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607B" w:rsidR="00644DE5" w:rsidP="00644DE5" w:rsidRDefault="00644DE5" w14:paraId="4E843038" w14:textId="77777777">
      <w:pPr>
        <w:spacing w:after="120"/>
        <w:jc w:val="center"/>
        <w:rPr>
          <w:rFonts w:ascii="Calibri" w:hAnsi="Calibri" w:cs="Calibri"/>
          <w:b w:val="1"/>
          <w:bCs w:val="1"/>
          <w:sz w:val="24"/>
          <w:szCs w:val="24"/>
        </w:rPr>
      </w:pPr>
      <w:commentRangeStart w:id="229263842"/>
      <w:r w:rsidRPr="2B766632" w:rsidR="00644DE5">
        <w:rPr>
          <w:rFonts w:ascii="Calibri" w:hAnsi="Calibri" w:cs="Calibri"/>
          <w:b w:val="1"/>
          <w:bCs w:val="1"/>
          <w:sz w:val="24"/>
          <w:szCs w:val="24"/>
        </w:rPr>
        <w:t>ANEXO</w:t>
      </w:r>
      <w:commentRangeEnd w:id="229263842"/>
      <w:r>
        <w:rPr>
          <w:rStyle w:val="CommentReference"/>
        </w:rPr>
        <w:commentReference w:id="229263842"/>
      </w:r>
      <w:r w:rsidRPr="2B766632" w:rsidR="00644DE5">
        <w:rPr>
          <w:rFonts w:ascii="Calibri" w:hAnsi="Calibri" w:cs="Calibri"/>
          <w:b w:val="1"/>
          <w:bCs w:val="1"/>
          <w:sz w:val="24"/>
          <w:szCs w:val="24"/>
        </w:rPr>
        <w:t xml:space="preserve"> V </w:t>
      </w:r>
    </w:p>
    <w:p w:rsidRPr="000F607B" w:rsidR="00644DE5" w:rsidP="00644DE5" w:rsidRDefault="00644DE5" w14:paraId="403ABD9E" w14:textId="77777777">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tbl>
      <w:tblPr>
        <w:tblStyle w:val="Tabelacomgrade"/>
        <w:tblW w:w="0" w:type="auto"/>
        <w:tblInd w:w="100" w:type="dxa"/>
        <w:tblLook w:val="04A0" w:firstRow="1" w:lastRow="0" w:firstColumn="1" w:lastColumn="0" w:noHBand="0" w:noVBand="1"/>
      </w:tblPr>
      <w:tblGrid>
        <w:gridCol w:w="8394"/>
      </w:tblGrid>
      <w:tr w:rsidRPr="000F607B" w:rsidR="00644DE5" w:rsidTr="006909D0" w14:paraId="1C31DAA8" w14:textId="77777777">
        <w:tc>
          <w:tcPr>
            <w:tcW w:w="9019" w:type="dxa"/>
          </w:tcPr>
          <w:p w:rsidRPr="000F607B" w:rsidR="00644DE5" w:rsidP="006909D0" w:rsidRDefault="00644DE5" w14:paraId="2889381B" w14:textId="77777777">
            <w:pPr>
              <w:pStyle w:val="paragraph"/>
              <w:spacing w:before="0" w:beforeAutospacing="0" w:after="0" w:afterAutospacing="0"/>
              <w:ind w:left="120" w:right="120"/>
              <w:jc w:val="center"/>
              <w:textAlignment w:val="baseline"/>
              <w:rPr>
                <w:rStyle w:val="normaltextrun"/>
                <w:rFonts w:ascii="Calibri" w:hAnsi="Calibri" w:cs="Calibri" w:eastAsiaTheme="majorEastAsia"/>
                <w:b/>
                <w:bCs/>
                <w:shd w:val="clear" w:color="auto" w:fill="FFFF00"/>
              </w:rPr>
            </w:pPr>
            <w:r w:rsidRPr="000F607B">
              <w:rPr>
                <w:rStyle w:val="normaltextrun"/>
                <w:rFonts w:ascii="Calibri" w:hAnsi="Calibri" w:cs="Calibri" w:eastAsiaTheme="majorEastAsia"/>
                <w:b/>
                <w:bCs/>
                <w:shd w:val="clear" w:color="auto" w:fill="FFFF00"/>
              </w:rPr>
              <w:t>Este documento é apenas um modelo que pode ser utilizado pelo ente público após adaptações à sua realidade local. </w:t>
            </w:r>
          </w:p>
          <w:p w:rsidRPr="000F607B" w:rsidR="00644DE5" w:rsidP="006909D0" w:rsidRDefault="00644DE5" w14:paraId="333A3841" w14:textId="77777777">
            <w:pPr>
              <w:pStyle w:val="paragraph"/>
              <w:spacing w:before="0" w:beforeAutospacing="0" w:after="0" w:afterAutospacing="0"/>
              <w:ind w:left="120" w:right="120"/>
              <w:jc w:val="center"/>
              <w:textAlignment w:val="baseline"/>
              <w:rPr>
                <w:rStyle w:val="normaltextrun"/>
                <w:rFonts w:ascii="Calibri" w:hAnsi="Calibri" w:cs="Calibri" w:eastAsiaTheme="majorEastAsia"/>
                <w:b/>
                <w:bCs/>
                <w:shd w:val="clear" w:color="auto" w:fill="FFFF00"/>
              </w:rPr>
            </w:pPr>
            <w:r w:rsidRPr="000F607B">
              <w:rPr>
                <w:rStyle w:val="normaltextrun"/>
                <w:rFonts w:ascii="Calibri" w:hAnsi="Calibri" w:cs="Calibri" w:eastAsiaTheme="majorEastAsia"/>
                <w:b/>
                <w:bCs/>
                <w:shd w:val="clear" w:color="auto" w:fill="FFFF00"/>
              </w:rPr>
              <w:t>Os campos que estão em amarelo contêm orientações para o ente federativo.</w:t>
            </w:r>
          </w:p>
          <w:p w:rsidRPr="000F607B" w:rsidR="00644DE5" w:rsidP="006909D0" w:rsidRDefault="00644DE5" w14:paraId="5B8CE449" w14:textId="77777777">
            <w:pPr>
              <w:pStyle w:val="paragraph"/>
              <w:spacing w:before="0" w:beforeAutospacing="0" w:after="0" w:afterAutospacing="0"/>
              <w:ind w:left="120" w:right="120"/>
              <w:jc w:val="center"/>
              <w:textAlignment w:val="baseline"/>
              <w:rPr>
                <w:rStyle w:val="normaltextrun"/>
                <w:rFonts w:ascii="Calibri" w:hAnsi="Calibri" w:cs="Calibri" w:eastAsiaTheme="majorEastAsia"/>
                <w:b/>
                <w:bCs/>
                <w:shd w:val="clear" w:color="auto" w:fill="FFFF00"/>
              </w:rPr>
            </w:pPr>
            <w:r w:rsidRPr="000F607B">
              <w:rPr>
                <w:rStyle w:val="normaltextrun"/>
                <w:rFonts w:ascii="Calibri" w:hAnsi="Calibri" w:cs="Calibri" w:eastAsiaTheme="majorEastAsia"/>
                <w:b/>
                <w:bCs/>
                <w:shd w:val="clear" w:color="auto" w:fill="FFFF00"/>
              </w:rPr>
              <w:t xml:space="preserve">Os campos que estão </w:t>
            </w:r>
            <w:r w:rsidRPr="000F607B">
              <w:rPr>
                <w:rStyle w:val="normaltextrun"/>
                <w:rFonts w:ascii="Calibri" w:hAnsi="Calibri" w:cs="Calibri" w:eastAsiaTheme="majorEastAsia"/>
                <w:b/>
                <w:bCs/>
                <w:color w:val="FF0000"/>
                <w:shd w:val="clear" w:color="auto" w:fill="FFFF00"/>
              </w:rPr>
              <w:t xml:space="preserve">em vermelho </w:t>
            </w:r>
            <w:r w:rsidRPr="000F607B">
              <w:rPr>
                <w:rStyle w:val="normaltextrun"/>
                <w:rFonts w:ascii="Calibri" w:hAnsi="Calibri" w:cs="Calibri" w:eastAsiaTheme="majorEastAsia"/>
                <w:b/>
                <w:bCs/>
                <w:shd w:val="clear" w:color="auto" w:fill="FFFF00"/>
              </w:rPr>
              <w:t>entre colchetes devem ser preenchidos pelo Município/Estado/DF antes da publicação do edital, de acordo com as escolhas, especificidades e orientações jurídicas locais. </w:t>
            </w:r>
          </w:p>
          <w:p w:rsidRPr="000F607B" w:rsidR="00644DE5" w:rsidP="006909D0" w:rsidRDefault="00644DE5" w14:paraId="471EBA15" w14:textId="77777777">
            <w:pPr>
              <w:pStyle w:val="paragraph"/>
              <w:spacing w:before="0" w:beforeAutospacing="0" w:after="0" w:afterAutospacing="0"/>
              <w:ind w:left="120" w:right="120"/>
              <w:jc w:val="center"/>
              <w:textAlignment w:val="baseline"/>
              <w:rPr>
                <w:rStyle w:val="normaltextrun"/>
                <w:rFonts w:ascii="Calibri" w:hAnsi="Calibri" w:cs="Calibri" w:eastAsiaTheme="majorEastAsia"/>
                <w:b/>
                <w:bCs/>
                <w:shd w:val="clear" w:color="auto" w:fill="FFFF00"/>
              </w:rPr>
            </w:pPr>
            <w:r w:rsidRPr="000F607B">
              <w:rPr>
                <w:rStyle w:val="normaltextrun"/>
                <w:rFonts w:ascii="Calibri" w:hAnsi="Calibri" w:cs="Calibri" w:eastAsiaTheme="majorEastAsia"/>
                <w:b/>
                <w:bCs/>
                <w:shd w:val="clear" w:color="auto" w:fill="FFFF00"/>
              </w:rPr>
              <w:t>Os campos que estão entre colchetes em preto devem ser preenchidos pelo ente federativo após a finalização do processo seletivo, antes de assinar o Termo de Execução Cultural.</w:t>
            </w:r>
          </w:p>
          <w:p w:rsidRPr="000F607B" w:rsidR="00644DE5" w:rsidP="006909D0" w:rsidRDefault="00644DE5" w14:paraId="00D5913F" w14:textId="77777777">
            <w:pPr>
              <w:pStyle w:val="paragraph"/>
              <w:spacing w:before="0" w:beforeAutospacing="0" w:after="0" w:afterAutospacing="0"/>
              <w:ind w:left="120" w:right="120"/>
              <w:jc w:val="center"/>
              <w:textAlignment w:val="baseline"/>
              <w:rPr>
                <w:rStyle w:val="normaltextrun"/>
                <w:rFonts w:ascii="Calibri" w:hAnsi="Calibri" w:cs="Calibri" w:eastAsiaTheme="majorEastAsia"/>
                <w:b/>
                <w:bCs/>
                <w:shd w:val="clear" w:color="auto" w:fill="FFFF00"/>
              </w:rPr>
            </w:pPr>
            <w:r w:rsidRPr="000F607B">
              <w:rPr>
                <w:rStyle w:val="normaltextrun"/>
                <w:rFonts w:ascii="Calibri" w:hAnsi="Calibri" w:cs="Calibri" w:eastAsiaTheme="majorEastAsia"/>
                <w:b/>
                <w:bCs/>
                <w:shd w:val="clear" w:color="auto" w:fill="FFFF00"/>
              </w:rPr>
              <w:t xml:space="preserve">Este modelo foi elaborado com base </w:t>
            </w:r>
            <w:r>
              <w:rPr>
                <w:rStyle w:val="normaltextrun"/>
                <w:rFonts w:ascii="Calibri" w:hAnsi="Calibri" w:cs="Calibri" w:eastAsiaTheme="majorEastAsia"/>
                <w:b/>
                <w:bCs/>
                <w:shd w:val="clear" w:color="auto" w:fill="FFFF00"/>
              </w:rPr>
              <w:t xml:space="preserve">na </w:t>
            </w:r>
            <w:r w:rsidRPr="00136773">
              <w:rPr>
                <w:rStyle w:val="normaltextrun"/>
                <w:rFonts w:ascii="Calibri" w:hAnsi="Calibri" w:cs="Calibri" w:eastAsiaTheme="majorEastAsia"/>
                <w:b/>
                <w:bCs/>
                <w:shd w:val="clear" w:color="auto" w:fill="FFFF00"/>
              </w:rPr>
              <w:t xml:space="preserve">Lei nº </w:t>
            </w:r>
            <w:r>
              <w:rPr>
                <w:rStyle w:val="normaltextrun"/>
                <w:rFonts w:ascii="Calibri" w:hAnsi="Calibri" w:cs="Calibri" w:eastAsiaTheme="majorEastAsia"/>
                <w:b/>
                <w:bCs/>
                <w:shd w:val="clear" w:color="auto" w:fill="FFFF00"/>
              </w:rPr>
              <w:t>14.903/2024</w:t>
            </w:r>
            <w:r w:rsidRPr="000F607B">
              <w:rPr>
                <w:rStyle w:val="normaltextrun"/>
                <w:rFonts w:ascii="Calibri" w:hAnsi="Calibri" w:cs="Calibri" w:eastAsiaTheme="majorEastAsia"/>
                <w:b/>
                <w:bCs/>
                <w:shd w:val="clear" w:color="auto" w:fill="FFFF00"/>
              </w:rPr>
              <w:t xml:space="preserve"> </w:t>
            </w:r>
            <w:r>
              <w:rPr>
                <w:rStyle w:val="normaltextrun"/>
                <w:rFonts w:ascii="Calibri" w:hAnsi="Calibri" w:cs="Calibri" w:eastAsiaTheme="majorEastAsia"/>
                <w:b/>
                <w:bCs/>
                <w:shd w:val="clear" w:color="auto" w:fill="FFFF00"/>
              </w:rPr>
              <w:t xml:space="preserve">e no Decreto nº 11.453/2023 </w:t>
            </w:r>
            <w:r w:rsidRPr="000F607B">
              <w:rPr>
                <w:rStyle w:val="normaltextrun"/>
                <w:rFonts w:ascii="Calibri" w:hAnsi="Calibri" w:cs="Calibri" w:eastAsiaTheme="majorEastAsia"/>
                <w:b/>
                <w:bCs/>
                <w:shd w:val="clear" w:color="auto" w:fill="FFFF00"/>
              </w:rPr>
              <w:t>e atestado pela Consultoria Jurídica do Ministério da Cultura. Eventual alteração no modelo pode implicar em irregularidades jurídicas no edital. </w:t>
            </w:r>
          </w:p>
        </w:tc>
      </w:tr>
    </w:tbl>
    <w:p w:rsidRPr="000F607B" w:rsidR="00644DE5" w:rsidP="00644DE5" w:rsidRDefault="00644DE5" w14:paraId="3F9E1E6C" w14:textId="77777777">
      <w:pPr>
        <w:spacing w:after="120"/>
        <w:ind w:left="100"/>
        <w:jc w:val="center"/>
        <w:rPr>
          <w:rFonts w:ascii="Calibri" w:hAnsi="Calibri" w:cs="Calibri"/>
          <w:b/>
          <w:sz w:val="24"/>
          <w:szCs w:val="24"/>
        </w:rPr>
      </w:pPr>
    </w:p>
    <w:p w:rsidRPr="000F607B" w:rsidR="00644DE5" w:rsidP="00644DE5" w:rsidRDefault="00644DE5" w14:paraId="3001EDD7" w14:textId="77777777">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Pr="3D49D4B7">
        <w:rPr>
          <w:rFonts w:ascii="Calibri" w:hAnsi="Calibri" w:cs="Calibri"/>
          <w:color w:val="FF0000"/>
          <w:sz w:val="24"/>
          <w:szCs w:val="24"/>
        </w:rPr>
        <w:t>nº XX/2024</w:t>
      </w:r>
      <w:r w:rsidRPr="3D49D4B7">
        <w:rPr>
          <w:rFonts w:ascii="Calibri" w:hAnsi="Calibri" w:cs="Calibri"/>
          <w:i/>
          <w:iCs/>
          <w:color w:val="FF0000"/>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rsidRPr="000F607B" w:rsidR="00644DE5" w:rsidP="00644DE5" w:rsidRDefault="00644DE5" w14:paraId="550E0FBF" w14:textId="77777777">
      <w:pPr>
        <w:spacing w:after="100"/>
        <w:ind w:left="100"/>
        <w:jc w:val="both"/>
        <w:rPr>
          <w:rFonts w:ascii="Calibri" w:hAnsi="Calibri" w:cs="Calibri"/>
          <w:sz w:val="24"/>
          <w:szCs w:val="24"/>
        </w:rPr>
      </w:pPr>
    </w:p>
    <w:p w:rsidRPr="000F607B" w:rsidR="00644DE5" w:rsidP="00644DE5" w:rsidRDefault="00644DE5" w14:paraId="177EE689" w14:textId="77777777">
      <w:pPr>
        <w:spacing w:after="100"/>
        <w:ind w:left="100"/>
        <w:jc w:val="both"/>
        <w:rPr>
          <w:rFonts w:ascii="Calibri" w:hAnsi="Calibri" w:cs="Calibri"/>
          <w:b/>
          <w:bCs/>
          <w:sz w:val="24"/>
          <w:szCs w:val="24"/>
        </w:rPr>
      </w:pPr>
      <w:r w:rsidRPr="000F607B">
        <w:rPr>
          <w:rFonts w:ascii="Calibri" w:hAnsi="Calibri" w:cs="Calibri"/>
          <w:b/>
          <w:bCs/>
          <w:sz w:val="24"/>
          <w:szCs w:val="24"/>
        </w:rPr>
        <w:t>1. PARTES</w:t>
      </w:r>
    </w:p>
    <w:p w:rsidRPr="000F607B" w:rsidR="00644DE5" w:rsidP="00644DE5" w:rsidRDefault="00644DE5" w14:paraId="7A5EC891" w14:textId="77777777">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Pr="000F607B" w:rsidR="00644DE5" w:rsidP="00644DE5" w:rsidRDefault="00644DE5" w14:paraId="214168BA" w14:textId="77777777">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rsidRPr="000F607B" w:rsidR="00644DE5" w:rsidP="00644DE5" w:rsidRDefault="00644DE5" w14:paraId="655B5965" w14:textId="77777777">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Pr="000F607B" w:rsidR="00644DE5" w:rsidP="00644DE5" w:rsidRDefault="00644DE5" w14:paraId="7C816FDF" w14:textId="77777777">
      <w:pPr>
        <w:spacing w:after="100"/>
        <w:ind w:left="100"/>
        <w:jc w:val="both"/>
        <w:rPr>
          <w:rFonts w:ascii="Calibri" w:hAnsi="Calibri" w:cs="Calibri"/>
          <w:b/>
          <w:bCs/>
          <w:sz w:val="24"/>
          <w:szCs w:val="24"/>
        </w:rPr>
      </w:pPr>
      <w:r w:rsidRPr="000F607B">
        <w:rPr>
          <w:rFonts w:ascii="Calibri" w:hAnsi="Calibri" w:cs="Calibri"/>
          <w:b/>
          <w:bCs/>
          <w:sz w:val="24"/>
          <w:szCs w:val="24"/>
        </w:rPr>
        <w:t>3. OBJETO</w:t>
      </w:r>
    </w:p>
    <w:p w:rsidRPr="000F607B" w:rsidR="00644DE5" w:rsidP="00644DE5" w:rsidRDefault="00644DE5" w14:paraId="0CADCBB4"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3.1. Este Termo de Execução Cultural tem por objeto a concessão de apoio financeiro ao projeto cultural [INDICAR NOME DO PROJETO], contemplado no conforme processo administrativo nº [INDICAR NÚMERO DO PROCESSO]. </w:t>
      </w:r>
    </w:p>
    <w:p w:rsidRPr="000F607B" w:rsidR="00644DE5" w:rsidP="00644DE5" w:rsidRDefault="00644DE5" w14:paraId="026C7E74" w14:textId="77777777">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rsidRPr="000F607B" w:rsidR="00644DE5" w:rsidP="00644DE5" w:rsidRDefault="00644DE5" w14:paraId="173BD540" w14:textId="77777777">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rsidRPr="000F607B" w:rsidR="00644DE5" w:rsidP="00644DE5" w:rsidRDefault="00644DE5" w14:paraId="6D70B910" w14:textId="77777777">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rsidRPr="000F607B" w:rsidR="00644DE5" w:rsidP="00644DE5" w:rsidRDefault="00644DE5" w14:paraId="1878903A" w14:textId="77777777">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rsidRPr="000F607B" w:rsidR="00644DE5" w:rsidP="00644DE5" w:rsidRDefault="00644DE5" w14:paraId="6441CCD2" w14:textId="77777777">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rsidRPr="000F607B" w:rsidR="00644DE5" w:rsidP="00644DE5" w:rsidRDefault="00644DE5" w14:paraId="4B5B86A1" w14:textId="77777777">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rsidRPr="000F607B" w:rsidR="00644DE5" w:rsidP="00644DE5" w:rsidRDefault="00644DE5" w14:paraId="1148AF60" w14:textId="77777777">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rsidRPr="000F607B" w:rsidR="00644DE5" w:rsidP="00644DE5" w:rsidRDefault="00644DE5" w14:paraId="2C7CA408" w14:textId="77777777">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rsidRPr="000F607B" w:rsidR="00644DE5" w:rsidP="00644DE5" w:rsidRDefault="00644DE5" w14:paraId="44AD9C8D" w14:textId="77777777">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rsidRPr="000F607B" w:rsidR="00644DE5" w:rsidP="00644DE5" w:rsidRDefault="00644DE5" w14:paraId="535B984D" w14:textId="77777777">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rsidRPr="000F607B" w:rsidR="00644DE5" w:rsidP="00644DE5" w:rsidRDefault="00644DE5" w14:paraId="7BEE9BF5" w14:textId="77777777">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rsidRPr="000F607B" w:rsidR="00644DE5" w:rsidP="00644DE5" w:rsidRDefault="00644DE5" w14:paraId="0BE20BFB" w14:textId="77777777">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rsidRPr="000F607B" w:rsidR="00644DE5" w:rsidP="00644DE5" w:rsidRDefault="00644DE5" w14:paraId="79F246F7" w14:textId="77777777">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rsidRPr="000F607B" w:rsidR="00644DE5" w:rsidP="00644DE5" w:rsidRDefault="00644DE5" w14:paraId="5E996711" w14:textId="77777777">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rsidRPr="000F607B" w:rsidR="00644DE5" w:rsidP="00644DE5" w:rsidRDefault="00644DE5" w14:paraId="3E13E266" w14:textId="77777777">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rsidRPr="000F607B" w:rsidR="00644DE5" w:rsidP="00644DE5" w:rsidRDefault="00644DE5" w14:paraId="1BE13A20" w14:textId="77777777">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rsidRPr="000F607B" w:rsidR="00644DE5" w:rsidP="00644DE5" w:rsidRDefault="00644DE5" w14:paraId="2A7F93A6" w14:textId="77777777">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rsidRPr="000F607B" w:rsidR="00644DE5" w:rsidP="00644DE5" w:rsidRDefault="00644DE5" w14:paraId="7B501FB7" w14:textId="77777777">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rsidRPr="000F607B" w:rsidR="00644DE5" w:rsidP="00644DE5" w:rsidRDefault="00644DE5" w14:paraId="4BDDBC92" w14:textId="77777777">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rsidRPr="000F607B" w:rsidR="00644DE5" w:rsidP="00644DE5" w:rsidRDefault="00644DE5" w14:paraId="14980814"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rsidRPr="000F607B" w:rsidR="00644DE5" w:rsidP="00644DE5" w:rsidRDefault="00644DE5" w14:paraId="277AB558" w14:textId="77777777">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Pr="000F607B" w:rsidR="00644DE5" w:rsidP="00644DE5" w:rsidRDefault="00644DE5" w14:paraId="298BAEC9" w14:textId="77777777">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rsidRPr="000F607B" w:rsidR="00644DE5" w:rsidP="00644DE5" w:rsidRDefault="00644DE5" w14:paraId="6EBD293D" w14:textId="77777777">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rsidRPr="000F607B" w:rsidR="00644DE5" w:rsidP="00644DE5" w:rsidRDefault="00644DE5" w14:paraId="69E3E94A" w14:textId="77777777">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rsidRPr="000F607B" w:rsidR="00644DE5" w:rsidP="00644DE5" w:rsidRDefault="00644DE5" w14:paraId="6779BDE2" w14:textId="77777777">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tbl>
      <w:tblPr>
        <w:tblStyle w:val="Tabelacomgrade"/>
        <w:tblW w:w="0" w:type="auto"/>
        <w:tblInd w:w="100" w:type="dxa"/>
        <w:tblLook w:val="04A0" w:firstRow="1" w:lastRow="0" w:firstColumn="1" w:lastColumn="0" w:noHBand="0" w:noVBand="1"/>
      </w:tblPr>
      <w:tblGrid>
        <w:gridCol w:w="8394"/>
      </w:tblGrid>
      <w:tr w:rsidRPr="000F607B" w:rsidR="00644DE5" w:rsidTr="006909D0" w14:paraId="0D496587" w14:textId="77777777">
        <w:tc>
          <w:tcPr>
            <w:tcW w:w="9019" w:type="dxa"/>
          </w:tcPr>
          <w:p w:rsidRPr="000F607B" w:rsidR="00644DE5" w:rsidP="006909D0" w:rsidRDefault="00644DE5" w14:paraId="4476668F" w14:textId="77777777">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PODEM SER ESTABELECIDAS OUTRAS OBRIGAÇÕES DE ACORDO COM O PACTUADO ENTRE AS PARTES PARA A EXECUÇÃO DO PROJETO.</w:t>
            </w:r>
          </w:p>
        </w:tc>
      </w:tr>
    </w:tbl>
    <w:p w:rsidRPr="000F607B" w:rsidR="00644DE5" w:rsidP="00644DE5" w:rsidRDefault="00644DE5" w14:paraId="53C89CE5" w14:textId="77777777">
      <w:pPr>
        <w:spacing w:after="100"/>
        <w:ind w:left="100"/>
        <w:jc w:val="both"/>
        <w:rPr>
          <w:rFonts w:ascii="Calibri" w:hAnsi="Calibri" w:cs="Calibri"/>
          <w:color w:val="FF0000"/>
          <w:sz w:val="24"/>
          <w:szCs w:val="24"/>
        </w:rPr>
      </w:pPr>
    </w:p>
    <w:p w:rsidRPr="000F607B" w:rsidR="00644DE5" w:rsidP="00644DE5" w:rsidRDefault="00644DE5" w14:paraId="5237E784" w14:textId="77777777">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IN LOCO</w:t>
      </w:r>
    </w:p>
    <w:tbl>
      <w:tblPr>
        <w:tblStyle w:val="Tabelacomgrade"/>
        <w:tblW w:w="0" w:type="auto"/>
        <w:tblInd w:w="100" w:type="dxa"/>
        <w:tblLook w:val="04A0" w:firstRow="1" w:lastRow="0" w:firstColumn="1" w:lastColumn="0" w:noHBand="0" w:noVBand="1"/>
      </w:tblPr>
      <w:tblGrid>
        <w:gridCol w:w="8394"/>
      </w:tblGrid>
      <w:tr w:rsidRPr="000F607B" w:rsidR="00644DE5" w:rsidTr="006909D0" w14:paraId="78E84A19" w14:textId="77777777">
        <w:tc>
          <w:tcPr>
            <w:tcW w:w="9019" w:type="dxa"/>
          </w:tcPr>
          <w:p w:rsidRPr="000F607B" w:rsidR="00644DE5" w:rsidP="006909D0" w:rsidRDefault="00644DE5" w14:paraId="45B98320" w14:textId="77777777">
            <w:pPr>
              <w:spacing w:after="100"/>
              <w:ind w:left="100"/>
              <w:jc w:val="both"/>
              <w:rPr>
                <w:rFonts w:ascii="Calibri" w:hAnsi="Calibri" w:cs="Calibri"/>
                <w:color w:val="FF0000"/>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UTILIZAR ESSA CATEGORIA APENAS SE O VALOR DO TERMO DE EXECUÇÃO CULTURAL FOR INFERIOR A R$200.000,00 E O ÓRGÃO TIVER CAPACIDADE TÉCNICA E OPERACIONAL PARA REALIZAR A VISITA OBRIGATÓRIA.</w:t>
            </w:r>
          </w:p>
        </w:tc>
      </w:tr>
    </w:tbl>
    <w:p w:rsidRPr="000F607B" w:rsidR="00644DE5" w:rsidP="00644DE5" w:rsidRDefault="00644DE5" w14:paraId="026F9B5E" w14:textId="77777777">
      <w:pPr>
        <w:spacing w:after="100"/>
        <w:jc w:val="both"/>
        <w:rPr>
          <w:rFonts w:ascii="Calibri" w:hAnsi="Calibri" w:cs="Calibri"/>
          <w:color w:val="FF0000"/>
          <w:sz w:val="24"/>
          <w:szCs w:val="24"/>
        </w:rPr>
      </w:pPr>
    </w:p>
    <w:p w:rsidR="00644DE5" w:rsidP="00644DE5" w:rsidRDefault="00644DE5" w14:paraId="0EA82969" w14:textId="77777777">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rsidRPr="000167F0" w:rsidR="00644DE5" w:rsidP="00644DE5" w:rsidRDefault="00644DE5" w14:paraId="644966D4" w14:textId="77777777">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rsidRPr="000167F0" w:rsidR="00644DE5" w:rsidP="00644DE5" w:rsidRDefault="00644DE5" w14:paraId="6EFAC102" w14:textId="77777777">
      <w:pPr>
        <w:spacing w:after="100"/>
        <w:ind w:left="100"/>
        <w:jc w:val="both"/>
        <w:rPr>
          <w:rFonts w:ascii="Calibri" w:hAnsi="Calibri" w:cs="Calibri"/>
          <w:sz w:val="24"/>
          <w:szCs w:val="24"/>
        </w:rPr>
      </w:pPr>
      <w:r w:rsidRPr="000167F0">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rsidRPr="000167F0" w:rsidR="00644DE5" w:rsidP="00644DE5" w:rsidRDefault="00644DE5" w14:paraId="24CB5C72" w14:textId="77777777">
      <w:pPr>
        <w:spacing w:after="100"/>
        <w:ind w:left="100"/>
        <w:jc w:val="both"/>
        <w:rPr>
          <w:rFonts w:ascii="Calibri" w:hAnsi="Calibri" w:cs="Calibri"/>
          <w:sz w:val="24"/>
          <w:szCs w:val="24"/>
        </w:rPr>
      </w:pPr>
      <w:r w:rsidRPr="000167F0">
        <w:rPr>
          <w:rFonts w:ascii="Calibri" w:hAnsi="Calibri" w:cs="Calibri"/>
          <w:sz w:val="24"/>
          <w:szCs w:val="24"/>
        </w:rPr>
        <w:t>II - pela necessidade de o agente cultural apresentar Relatório de Objeto da Execução Cultural, caso considere não ter sido possível aferir na visita técnica de verificação o cumprimento integral do objeto ou o cumprimento parcial justificado.</w:t>
      </w:r>
    </w:p>
    <w:p w:rsidRPr="000F607B" w:rsidR="00644DE5" w:rsidP="00644DE5" w:rsidRDefault="00644DE5" w14:paraId="28A6387D"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rsidR="00644DE5" w:rsidP="00644DE5" w:rsidRDefault="00644DE5" w14:paraId="0BD1DA4C" w14:textId="77777777">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rsidRPr="0091556D" w:rsidR="00644DE5" w:rsidP="00644DE5" w:rsidRDefault="00644DE5" w14:paraId="0CB042A5" w14:textId="77777777">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rsidR="00644DE5" w:rsidP="00644DE5" w:rsidRDefault="00644DE5" w14:paraId="60F96DC9" w14:textId="77777777">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rsidR="00644DE5" w:rsidP="00644DE5" w:rsidRDefault="00644DE5" w14:paraId="5BF59A8D" w14:textId="77777777">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rsidR="00644DE5" w:rsidP="00644DE5" w:rsidRDefault="00644DE5" w14:paraId="7836E797" w14:textId="77777777">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rsidR="00644DE5" w:rsidP="00644DE5" w:rsidRDefault="00644DE5" w14:paraId="6D5F79EC" w14:textId="77777777">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rsidR="00644DE5" w:rsidP="00644DE5" w:rsidRDefault="00644DE5" w14:paraId="02D54C7F" w14:textId="77777777">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rsidRPr="00405406" w:rsidR="00644DE5" w:rsidP="00644DE5" w:rsidRDefault="00644DE5" w14:paraId="4BE45E0E" w14:textId="77777777">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rsidRPr="000F607B" w:rsidR="00644DE5" w:rsidP="00644DE5" w:rsidRDefault="00644DE5" w14:paraId="12F92897" w14:textId="77777777">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[OU]</w:t>
      </w:r>
    </w:p>
    <w:p w:rsidRPr="00405406" w:rsidR="00644DE5" w:rsidP="00644DE5" w:rsidRDefault="00644DE5" w14:paraId="7B96E9BD" w14:textId="77777777">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EM RELATÓRIO DE EXECUÇÃO DO OBJETO</w:t>
      </w:r>
    </w:p>
    <w:tbl>
      <w:tblPr>
        <w:tblStyle w:val="Tabelacomgrade"/>
        <w:tblW w:w="0" w:type="auto"/>
        <w:tblInd w:w="100" w:type="dxa"/>
        <w:tblLook w:val="04A0" w:firstRow="1" w:lastRow="0" w:firstColumn="1" w:lastColumn="0" w:noHBand="0" w:noVBand="1"/>
      </w:tblPr>
      <w:tblGrid>
        <w:gridCol w:w="8394"/>
      </w:tblGrid>
      <w:tr w:rsidRPr="000F607B" w:rsidR="00644DE5" w:rsidTr="006909D0" w14:paraId="6799571D" w14:textId="77777777">
        <w:tc>
          <w:tcPr>
            <w:tcW w:w="9019" w:type="dxa"/>
          </w:tcPr>
          <w:p w:rsidRPr="000F607B" w:rsidR="00644DE5" w:rsidP="006909D0" w:rsidRDefault="00644DE5" w14:paraId="67920366" w14:textId="77777777">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UTILIZAR ESSA CATEGORIA SE O VALOR DO TERMO DE EXECUÇÃO CULTURAL FOR IGUAL OU SUPERIOR A R$200.000,00, OU SE, MESMO SENDO INFERIOR A R$200.000,00 O ENTE FEDERATIVO NÃO TIVER CONDIÇÕES TÉCNICAS E OPERACIONAIS PARA REALIZAR A VISITA OBRIGATÓRIA.</w:t>
            </w:r>
          </w:p>
        </w:tc>
      </w:tr>
    </w:tbl>
    <w:p w:rsidRPr="000F607B" w:rsidR="00644DE5" w:rsidP="00644DE5" w:rsidRDefault="00644DE5" w14:paraId="00AFE56E" w14:textId="77777777">
      <w:pPr>
        <w:spacing w:after="100"/>
        <w:ind w:left="100"/>
        <w:jc w:val="both"/>
        <w:rPr>
          <w:rFonts w:ascii="Calibri" w:hAnsi="Calibri" w:cs="Calibri"/>
          <w:color w:val="FF0000"/>
          <w:sz w:val="24"/>
          <w:szCs w:val="24"/>
        </w:rPr>
      </w:pPr>
    </w:p>
    <w:p w:rsidRPr="000F607B" w:rsidR="00644DE5" w:rsidP="00644DE5" w:rsidRDefault="00644DE5" w14:paraId="77016408" w14:textId="77777777">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rsidRPr="000F607B" w:rsidR="00644DE5" w:rsidP="00644DE5" w:rsidRDefault="00644DE5" w14:paraId="0B677428" w14:textId="77777777">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rsidRPr="000F607B" w:rsidR="00644DE5" w:rsidP="00644DE5" w:rsidRDefault="00644DE5" w14:paraId="1ADFDB1B" w14:textId="77777777">
      <w:pPr>
        <w:spacing w:after="100"/>
        <w:ind w:left="100"/>
        <w:jc w:val="both"/>
        <w:rPr>
          <w:rFonts w:ascii="Calibri" w:hAnsi="Calibri" w:cs="Calibri"/>
          <w:sz w:val="24"/>
          <w:szCs w:val="24"/>
        </w:rPr>
      </w:pPr>
      <w:r w:rsidRPr="000F607B">
        <w:rPr>
          <w:rFonts w:ascii="Calibri" w:hAnsi="Calibri" w:cs="Calibri"/>
          <w:sz w:val="24"/>
          <w:szCs w:val="24"/>
        </w:rPr>
        <w:t>I - comprovar que foram alcançados os resultados da ação cultural;</w:t>
      </w:r>
    </w:p>
    <w:p w:rsidRPr="000F607B" w:rsidR="00644DE5" w:rsidP="00644DE5" w:rsidRDefault="00644DE5" w14:paraId="18E5539B" w14:textId="77777777">
      <w:pPr>
        <w:spacing w:after="100"/>
        <w:ind w:left="100"/>
        <w:jc w:val="both"/>
        <w:rPr>
          <w:rFonts w:ascii="Calibri" w:hAnsi="Calibri" w:cs="Calibri"/>
          <w:sz w:val="24"/>
          <w:szCs w:val="24"/>
        </w:rPr>
      </w:pPr>
      <w:r w:rsidRPr="000F607B">
        <w:rPr>
          <w:rFonts w:ascii="Calibri" w:hAnsi="Calibri" w:cs="Calibri"/>
          <w:sz w:val="24"/>
          <w:szCs w:val="24"/>
        </w:rPr>
        <w:t xml:space="preserve">II - conter a descrição das ações desenvolvidas para o cumprimento do objeto; </w:t>
      </w:r>
    </w:p>
    <w:p w:rsidR="00644DE5" w:rsidP="00644DE5" w:rsidRDefault="00644DE5" w14:paraId="30C52F03" w14:textId="77777777">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Pr="00DB6F7D" w:rsidR="00644DE5" w:rsidP="00644DE5" w:rsidRDefault="00644DE5" w14:paraId="17A9476E"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rsidRPr="00DB6F7D" w:rsidR="00644DE5" w:rsidP="00644DE5" w:rsidRDefault="00644DE5" w14:paraId="5426096C" w14:textId="77777777">
      <w:pPr>
        <w:spacing w:after="100"/>
        <w:ind w:left="100"/>
        <w:jc w:val="both"/>
        <w:rPr>
          <w:rFonts w:ascii="Calibri" w:hAnsi="Calibri" w:cs="Calibri"/>
          <w:sz w:val="24"/>
          <w:szCs w:val="24"/>
        </w:rPr>
      </w:pPr>
      <w:r w:rsidRPr="00DB6F7D">
        <w:rPr>
          <w:rFonts w:ascii="Calibri" w:hAnsi="Calibri" w:cs="Calibri"/>
          <w:sz w:val="24"/>
          <w:szCs w:val="24"/>
        </w:rPr>
        <w:t>I - pelo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rsidRPr="00DB6F7D" w:rsidR="00644DE5" w:rsidP="00644DE5" w:rsidRDefault="00644DE5" w14:paraId="5244527E" w14:textId="77777777">
      <w:pPr>
        <w:spacing w:after="100"/>
        <w:ind w:left="100"/>
        <w:jc w:val="both"/>
        <w:rPr>
          <w:rFonts w:ascii="Calibri" w:hAnsi="Calibri" w:cs="Calibri"/>
          <w:sz w:val="24"/>
          <w:szCs w:val="24"/>
        </w:rPr>
      </w:pPr>
      <w:r w:rsidRPr="00DB6F7D">
        <w:rPr>
          <w:rFonts w:ascii="Calibri" w:hAnsi="Calibri" w:cs="Calibri"/>
          <w:sz w:val="24"/>
          <w:szCs w:val="24"/>
        </w:rPr>
        <w:t>II - pela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rsidRPr="00DB6F7D" w:rsidR="00644DE5" w:rsidP="00644DE5" w:rsidRDefault="00644DE5" w14:paraId="221D98F2" w14:textId="77777777">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rsidRPr="000F607B" w:rsidR="00644DE5" w:rsidP="00644DE5" w:rsidRDefault="00644DE5" w14:paraId="64814857" w14:textId="77777777">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rsidR="00644DE5" w:rsidP="00644DE5" w:rsidRDefault="00644DE5" w14:paraId="4EC115EF" w14:textId="77777777">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rsidRPr="0091556D" w:rsidR="00644DE5" w:rsidP="00644DE5" w:rsidRDefault="00644DE5" w14:paraId="607353FB" w14:textId="77777777">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rsidR="00644DE5" w:rsidP="00644DE5" w:rsidRDefault="00644DE5" w14:paraId="43699C13" w14:textId="77777777">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rsidR="00644DE5" w:rsidP="00644DE5" w:rsidRDefault="00644DE5" w14:paraId="45956137" w14:textId="77777777">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rsidR="00644DE5" w:rsidP="00644DE5" w:rsidRDefault="00644DE5" w14:paraId="0EBF4C6E" w14:textId="77777777">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rsidR="00644DE5" w:rsidP="00644DE5" w:rsidRDefault="00644DE5" w14:paraId="5BE3DC72" w14:textId="77777777">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rsidR="00644DE5" w:rsidP="00644DE5" w:rsidRDefault="00644DE5" w14:paraId="4F8CDC00" w14:textId="77777777">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rsidRPr="000F607B" w:rsidR="00644DE5" w:rsidP="00644DE5" w:rsidRDefault="00644DE5" w14:paraId="69E0DCFD" w14:textId="77777777">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rsidRPr="000F607B" w:rsidR="00644DE5" w:rsidP="00644DE5" w:rsidRDefault="00644DE5" w14:paraId="728AD2D0" w14:textId="77777777">
      <w:pPr>
        <w:spacing w:after="100"/>
        <w:ind w:left="100"/>
        <w:jc w:val="both"/>
        <w:rPr>
          <w:rFonts w:ascii="Calibri" w:hAnsi="Calibri" w:cs="Calibri"/>
          <w:sz w:val="24"/>
          <w:szCs w:val="24"/>
        </w:rPr>
      </w:pPr>
      <w:r w:rsidRPr="000F607B">
        <w:rPr>
          <w:rFonts w:ascii="Calibri" w:hAnsi="Calibri" w:cs="Calibri"/>
          <w:sz w:val="24"/>
          <w:szCs w:val="24"/>
        </w:rPr>
        <w:t>I - quando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rsidRPr="000F607B" w:rsidR="00644DE5" w:rsidP="00644DE5" w:rsidRDefault="00644DE5" w14:paraId="52C66DE6" w14:textId="77777777">
      <w:pPr>
        <w:spacing w:after="100"/>
        <w:ind w:left="100"/>
        <w:jc w:val="both"/>
        <w:rPr>
          <w:rFonts w:ascii="Calibri" w:hAnsi="Calibri" w:cs="Calibri"/>
          <w:sz w:val="24"/>
          <w:szCs w:val="24"/>
        </w:rPr>
      </w:pPr>
      <w:r w:rsidRPr="000F607B">
        <w:rPr>
          <w:rFonts w:ascii="Calibri" w:hAnsi="Calibri" w:cs="Calibri"/>
          <w:sz w:val="24"/>
          <w:szCs w:val="24"/>
        </w:rPr>
        <w:t>II - quando for recebida, pela administração pública, denúncia de irregularidade na execução da ação cultural, mediante juízo de admissibilidade que avaliará os elementos fáticos apresentados.</w:t>
      </w:r>
    </w:p>
    <w:p w:rsidRPr="000F607B" w:rsidR="00644DE5" w:rsidP="00644DE5" w:rsidRDefault="00644DE5" w14:paraId="2172DF9B" w14:textId="77777777">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rsidRPr="000F607B" w:rsidR="00644DE5" w:rsidP="00644DE5" w:rsidRDefault="00644DE5" w14:paraId="4EF908FC"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rsidRPr="000F607B" w:rsidR="00644DE5" w:rsidP="00644DE5" w:rsidRDefault="00644DE5" w14:paraId="42DA96EB" w14:textId="77777777">
      <w:pPr>
        <w:spacing w:after="100"/>
        <w:ind w:left="100"/>
        <w:jc w:val="both"/>
        <w:rPr>
          <w:rFonts w:ascii="Calibri" w:hAnsi="Calibri" w:cs="Calibri"/>
          <w:sz w:val="24"/>
          <w:szCs w:val="24"/>
        </w:rPr>
      </w:pPr>
      <w:r w:rsidRPr="000F607B">
        <w:rPr>
          <w:rFonts w:ascii="Calibri" w:hAnsi="Calibri" w:cs="Calibri"/>
          <w:sz w:val="24"/>
          <w:szCs w:val="24"/>
        </w:rPr>
        <w:t>I - devolução parcial ou integral dos recursos ao erário;</w:t>
      </w:r>
    </w:p>
    <w:p w:rsidRPr="000F607B" w:rsidR="00644DE5" w:rsidP="00644DE5" w:rsidRDefault="00644DE5" w14:paraId="56DC9A60" w14:textId="77777777">
      <w:pPr>
        <w:spacing w:after="100"/>
        <w:ind w:left="100"/>
        <w:jc w:val="both"/>
        <w:rPr>
          <w:rFonts w:ascii="Calibri" w:hAnsi="Calibri" w:cs="Calibri"/>
          <w:sz w:val="24"/>
          <w:szCs w:val="24"/>
        </w:rPr>
      </w:pPr>
      <w:r w:rsidRPr="000F607B">
        <w:rPr>
          <w:rFonts w:ascii="Calibri" w:hAnsi="Calibri" w:cs="Calibri"/>
          <w:sz w:val="24"/>
          <w:szCs w:val="24"/>
        </w:rPr>
        <w:t>II - apresentação de plano de ações compensatórias; ou</w:t>
      </w:r>
    </w:p>
    <w:p w:rsidRPr="000F607B" w:rsidR="00644DE5" w:rsidP="00644DE5" w:rsidRDefault="00644DE5" w14:paraId="681B2904" w14:textId="77777777">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rsidRPr="000F607B" w:rsidR="00644DE5" w:rsidP="00644DE5" w:rsidRDefault="00644DE5" w14:paraId="75017DFA" w14:textId="77777777">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rsidRPr="000F607B" w:rsidR="00644DE5" w:rsidP="00644DE5" w:rsidRDefault="00644DE5" w14:paraId="554AE5DE" w14:textId="77777777">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rsidRPr="000F607B" w:rsidR="00644DE5" w:rsidP="00644DE5" w:rsidRDefault="00644DE5" w14:paraId="35614DD7" w14:textId="77777777">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rsidRPr="000F607B" w:rsidR="00644DE5" w:rsidP="00644DE5" w:rsidRDefault="00644DE5" w14:paraId="70F402ED" w14:textId="77777777">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rsidRPr="000F607B" w:rsidR="00644DE5" w:rsidP="00644DE5" w:rsidRDefault="00644DE5" w14:paraId="5C21256C" w14:textId="77777777">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rsidRPr="000F607B" w:rsidR="00644DE5" w:rsidP="00644DE5" w:rsidRDefault="00644DE5" w14:paraId="7EA58CA7" w14:textId="77777777">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rsidRPr="000F607B" w:rsidR="00644DE5" w:rsidP="00644DE5" w:rsidRDefault="00644DE5" w14:paraId="3011DC81" w14:textId="77777777">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ao atraso na liberação de recursos; e</w:t>
      </w:r>
    </w:p>
    <w:p w:rsidRPr="000F607B" w:rsidR="00644DE5" w:rsidP="00644DE5" w:rsidRDefault="00644DE5" w14:paraId="384501D4" w14:textId="77777777">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rsidRPr="000F607B" w:rsidR="00644DE5" w:rsidP="00644DE5" w:rsidRDefault="00644DE5" w14:paraId="4A63E800" w14:textId="77777777">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rsidRPr="000F607B" w:rsidR="00644DE5" w:rsidP="00644DE5" w:rsidRDefault="00644DE5" w14:paraId="75C81480" w14:textId="77777777">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rsidRPr="000F607B" w:rsidR="00644DE5" w:rsidP="00644DE5" w:rsidRDefault="00644DE5" w14:paraId="17C75DCD" w14:textId="77777777">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rsidRPr="000F607B" w:rsidR="00644DE5" w:rsidP="00644DE5" w:rsidRDefault="00644DE5" w14:paraId="56663925" w14:textId="77777777">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rsidRPr="000F607B" w:rsidR="00644DE5" w:rsidP="00644DE5" w:rsidRDefault="00644DE5" w14:paraId="2AAB18B5" w14:textId="77777777">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rsidRPr="000F607B" w:rsidR="00644DE5" w:rsidP="00644DE5" w:rsidRDefault="00644DE5" w14:paraId="00DFB08C"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9.1 Os bens permanentes adquiridos, produzidos ou transformados em decorrência da execução da ação cultural fomentada serão de titularidade do agente cultural desde a data da sua aquisição.</w:t>
      </w:r>
    </w:p>
    <w:p w:rsidRPr="000F607B" w:rsidR="00644DE5" w:rsidP="00644DE5" w:rsidRDefault="00644DE5" w14:paraId="2084A7B4" w14:textId="77777777">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rsidRPr="000F607B" w:rsidR="00644DE5" w:rsidP="00644DE5" w:rsidRDefault="00644DE5" w14:paraId="1C226AC1" w14:textId="77777777">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[OU]</w:t>
      </w:r>
    </w:p>
    <w:p w:rsidRPr="000F607B" w:rsidR="00644DE5" w:rsidP="00644DE5" w:rsidRDefault="00644DE5" w14:paraId="6F661C3B" w14:textId="77777777">
      <w:pPr>
        <w:spacing w:after="100"/>
        <w:ind w:left="100"/>
        <w:jc w:val="both"/>
        <w:rPr>
          <w:rFonts w:ascii="Calibri" w:hAnsi="Calibri" w:cs="Calibri"/>
          <w:sz w:val="24"/>
          <w:szCs w:val="24"/>
        </w:rPr>
      </w:pPr>
      <w:r w:rsidRPr="000F607B">
        <w:rPr>
          <w:rFonts w:ascii="Calibri" w:hAnsi="Calibri" w:cs="Calibri"/>
          <w:sz w:val="24"/>
          <w:szCs w:val="24"/>
        </w:rPr>
        <w:t xml:space="preserve">9.2 Os bens permanentes adquiridos, produzidos ou transformados em decorrência da execução da ação cultural fomentada serão de titularidade do </w:t>
      </w:r>
      <w:r w:rsidRPr="000F607B">
        <w:rPr>
          <w:rFonts w:ascii="Calibri" w:hAnsi="Calibri" w:cs="Calibri"/>
          <w:color w:val="FF0000"/>
          <w:sz w:val="24"/>
          <w:szCs w:val="24"/>
        </w:rPr>
        <w:t>[NOME DO ENTE].</w:t>
      </w:r>
    </w:p>
    <w:tbl>
      <w:tblPr>
        <w:tblStyle w:val="Tabelacomgrade"/>
        <w:tblW w:w="0" w:type="auto"/>
        <w:tblInd w:w="100" w:type="dxa"/>
        <w:tblLook w:val="04A0" w:firstRow="1" w:lastRow="0" w:firstColumn="1" w:lastColumn="0" w:noHBand="0" w:noVBand="1"/>
      </w:tblPr>
      <w:tblGrid>
        <w:gridCol w:w="8394"/>
      </w:tblGrid>
      <w:tr w:rsidRPr="000F607B" w:rsidR="00644DE5" w:rsidTr="006909D0" w14:paraId="69CFD45C" w14:textId="77777777">
        <w:tc>
          <w:tcPr>
            <w:tcW w:w="9019" w:type="dxa"/>
          </w:tcPr>
          <w:p w:rsidRPr="000F607B" w:rsidR="00644DE5" w:rsidP="006909D0" w:rsidRDefault="00644DE5" w14:paraId="3B55E8C6" w14:textId="77777777">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AO FORMALIZAR O TERMO DE EXECUÇÃO CULTURAL, O ENTE DEVE DECIDIR SE OS BENS ADQUIRIDOS, PRODUZIDOS OU TRANSFORMADOS PELO AGENTE CULTURAL SERÃO DO PRÓPRIO AGENTE CULTURAL OU DA ADMINISTRAÇÃO PÚBLICA. OS BENS PODEM FICAR COM O AGENTE CULTURAL NAS HIPÓTESES TRATADAS NO ART. </w:t>
            </w:r>
            <w:r w:rsidRPr="00022DAC">
              <w:rPr>
                <w:rFonts w:ascii="Calibri" w:hAnsi="Calibri" w:cs="Calibri"/>
                <w:sz w:val="24"/>
                <w:szCs w:val="24"/>
                <w:highlight w:val="yellow"/>
              </w:rPr>
              <w:t xml:space="preserve">16 DA </w:t>
            </w:r>
            <w:r w:rsidRPr="00665BA8">
              <w:rPr>
                <w:rFonts w:ascii="Calibri" w:hAnsi="Calibri" w:cs="Calibri"/>
                <w:sz w:val="24"/>
                <w:szCs w:val="24"/>
                <w:highlight w:val="yellow"/>
              </w:rPr>
              <w:t>LEI Nº 14.903/2024.</w:t>
            </w:r>
          </w:p>
        </w:tc>
      </w:tr>
    </w:tbl>
    <w:p w:rsidRPr="000F607B" w:rsidR="00644DE5" w:rsidP="00644DE5" w:rsidRDefault="00644DE5" w14:paraId="6512C4DB" w14:textId="77777777">
      <w:pPr>
        <w:spacing w:after="100"/>
        <w:ind w:left="100"/>
        <w:jc w:val="both"/>
        <w:rPr>
          <w:rFonts w:ascii="Calibri" w:hAnsi="Calibri" w:cs="Calibri"/>
          <w:color w:val="FF0000"/>
          <w:sz w:val="24"/>
          <w:szCs w:val="24"/>
        </w:rPr>
      </w:pPr>
    </w:p>
    <w:p w:rsidRPr="000F607B" w:rsidR="00644DE5" w:rsidP="00644DE5" w:rsidRDefault="00644DE5" w14:paraId="1C16F3EE" w14:textId="77777777">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rsidRPr="000F607B" w:rsidR="00644DE5" w:rsidP="00644DE5" w:rsidRDefault="00644DE5" w14:paraId="3798BA4B" w14:textId="77777777">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rsidRPr="000F607B" w:rsidR="00644DE5" w:rsidP="00644DE5" w:rsidRDefault="00644DE5" w14:paraId="792F9800" w14:textId="77777777">
      <w:pPr>
        <w:spacing w:after="100"/>
        <w:ind w:left="100"/>
        <w:jc w:val="both"/>
        <w:rPr>
          <w:rFonts w:ascii="Calibri" w:hAnsi="Calibri" w:cs="Calibri"/>
          <w:sz w:val="24"/>
          <w:szCs w:val="24"/>
        </w:rPr>
      </w:pPr>
      <w:r w:rsidRPr="000F607B">
        <w:rPr>
          <w:rFonts w:ascii="Calibri" w:hAnsi="Calibri" w:cs="Calibri"/>
          <w:sz w:val="24"/>
          <w:szCs w:val="24"/>
        </w:rPr>
        <w:t>I - extinto por decurso de prazo;</w:t>
      </w:r>
    </w:p>
    <w:p w:rsidRPr="000F607B" w:rsidR="00644DE5" w:rsidP="00644DE5" w:rsidRDefault="00644DE5" w14:paraId="31E72027" w14:textId="77777777">
      <w:pPr>
        <w:spacing w:after="100"/>
        <w:ind w:left="100"/>
        <w:jc w:val="both"/>
        <w:rPr>
          <w:rFonts w:ascii="Calibri" w:hAnsi="Calibri" w:cs="Calibri"/>
          <w:sz w:val="24"/>
          <w:szCs w:val="24"/>
        </w:rPr>
      </w:pPr>
      <w:r w:rsidRPr="000F607B">
        <w:rPr>
          <w:rFonts w:ascii="Calibri" w:hAnsi="Calibri" w:cs="Calibri"/>
          <w:sz w:val="24"/>
          <w:szCs w:val="24"/>
        </w:rPr>
        <w:t>II - extinto, de comum acordo antes do prazo avençado, mediante Termo de Distrato;</w:t>
      </w:r>
    </w:p>
    <w:p w:rsidRPr="000F607B" w:rsidR="00644DE5" w:rsidP="00644DE5" w:rsidRDefault="00644DE5" w14:paraId="0AC93E3B" w14:textId="77777777">
      <w:pPr>
        <w:spacing w:after="100"/>
        <w:ind w:left="100"/>
        <w:jc w:val="both"/>
        <w:rPr>
          <w:rFonts w:ascii="Calibri" w:hAnsi="Calibri" w:cs="Calibri" w:eastAsiaTheme="minorHAnsi"/>
          <w:sz w:val="24"/>
          <w:szCs w:val="24"/>
        </w:rPr>
      </w:pPr>
      <w:r w:rsidRPr="000F607B">
        <w:rPr>
          <w:rFonts w:ascii="Calibri" w:hAnsi="Calibri" w:cs="Calibri"/>
          <w:sz w:val="24"/>
          <w:szCs w:val="24"/>
        </w:rPr>
        <w:t xml:space="preserve">III - </w:t>
      </w:r>
      <w:r w:rsidRPr="000F607B">
        <w:rPr>
          <w:rFonts w:ascii="Calibri" w:hAnsi="Calibri" w:cs="Calibri" w:eastAsiaTheme="minorHAnsi"/>
          <w:sz w:val="24"/>
          <w:szCs w:val="24"/>
        </w:rPr>
        <w:t>denunciado, por decisão unilateral de qualquer dos partícipes, independentemente de autorização judicial, mediante prévia notificação por escrito ao outro partícipe; ou</w:t>
      </w:r>
    </w:p>
    <w:p w:rsidRPr="000F607B" w:rsidR="00644DE5" w:rsidP="00644DE5" w:rsidRDefault="00644DE5" w14:paraId="65650A8A" w14:textId="77777777">
      <w:pPr>
        <w:spacing w:after="100"/>
        <w:ind w:left="100"/>
        <w:jc w:val="both"/>
        <w:rPr>
          <w:rFonts w:ascii="Calibri" w:hAnsi="Calibri" w:cs="Calibri" w:eastAsiaTheme="minorHAnsi"/>
          <w:sz w:val="24"/>
          <w:szCs w:val="24"/>
        </w:rPr>
      </w:pPr>
      <w:r w:rsidRPr="000F607B">
        <w:rPr>
          <w:rFonts w:ascii="Calibri" w:hAnsi="Calibri" w:cs="Calibri"/>
          <w:sz w:val="24"/>
          <w:szCs w:val="24"/>
        </w:rPr>
        <w:t>IV -</w:t>
      </w:r>
      <w:r w:rsidRPr="000F607B">
        <w:rPr>
          <w:rFonts w:ascii="Calibri" w:hAnsi="Calibri" w:cs="Calibri"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rsidRPr="000F607B" w:rsidR="00644DE5" w:rsidP="00644DE5" w:rsidRDefault="00644DE5" w14:paraId="7052374E" w14:textId="77777777">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rsidRPr="000F607B" w:rsidR="00644DE5" w:rsidP="00644DE5" w:rsidRDefault="00644DE5" w14:paraId="1D20B01C" w14:textId="77777777">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rsidRPr="000F607B" w:rsidR="00644DE5" w:rsidP="00644DE5" w:rsidRDefault="00644DE5" w14:paraId="0A10F6EB" w14:textId="77777777">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rsidRPr="000F607B" w:rsidR="00644DE5" w:rsidP="00644DE5" w:rsidRDefault="00644DE5" w14:paraId="47DD598E" w14:textId="77777777">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rsidRPr="000F607B" w:rsidR="00644DE5" w:rsidP="00644DE5" w:rsidRDefault="00644DE5" w14:paraId="11C181AB" w14:textId="77777777">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rsidRPr="000F607B" w:rsidR="00644DE5" w:rsidP="00644DE5" w:rsidRDefault="00644DE5" w14:paraId="479831DF" w14:textId="77777777">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rsidRPr="000F607B" w:rsidR="00644DE5" w:rsidP="00644DE5" w:rsidRDefault="00644DE5" w14:paraId="34BE0D0E" w14:textId="77777777">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rsidRPr="000F607B" w:rsidR="00644DE5" w:rsidP="00644DE5" w:rsidRDefault="00644DE5" w14:paraId="7A07B224" w14:textId="77777777">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rsidRPr="000F607B" w:rsidR="00644DE5" w:rsidP="00644DE5" w:rsidRDefault="00644DE5" w14:paraId="144A0A0A" w14:textId="77777777">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rsidRPr="000F607B" w:rsidR="00644DE5" w:rsidP="00644DE5" w:rsidRDefault="00644DE5" w14:paraId="776FD7F4" w14:textId="77777777">
      <w:pPr>
        <w:spacing w:after="100"/>
        <w:ind w:left="100"/>
        <w:jc w:val="both"/>
        <w:rPr>
          <w:rFonts w:ascii="Calibri" w:hAnsi="Calibri" w:cs="Calibri"/>
          <w:sz w:val="24"/>
          <w:szCs w:val="24"/>
        </w:rPr>
      </w:pPr>
      <w:r w:rsidRPr="000F607B">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rsidRPr="000F607B" w:rsidR="00644DE5" w:rsidP="00644DE5" w:rsidRDefault="00644DE5" w14:paraId="18BC9FEF" w14:textId="77777777">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rsidRPr="000F607B" w:rsidR="00644DE5" w:rsidP="00644DE5" w:rsidRDefault="00644DE5" w14:paraId="175043B5" w14:textId="77777777">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rsidRPr="000F607B" w:rsidR="00644DE5" w:rsidP="00644DE5" w:rsidRDefault="00644DE5" w14:paraId="7D422CD9" w14:textId="77777777">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rsidRPr="000F607B" w:rsidR="00644DE5" w:rsidP="00644DE5" w:rsidRDefault="00644DE5" w14:paraId="6EBF8694" w14:textId="77777777">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rsidRPr="000F607B" w:rsidR="00644DE5" w:rsidP="00644DE5" w:rsidRDefault="00644DE5" w14:paraId="449ABE72" w14:textId="77777777">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rsidRPr="000F607B" w:rsidR="00644DE5" w:rsidP="00644DE5" w:rsidRDefault="00644DE5" w14:paraId="7F88FDCB" w14:textId="77777777">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rsidRPr="000F607B" w:rsidR="00644DE5" w:rsidP="00644DE5" w:rsidRDefault="00644DE5" w14:paraId="457D418B" w14:textId="77777777">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rsidRPr="000F607B" w:rsidR="00644DE5" w:rsidP="00644DE5" w:rsidRDefault="00644DE5" w14:paraId="71484171" w14:textId="77777777">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rsidRPr="000F607B" w:rsidR="00644DE5" w:rsidP="00644DE5" w:rsidRDefault="00644DE5" w14:paraId="7C0384FB" w14:textId="77777777">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rsidRPr="000F607B" w:rsidR="00644DE5" w:rsidP="00644DE5" w:rsidRDefault="00644DE5" w14:paraId="2E1197FB" w14:textId="77777777">
      <w:pPr>
        <w:spacing w:after="100"/>
        <w:ind w:left="100"/>
        <w:jc w:val="both"/>
        <w:rPr>
          <w:rFonts w:ascii="Calibri" w:hAnsi="Calibri" w:cs="Calibri"/>
          <w:sz w:val="24"/>
          <w:szCs w:val="24"/>
        </w:rPr>
      </w:pPr>
    </w:p>
    <w:p w:rsidRPr="000F607B" w:rsidR="00644DE5" w:rsidP="00644DE5" w:rsidRDefault="00644DE5" w14:paraId="74004954" w14:textId="77777777">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rsidRPr="000F607B" w:rsidR="00644DE5" w:rsidP="00644DE5" w:rsidRDefault="00644DE5" w14:paraId="4A0A10DA" w14:textId="77777777">
      <w:pPr>
        <w:spacing w:after="100"/>
        <w:jc w:val="center"/>
        <w:rPr>
          <w:rFonts w:ascii="Calibri" w:hAnsi="Calibri" w:cs="Calibri"/>
          <w:sz w:val="24"/>
          <w:szCs w:val="24"/>
        </w:rPr>
      </w:pPr>
      <w:r w:rsidRPr="000F607B">
        <w:rPr>
          <w:rFonts w:ascii="Calibri" w:hAnsi="Calibri" w:cs="Calibri"/>
          <w:sz w:val="24"/>
          <w:szCs w:val="24"/>
        </w:rPr>
        <w:t xml:space="preserve"> </w:t>
      </w:r>
    </w:p>
    <w:p w:rsidRPr="000F607B" w:rsidR="00644DE5" w:rsidP="00644DE5" w:rsidRDefault="00644DE5" w14:paraId="7F35666A" w14:textId="77777777">
      <w:pPr>
        <w:spacing w:after="100"/>
        <w:jc w:val="center"/>
        <w:rPr>
          <w:rFonts w:ascii="Calibri" w:hAnsi="Calibri" w:cs="Calibri"/>
          <w:sz w:val="24"/>
          <w:szCs w:val="24"/>
        </w:rPr>
      </w:pPr>
      <w:r w:rsidRPr="000F607B">
        <w:rPr>
          <w:rFonts w:ascii="Calibri" w:hAnsi="Calibri" w:cs="Calibri"/>
          <w:sz w:val="24"/>
          <w:szCs w:val="24"/>
        </w:rPr>
        <w:t>Pelo órgão:</w:t>
      </w:r>
    </w:p>
    <w:p w:rsidRPr="000F607B" w:rsidR="00644DE5" w:rsidP="00644DE5" w:rsidRDefault="00644DE5" w14:paraId="3EA6EDF0" w14:textId="77777777">
      <w:pPr>
        <w:spacing w:after="100"/>
        <w:jc w:val="center"/>
        <w:rPr>
          <w:rFonts w:ascii="Calibri" w:hAnsi="Calibri" w:cs="Calibri"/>
          <w:sz w:val="24"/>
          <w:szCs w:val="24"/>
        </w:rPr>
      </w:pPr>
      <w:r w:rsidRPr="000F607B">
        <w:rPr>
          <w:rFonts w:ascii="Calibri" w:hAnsi="Calibri" w:cs="Calibri"/>
          <w:sz w:val="24"/>
          <w:szCs w:val="24"/>
        </w:rPr>
        <w:t>[NOME DO REPRESENTANTE]</w:t>
      </w:r>
    </w:p>
    <w:p w:rsidRPr="000F607B" w:rsidR="00644DE5" w:rsidP="00644DE5" w:rsidRDefault="00644DE5" w14:paraId="2502ECBA" w14:textId="77777777">
      <w:pPr>
        <w:rPr>
          <w:rFonts w:ascii="Calibri" w:hAnsi="Calibri" w:cs="Calibri"/>
          <w:sz w:val="24"/>
          <w:szCs w:val="24"/>
        </w:rPr>
      </w:pPr>
    </w:p>
    <w:p w:rsidRPr="000F607B" w:rsidR="00644DE5" w:rsidP="00644DE5" w:rsidRDefault="00644DE5" w14:paraId="7C405B8E" w14:textId="77777777">
      <w:pPr>
        <w:spacing w:after="100"/>
        <w:jc w:val="center"/>
        <w:rPr>
          <w:rFonts w:ascii="Calibri" w:hAnsi="Calibri" w:cs="Calibri"/>
          <w:sz w:val="24"/>
          <w:szCs w:val="24"/>
        </w:rPr>
      </w:pPr>
      <w:r w:rsidRPr="000F607B">
        <w:rPr>
          <w:rFonts w:ascii="Calibri" w:hAnsi="Calibri" w:cs="Calibri"/>
          <w:sz w:val="24"/>
          <w:szCs w:val="24"/>
        </w:rPr>
        <w:t>Pelo Agente Cultural:</w:t>
      </w:r>
    </w:p>
    <w:p w:rsidRPr="000F607B" w:rsidR="00644DE5" w:rsidP="00644DE5" w:rsidRDefault="00644DE5" w14:paraId="4C055B6F" w14:textId="77777777">
      <w:pPr>
        <w:spacing w:after="100"/>
        <w:jc w:val="center"/>
        <w:rPr>
          <w:rFonts w:ascii="Calibri" w:hAnsi="Calibri" w:cs="Calibri"/>
          <w:sz w:val="24"/>
          <w:szCs w:val="24"/>
        </w:rPr>
      </w:pPr>
      <w:r w:rsidRPr="000F607B">
        <w:rPr>
          <w:rFonts w:ascii="Calibri" w:hAnsi="Calibri" w:cs="Calibri"/>
          <w:sz w:val="24"/>
          <w:szCs w:val="24"/>
        </w:rPr>
        <w:t>[NOME DO AGENTE CULTURAL]</w:t>
      </w:r>
    </w:p>
    <w:p w:rsidR="008D205C" w:rsidRDefault="008D205C" w14:paraId="12CB4723" w14:textId="77777777"/>
    <w:sectPr w:rsidR="008D205C">
      <w:headerReference w:type="even" r:id="rId9"/>
      <w:headerReference w:type="default" r:id="rId10"/>
      <w:footerReference w:type="even" r:id="rId11"/>
      <w:footerReference w:type="default" r:id="rId12"/>
      <w:headerReference w:type="first" r:id="rId13"/>
      <w:footerReference w:type="first" r:id="rId14"/>
      <w:pgSz w:w="11906" w:h="16838" w:orient="portrait"/>
      <w:pgMar w:top="1417" w:right="1701" w:bottom="1417" w:left="1701"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C" w:author="MARIA DE FÁTIMA PORTO DE CARVALHO" w:date="2026-07-02T14:43:52" w:id="229263842">
    <w:p xmlns:w14="http://schemas.microsoft.com/office/word/2010/wordml" xmlns:w="http://schemas.openxmlformats.org/wordprocessingml/2006/main" w:rsidR="7B62F322" w:rsidRDefault="6A80F235" w14:paraId="759C9902" w14:textId="57D43B5C">
      <w:pPr>
        <w:pStyle w:val="CommentText"/>
      </w:pPr>
      <w:r>
        <w:rPr>
          <w:rStyle w:val="CommentReference"/>
        </w:rPr>
        <w:annotationRef/>
      </w:r>
      <w:r w:rsidRPr="024ACAF3" w:rsidR="02B4711D">
        <w:t>Revisão de marcas para o defeso eleitoral: OK</w:t>
      </w:r>
    </w:p>
  </w:comment>
</w:comments>
</file>

<file path=word/commentsExtended.xml><?xml version="1.0" encoding="utf-8"?>
<w15:commentsEx xmlns:mc="http://schemas.openxmlformats.org/markup-compatibility/2006" xmlns:w15="http://schemas.microsoft.com/office/word/2012/wordml" mc:Ignorable="w15">
  <w15:commentEx w15:done="0" w15:paraId="759C990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4A322B" w16cex:dateUtc="2026-07-02T17:43:52.515Z"/>
</w16cex:commentsExtensible>
</file>

<file path=word/commentsIds.xml><?xml version="1.0" encoding="utf-8"?>
<w16cid:commentsIds xmlns:mc="http://schemas.openxmlformats.org/markup-compatibility/2006" xmlns:w16cid="http://schemas.microsoft.com/office/word/2016/wordml/cid" mc:Ignorable="w16cid">
  <w16cid:commentId w16cid:paraId="759C9902" w16cid:durableId="1A4A32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B40" w:rsidP="008D205C" w:rsidRDefault="007F7B40" w14:paraId="17887893" w14:textId="77777777">
      <w:pPr>
        <w:spacing w:line="240" w:lineRule="auto"/>
      </w:pPr>
      <w:r>
        <w:separator/>
      </w:r>
    </w:p>
  </w:endnote>
  <w:endnote w:type="continuationSeparator" w:id="0">
    <w:p w:rsidR="007F7B40" w:rsidP="008D205C" w:rsidRDefault="007F7B40" w14:paraId="64D528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3DA3AC4C"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D51FA" w:rsidR="008D205C" w:rsidP="000D51FA" w:rsidRDefault="000D51FA" w14:paraId="310FA59A" w14:textId="28388D60">
    <w:pPr>
      <w:pStyle w:val="Rodap"/>
      <w:jc w:val="right"/>
    </w:pPr>
    <w:r w:rsidR="49E01AB8">
      <w:drawing>
        <wp:inline wp14:editId="44EEBF43" wp14:anchorId="463F262D">
          <wp:extent cx="3162300" cy="447675"/>
          <wp:effectExtent l="0" t="0" r="0" b="0"/>
          <wp:docPr id="16932779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3277921" name="Picture 1693277921"/>
                  <pic:cNvPicPr/>
                </pic:nvPicPr>
                <pic:blipFill>
                  <a:blip xmlns:r="http://schemas.openxmlformats.org/officeDocument/2006/relationships" r:embed="rId1716131861">
                    <a:extLst>
                      <a:ext uri="{28A0092B-C50C-407E-A947-70E740481C1C}">
                        <a14:useLocalDpi xmlns:a14="http://schemas.microsoft.com/office/drawing/2010/main"/>
                      </a:ext>
                    </a:extLst>
                  </a:blip>
                  <a:stretch>
                    <a:fillRect/>
                  </a:stretch>
                </pic:blipFill>
                <pic:spPr>
                  <a:xfrm>
                    <a:off x="0" y="0"/>
                    <a:ext cx="3162300" cy="4476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550318DB"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B40" w:rsidP="008D205C" w:rsidRDefault="007F7B40" w14:paraId="1C5C6589" w14:textId="77777777">
      <w:pPr>
        <w:spacing w:line="240" w:lineRule="auto"/>
      </w:pPr>
      <w:r>
        <w:separator/>
      </w:r>
    </w:p>
  </w:footnote>
  <w:footnote w:type="continuationSeparator" w:id="0">
    <w:p w:rsidR="007F7B40" w:rsidP="008D205C" w:rsidRDefault="007F7B40" w14:paraId="3D3A653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2BE4068B"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P="008D205C" w:rsidRDefault="000D51FA" w14:paraId="41CAD7A6" w14:textId="34AFD13E">
    <w:pPr>
      <w:pStyle w:val="Cabealho"/>
      <w:jc w:val="center"/>
    </w:pPr>
    <w:r w:rsidRPr="000D51FA">
      <w:t>POLÍTICA NACIONAL ALDIR BLANC DE FOMENTO À CULTURA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18422770" w14:textId="77777777">
    <w:pPr>
      <w:pStyle w:val="Cabealho"/>
    </w:pPr>
  </w:p>
</w:hdr>
</file>

<file path=word/people.xml><?xml version="1.0" encoding="utf-8"?>
<w15:people xmlns:mc="http://schemas.openxmlformats.org/markup-compatibility/2006" xmlns:w15="http://schemas.microsoft.com/office/word/2012/wordml" mc:Ignorable="w15">
  <w15:person w15:author="MARIA DE FÁTIMA PORTO DE CARVALHO">
    <w15:presenceInfo w15:providerId="AD" w15:userId="S::maria.carvalho@cultura.gov.br::7cf3f43e-c69f-4977-bd16-04b68a08b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D51FA"/>
    <w:rsid w:val="002655FA"/>
    <w:rsid w:val="00273A82"/>
    <w:rsid w:val="00380194"/>
    <w:rsid w:val="003E360E"/>
    <w:rsid w:val="0042073A"/>
    <w:rsid w:val="004840B4"/>
    <w:rsid w:val="00644DE5"/>
    <w:rsid w:val="007F7B40"/>
    <w:rsid w:val="008D205C"/>
    <w:rsid w:val="00924003"/>
    <w:rsid w:val="00A6295A"/>
    <w:rsid w:val="00B83FAF"/>
    <w:rsid w:val="00C1150E"/>
    <w:rsid w:val="00D6444A"/>
    <w:rsid w:val="2B766632"/>
    <w:rsid w:val="49E01A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4DE5"/>
    <w:pPr>
      <w:spacing w:after="0" w:line="276" w:lineRule="auto"/>
    </w:pPr>
    <w:rPr>
      <w:rFonts w:ascii="Arial" w:hAnsi="Arial" w:eastAsia="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hAnsiTheme="minorHAnsi" w:eastAsiaTheme="majorEastAsia"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hAnsiTheme="minorHAnsi" w:eastAsiaTheme="majorEastAsia" w:cstheme="majorBidi"/>
      <w:color w:val="272727" w:themeColor="text1" w:themeTint="D8"/>
      <w:kern w:val="2"/>
      <w:sz w:val="24"/>
      <w:szCs w:val="24"/>
      <w:lang w:eastAsia="en-US"/>
      <w14:ligatures w14:val="standardContextual"/>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8D205C"/>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8D205C"/>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8D205C"/>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8D205C"/>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8D205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8D205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8D205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tuloChar" w:customStyle="1">
    <w:name w:val="Título Char"/>
    <w:basedOn w:val="Fontepargpadro"/>
    <w:link w:val="Ttulo"/>
    <w:uiPriority w:val="10"/>
    <w:rsid w:val="008D205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SubttuloChar" w:customStyle="1">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14:ligatures w14:val="standardContextual"/>
    </w:rPr>
  </w:style>
  <w:style w:type="character" w:styleId="CitaoChar" w:customStyle="1">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14:ligatures w14:val="standardContextual"/>
    </w:rPr>
  </w:style>
  <w:style w:type="character" w:styleId="CitaoIntensaChar" w:customStyle="1">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RodapChar" w:customStyle="1">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hAnsi="Arial" w:eastAsia="Arial" w:cs="Arial"/>
      <w:kern w:val="0"/>
      <w:sz w:val="22"/>
      <w:szCs w:val="22"/>
      <w:lang w:eastAsia="pt-B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44DE5"/>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omments" Target="comments.xml" Id="R10ed202a216d403c" /><Relationship Type="http://schemas.microsoft.com/office/2016/09/relationships/commentsIds" Target="commentsIds.xml" Id="R40c20c8bc885490e" /><Relationship Type="http://schemas.microsoft.com/office/2011/relationships/commentsExtended" Target="commentsExtended.xml" Id="Ra6a2650ac45f4d3b" /><Relationship Type="http://schemas.microsoft.com/office/2018/08/relationships/commentsExtensible" Target="commentsExtensible.xml" Id="Rd818692af7ac4253" /><Relationship Type="http://schemas.microsoft.com/office/2011/relationships/people" Target="people.xml" Id="R5c2702fd32d74f35" /></Relationships>
</file>

<file path=word/_rels/footer2.xml.rels>&#65279;<?xml version="1.0" encoding="utf-8"?><Relationships xmlns="http://schemas.openxmlformats.org/package/2006/relationships"><Relationship Type="http://schemas.openxmlformats.org/officeDocument/2006/relationships/image" Target="/media/image2.png" Id="rId1716131861"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a3b9b-4e47-4215-92e9-db9ebf4890e7">
      <Terms xmlns="http://schemas.microsoft.com/office/infopath/2007/PartnerControls"/>
    </lcf76f155ced4ddcb4097134ff3c332f>
    <TaxCatchAll xmlns="8a3a536c-eaad-4a95-91c2-c05fe2949735" xsi:nil="true"/>
  </documentManagement>
</p:properties>
</file>

<file path=customXml/itemProps1.xml><?xml version="1.0" encoding="utf-8"?>
<ds:datastoreItem xmlns:ds="http://schemas.openxmlformats.org/officeDocument/2006/customXml" ds:itemID="{C9BAEE39-69BA-4542-9492-5E4366D4281C}"/>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Lauriana Martins Vinha</dc:creator>
  <keywords/>
  <dc:description/>
  <lastModifiedBy>MARIA DE FÁTIMA PORTO DE CARVALHO</lastModifiedBy>
  <revision>5</revision>
  <dcterms:created xsi:type="dcterms:W3CDTF">2025-12-09T14:28:00.0000000Z</dcterms:created>
  <dcterms:modified xsi:type="dcterms:W3CDTF">2026-07-02T17:44:13.5620162Z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