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17D2C" w14:textId="77777777" w:rsidR="009B3E73" w:rsidRDefault="009B3E73" w:rsidP="005D6CCB">
      <w:pPr>
        <w:jc w:val="center"/>
        <w:rPr>
          <w:rFonts w:ascii="Arial" w:hAnsi="Arial" w:cs="Arial"/>
          <w:sz w:val="22"/>
          <w:szCs w:val="22"/>
        </w:rPr>
      </w:pPr>
    </w:p>
    <w:p w14:paraId="66714304" w14:textId="1B4F19E7" w:rsidR="00E94E65" w:rsidRPr="007729ED" w:rsidRDefault="00E94E65" w:rsidP="005D6CCB">
      <w:pPr>
        <w:jc w:val="center"/>
        <w:rPr>
          <w:rFonts w:ascii="Arial" w:hAnsi="Arial" w:cs="Arial"/>
          <w:sz w:val="22"/>
          <w:szCs w:val="22"/>
        </w:rPr>
      </w:pPr>
      <w:r w:rsidRPr="007729ED">
        <w:rPr>
          <w:rFonts w:ascii="Arial" w:hAnsi="Arial" w:cs="Arial"/>
          <w:sz w:val="22"/>
          <w:szCs w:val="22"/>
        </w:rPr>
        <w:t>Glória a Deus</w:t>
      </w:r>
      <w:r w:rsidR="002977EC" w:rsidRPr="007729ED">
        <w:rPr>
          <w:rFonts w:ascii="Arial" w:hAnsi="Arial" w:cs="Arial"/>
          <w:sz w:val="22"/>
          <w:szCs w:val="22"/>
        </w:rPr>
        <w:t xml:space="preserve"> Pai</w:t>
      </w:r>
    </w:p>
    <w:p w14:paraId="331F41F0" w14:textId="77777777" w:rsidR="009B3E73" w:rsidRDefault="009B3E73" w:rsidP="005D6CCB">
      <w:pPr>
        <w:spacing w:before="86"/>
        <w:jc w:val="center"/>
        <w:rPr>
          <w:rFonts w:ascii="Arial" w:hAnsi="Arial" w:cs="Arial"/>
          <w:b/>
          <w:spacing w:val="-5"/>
          <w:sz w:val="22"/>
          <w:szCs w:val="22"/>
          <w:u w:val="thick"/>
        </w:rPr>
      </w:pPr>
    </w:p>
    <w:p w14:paraId="6E6B6154" w14:textId="77777777" w:rsidR="009B3E73" w:rsidRDefault="009B3E73" w:rsidP="005D6CCB">
      <w:pPr>
        <w:spacing w:before="86"/>
        <w:jc w:val="center"/>
        <w:rPr>
          <w:rFonts w:ascii="Arial" w:hAnsi="Arial" w:cs="Arial"/>
          <w:b/>
          <w:spacing w:val="-5"/>
          <w:sz w:val="22"/>
          <w:szCs w:val="22"/>
          <w:u w:val="thick"/>
        </w:rPr>
      </w:pPr>
    </w:p>
    <w:p w14:paraId="2224D529" w14:textId="6C90332B" w:rsidR="00747D12" w:rsidRPr="007729ED" w:rsidRDefault="00747D12" w:rsidP="005D6CCB">
      <w:pPr>
        <w:spacing w:before="86"/>
        <w:jc w:val="center"/>
        <w:rPr>
          <w:rFonts w:ascii="Arial" w:hAnsi="Arial" w:cs="Arial"/>
          <w:b/>
          <w:sz w:val="22"/>
          <w:szCs w:val="22"/>
        </w:rPr>
      </w:pPr>
      <w:r w:rsidRPr="007729ED">
        <w:rPr>
          <w:rFonts w:ascii="Arial" w:hAnsi="Arial" w:cs="Arial"/>
          <w:b/>
          <w:spacing w:val="-3"/>
          <w:sz w:val="22"/>
          <w:szCs w:val="22"/>
          <w:u w:val="thick"/>
        </w:rPr>
        <w:t>LICITAÇÃO</w:t>
      </w:r>
    </w:p>
    <w:p w14:paraId="7A123E2A" w14:textId="77777777" w:rsidR="00747D12" w:rsidRPr="007729ED" w:rsidRDefault="00747D12" w:rsidP="005D6CCB">
      <w:pPr>
        <w:pStyle w:val="Corpodetexto"/>
        <w:rPr>
          <w:rFonts w:ascii="Arial" w:hAnsi="Arial" w:cs="Arial"/>
          <w:b w:val="0"/>
          <w:sz w:val="22"/>
          <w:szCs w:val="22"/>
        </w:rPr>
      </w:pPr>
    </w:p>
    <w:p w14:paraId="61A789E6" w14:textId="367121CB" w:rsidR="00D55468" w:rsidRPr="007729ED" w:rsidRDefault="00390BA5" w:rsidP="005D6CCB">
      <w:pPr>
        <w:jc w:val="center"/>
        <w:rPr>
          <w:rFonts w:ascii="Arial" w:hAnsi="Arial" w:cs="Arial"/>
          <w:b/>
          <w:iCs/>
          <w:color w:val="000000" w:themeColor="text1"/>
          <w:sz w:val="22"/>
          <w:szCs w:val="22"/>
        </w:rPr>
      </w:pPr>
      <w:r w:rsidRPr="00390BA5">
        <w:rPr>
          <w:rFonts w:ascii="Arial" w:hAnsi="Arial" w:cs="Arial"/>
          <w:color w:val="000000" w:themeColor="text1"/>
          <w:sz w:val="22"/>
          <w:szCs w:val="22"/>
        </w:rPr>
        <w:t>PROCESSO ADMINISTRATIVO Nº. 035/2024</w:t>
      </w:r>
      <w:r>
        <w:rPr>
          <w:rFonts w:ascii="Arial" w:hAnsi="Arial" w:cs="Arial"/>
          <w:color w:val="000000" w:themeColor="text1"/>
          <w:sz w:val="22"/>
          <w:szCs w:val="22"/>
        </w:rPr>
        <w:t xml:space="preserve"> - </w:t>
      </w:r>
      <w:r w:rsidR="00D55468" w:rsidRPr="007729ED">
        <w:rPr>
          <w:rFonts w:ascii="Arial" w:hAnsi="Arial" w:cs="Arial"/>
          <w:color w:val="000000" w:themeColor="text1"/>
          <w:sz w:val="22"/>
          <w:szCs w:val="22"/>
        </w:rPr>
        <w:t>PREGÃO</w:t>
      </w:r>
      <w:r w:rsidR="00574AB8" w:rsidRPr="007729ED">
        <w:rPr>
          <w:rFonts w:ascii="Arial" w:hAnsi="Arial" w:cs="Arial"/>
          <w:color w:val="000000" w:themeColor="text1"/>
          <w:sz w:val="22"/>
          <w:szCs w:val="22"/>
        </w:rPr>
        <w:t xml:space="preserve"> </w:t>
      </w:r>
      <w:r w:rsidR="00C56CF5" w:rsidRPr="007729ED">
        <w:rPr>
          <w:rFonts w:ascii="Arial" w:hAnsi="Arial" w:cs="Arial"/>
          <w:color w:val="000000" w:themeColor="text1"/>
          <w:sz w:val="22"/>
          <w:szCs w:val="22"/>
        </w:rPr>
        <w:t>PRESENCIAL</w:t>
      </w:r>
      <w:r w:rsidR="005D6CCB" w:rsidRPr="007729ED">
        <w:rPr>
          <w:rFonts w:ascii="Arial" w:hAnsi="Arial" w:cs="Arial"/>
          <w:color w:val="000000" w:themeColor="text1"/>
          <w:sz w:val="22"/>
          <w:szCs w:val="22"/>
        </w:rPr>
        <w:t xml:space="preserve"> </w:t>
      </w:r>
      <w:r w:rsidR="007729ED" w:rsidRPr="007729ED">
        <w:rPr>
          <w:rFonts w:ascii="Arial" w:hAnsi="Arial" w:cs="Arial"/>
          <w:color w:val="000000" w:themeColor="text1"/>
          <w:sz w:val="22"/>
          <w:szCs w:val="22"/>
        </w:rPr>
        <w:t xml:space="preserve">Nº </w:t>
      </w:r>
      <w:r w:rsidR="00C56CF5" w:rsidRPr="007729ED">
        <w:rPr>
          <w:rFonts w:ascii="Arial" w:hAnsi="Arial" w:cs="Arial"/>
          <w:b/>
          <w:iCs/>
          <w:color w:val="000000" w:themeColor="text1"/>
          <w:sz w:val="22"/>
          <w:szCs w:val="22"/>
        </w:rPr>
        <w:t>00</w:t>
      </w:r>
      <w:r w:rsidR="005D6CCB" w:rsidRPr="007729ED">
        <w:rPr>
          <w:rFonts w:ascii="Arial" w:hAnsi="Arial" w:cs="Arial"/>
          <w:b/>
          <w:iCs/>
          <w:color w:val="000000" w:themeColor="text1"/>
          <w:sz w:val="22"/>
          <w:szCs w:val="22"/>
        </w:rPr>
        <w:t>4</w:t>
      </w:r>
      <w:r w:rsidR="00D55468" w:rsidRPr="007729ED">
        <w:rPr>
          <w:rFonts w:ascii="Arial" w:hAnsi="Arial" w:cs="Arial"/>
          <w:b/>
          <w:iCs/>
          <w:color w:val="000000" w:themeColor="text1"/>
          <w:sz w:val="22"/>
          <w:szCs w:val="22"/>
        </w:rPr>
        <w:t>/</w:t>
      </w:r>
      <w:r w:rsidR="00C56CF5" w:rsidRPr="007729ED">
        <w:rPr>
          <w:rFonts w:ascii="Arial" w:hAnsi="Arial" w:cs="Arial"/>
          <w:b/>
          <w:iCs/>
          <w:color w:val="000000" w:themeColor="text1"/>
          <w:sz w:val="22"/>
          <w:szCs w:val="22"/>
        </w:rPr>
        <w:t>2024</w:t>
      </w:r>
    </w:p>
    <w:p w14:paraId="15B4997A" w14:textId="64AB86B7" w:rsidR="00D55468" w:rsidRPr="007729ED" w:rsidRDefault="00D55468" w:rsidP="005D6CCB">
      <w:pPr>
        <w:jc w:val="center"/>
        <w:rPr>
          <w:rFonts w:ascii="Arial" w:hAnsi="Arial" w:cs="Arial"/>
          <w:color w:val="5B5B5F"/>
          <w:sz w:val="22"/>
          <w:szCs w:val="22"/>
        </w:rPr>
      </w:pPr>
    </w:p>
    <w:p w14:paraId="142AE266" w14:textId="77777777" w:rsidR="00D55468" w:rsidRPr="007729ED" w:rsidRDefault="00D55468" w:rsidP="005D6CCB">
      <w:pPr>
        <w:jc w:val="center"/>
        <w:rPr>
          <w:rFonts w:ascii="Arial" w:hAnsi="Arial" w:cs="Arial"/>
          <w:b/>
          <w:bCs/>
          <w:color w:val="405CA1"/>
          <w:sz w:val="22"/>
          <w:szCs w:val="22"/>
        </w:rPr>
      </w:pPr>
    </w:p>
    <w:p w14:paraId="4C3C1B66" w14:textId="77777777" w:rsidR="00D55468" w:rsidRPr="007729ED" w:rsidRDefault="00D55468" w:rsidP="005D6CCB">
      <w:pPr>
        <w:jc w:val="center"/>
        <w:rPr>
          <w:rFonts w:ascii="Arial" w:hAnsi="Arial" w:cs="Arial"/>
          <w:b/>
          <w:bCs/>
          <w:color w:val="405CA1"/>
          <w:sz w:val="22"/>
          <w:szCs w:val="22"/>
        </w:rPr>
      </w:pPr>
      <w:r w:rsidRPr="007729ED">
        <w:rPr>
          <w:rFonts w:ascii="Arial" w:hAnsi="Arial" w:cs="Arial"/>
          <w:b/>
          <w:bCs/>
          <w:color w:val="405CA1"/>
          <w:sz w:val="22"/>
          <w:szCs w:val="22"/>
        </w:rPr>
        <w:t>OBJETO</w:t>
      </w:r>
    </w:p>
    <w:p w14:paraId="36529528" w14:textId="77777777" w:rsidR="005D6CCB" w:rsidRPr="007729ED" w:rsidRDefault="005D6CCB" w:rsidP="005D6CCB">
      <w:pPr>
        <w:jc w:val="center"/>
        <w:rPr>
          <w:rFonts w:ascii="Arial" w:hAnsi="Arial" w:cs="Arial"/>
          <w:b/>
          <w:bCs/>
          <w:color w:val="5B5B5F"/>
          <w:sz w:val="22"/>
          <w:szCs w:val="22"/>
        </w:rPr>
      </w:pPr>
    </w:p>
    <w:p w14:paraId="04FD888D" w14:textId="63CE06FE" w:rsidR="00D55468" w:rsidRPr="007729ED" w:rsidRDefault="00DF5590" w:rsidP="005D6CCB">
      <w:pPr>
        <w:jc w:val="both"/>
        <w:rPr>
          <w:rFonts w:ascii="Arial" w:hAnsi="Arial" w:cs="Arial"/>
          <w:color w:val="5B5B5F"/>
          <w:sz w:val="22"/>
          <w:szCs w:val="22"/>
        </w:rPr>
      </w:pPr>
      <w:r>
        <w:rPr>
          <w:rFonts w:ascii="Arial" w:hAnsi="Arial" w:cs="Arial"/>
          <w:sz w:val="22"/>
          <w:szCs w:val="22"/>
        </w:rPr>
        <w:t>“</w:t>
      </w:r>
      <w:r w:rsidR="005D6CCB" w:rsidRPr="007729ED">
        <w:rPr>
          <w:rFonts w:ascii="Arial" w:hAnsi="Arial" w:cs="Arial"/>
          <w:sz w:val="22"/>
          <w:szCs w:val="22"/>
        </w:rPr>
        <w:t>Contratação de empresa para prestação de serviços de locação e recolhimento de caçambas, também chamada de caixa estacionária, para transporte de entulhos e materiais diversos, provenientes de obras e manutenção em área urbana, com destinação final dos resíduos. A empresa também deverá fornecer o operador, caminhão reserva, combustível, manutenção preventiva/corretiva, seguro do veículo, translado e demais custos</w:t>
      </w:r>
      <w:r>
        <w:rPr>
          <w:rFonts w:ascii="Arial" w:hAnsi="Arial" w:cs="Arial"/>
          <w:sz w:val="22"/>
          <w:szCs w:val="22"/>
        </w:rPr>
        <w:t>”.</w:t>
      </w:r>
    </w:p>
    <w:p w14:paraId="0D6C4971" w14:textId="77777777" w:rsidR="00D55468" w:rsidRPr="007729ED" w:rsidRDefault="00D55468" w:rsidP="005D6CCB">
      <w:pPr>
        <w:jc w:val="center"/>
        <w:rPr>
          <w:rFonts w:ascii="Arial" w:hAnsi="Arial" w:cs="Arial"/>
          <w:b/>
          <w:bCs/>
          <w:color w:val="405CA1"/>
          <w:sz w:val="22"/>
          <w:szCs w:val="22"/>
        </w:rPr>
      </w:pPr>
    </w:p>
    <w:p w14:paraId="1D30705E" w14:textId="77777777" w:rsidR="007729ED" w:rsidRPr="007729ED" w:rsidRDefault="007729ED" w:rsidP="005D6CCB">
      <w:pPr>
        <w:jc w:val="center"/>
        <w:rPr>
          <w:rFonts w:ascii="Arial" w:hAnsi="Arial" w:cs="Arial"/>
          <w:b/>
          <w:bCs/>
          <w:color w:val="405CA1"/>
          <w:sz w:val="22"/>
          <w:szCs w:val="22"/>
        </w:rPr>
      </w:pPr>
    </w:p>
    <w:p w14:paraId="2C4836F8" w14:textId="77777777" w:rsidR="007729ED" w:rsidRPr="007729ED" w:rsidRDefault="007729ED" w:rsidP="005D6CCB">
      <w:pPr>
        <w:jc w:val="center"/>
        <w:rPr>
          <w:rFonts w:ascii="Arial" w:hAnsi="Arial" w:cs="Arial"/>
          <w:b/>
          <w:bCs/>
          <w:color w:val="405CA1"/>
          <w:sz w:val="22"/>
          <w:szCs w:val="22"/>
        </w:rPr>
      </w:pPr>
    </w:p>
    <w:p w14:paraId="0E4A1AB8" w14:textId="66537F51" w:rsidR="00D55468" w:rsidRPr="007729ED" w:rsidRDefault="00D55468" w:rsidP="005D6CCB">
      <w:pPr>
        <w:jc w:val="center"/>
        <w:rPr>
          <w:rFonts w:ascii="Arial" w:hAnsi="Arial" w:cs="Arial"/>
          <w:b/>
          <w:bCs/>
          <w:color w:val="405CA1"/>
          <w:sz w:val="22"/>
          <w:szCs w:val="22"/>
        </w:rPr>
      </w:pPr>
      <w:r w:rsidRPr="007729ED">
        <w:rPr>
          <w:rFonts w:ascii="Arial" w:hAnsi="Arial" w:cs="Arial"/>
          <w:b/>
          <w:bCs/>
          <w:color w:val="405CA1"/>
          <w:sz w:val="22"/>
          <w:szCs w:val="22"/>
        </w:rPr>
        <w:t>VALOR TOTAL DA CONTRATAÇÃO</w:t>
      </w:r>
    </w:p>
    <w:p w14:paraId="44EC8591" w14:textId="17E7C39F" w:rsidR="00D55468" w:rsidRPr="007729ED" w:rsidRDefault="00D55468" w:rsidP="005D6CCB">
      <w:pPr>
        <w:jc w:val="center"/>
        <w:rPr>
          <w:rFonts w:ascii="Arial" w:hAnsi="Arial" w:cs="Arial"/>
          <w:b/>
          <w:bCs/>
          <w:color w:val="5B5B5F"/>
          <w:sz w:val="22"/>
          <w:szCs w:val="22"/>
        </w:rPr>
      </w:pPr>
      <w:r w:rsidRPr="007729ED">
        <w:rPr>
          <w:rFonts w:ascii="Arial" w:hAnsi="Arial" w:cs="Arial"/>
          <w:b/>
          <w:bCs/>
          <w:color w:val="5B5B5F"/>
          <w:sz w:val="22"/>
          <w:szCs w:val="22"/>
        </w:rPr>
        <w:t xml:space="preserve">R$ </w:t>
      </w:r>
      <w:r w:rsidR="007729ED" w:rsidRPr="007729ED">
        <w:rPr>
          <w:rFonts w:ascii="Arial" w:hAnsi="Arial" w:cs="Arial"/>
          <w:b/>
          <w:bCs/>
          <w:color w:val="5B5B5F"/>
          <w:sz w:val="22"/>
          <w:szCs w:val="22"/>
        </w:rPr>
        <w:t>341.964,00</w:t>
      </w:r>
    </w:p>
    <w:p w14:paraId="40CCE690" w14:textId="77777777" w:rsidR="00D55468" w:rsidRPr="007729ED" w:rsidRDefault="00D55468" w:rsidP="005D6CCB">
      <w:pPr>
        <w:jc w:val="center"/>
        <w:rPr>
          <w:rFonts w:ascii="Arial" w:hAnsi="Arial" w:cs="Arial"/>
          <w:color w:val="5B5B5F"/>
          <w:sz w:val="22"/>
          <w:szCs w:val="22"/>
        </w:rPr>
      </w:pPr>
    </w:p>
    <w:p w14:paraId="3ACB6C6D" w14:textId="77777777" w:rsidR="007729ED" w:rsidRPr="007729ED" w:rsidRDefault="007729ED" w:rsidP="005D6CCB">
      <w:pPr>
        <w:jc w:val="center"/>
        <w:rPr>
          <w:rFonts w:ascii="Arial" w:hAnsi="Arial" w:cs="Arial"/>
          <w:b/>
          <w:bCs/>
          <w:color w:val="405CA1"/>
          <w:sz w:val="22"/>
          <w:szCs w:val="22"/>
        </w:rPr>
      </w:pPr>
    </w:p>
    <w:p w14:paraId="37AC67C6" w14:textId="77777777" w:rsidR="007729ED" w:rsidRPr="007729ED" w:rsidRDefault="007729ED" w:rsidP="005D6CCB">
      <w:pPr>
        <w:jc w:val="center"/>
        <w:rPr>
          <w:rFonts w:ascii="Arial" w:hAnsi="Arial" w:cs="Arial"/>
          <w:b/>
          <w:bCs/>
          <w:color w:val="405CA1"/>
          <w:sz w:val="22"/>
          <w:szCs w:val="22"/>
        </w:rPr>
      </w:pPr>
    </w:p>
    <w:p w14:paraId="0FB608D1" w14:textId="290B75A1" w:rsidR="00D55468" w:rsidRPr="007729ED" w:rsidRDefault="00D55468" w:rsidP="005D6CCB">
      <w:pPr>
        <w:jc w:val="center"/>
        <w:rPr>
          <w:rFonts w:ascii="Arial" w:hAnsi="Arial" w:cs="Arial"/>
          <w:b/>
          <w:bCs/>
          <w:color w:val="405CA1"/>
          <w:sz w:val="22"/>
          <w:szCs w:val="22"/>
        </w:rPr>
      </w:pPr>
      <w:r w:rsidRPr="007729ED">
        <w:rPr>
          <w:rFonts w:ascii="Arial" w:hAnsi="Arial" w:cs="Arial"/>
          <w:b/>
          <w:bCs/>
          <w:color w:val="405CA1"/>
          <w:sz w:val="22"/>
          <w:szCs w:val="22"/>
        </w:rPr>
        <w:t>DATA DA SESSÃO PÚBLICA</w:t>
      </w:r>
    </w:p>
    <w:p w14:paraId="557CFFFC" w14:textId="5B06C4EB" w:rsidR="00D55468" w:rsidRPr="007729ED" w:rsidRDefault="00D55468" w:rsidP="005D6CCB">
      <w:pPr>
        <w:jc w:val="center"/>
        <w:rPr>
          <w:rFonts w:ascii="Arial" w:hAnsi="Arial" w:cs="Arial"/>
          <w:b/>
          <w:bCs/>
          <w:color w:val="5B5B5F"/>
          <w:sz w:val="22"/>
          <w:szCs w:val="22"/>
        </w:rPr>
      </w:pPr>
      <w:r w:rsidRPr="007729ED">
        <w:rPr>
          <w:rFonts w:ascii="Arial" w:hAnsi="Arial" w:cs="Arial"/>
          <w:color w:val="5B5B5F"/>
          <w:sz w:val="22"/>
          <w:szCs w:val="22"/>
        </w:rPr>
        <w:t xml:space="preserve">Dia </w:t>
      </w:r>
      <w:r w:rsidR="000A5AFF" w:rsidRPr="000A5AFF">
        <w:rPr>
          <w:rFonts w:ascii="Arial" w:hAnsi="Arial" w:cs="Arial"/>
          <w:sz w:val="22"/>
          <w:szCs w:val="22"/>
        </w:rPr>
        <w:t>17</w:t>
      </w:r>
      <w:r w:rsidRPr="000A5AFF">
        <w:rPr>
          <w:rFonts w:ascii="Arial" w:hAnsi="Arial" w:cs="Arial"/>
          <w:b/>
          <w:bCs/>
          <w:sz w:val="22"/>
          <w:szCs w:val="22"/>
        </w:rPr>
        <w:t>/</w:t>
      </w:r>
      <w:r w:rsidR="000A5AFF" w:rsidRPr="000A5AFF">
        <w:rPr>
          <w:rFonts w:ascii="Arial" w:hAnsi="Arial" w:cs="Arial"/>
          <w:b/>
          <w:bCs/>
          <w:sz w:val="22"/>
          <w:szCs w:val="22"/>
        </w:rPr>
        <w:t>04</w:t>
      </w:r>
      <w:r w:rsidRPr="000A5AFF">
        <w:rPr>
          <w:rFonts w:ascii="Arial" w:hAnsi="Arial" w:cs="Arial"/>
          <w:b/>
          <w:bCs/>
          <w:sz w:val="22"/>
          <w:szCs w:val="22"/>
        </w:rPr>
        <w:t>/</w:t>
      </w:r>
      <w:r w:rsidR="00C56CF5" w:rsidRPr="000A5AFF">
        <w:rPr>
          <w:rFonts w:ascii="Arial" w:hAnsi="Arial" w:cs="Arial"/>
          <w:b/>
          <w:bCs/>
          <w:sz w:val="22"/>
          <w:szCs w:val="22"/>
        </w:rPr>
        <w:t>2024</w:t>
      </w:r>
      <w:r w:rsidRPr="000A5AFF">
        <w:rPr>
          <w:rFonts w:ascii="Arial" w:hAnsi="Arial" w:cs="Arial"/>
          <w:b/>
          <w:bCs/>
          <w:sz w:val="22"/>
          <w:szCs w:val="22"/>
        </w:rPr>
        <w:t xml:space="preserve"> </w:t>
      </w:r>
      <w:r w:rsidRPr="007729ED">
        <w:rPr>
          <w:rFonts w:ascii="Arial" w:hAnsi="Arial" w:cs="Arial"/>
          <w:color w:val="5B5B5F"/>
          <w:sz w:val="22"/>
          <w:szCs w:val="22"/>
        </w:rPr>
        <w:t xml:space="preserve">às </w:t>
      </w:r>
      <w:r w:rsidR="00C56CF5" w:rsidRPr="007729ED">
        <w:rPr>
          <w:rFonts w:ascii="Arial" w:hAnsi="Arial" w:cs="Arial"/>
          <w:b/>
          <w:bCs/>
          <w:color w:val="5B5B5F"/>
          <w:sz w:val="22"/>
          <w:szCs w:val="22"/>
        </w:rPr>
        <w:t>09</w:t>
      </w:r>
      <w:r w:rsidRPr="007729ED">
        <w:rPr>
          <w:rFonts w:ascii="Arial" w:hAnsi="Arial" w:cs="Arial"/>
          <w:b/>
          <w:bCs/>
          <w:color w:val="5B5B5F"/>
          <w:sz w:val="22"/>
          <w:szCs w:val="22"/>
        </w:rPr>
        <w:t xml:space="preserve"> h (horário de Brasília)</w:t>
      </w:r>
    </w:p>
    <w:p w14:paraId="37753A05" w14:textId="77777777" w:rsidR="00D55468" w:rsidRDefault="00D55468" w:rsidP="005D6CCB">
      <w:pPr>
        <w:jc w:val="center"/>
        <w:rPr>
          <w:rFonts w:ascii="Arial" w:hAnsi="Arial" w:cs="Arial"/>
          <w:b/>
          <w:bCs/>
          <w:color w:val="5B5B5F"/>
          <w:sz w:val="22"/>
          <w:szCs w:val="22"/>
        </w:rPr>
      </w:pPr>
    </w:p>
    <w:p w14:paraId="6F5003D0" w14:textId="77777777" w:rsidR="00DE6F74" w:rsidRPr="007729ED" w:rsidRDefault="00DE6F74" w:rsidP="005D6CCB">
      <w:pPr>
        <w:jc w:val="center"/>
        <w:rPr>
          <w:rFonts w:ascii="Arial" w:hAnsi="Arial" w:cs="Arial"/>
          <w:b/>
          <w:bCs/>
          <w:color w:val="5B5B5F"/>
          <w:sz w:val="22"/>
          <w:szCs w:val="22"/>
        </w:rPr>
      </w:pPr>
    </w:p>
    <w:p w14:paraId="273F92A2" w14:textId="77777777" w:rsidR="00D55468" w:rsidRPr="007729ED" w:rsidRDefault="00D55468" w:rsidP="005D6CCB">
      <w:pPr>
        <w:jc w:val="center"/>
        <w:rPr>
          <w:rFonts w:ascii="Arial" w:hAnsi="Arial" w:cs="Arial"/>
          <w:b/>
          <w:bCs/>
          <w:caps/>
          <w:color w:val="405CA1"/>
          <w:sz w:val="22"/>
          <w:szCs w:val="22"/>
        </w:rPr>
      </w:pPr>
    </w:p>
    <w:p w14:paraId="4CE908E6" w14:textId="77777777" w:rsidR="00D55468" w:rsidRPr="007729ED" w:rsidRDefault="00D55468" w:rsidP="005D6CCB">
      <w:pPr>
        <w:jc w:val="center"/>
        <w:rPr>
          <w:rFonts w:ascii="Arial" w:hAnsi="Arial" w:cs="Arial"/>
          <w:caps/>
          <w:color w:val="0000FF"/>
          <w:sz w:val="22"/>
          <w:szCs w:val="22"/>
        </w:rPr>
      </w:pPr>
      <w:r w:rsidRPr="007729ED">
        <w:rPr>
          <w:rFonts w:ascii="Arial" w:hAnsi="Arial" w:cs="Arial"/>
          <w:b/>
          <w:bCs/>
          <w:caps/>
          <w:color w:val="405CA1"/>
          <w:sz w:val="22"/>
          <w:szCs w:val="22"/>
        </w:rPr>
        <w:t>Critério de Julgamento:</w:t>
      </w:r>
    </w:p>
    <w:p w14:paraId="2307344D" w14:textId="53041072" w:rsidR="00D55468" w:rsidRPr="007729ED" w:rsidRDefault="00D55468" w:rsidP="005D6CCB">
      <w:pPr>
        <w:jc w:val="center"/>
        <w:rPr>
          <w:rFonts w:ascii="Arial" w:hAnsi="Arial" w:cs="Arial"/>
          <w:sz w:val="22"/>
          <w:szCs w:val="22"/>
        </w:rPr>
      </w:pPr>
      <w:r w:rsidRPr="007729ED">
        <w:rPr>
          <w:rFonts w:ascii="Arial" w:hAnsi="Arial" w:cs="Arial"/>
          <w:color w:val="595959" w:themeColor="text1" w:themeTint="A6"/>
          <w:sz w:val="22"/>
          <w:szCs w:val="22"/>
        </w:rPr>
        <w:t xml:space="preserve">Menor preço </w:t>
      </w:r>
      <w:r w:rsidR="007729ED" w:rsidRPr="007729ED">
        <w:rPr>
          <w:rFonts w:ascii="Arial" w:hAnsi="Arial" w:cs="Arial"/>
          <w:color w:val="595959" w:themeColor="text1" w:themeTint="A6"/>
          <w:sz w:val="22"/>
          <w:szCs w:val="22"/>
        </w:rPr>
        <w:t>unitário</w:t>
      </w:r>
    </w:p>
    <w:p w14:paraId="666E3228" w14:textId="77777777" w:rsidR="00D55468" w:rsidRPr="007729ED" w:rsidRDefault="00D55468" w:rsidP="005D6CCB">
      <w:pPr>
        <w:jc w:val="center"/>
        <w:rPr>
          <w:rFonts w:ascii="Arial" w:hAnsi="Arial" w:cs="Arial"/>
          <w:sz w:val="22"/>
          <w:szCs w:val="22"/>
        </w:rPr>
      </w:pPr>
    </w:p>
    <w:p w14:paraId="35B89810" w14:textId="60A32587" w:rsidR="00D55468" w:rsidRPr="007729ED" w:rsidRDefault="00D55468" w:rsidP="005D6CCB">
      <w:pPr>
        <w:jc w:val="center"/>
        <w:rPr>
          <w:rFonts w:ascii="Arial" w:hAnsi="Arial" w:cs="Arial"/>
          <w:color w:val="5B5B5F"/>
          <w:sz w:val="22"/>
          <w:szCs w:val="22"/>
        </w:rPr>
      </w:pPr>
    </w:p>
    <w:p w14:paraId="181A48C6" w14:textId="77777777" w:rsidR="00574AB8" w:rsidRPr="007729ED" w:rsidRDefault="00574AB8" w:rsidP="005D6CCB">
      <w:pPr>
        <w:jc w:val="center"/>
        <w:rPr>
          <w:rFonts w:ascii="Arial" w:hAnsi="Arial" w:cs="Arial"/>
          <w:color w:val="5B5B5F"/>
          <w:sz w:val="22"/>
          <w:szCs w:val="22"/>
        </w:rPr>
      </w:pPr>
    </w:p>
    <w:p w14:paraId="43668070" w14:textId="77777777" w:rsidR="00574AB8" w:rsidRPr="007729ED" w:rsidRDefault="00574AB8" w:rsidP="005D6CCB">
      <w:pPr>
        <w:jc w:val="center"/>
        <w:rPr>
          <w:rFonts w:ascii="Arial" w:hAnsi="Arial" w:cs="Arial"/>
          <w:color w:val="5B5B5F"/>
          <w:sz w:val="22"/>
          <w:szCs w:val="22"/>
        </w:rPr>
      </w:pPr>
    </w:p>
    <w:p w14:paraId="479E6BCE" w14:textId="7E081E82" w:rsidR="00C56CF5" w:rsidRPr="007729ED" w:rsidRDefault="00F94A6A" w:rsidP="005D6CCB">
      <w:pPr>
        <w:jc w:val="center"/>
        <w:rPr>
          <w:rFonts w:ascii="Arial" w:hAnsi="Arial" w:cs="Arial"/>
          <w:b/>
          <w:color w:val="5B5B5F"/>
          <w:sz w:val="22"/>
          <w:szCs w:val="22"/>
        </w:rPr>
      </w:pPr>
      <w:r w:rsidRPr="007729ED">
        <w:rPr>
          <w:rFonts w:ascii="Arial" w:hAnsi="Arial" w:cs="Arial"/>
          <w:b/>
          <w:color w:val="5B5B5F"/>
          <w:sz w:val="22"/>
          <w:szCs w:val="22"/>
        </w:rPr>
        <w:t>FUNDAMENTO DO PRESENCIAL:</w:t>
      </w:r>
    </w:p>
    <w:p w14:paraId="0905DF27" w14:textId="414E9071" w:rsidR="00F94A6A" w:rsidRPr="007729ED" w:rsidRDefault="00F94A6A" w:rsidP="005D6CCB">
      <w:pPr>
        <w:jc w:val="center"/>
        <w:rPr>
          <w:rFonts w:ascii="Arial" w:hAnsi="Arial" w:cs="Arial"/>
          <w:b/>
          <w:color w:val="5B5B5F"/>
          <w:sz w:val="22"/>
          <w:szCs w:val="22"/>
        </w:rPr>
      </w:pPr>
      <w:r w:rsidRPr="007729ED">
        <w:rPr>
          <w:rFonts w:ascii="Arial" w:hAnsi="Arial" w:cs="Arial"/>
          <w:b/>
          <w:color w:val="5B5B5F"/>
          <w:sz w:val="22"/>
          <w:szCs w:val="22"/>
        </w:rPr>
        <w:t>ART. 176 DA LEI 14.133/21</w:t>
      </w:r>
    </w:p>
    <w:p w14:paraId="5031AB73" w14:textId="77777777" w:rsidR="00574AB8" w:rsidRPr="007729ED" w:rsidRDefault="00574AB8" w:rsidP="005D6CCB">
      <w:pPr>
        <w:jc w:val="center"/>
        <w:rPr>
          <w:rFonts w:ascii="Arial" w:hAnsi="Arial" w:cs="Arial"/>
          <w:b/>
          <w:color w:val="5B5B5F"/>
          <w:sz w:val="22"/>
          <w:szCs w:val="22"/>
        </w:rPr>
      </w:pPr>
    </w:p>
    <w:p w14:paraId="1C8B2DE0" w14:textId="77777777" w:rsidR="00574AB8" w:rsidRPr="007729ED" w:rsidRDefault="00574AB8" w:rsidP="005D6CCB">
      <w:pPr>
        <w:jc w:val="center"/>
        <w:rPr>
          <w:rFonts w:ascii="Arial" w:hAnsi="Arial" w:cs="Arial"/>
          <w:b/>
          <w:color w:val="5B5B5F"/>
          <w:sz w:val="22"/>
          <w:szCs w:val="22"/>
        </w:rPr>
      </w:pPr>
    </w:p>
    <w:p w14:paraId="226BAEB6" w14:textId="77777777" w:rsidR="00574AB8" w:rsidRPr="007729ED" w:rsidRDefault="00574AB8" w:rsidP="005D6CCB">
      <w:pPr>
        <w:jc w:val="center"/>
        <w:rPr>
          <w:rFonts w:ascii="Arial" w:hAnsi="Arial" w:cs="Arial"/>
          <w:b/>
          <w:color w:val="5B5B5F"/>
          <w:sz w:val="22"/>
          <w:szCs w:val="22"/>
        </w:rPr>
      </w:pPr>
    </w:p>
    <w:p w14:paraId="05AE7DE0" w14:textId="77777777" w:rsidR="00D55468" w:rsidRPr="007729ED" w:rsidRDefault="00D55468" w:rsidP="005D6CCB">
      <w:pPr>
        <w:jc w:val="center"/>
        <w:rPr>
          <w:rFonts w:ascii="Arial" w:hAnsi="Arial" w:cs="Arial"/>
          <w:b/>
          <w:bCs/>
          <w:color w:val="405CA1"/>
          <w:sz w:val="22"/>
          <w:szCs w:val="22"/>
        </w:rPr>
      </w:pPr>
    </w:p>
    <w:p w14:paraId="121FA89C" w14:textId="3F8446E2" w:rsidR="00D55468" w:rsidRPr="007729ED" w:rsidRDefault="00D55468" w:rsidP="005D6CCB">
      <w:pPr>
        <w:jc w:val="center"/>
        <w:rPr>
          <w:rFonts w:ascii="Arial" w:hAnsi="Arial" w:cs="Arial"/>
          <w:b/>
          <w:bCs/>
          <w:color w:val="405CA1"/>
          <w:sz w:val="22"/>
          <w:szCs w:val="22"/>
        </w:rPr>
      </w:pPr>
      <w:r w:rsidRPr="007729ED">
        <w:rPr>
          <w:rFonts w:ascii="Arial" w:hAnsi="Arial" w:cs="Arial"/>
          <w:b/>
          <w:bCs/>
          <w:color w:val="405CA1"/>
          <w:sz w:val="22"/>
          <w:szCs w:val="22"/>
        </w:rPr>
        <w:t xml:space="preserve">PREFERÊNCIA </w:t>
      </w:r>
      <w:r w:rsidR="007729ED">
        <w:rPr>
          <w:rFonts w:ascii="Arial" w:hAnsi="Arial" w:cs="Arial"/>
          <w:b/>
          <w:bCs/>
          <w:color w:val="405CA1"/>
          <w:sz w:val="22"/>
          <w:szCs w:val="22"/>
        </w:rPr>
        <w:t xml:space="preserve">PARA </w:t>
      </w:r>
      <w:r w:rsidRPr="007729ED">
        <w:rPr>
          <w:rFonts w:ascii="Arial" w:hAnsi="Arial" w:cs="Arial"/>
          <w:b/>
          <w:bCs/>
          <w:color w:val="405CA1"/>
          <w:sz w:val="22"/>
          <w:szCs w:val="22"/>
        </w:rPr>
        <w:t>ME/EPP/EQUIPARADAS</w:t>
      </w:r>
    </w:p>
    <w:p w14:paraId="06FFD865" w14:textId="70BE45A0" w:rsidR="00747D12" w:rsidRPr="007729ED" w:rsidRDefault="005C0134" w:rsidP="005D6CCB">
      <w:pPr>
        <w:jc w:val="center"/>
        <w:rPr>
          <w:rFonts w:ascii="Arial" w:hAnsi="Arial" w:cs="Arial"/>
          <w:b/>
          <w:bCs/>
          <w:color w:val="5B5B5F"/>
          <w:sz w:val="22"/>
          <w:szCs w:val="22"/>
        </w:rPr>
      </w:pPr>
      <w:r w:rsidRPr="007729ED">
        <w:rPr>
          <w:rFonts w:ascii="Arial" w:hAnsi="Arial" w:cs="Arial"/>
          <w:b/>
          <w:bCs/>
          <w:color w:val="5B5B5F"/>
          <w:sz w:val="22"/>
          <w:szCs w:val="22"/>
        </w:rPr>
        <w:t>NÃO</w:t>
      </w:r>
    </w:p>
    <w:p w14:paraId="5A8D107C" w14:textId="77777777" w:rsidR="005C0134" w:rsidRPr="007729ED" w:rsidRDefault="005C0134" w:rsidP="005D6CCB">
      <w:pPr>
        <w:jc w:val="center"/>
        <w:rPr>
          <w:rFonts w:ascii="Arial" w:hAnsi="Arial" w:cs="Arial"/>
          <w:b/>
          <w:sz w:val="22"/>
          <w:szCs w:val="22"/>
        </w:rPr>
      </w:pPr>
    </w:p>
    <w:p w14:paraId="201D53A4" w14:textId="77777777" w:rsidR="007623E9" w:rsidRPr="007729ED" w:rsidRDefault="007623E9" w:rsidP="005D6CCB">
      <w:pPr>
        <w:jc w:val="center"/>
        <w:rPr>
          <w:rFonts w:ascii="Arial" w:hAnsi="Arial" w:cs="Arial"/>
          <w:b/>
          <w:sz w:val="22"/>
          <w:szCs w:val="22"/>
        </w:rPr>
      </w:pPr>
    </w:p>
    <w:p w14:paraId="239A938E" w14:textId="77777777" w:rsidR="00C56CF5" w:rsidRDefault="00C56CF5" w:rsidP="005D6CCB">
      <w:pPr>
        <w:jc w:val="center"/>
        <w:rPr>
          <w:rFonts w:ascii="Arial" w:hAnsi="Arial" w:cs="Arial"/>
          <w:b/>
          <w:sz w:val="22"/>
          <w:szCs w:val="22"/>
        </w:rPr>
      </w:pPr>
    </w:p>
    <w:p w14:paraId="38DB81FD" w14:textId="77777777" w:rsidR="00DE6F74" w:rsidRDefault="00DE6F74" w:rsidP="005D6CCB">
      <w:pPr>
        <w:jc w:val="center"/>
        <w:rPr>
          <w:rFonts w:ascii="Arial" w:hAnsi="Arial" w:cs="Arial"/>
          <w:b/>
          <w:sz w:val="22"/>
          <w:szCs w:val="22"/>
        </w:rPr>
      </w:pPr>
    </w:p>
    <w:p w14:paraId="772D36E7" w14:textId="77777777" w:rsidR="00DE6F74" w:rsidRDefault="00DE6F74" w:rsidP="005D6CCB">
      <w:pPr>
        <w:jc w:val="center"/>
        <w:rPr>
          <w:rFonts w:ascii="Arial" w:hAnsi="Arial" w:cs="Arial"/>
          <w:b/>
          <w:sz w:val="22"/>
          <w:szCs w:val="22"/>
        </w:rPr>
      </w:pPr>
    </w:p>
    <w:p w14:paraId="47A5A03C" w14:textId="77777777" w:rsidR="00DE6F74" w:rsidRPr="007729ED" w:rsidRDefault="00DE6F74" w:rsidP="005D6CCB">
      <w:pPr>
        <w:jc w:val="center"/>
        <w:rPr>
          <w:rFonts w:ascii="Arial" w:hAnsi="Arial" w:cs="Arial"/>
          <w:b/>
          <w:sz w:val="22"/>
          <w:szCs w:val="22"/>
        </w:rPr>
      </w:pPr>
    </w:p>
    <w:p w14:paraId="494C7118" w14:textId="77777777" w:rsidR="00595234" w:rsidRDefault="00595234" w:rsidP="005D6CCB">
      <w:pPr>
        <w:jc w:val="center"/>
        <w:rPr>
          <w:rFonts w:ascii="Arial" w:hAnsi="Arial" w:cs="Arial"/>
          <w:b/>
          <w:sz w:val="22"/>
          <w:szCs w:val="22"/>
        </w:rPr>
      </w:pPr>
    </w:p>
    <w:p w14:paraId="558CF2E5" w14:textId="77777777" w:rsidR="009B3E73" w:rsidRPr="007729ED" w:rsidRDefault="009B3E73" w:rsidP="005D6CCB">
      <w:pPr>
        <w:jc w:val="center"/>
        <w:rPr>
          <w:rFonts w:ascii="Arial" w:hAnsi="Arial" w:cs="Arial"/>
          <w:b/>
          <w:sz w:val="22"/>
          <w:szCs w:val="22"/>
        </w:rPr>
      </w:pPr>
    </w:p>
    <w:p w14:paraId="0FEE2162" w14:textId="77777777" w:rsidR="00595234" w:rsidRPr="007729ED" w:rsidRDefault="00595234" w:rsidP="005D6CCB">
      <w:pPr>
        <w:jc w:val="center"/>
        <w:rPr>
          <w:rFonts w:ascii="Arial" w:hAnsi="Arial" w:cs="Arial"/>
          <w:b/>
          <w:sz w:val="22"/>
          <w:szCs w:val="22"/>
        </w:rPr>
      </w:pPr>
    </w:p>
    <w:p w14:paraId="3E05393E" w14:textId="20C79F26" w:rsidR="00747D12" w:rsidRPr="007729ED" w:rsidRDefault="00747D12" w:rsidP="005D6CCB">
      <w:pPr>
        <w:jc w:val="center"/>
        <w:rPr>
          <w:rFonts w:ascii="Arial" w:hAnsi="Arial" w:cs="Arial"/>
          <w:b/>
          <w:sz w:val="22"/>
          <w:szCs w:val="22"/>
        </w:rPr>
      </w:pPr>
      <w:r w:rsidRPr="007729ED">
        <w:rPr>
          <w:rFonts w:ascii="Arial" w:hAnsi="Arial" w:cs="Arial"/>
          <w:b/>
          <w:sz w:val="22"/>
          <w:szCs w:val="22"/>
        </w:rPr>
        <w:lastRenderedPageBreak/>
        <w:t>EDITAL DE LICITAÇÃO</w:t>
      </w:r>
    </w:p>
    <w:p w14:paraId="6971D6BD" w14:textId="77777777" w:rsidR="00747D12" w:rsidRPr="007729ED" w:rsidRDefault="00747D12" w:rsidP="005D6CCB">
      <w:pPr>
        <w:rPr>
          <w:rFonts w:ascii="Arial" w:hAnsi="Arial" w:cs="Arial"/>
          <w:b/>
          <w:bCs/>
          <w:sz w:val="22"/>
          <w:szCs w:val="22"/>
        </w:rPr>
      </w:pPr>
    </w:p>
    <w:p w14:paraId="4F47FAFC" w14:textId="5277C441" w:rsidR="00747D12" w:rsidRPr="007729ED" w:rsidRDefault="00747D12" w:rsidP="00571E1A">
      <w:pPr>
        <w:jc w:val="center"/>
        <w:rPr>
          <w:rFonts w:ascii="Arial" w:hAnsi="Arial" w:cs="Arial"/>
          <w:b/>
          <w:bCs/>
          <w:sz w:val="22"/>
          <w:szCs w:val="22"/>
        </w:rPr>
      </w:pPr>
      <w:r w:rsidRPr="007729ED">
        <w:rPr>
          <w:rFonts w:ascii="Arial" w:hAnsi="Arial" w:cs="Arial"/>
          <w:b/>
          <w:bCs/>
          <w:sz w:val="22"/>
          <w:szCs w:val="22"/>
        </w:rPr>
        <w:t xml:space="preserve">PROCESSO ADMINISTRATIVO Nº. </w:t>
      </w:r>
      <w:r w:rsidR="005C0134" w:rsidRPr="007729ED">
        <w:rPr>
          <w:rFonts w:ascii="Arial" w:hAnsi="Arial" w:cs="Arial"/>
          <w:b/>
          <w:bCs/>
          <w:sz w:val="22"/>
          <w:szCs w:val="22"/>
        </w:rPr>
        <w:t>0</w:t>
      </w:r>
      <w:r w:rsidR="009B3E73">
        <w:rPr>
          <w:rFonts w:ascii="Arial" w:hAnsi="Arial" w:cs="Arial"/>
          <w:b/>
          <w:bCs/>
          <w:sz w:val="22"/>
          <w:szCs w:val="22"/>
        </w:rPr>
        <w:t>35</w:t>
      </w:r>
      <w:r w:rsidRPr="007729ED">
        <w:rPr>
          <w:rFonts w:ascii="Arial" w:hAnsi="Arial" w:cs="Arial"/>
          <w:b/>
          <w:bCs/>
          <w:sz w:val="22"/>
          <w:szCs w:val="22"/>
        </w:rPr>
        <w:t>/</w:t>
      </w:r>
      <w:r w:rsidR="00C56CF5" w:rsidRPr="007729ED">
        <w:rPr>
          <w:rFonts w:ascii="Arial" w:hAnsi="Arial" w:cs="Arial"/>
          <w:b/>
          <w:bCs/>
          <w:sz w:val="22"/>
          <w:szCs w:val="22"/>
        </w:rPr>
        <w:t>2024</w:t>
      </w:r>
    </w:p>
    <w:p w14:paraId="177465B9" w14:textId="33BC3B59" w:rsidR="00747D12" w:rsidRPr="007729ED" w:rsidRDefault="00747D12" w:rsidP="00571E1A">
      <w:pPr>
        <w:jc w:val="center"/>
        <w:rPr>
          <w:rFonts w:ascii="Arial" w:hAnsi="Arial" w:cs="Arial"/>
          <w:b/>
          <w:bCs/>
          <w:sz w:val="22"/>
          <w:szCs w:val="22"/>
        </w:rPr>
      </w:pPr>
      <w:r w:rsidRPr="007729ED">
        <w:rPr>
          <w:rFonts w:ascii="Arial" w:hAnsi="Arial" w:cs="Arial"/>
          <w:b/>
          <w:bCs/>
          <w:sz w:val="22"/>
          <w:szCs w:val="22"/>
        </w:rPr>
        <w:t xml:space="preserve">PREGÃO </w:t>
      </w:r>
      <w:r w:rsidR="00595234" w:rsidRPr="007729ED">
        <w:rPr>
          <w:rFonts w:ascii="Arial" w:hAnsi="Arial" w:cs="Arial"/>
          <w:b/>
          <w:bCs/>
          <w:sz w:val="22"/>
          <w:szCs w:val="22"/>
        </w:rPr>
        <w:t>PRESENCIAL</w:t>
      </w:r>
      <w:r w:rsidRPr="007729ED">
        <w:rPr>
          <w:rFonts w:ascii="Arial" w:hAnsi="Arial" w:cs="Arial"/>
          <w:b/>
          <w:bCs/>
          <w:sz w:val="22"/>
          <w:szCs w:val="22"/>
        </w:rPr>
        <w:t xml:space="preserve"> Nº </w:t>
      </w:r>
      <w:r w:rsidR="005C0134" w:rsidRPr="007729ED">
        <w:rPr>
          <w:rFonts w:ascii="Arial" w:hAnsi="Arial" w:cs="Arial"/>
          <w:b/>
          <w:bCs/>
          <w:sz w:val="22"/>
          <w:szCs w:val="22"/>
        </w:rPr>
        <w:t>00</w:t>
      </w:r>
      <w:r w:rsidR="009B3E73">
        <w:rPr>
          <w:rFonts w:ascii="Arial" w:hAnsi="Arial" w:cs="Arial"/>
          <w:b/>
          <w:bCs/>
          <w:sz w:val="22"/>
          <w:szCs w:val="22"/>
        </w:rPr>
        <w:t>4</w:t>
      </w:r>
      <w:r w:rsidRPr="007729ED">
        <w:rPr>
          <w:rFonts w:ascii="Arial" w:hAnsi="Arial" w:cs="Arial"/>
          <w:b/>
          <w:bCs/>
          <w:sz w:val="22"/>
          <w:szCs w:val="22"/>
        </w:rPr>
        <w:t>/</w:t>
      </w:r>
      <w:r w:rsidR="00C56CF5" w:rsidRPr="007729ED">
        <w:rPr>
          <w:rFonts w:ascii="Arial" w:hAnsi="Arial" w:cs="Arial"/>
          <w:b/>
          <w:bCs/>
          <w:sz w:val="22"/>
          <w:szCs w:val="22"/>
        </w:rPr>
        <w:t>2024</w:t>
      </w:r>
    </w:p>
    <w:p w14:paraId="2EDDBCB6" w14:textId="77777777" w:rsidR="00747D12" w:rsidRPr="007729ED" w:rsidRDefault="00747D12" w:rsidP="005D6CCB">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346"/>
      </w:tblGrid>
      <w:tr w:rsidR="00747D12" w:rsidRPr="007729ED" w14:paraId="2E078CEC" w14:textId="77777777" w:rsidTr="00123348">
        <w:trPr>
          <w:trHeight w:val="365"/>
        </w:trPr>
        <w:tc>
          <w:tcPr>
            <w:tcW w:w="5000" w:type="pct"/>
            <w:tcBorders>
              <w:left w:val="single" w:sz="4" w:space="0" w:color="000009"/>
              <w:right w:val="single" w:sz="4" w:space="0" w:color="000009"/>
            </w:tcBorders>
            <w:shd w:val="clear" w:color="auto" w:fill="auto"/>
          </w:tcPr>
          <w:p w14:paraId="1BB3928D" w14:textId="77777777" w:rsidR="00747D12" w:rsidRDefault="00747D12" w:rsidP="005D6CCB">
            <w:pPr>
              <w:widowControl w:val="0"/>
              <w:autoSpaceDE w:val="0"/>
              <w:autoSpaceDN w:val="0"/>
              <w:spacing w:before="37"/>
              <w:jc w:val="both"/>
              <w:rPr>
                <w:rFonts w:ascii="Arial" w:hAnsi="Arial" w:cs="Arial"/>
                <w:sz w:val="22"/>
                <w:szCs w:val="22"/>
              </w:rPr>
            </w:pPr>
            <w:r w:rsidRPr="007729ED">
              <w:rPr>
                <w:rFonts w:ascii="Arial" w:eastAsia="Century" w:hAnsi="Arial" w:cs="Arial"/>
                <w:sz w:val="22"/>
                <w:szCs w:val="22"/>
                <w:lang w:val="pt-PT" w:eastAsia="en-US"/>
              </w:rPr>
              <w:t xml:space="preserve">O </w:t>
            </w:r>
            <w:r w:rsidRPr="007729ED">
              <w:rPr>
                <w:rFonts w:ascii="Arial" w:eastAsia="Century" w:hAnsi="Arial" w:cs="Arial"/>
                <w:b/>
                <w:bCs/>
                <w:sz w:val="22"/>
                <w:szCs w:val="22"/>
                <w:u w:val="single"/>
                <w:lang w:val="pt-PT" w:eastAsia="en-US"/>
              </w:rPr>
              <w:t xml:space="preserve">MUNICÍPIO </w:t>
            </w:r>
            <w:r w:rsidRPr="007729ED">
              <w:rPr>
                <w:rFonts w:ascii="Arial" w:hAnsi="Arial" w:cs="Arial"/>
                <w:b/>
                <w:bCs/>
                <w:sz w:val="22"/>
                <w:szCs w:val="22"/>
                <w:u w:val="single"/>
              </w:rPr>
              <w:t>SELVÍRIA/MS</w:t>
            </w:r>
            <w:r w:rsidRPr="007729ED">
              <w:rPr>
                <w:rFonts w:ascii="Arial" w:hAnsi="Arial" w:cs="Arial"/>
                <w:sz w:val="22"/>
                <w:szCs w:val="22"/>
              </w:rPr>
              <w:t>, pessoa jurídica de direito público interno, inscrita no CNPJ/MF sob n.º 15.410.665/0001-40, com sede na Avenida João Selvirio de Souza, 997 nesta cidade de Selvíria/MS, neste ato devidamente representado pelo Prefeito, JOSÉ FERNANDO BARBOSA DOS SANTOS.</w:t>
            </w:r>
          </w:p>
          <w:p w14:paraId="0B9D5661" w14:textId="77777777" w:rsidR="00571E1A" w:rsidRPr="007729ED" w:rsidRDefault="00571E1A" w:rsidP="005D6CCB">
            <w:pPr>
              <w:widowControl w:val="0"/>
              <w:autoSpaceDE w:val="0"/>
              <w:autoSpaceDN w:val="0"/>
              <w:spacing w:before="37"/>
              <w:jc w:val="both"/>
              <w:rPr>
                <w:rFonts w:ascii="Arial" w:hAnsi="Arial" w:cs="Arial"/>
                <w:sz w:val="22"/>
                <w:szCs w:val="22"/>
              </w:rPr>
            </w:pPr>
          </w:p>
        </w:tc>
      </w:tr>
      <w:tr w:rsidR="00747D12" w:rsidRPr="007729ED" w14:paraId="6E76BA72" w14:textId="77777777" w:rsidTr="00123348">
        <w:trPr>
          <w:trHeight w:val="653"/>
        </w:trPr>
        <w:tc>
          <w:tcPr>
            <w:tcW w:w="5000" w:type="pct"/>
            <w:tcBorders>
              <w:left w:val="single" w:sz="4" w:space="0" w:color="000009"/>
              <w:right w:val="single" w:sz="4" w:space="0" w:color="000009"/>
            </w:tcBorders>
            <w:shd w:val="clear" w:color="auto" w:fill="auto"/>
          </w:tcPr>
          <w:p w14:paraId="72B610B9" w14:textId="02C29204" w:rsidR="00747D12" w:rsidRPr="007729ED" w:rsidRDefault="00747D12" w:rsidP="005D6CCB">
            <w:pPr>
              <w:widowControl w:val="0"/>
              <w:autoSpaceDE w:val="0"/>
              <w:autoSpaceDN w:val="0"/>
              <w:spacing w:before="35"/>
              <w:jc w:val="both"/>
              <w:rPr>
                <w:rFonts w:ascii="Arial" w:eastAsia="Century" w:hAnsi="Arial" w:cs="Arial"/>
                <w:b/>
                <w:sz w:val="22"/>
                <w:szCs w:val="22"/>
                <w:lang w:val="pt-PT" w:eastAsia="en-US"/>
              </w:rPr>
            </w:pPr>
            <w:r w:rsidRPr="007729ED">
              <w:rPr>
                <w:rFonts w:ascii="Arial" w:eastAsia="Century" w:hAnsi="Arial" w:cs="Arial"/>
                <w:b/>
                <w:sz w:val="22"/>
                <w:szCs w:val="22"/>
                <w:lang w:val="pt-PT" w:eastAsia="en-US"/>
              </w:rPr>
              <w:t xml:space="preserve">Modalidade da Licitação: </w:t>
            </w:r>
            <w:r w:rsidRPr="007729ED">
              <w:rPr>
                <w:rFonts w:ascii="Arial" w:eastAsia="Century" w:hAnsi="Arial" w:cs="Arial"/>
                <w:sz w:val="22"/>
                <w:szCs w:val="22"/>
                <w:lang w:val="pt-PT" w:eastAsia="en-US"/>
              </w:rPr>
              <w:t xml:space="preserve">Pregão </w:t>
            </w:r>
            <w:r w:rsidR="00C56CF5" w:rsidRPr="007729ED">
              <w:rPr>
                <w:rFonts w:ascii="Arial" w:eastAsia="Century" w:hAnsi="Arial" w:cs="Arial"/>
                <w:sz w:val="22"/>
                <w:szCs w:val="22"/>
                <w:lang w:val="pt-PT" w:eastAsia="en-US"/>
              </w:rPr>
              <w:t>Presencial</w:t>
            </w:r>
            <w:r w:rsidRPr="007729ED">
              <w:rPr>
                <w:rFonts w:ascii="Arial" w:eastAsia="Century" w:hAnsi="Arial" w:cs="Arial"/>
                <w:sz w:val="22"/>
                <w:szCs w:val="22"/>
                <w:lang w:val="pt-PT" w:eastAsia="en-US"/>
              </w:rPr>
              <w:t xml:space="preserve"> do tipo </w:t>
            </w:r>
            <w:r w:rsidRPr="007729ED">
              <w:rPr>
                <w:rFonts w:ascii="Arial" w:eastAsia="Century" w:hAnsi="Arial" w:cs="Arial"/>
                <w:b/>
                <w:sz w:val="22"/>
                <w:szCs w:val="22"/>
                <w:lang w:val="pt-PT" w:eastAsia="en-US"/>
              </w:rPr>
              <w:t xml:space="preserve">MENOR PREÇO </w:t>
            </w:r>
            <w:r w:rsidR="009B3E73">
              <w:rPr>
                <w:rFonts w:ascii="Arial" w:eastAsia="Century" w:hAnsi="Arial" w:cs="Arial"/>
                <w:b/>
                <w:sz w:val="22"/>
                <w:szCs w:val="22"/>
                <w:lang w:val="pt-PT" w:eastAsia="en-US"/>
              </w:rPr>
              <w:t>UNITARIO</w:t>
            </w:r>
            <w:r w:rsidRPr="007729ED">
              <w:rPr>
                <w:rFonts w:ascii="Arial" w:eastAsia="Century" w:hAnsi="Arial" w:cs="Arial"/>
                <w:b/>
                <w:sz w:val="22"/>
                <w:szCs w:val="22"/>
                <w:lang w:val="pt-PT" w:eastAsia="en-US"/>
              </w:rPr>
              <w:t xml:space="preserve">. </w:t>
            </w:r>
          </w:p>
          <w:p w14:paraId="4DAC84FD" w14:textId="6BB5E03C" w:rsidR="00747D12" w:rsidRPr="007729ED" w:rsidRDefault="00747D12" w:rsidP="005D6CCB">
            <w:pPr>
              <w:widowControl w:val="0"/>
              <w:autoSpaceDE w:val="0"/>
              <w:autoSpaceDN w:val="0"/>
              <w:spacing w:before="35"/>
              <w:jc w:val="both"/>
              <w:rPr>
                <w:rFonts w:ascii="Arial" w:eastAsia="Century" w:hAnsi="Arial" w:cs="Arial"/>
                <w:b/>
                <w:sz w:val="22"/>
                <w:szCs w:val="22"/>
                <w:lang w:val="pt-PT" w:eastAsia="en-US"/>
              </w:rPr>
            </w:pPr>
          </w:p>
        </w:tc>
      </w:tr>
      <w:tr w:rsidR="00747D12" w:rsidRPr="007729ED" w14:paraId="10DA76D7" w14:textId="77777777" w:rsidTr="00123348">
        <w:trPr>
          <w:trHeight w:val="362"/>
        </w:trPr>
        <w:tc>
          <w:tcPr>
            <w:tcW w:w="5000" w:type="pct"/>
            <w:tcBorders>
              <w:left w:val="single" w:sz="4" w:space="0" w:color="000009"/>
              <w:right w:val="single" w:sz="4" w:space="0" w:color="000009"/>
            </w:tcBorders>
            <w:shd w:val="clear" w:color="auto" w:fill="auto"/>
          </w:tcPr>
          <w:p w14:paraId="5225B64D" w14:textId="3A41E9A1" w:rsidR="00747D12" w:rsidRDefault="00747D12" w:rsidP="005D6CCB">
            <w:pPr>
              <w:widowControl w:val="0"/>
              <w:autoSpaceDE w:val="0"/>
              <w:autoSpaceDN w:val="0"/>
              <w:spacing w:before="35"/>
              <w:jc w:val="both"/>
              <w:rPr>
                <w:rFonts w:ascii="Arial" w:eastAsia="Century" w:hAnsi="Arial" w:cs="Arial"/>
                <w:bCs/>
                <w:sz w:val="22"/>
                <w:szCs w:val="22"/>
                <w:lang w:val="pt-PT" w:eastAsia="en-US"/>
              </w:rPr>
            </w:pPr>
            <w:bookmarkStart w:id="0" w:name="Data_da_Abertura_do_Processo_Administrat"/>
            <w:bookmarkEnd w:id="0"/>
            <w:r w:rsidRPr="007729ED">
              <w:rPr>
                <w:rFonts w:ascii="Arial" w:hAnsi="Arial" w:cs="Arial"/>
                <w:b/>
                <w:bCs/>
                <w:sz w:val="22"/>
                <w:szCs w:val="22"/>
              </w:rPr>
              <w:t xml:space="preserve">Data/Horário Da </w:t>
            </w:r>
            <w:r w:rsidRPr="000A5AFF">
              <w:rPr>
                <w:rFonts w:ascii="Arial" w:hAnsi="Arial" w:cs="Arial"/>
                <w:b/>
                <w:bCs/>
                <w:sz w:val="22"/>
                <w:szCs w:val="22"/>
              </w:rPr>
              <w:t>Sessão</w:t>
            </w:r>
            <w:r w:rsidRPr="000A5AFF">
              <w:rPr>
                <w:rFonts w:ascii="Arial" w:eastAsia="Century" w:hAnsi="Arial" w:cs="Arial"/>
                <w:b/>
                <w:sz w:val="22"/>
                <w:szCs w:val="22"/>
                <w:lang w:val="pt-PT" w:eastAsia="en-US"/>
              </w:rPr>
              <w:t xml:space="preserve">: </w:t>
            </w:r>
            <w:r w:rsidR="000A5AFF" w:rsidRPr="000A5AFF">
              <w:rPr>
                <w:rFonts w:ascii="Arial" w:eastAsia="Century" w:hAnsi="Arial" w:cs="Arial"/>
                <w:b/>
                <w:sz w:val="22"/>
                <w:szCs w:val="22"/>
                <w:lang w:val="pt-PT" w:eastAsia="en-US"/>
              </w:rPr>
              <w:t>1</w:t>
            </w:r>
            <w:r w:rsidR="00E5058B">
              <w:rPr>
                <w:rFonts w:ascii="Arial" w:eastAsia="Century" w:hAnsi="Arial" w:cs="Arial"/>
                <w:b/>
                <w:sz w:val="22"/>
                <w:szCs w:val="22"/>
                <w:lang w:val="pt-PT" w:eastAsia="en-US"/>
              </w:rPr>
              <w:t>7</w:t>
            </w:r>
            <w:r w:rsidRPr="000A5AFF">
              <w:rPr>
                <w:rFonts w:ascii="Arial" w:eastAsia="Century" w:hAnsi="Arial" w:cs="Arial"/>
                <w:bCs/>
                <w:sz w:val="22"/>
                <w:szCs w:val="22"/>
                <w:lang w:val="pt-PT" w:eastAsia="en-US"/>
              </w:rPr>
              <w:t>/</w:t>
            </w:r>
            <w:r w:rsidR="000A5AFF" w:rsidRPr="000A5AFF">
              <w:rPr>
                <w:rFonts w:ascii="Arial" w:eastAsia="Century" w:hAnsi="Arial" w:cs="Arial"/>
                <w:bCs/>
                <w:sz w:val="22"/>
                <w:szCs w:val="22"/>
                <w:lang w:val="pt-PT" w:eastAsia="en-US"/>
              </w:rPr>
              <w:t>04</w:t>
            </w:r>
            <w:r w:rsidRPr="000A5AFF">
              <w:rPr>
                <w:rFonts w:ascii="Arial" w:eastAsia="Century" w:hAnsi="Arial" w:cs="Arial"/>
                <w:bCs/>
                <w:sz w:val="22"/>
                <w:szCs w:val="22"/>
                <w:lang w:val="pt-PT" w:eastAsia="en-US"/>
              </w:rPr>
              <w:t>/</w:t>
            </w:r>
            <w:r w:rsidR="00C56CF5" w:rsidRPr="000A5AFF">
              <w:rPr>
                <w:rFonts w:ascii="Arial" w:eastAsia="Century" w:hAnsi="Arial" w:cs="Arial"/>
                <w:bCs/>
                <w:sz w:val="22"/>
                <w:szCs w:val="22"/>
                <w:lang w:val="pt-PT" w:eastAsia="en-US"/>
              </w:rPr>
              <w:t>2024</w:t>
            </w:r>
            <w:r w:rsidRPr="000A5AFF">
              <w:rPr>
                <w:rFonts w:ascii="Arial" w:eastAsia="Century" w:hAnsi="Arial" w:cs="Arial"/>
                <w:bCs/>
                <w:sz w:val="22"/>
                <w:szCs w:val="22"/>
                <w:lang w:val="pt-PT" w:eastAsia="en-US"/>
              </w:rPr>
              <w:t xml:space="preserve"> às </w:t>
            </w:r>
            <w:r w:rsidR="00BF0DD9" w:rsidRPr="007729ED">
              <w:rPr>
                <w:rFonts w:ascii="Arial" w:eastAsia="Century" w:hAnsi="Arial" w:cs="Arial"/>
                <w:bCs/>
                <w:sz w:val="22"/>
                <w:szCs w:val="22"/>
                <w:lang w:val="pt-PT" w:eastAsia="en-US"/>
              </w:rPr>
              <w:t>08</w:t>
            </w:r>
            <w:r w:rsidRPr="007729ED">
              <w:rPr>
                <w:rFonts w:ascii="Arial" w:eastAsia="Century" w:hAnsi="Arial" w:cs="Arial"/>
                <w:bCs/>
                <w:sz w:val="22"/>
                <w:szCs w:val="22"/>
                <w:lang w:val="pt-PT" w:eastAsia="en-US"/>
              </w:rPr>
              <w:t xml:space="preserve">h00 </w:t>
            </w:r>
            <w:r w:rsidR="008B738D" w:rsidRPr="007729ED">
              <w:rPr>
                <w:rFonts w:ascii="Arial" w:eastAsia="Century" w:hAnsi="Arial" w:cs="Arial"/>
                <w:bCs/>
                <w:sz w:val="22"/>
                <w:szCs w:val="22"/>
                <w:lang w:val="pt-PT" w:eastAsia="en-US"/>
              </w:rPr>
              <w:t>(horário MS</w:t>
            </w:r>
            <w:r w:rsidRPr="007729ED">
              <w:rPr>
                <w:rFonts w:ascii="Arial" w:eastAsia="Century" w:hAnsi="Arial" w:cs="Arial"/>
                <w:bCs/>
                <w:sz w:val="22"/>
                <w:szCs w:val="22"/>
                <w:lang w:val="pt-PT" w:eastAsia="en-US"/>
              </w:rPr>
              <w:t>)</w:t>
            </w:r>
          </w:p>
          <w:p w14:paraId="5BDB8DC4" w14:textId="521CF159" w:rsidR="00571E1A" w:rsidRPr="007729ED" w:rsidRDefault="00571E1A" w:rsidP="005D6CCB">
            <w:pPr>
              <w:widowControl w:val="0"/>
              <w:autoSpaceDE w:val="0"/>
              <w:autoSpaceDN w:val="0"/>
              <w:spacing w:before="35"/>
              <w:jc w:val="both"/>
              <w:rPr>
                <w:rFonts w:ascii="Arial" w:eastAsia="Century" w:hAnsi="Arial" w:cs="Arial"/>
                <w:bCs/>
                <w:sz w:val="22"/>
                <w:szCs w:val="22"/>
                <w:lang w:val="pt-PT" w:eastAsia="en-US"/>
              </w:rPr>
            </w:pPr>
          </w:p>
        </w:tc>
      </w:tr>
      <w:tr w:rsidR="00747D12" w:rsidRPr="007729ED" w14:paraId="3659AF84" w14:textId="77777777" w:rsidTr="00123348">
        <w:trPr>
          <w:trHeight w:val="404"/>
        </w:trPr>
        <w:tc>
          <w:tcPr>
            <w:tcW w:w="5000" w:type="pct"/>
            <w:tcBorders>
              <w:left w:val="single" w:sz="4" w:space="0" w:color="000009"/>
              <w:right w:val="single" w:sz="4" w:space="0" w:color="000009"/>
            </w:tcBorders>
            <w:shd w:val="clear" w:color="auto" w:fill="auto"/>
          </w:tcPr>
          <w:p w14:paraId="5E7C68EC" w14:textId="77777777" w:rsidR="00747D12" w:rsidRDefault="009B3E73" w:rsidP="005D6CCB">
            <w:pPr>
              <w:widowControl w:val="0"/>
              <w:autoSpaceDE w:val="0"/>
              <w:autoSpaceDN w:val="0"/>
              <w:spacing w:before="35"/>
              <w:jc w:val="both"/>
              <w:rPr>
                <w:rFonts w:ascii="Arial" w:hAnsi="Arial" w:cs="Arial"/>
                <w:b/>
                <w:bCs/>
                <w:sz w:val="22"/>
                <w:szCs w:val="22"/>
              </w:rPr>
            </w:pPr>
            <w:r>
              <w:rPr>
                <w:rFonts w:ascii="Arial" w:hAnsi="Arial" w:cs="Arial"/>
                <w:b/>
                <w:bCs/>
                <w:sz w:val="22"/>
                <w:szCs w:val="22"/>
              </w:rPr>
              <w:t>LOCAL</w:t>
            </w:r>
            <w:r w:rsidR="00C56CF5" w:rsidRPr="007729ED">
              <w:rPr>
                <w:rFonts w:ascii="Arial" w:hAnsi="Arial" w:cs="Arial"/>
                <w:b/>
                <w:bCs/>
                <w:sz w:val="22"/>
                <w:szCs w:val="22"/>
              </w:rPr>
              <w:t>: SALA D</w:t>
            </w:r>
            <w:r>
              <w:rPr>
                <w:rFonts w:ascii="Arial" w:hAnsi="Arial" w:cs="Arial"/>
                <w:b/>
                <w:bCs/>
                <w:sz w:val="22"/>
                <w:szCs w:val="22"/>
              </w:rPr>
              <w:t>O DEPARTAMENTO DE</w:t>
            </w:r>
            <w:r w:rsidR="00C56CF5" w:rsidRPr="007729ED">
              <w:rPr>
                <w:rFonts w:ascii="Arial" w:hAnsi="Arial" w:cs="Arial"/>
                <w:b/>
                <w:bCs/>
                <w:sz w:val="22"/>
                <w:szCs w:val="22"/>
              </w:rPr>
              <w:t xml:space="preserve"> LICITAÇÃO</w:t>
            </w:r>
          </w:p>
          <w:p w14:paraId="280DD965" w14:textId="7402BED1" w:rsidR="00571E1A" w:rsidRPr="007729ED" w:rsidRDefault="00571E1A" w:rsidP="005D6CCB">
            <w:pPr>
              <w:widowControl w:val="0"/>
              <w:autoSpaceDE w:val="0"/>
              <w:autoSpaceDN w:val="0"/>
              <w:spacing w:before="35"/>
              <w:jc w:val="both"/>
              <w:rPr>
                <w:rFonts w:ascii="Arial" w:hAnsi="Arial" w:cs="Arial"/>
                <w:sz w:val="22"/>
                <w:szCs w:val="22"/>
              </w:rPr>
            </w:pPr>
          </w:p>
        </w:tc>
      </w:tr>
      <w:tr w:rsidR="00747D12" w:rsidRPr="007729ED" w14:paraId="3DA3AE4B" w14:textId="77777777" w:rsidTr="00123348">
        <w:trPr>
          <w:trHeight w:val="941"/>
        </w:trPr>
        <w:tc>
          <w:tcPr>
            <w:tcW w:w="5000" w:type="pct"/>
            <w:tcBorders>
              <w:left w:val="single" w:sz="4" w:space="0" w:color="000009"/>
              <w:right w:val="single" w:sz="4" w:space="0" w:color="000009"/>
            </w:tcBorders>
            <w:shd w:val="clear" w:color="auto" w:fill="auto"/>
          </w:tcPr>
          <w:p w14:paraId="043F172C" w14:textId="77777777" w:rsidR="00747D12" w:rsidRDefault="00747D12" w:rsidP="005D6CCB">
            <w:pPr>
              <w:widowControl w:val="0"/>
              <w:autoSpaceDE w:val="0"/>
              <w:autoSpaceDN w:val="0"/>
              <w:spacing w:before="35"/>
              <w:jc w:val="both"/>
              <w:rPr>
                <w:rFonts w:ascii="Arial" w:hAnsi="Arial" w:cs="Arial"/>
                <w:sz w:val="22"/>
                <w:szCs w:val="22"/>
              </w:rPr>
            </w:pPr>
            <w:bookmarkStart w:id="1" w:name="Retirada_do_Edital:_Divisão_de_Compras_d"/>
            <w:bookmarkEnd w:id="1"/>
            <w:r w:rsidRPr="007729ED">
              <w:rPr>
                <w:rFonts w:ascii="Arial" w:eastAsia="Century" w:hAnsi="Arial" w:cs="Arial"/>
                <w:b/>
                <w:sz w:val="22"/>
                <w:szCs w:val="22"/>
                <w:lang w:val="pt-PT" w:eastAsia="en-US"/>
              </w:rPr>
              <w:t xml:space="preserve">Retirada do Edital: </w:t>
            </w:r>
            <w:r w:rsidRPr="007729ED">
              <w:rPr>
                <w:rFonts w:ascii="Arial" w:eastAsia="Century" w:hAnsi="Arial" w:cs="Arial"/>
                <w:sz w:val="22"/>
                <w:szCs w:val="22"/>
                <w:lang w:val="pt-PT" w:eastAsia="en-US"/>
              </w:rPr>
              <w:t>Departamento de Licitações e Contratos</w:t>
            </w:r>
            <w:r w:rsidR="009B3E73">
              <w:rPr>
                <w:rFonts w:ascii="Arial" w:eastAsia="Century" w:hAnsi="Arial" w:cs="Arial"/>
                <w:sz w:val="22"/>
                <w:szCs w:val="22"/>
                <w:lang w:val="pt-PT" w:eastAsia="en-US"/>
              </w:rPr>
              <w:t xml:space="preserve">, </w:t>
            </w:r>
            <w:r w:rsidRPr="007729ED">
              <w:rPr>
                <w:rFonts w:ascii="Arial" w:eastAsia="Century" w:hAnsi="Arial" w:cs="Arial"/>
                <w:sz w:val="22"/>
                <w:szCs w:val="22"/>
                <w:lang w:val="pt-PT" w:eastAsia="en-US"/>
              </w:rPr>
              <w:t xml:space="preserve">(Dúvidas) Fone: </w:t>
            </w:r>
            <w:r w:rsidR="009B3E73">
              <w:rPr>
                <w:rFonts w:ascii="Arial" w:eastAsia="Century" w:hAnsi="Arial" w:cs="Arial"/>
                <w:sz w:val="22"/>
                <w:szCs w:val="22"/>
                <w:lang w:val="pt-PT" w:eastAsia="en-US"/>
              </w:rPr>
              <w:t>(</w:t>
            </w:r>
            <w:r w:rsidRPr="007729ED">
              <w:rPr>
                <w:rFonts w:ascii="Arial" w:eastAsia="Century" w:hAnsi="Arial" w:cs="Arial"/>
                <w:sz w:val="22"/>
                <w:szCs w:val="22"/>
                <w:lang w:val="pt-PT" w:eastAsia="en-US"/>
              </w:rPr>
              <w:t>67</w:t>
            </w:r>
            <w:r w:rsidR="009B3E73">
              <w:rPr>
                <w:rFonts w:ascii="Arial" w:eastAsia="Century" w:hAnsi="Arial" w:cs="Arial"/>
                <w:sz w:val="22"/>
                <w:szCs w:val="22"/>
                <w:lang w:val="pt-PT" w:eastAsia="en-US"/>
              </w:rPr>
              <w:t>)</w:t>
            </w:r>
            <w:r w:rsidRPr="007729ED">
              <w:rPr>
                <w:rFonts w:ascii="Arial" w:eastAsia="Century" w:hAnsi="Arial" w:cs="Arial"/>
                <w:sz w:val="22"/>
                <w:szCs w:val="22"/>
                <w:lang w:val="pt-PT" w:eastAsia="en-US"/>
              </w:rPr>
              <w:t xml:space="preserve"> 3579 1486, </w:t>
            </w:r>
            <w:r w:rsidR="008B738D" w:rsidRPr="007729ED">
              <w:rPr>
                <w:rFonts w:ascii="Arial" w:hAnsi="Arial" w:cs="Arial"/>
                <w:sz w:val="22"/>
                <w:szCs w:val="22"/>
              </w:rPr>
              <w:t>e-mail: licitacaoselviria@g</w:t>
            </w:r>
            <w:r w:rsidRPr="007729ED">
              <w:rPr>
                <w:rFonts w:ascii="Arial" w:hAnsi="Arial" w:cs="Arial"/>
                <w:sz w:val="22"/>
                <w:szCs w:val="22"/>
              </w:rPr>
              <w:t>mail.com</w:t>
            </w:r>
            <w:r w:rsidRPr="007729ED">
              <w:rPr>
                <w:rFonts w:ascii="Arial" w:eastAsia="Century" w:hAnsi="Arial" w:cs="Arial"/>
                <w:sz w:val="22"/>
                <w:szCs w:val="22"/>
                <w:lang w:val="pt-PT" w:eastAsia="en-US"/>
              </w:rPr>
              <w:t>, nos dias úteis, das 08 h às 14 h(BR)</w:t>
            </w:r>
            <w:r w:rsidRPr="007729ED">
              <w:rPr>
                <w:rFonts w:ascii="Arial" w:hAnsi="Arial" w:cs="Arial"/>
                <w:sz w:val="22"/>
                <w:szCs w:val="22"/>
              </w:rPr>
              <w:t xml:space="preserve">, (Retiradas) Sitio: http//www.selviria.ms.gov.br </w:t>
            </w:r>
            <w:r w:rsidR="009B3E73">
              <w:rPr>
                <w:rFonts w:ascii="Arial" w:hAnsi="Arial" w:cs="Arial"/>
                <w:sz w:val="22"/>
                <w:szCs w:val="22"/>
              </w:rPr>
              <w:t>–</w:t>
            </w:r>
            <w:r w:rsidRPr="007729ED">
              <w:rPr>
                <w:rFonts w:ascii="Arial" w:hAnsi="Arial" w:cs="Arial"/>
                <w:sz w:val="22"/>
                <w:szCs w:val="22"/>
              </w:rPr>
              <w:t xml:space="preserve"> </w:t>
            </w:r>
            <w:r w:rsidR="009B3E73">
              <w:rPr>
                <w:rFonts w:ascii="Arial" w:hAnsi="Arial" w:cs="Arial"/>
                <w:sz w:val="22"/>
                <w:szCs w:val="22"/>
              </w:rPr>
              <w:t>aba Portal do Licitante</w:t>
            </w:r>
            <w:r w:rsidRPr="007729ED">
              <w:rPr>
                <w:rFonts w:ascii="Arial" w:hAnsi="Arial" w:cs="Arial"/>
                <w:sz w:val="22"/>
                <w:szCs w:val="22"/>
              </w:rPr>
              <w:t xml:space="preserve"> – Editais na íntegra.</w:t>
            </w:r>
          </w:p>
          <w:p w14:paraId="29AF1ACB" w14:textId="44C7F00D" w:rsidR="00571E1A" w:rsidRPr="007729ED" w:rsidRDefault="00571E1A" w:rsidP="005D6CCB">
            <w:pPr>
              <w:widowControl w:val="0"/>
              <w:autoSpaceDE w:val="0"/>
              <w:autoSpaceDN w:val="0"/>
              <w:spacing w:before="35"/>
              <w:jc w:val="both"/>
              <w:rPr>
                <w:rFonts w:ascii="Arial" w:hAnsi="Arial" w:cs="Arial"/>
                <w:sz w:val="22"/>
                <w:szCs w:val="22"/>
              </w:rPr>
            </w:pPr>
          </w:p>
        </w:tc>
      </w:tr>
    </w:tbl>
    <w:p w14:paraId="4B625733" w14:textId="77777777" w:rsidR="00747D12" w:rsidRPr="007729ED" w:rsidRDefault="00747D12" w:rsidP="005D6CCB">
      <w:pPr>
        <w:jc w:val="both"/>
        <w:rPr>
          <w:rFonts w:ascii="Arial" w:hAnsi="Arial" w:cs="Arial"/>
          <w:b/>
          <w:color w:val="00B050"/>
          <w:sz w:val="22"/>
          <w:szCs w:val="22"/>
          <w:u w:val="single"/>
        </w:rPr>
      </w:pPr>
    </w:p>
    <w:p w14:paraId="16B82535" w14:textId="256B3A9A" w:rsidR="00747D12" w:rsidRPr="007729ED" w:rsidRDefault="00747D12" w:rsidP="005D6CCB">
      <w:pPr>
        <w:jc w:val="both"/>
        <w:rPr>
          <w:rFonts w:ascii="Arial" w:hAnsi="Arial" w:cs="Arial"/>
          <w:sz w:val="22"/>
          <w:szCs w:val="22"/>
        </w:rPr>
      </w:pPr>
      <w:r w:rsidRPr="007729ED">
        <w:rPr>
          <w:rFonts w:ascii="Arial" w:hAnsi="Arial" w:cs="Arial"/>
          <w:b/>
          <w:sz w:val="22"/>
          <w:szCs w:val="22"/>
        </w:rPr>
        <w:t>TORNA PÚBLICO</w:t>
      </w:r>
      <w:r w:rsidRPr="007729ED">
        <w:rPr>
          <w:rFonts w:ascii="Arial" w:hAnsi="Arial" w:cs="Arial"/>
          <w:sz w:val="22"/>
          <w:szCs w:val="22"/>
        </w:rPr>
        <w:t xml:space="preserve">, para conhecimento de quantos possam interessar a abertura de procedimento licitatório, na modalidade PREGÃO </w:t>
      </w:r>
      <w:r w:rsidR="005C0134" w:rsidRPr="007729ED">
        <w:rPr>
          <w:rFonts w:ascii="Arial" w:hAnsi="Arial" w:cs="Arial"/>
          <w:sz w:val="22"/>
          <w:szCs w:val="22"/>
        </w:rPr>
        <w:t>PRESENCIAL</w:t>
      </w:r>
      <w:r w:rsidRPr="007729ED">
        <w:rPr>
          <w:rFonts w:ascii="Arial" w:hAnsi="Arial" w:cs="Arial"/>
          <w:sz w:val="22"/>
          <w:szCs w:val="22"/>
        </w:rPr>
        <w:t xml:space="preserve">, </w:t>
      </w:r>
      <w:r w:rsidRPr="007729ED">
        <w:rPr>
          <w:rFonts w:ascii="Arial" w:hAnsi="Arial" w:cs="Arial"/>
          <w:bCs/>
          <w:sz w:val="22"/>
          <w:szCs w:val="22"/>
          <w:lang w:eastAsia="zh-CN"/>
        </w:rPr>
        <w:t xml:space="preserve">do tipo </w:t>
      </w:r>
      <w:r w:rsidRPr="007729ED">
        <w:rPr>
          <w:rFonts w:ascii="Arial" w:hAnsi="Arial" w:cs="Arial"/>
          <w:b/>
          <w:bCs/>
          <w:sz w:val="22"/>
          <w:szCs w:val="22"/>
          <w:lang w:eastAsia="zh-CN"/>
        </w:rPr>
        <w:t>“MENOR PREÇO”</w:t>
      </w:r>
      <w:r w:rsidRPr="007729ED">
        <w:rPr>
          <w:rFonts w:ascii="Arial" w:hAnsi="Arial" w:cs="Arial"/>
          <w:bCs/>
          <w:sz w:val="22"/>
          <w:szCs w:val="22"/>
          <w:lang w:eastAsia="zh-CN"/>
        </w:rPr>
        <w:t xml:space="preserve">, com CRITÉRIO DE JULGAMENTO </w:t>
      </w:r>
      <w:r w:rsidRPr="007729ED">
        <w:rPr>
          <w:rFonts w:ascii="Arial" w:hAnsi="Arial" w:cs="Arial"/>
          <w:b/>
          <w:bCs/>
          <w:sz w:val="22"/>
          <w:szCs w:val="22"/>
          <w:lang w:eastAsia="zh-CN"/>
        </w:rPr>
        <w:t xml:space="preserve">“POR </w:t>
      </w:r>
      <w:r w:rsidR="00DA76B4">
        <w:rPr>
          <w:rFonts w:ascii="Arial" w:hAnsi="Arial" w:cs="Arial"/>
          <w:b/>
          <w:bCs/>
          <w:sz w:val="22"/>
          <w:szCs w:val="22"/>
          <w:lang w:eastAsia="zh-CN"/>
        </w:rPr>
        <w:t>UNITARIO</w:t>
      </w:r>
      <w:r w:rsidRPr="007729ED">
        <w:rPr>
          <w:rFonts w:ascii="Arial" w:hAnsi="Arial" w:cs="Arial"/>
          <w:b/>
          <w:bCs/>
          <w:sz w:val="22"/>
          <w:szCs w:val="22"/>
          <w:lang w:eastAsia="zh-CN"/>
        </w:rPr>
        <w:t>”</w:t>
      </w:r>
      <w:r w:rsidRPr="007729ED">
        <w:rPr>
          <w:rFonts w:ascii="Arial" w:hAnsi="Arial" w:cs="Arial"/>
          <w:sz w:val="22"/>
          <w:szCs w:val="22"/>
        </w:rPr>
        <w:t xml:space="preserve"> de acordo com o que determina a Lei Federal </w:t>
      </w:r>
      <w:r w:rsidR="005C0134" w:rsidRPr="007729ED">
        <w:rPr>
          <w:rFonts w:ascii="Arial" w:hAnsi="Arial" w:cs="Arial"/>
          <w:sz w:val="22"/>
          <w:szCs w:val="22"/>
        </w:rPr>
        <w:t>14.133 de 02 de abril de 2021</w:t>
      </w:r>
      <w:r w:rsidRPr="007729ED">
        <w:rPr>
          <w:rFonts w:ascii="Arial" w:hAnsi="Arial" w:cs="Arial"/>
          <w:sz w:val="22"/>
          <w:szCs w:val="22"/>
        </w:rPr>
        <w:t xml:space="preserve">, subsidiariamente e no que couberem, as disposições contidas suas alterações. O Pregão </w:t>
      </w:r>
      <w:r w:rsidR="008B738D" w:rsidRPr="007729ED">
        <w:rPr>
          <w:rFonts w:ascii="Arial" w:hAnsi="Arial" w:cs="Arial"/>
          <w:sz w:val="22"/>
          <w:szCs w:val="22"/>
        </w:rPr>
        <w:t>Presencial</w:t>
      </w:r>
      <w:r w:rsidRPr="007729ED">
        <w:rPr>
          <w:rFonts w:ascii="Arial" w:hAnsi="Arial" w:cs="Arial"/>
          <w:sz w:val="22"/>
          <w:szCs w:val="22"/>
        </w:rPr>
        <w:t xml:space="preserve"> será realizado em sessão pública,</w:t>
      </w:r>
      <w:r w:rsidR="008B738D" w:rsidRPr="007729ED">
        <w:rPr>
          <w:rFonts w:ascii="Arial" w:hAnsi="Arial" w:cs="Arial"/>
          <w:sz w:val="22"/>
          <w:szCs w:val="22"/>
        </w:rPr>
        <w:t xml:space="preserve"> na sala de licitações</w:t>
      </w:r>
      <w:r w:rsidRPr="007729ED">
        <w:rPr>
          <w:rFonts w:ascii="Arial" w:hAnsi="Arial" w:cs="Arial"/>
          <w:sz w:val="22"/>
          <w:szCs w:val="22"/>
        </w:rPr>
        <w:t>.</w:t>
      </w:r>
      <w:r w:rsidR="002C4EB0" w:rsidRPr="007729ED">
        <w:rPr>
          <w:rFonts w:ascii="Arial" w:hAnsi="Arial" w:cs="Arial"/>
          <w:sz w:val="22"/>
          <w:szCs w:val="22"/>
        </w:rPr>
        <w:t xml:space="preserve"> </w:t>
      </w:r>
      <w:r w:rsidRPr="007729ED">
        <w:rPr>
          <w:rFonts w:ascii="Arial" w:hAnsi="Arial" w:cs="Arial"/>
          <w:sz w:val="22"/>
          <w:szCs w:val="22"/>
        </w:rPr>
        <w:t xml:space="preserve">Os trabalhos serão conduzidos, </w:t>
      </w:r>
      <w:r w:rsidR="008B738D" w:rsidRPr="007729ED">
        <w:rPr>
          <w:rFonts w:ascii="Arial" w:hAnsi="Arial" w:cs="Arial"/>
          <w:sz w:val="22"/>
          <w:szCs w:val="22"/>
        </w:rPr>
        <w:t xml:space="preserve">pelo Agente de Contratação </w:t>
      </w:r>
      <w:r w:rsidR="00DA76B4">
        <w:rPr>
          <w:rFonts w:ascii="Arial" w:hAnsi="Arial" w:cs="Arial"/>
          <w:sz w:val="22"/>
          <w:szCs w:val="22"/>
        </w:rPr>
        <w:t>Willian Braz da Cruz Negrão</w:t>
      </w:r>
      <w:r w:rsidR="008B738D" w:rsidRPr="007729ED">
        <w:rPr>
          <w:rFonts w:ascii="Arial" w:hAnsi="Arial" w:cs="Arial"/>
          <w:sz w:val="22"/>
          <w:szCs w:val="22"/>
        </w:rPr>
        <w:t>, nesse caso denominado Pregoeiro</w:t>
      </w:r>
      <w:r w:rsidR="00DA76B4">
        <w:rPr>
          <w:rFonts w:ascii="Arial" w:hAnsi="Arial" w:cs="Arial"/>
          <w:sz w:val="22"/>
          <w:szCs w:val="22"/>
        </w:rPr>
        <w:t>,</w:t>
      </w:r>
      <w:r w:rsidR="008B738D" w:rsidRPr="007729ED">
        <w:rPr>
          <w:rFonts w:ascii="Arial" w:hAnsi="Arial" w:cs="Arial"/>
          <w:sz w:val="22"/>
          <w:szCs w:val="22"/>
        </w:rPr>
        <w:t xml:space="preserve"> conforme art. 8 c/c Art. 176 da Lei 14.133/21</w:t>
      </w:r>
      <w:r w:rsidRPr="007729ED">
        <w:rPr>
          <w:rFonts w:ascii="Arial" w:hAnsi="Arial" w:cs="Arial"/>
          <w:sz w:val="22"/>
          <w:szCs w:val="22"/>
        </w:rPr>
        <w:t>.</w:t>
      </w:r>
    </w:p>
    <w:p w14:paraId="31782863" w14:textId="77777777" w:rsidR="00747D12" w:rsidRPr="007729ED" w:rsidRDefault="00747D12" w:rsidP="005D6CCB">
      <w:pPr>
        <w:jc w:val="both"/>
        <w:rPr>
          <w:rFonts w:ascii="Arial" w:hAnsi="Arial" w:cs="Arial"/>
          <w:b/>
          <w:bCs/>
          <w:color w:val="00B050"/>
          <w:sz w:val="22"/>
          <w:szCs w:val="22"/>
        </w:rPr>
      </w:pPr>
    </w:p>
    <w:p w14:paraId="752AAA78" w14:textId="0F9595C8" w:rsidR="00747D12" w:rsidRPr="007729ED" w:rsidRDefault="00B9679F" w:rsidP="005D6CCB">
      <w:pPr>
        <w:snapToGrid w:val="0"/>
        <w:spacing w:after="120" w:line="276" w:lineRule="auto"/>
        <w:jc w:val="both"/>
        <w:rPr>
          <w:rFonts w:ascii="Arial" w:eastAsia="Arial" w:hAnsi="Arial" w:cs="Arial"/>
          <w:b/>
          <w:sz w:val="22"/>
          <w:szCs w:val="22"/>
        </w:rPr>
      </w:pPr>
      <w:r>
        <w:rPr>
          <w:rFonts w:ascii="Arial" w:eastAsia="Arial" w:hAnsi="Arial" w:cs="Arial"/>
          <w:b/>
          <w:sz w:val="22"/>
          <w:szCs w:val="22"/>
        </w:rPr>
        <w:t xml:space="preserve">INICIO DA </w:t>
      </w:r>
      <w:r w:rsidR="00747D12" w:rsidRPr="007729ED">
        <w:rPr>
          <w:rFonts w:ascii="Arial" w:eastAsia="Arial" w:hAnsi="Arial" w:cs="Arial"/>
          <w:b/>
          <w:sz w:val="22"/>
          <w:szCs w:val="22"/>
        </w:rPr>
        <w:t xml:space="preserve">ABERTURA </w:t>
      </w:r>
      <w:r>
        <w:rPr>
          <w:rFonts w:ascii="Arial" w:eastAsia="Arial" w:hAnsi="Arial" w:cs="Arial"/>
          <w:b/>
          <w:sz w:val="22"/>
          <w:szCs w:val="22"/>
        </w:rPr>
        <w:t>DA SESSÃO</w:t>
      </w:r>
      <w:r w:rsidR="00747D12" w:rsidRPr="007729ED">
        <w:rPr>
          <w:rFonts w:ascii="Arial" w:eastAsia="Arial" w:hAnsi="Arial" w:cs="Arial"/>
          <w:b/>
          <w:sz w:val="22"/>
          <w:szCs w:val="22"/>
        </w:rPr>
        <w:t xml:space="preserve">: </w:t>
      </w:r>
      <w:r>
        <w:rPr>
          <w:rFonts w:ascii="Arial" w:eastAsia="Arial" w:hAnsi="Arial" w:cs="Arial"/>
          <w:b/>
          <w:sz w:val="22"/>
          <w:szCs w:val="22"/>
        </w:rPr>
        <w:t>A</w:t>
      </w:r>
      <w:r w:rsidR="00747D12" w:rsidRPr="007729ED">
        <w:rPr>
          <w:rFonts w:ascii="Arial" w:eastAsia="Arial" w:hAnsi="Arial" w:cs="Arial"/>
          <w:b/>
          <w:sz w:val="22"/>
          <w:szCs w:val="22"/>
        </w:rPr>
        <w:t xml:space="preserve">s </w:t>
      </w:r>
      <w:r w:rsidR="00BF0DD9" w:rsidRPr="007729ED">
        <w:rPr>
          <w:rFonts w:ascii="Arial" w:eastAsia="Arial" w:hAnsi="Arial" w:cs="Arial"/>
          <w:b/>
          <w:sz w:val="22"/>
          <w:szCs w:val="22"/>
        </w:rPr>
        <w:t>08</w:t>
      </w:r>
      <w:r w:rsidR="00747D12" w:rsidRPr="007729ED">
        <w:rPr>
          <w:rFonts w:ascii="Arial" w:eastAsia="Arial" w:hAnsi="Arial" w:cs="Arial"/>
          <w:b/>
          <w:sz w:val="22"/>
          <w:szCs w:val="22"/>
        </w:rPr>
        <w:t>h</w:t>
      </w:r>
      <w:r>
        <w:rPr>
          <w:rFonts w:ascii="Arial" w:eastAsia="Arial" w:hAnsi="Arial" w:cs="Arial"/>
          <w:b/>
          <w:sz w:val="22"/>
          <w:szCs w:val="22"/>
        </w:rPr>
        <w:t>00(MS).</w:t>
      </w:r>
    </w:p>
    <w:p w14:paraId="636DC452" w14:textId="093327CC" w:rsidR="00747D12" w:rsidRPr="007729ED" w:rsidRDefault="00747D12" w:rsidP="005D6CCB">
      <w:pPr>
        <w:snapToGrid w:val="0"/>
        <w:spacing w:after="120" w:line="276" w:lineRule="auto"/>
        <w:jc w:val="both"/>
        <w:rPr>
          <w:rFonts w:ascii="Arial" w:eastAsia="Arial" w:hAnsi="Arial" w:cs="Arial"/>
          <w:b/>
          <w:sz w:val="22"/>
          <w:szCs w:val="22"/>
        </w:rPr>
      </w:pPr>
      <w:r w:rsidRPr="007729ED">
        <w:rPr>
          <w:rFonts w:ascii="Arial" w:eastAsia="Arial" w:hAnsi="Arial" w:cs="Arial"/>
          <w:b/>
          <w:sz w:val="22"/>
          <w:szCs w:val="22"/>
        </w:rPr>
        <w:t xml:space="preserve">IMPUGNAÇÃO: 72 H ANTES INICIO </w:t>
      </w:r>
      <w:r w:rsidR="00D55468" w:rsidRPr="007729ED">
        <w:rPr>
          <w:rFonts w:ascii="Arial" w:eastAsia="Arial" w:hAnsi="Arial" w:cs="Arial"/>
          <w:b/>
          <w:sz w:val="22"/>
          <w:szCs w:val="22"/>
        </w:rPr>
        <w:t>DO JULGAMENTO</w:t>
      </w:r>
      <w:r w:rsidRPr="007729ED">
        <w:rPr>
          <w:rFonts w:ascii="Arial" w:eastAsia="Arial" w:hAnsi="Arial" w:cs="Arial"/>
          <w:b/>
          <w:sz w:val="22"/>
          <w:szCs w:val="22"/>
        </w:rPr>
        <w:t xml:space="preserve"> DAS PROPOSTAS.</w:t>
      </w:r>
    </w:p>
    <w:p w14:paraId="05115AB5" w14:textId="77777777" w:rsidR="00747D12" w:rsidRPr="007729ED" w:rsidRDefault="00747D12" w:rsidP="005D6CCB">
      <w:pPr>
        <w:snapToGrid w:val="0"/>
        <w:spacing w:after="120" w:line="276" w:lineRule="auto"/>
        <w:jc w:val="both"/>
        <w:rPr>
          <w:rFonts w:ascii="Arial" w:eastAsia="Arial" w:hAnsi="Arial" w:cs="Arial"/>
          <w:b/>
          <w:sz w:val="22"/>
          <w:szCs w:val="22"/>
        </w:rPr>
      </w:pPr>
      <w:r w:rsidRPr="007729ED">
        <w:rPr>
          <w:rFonts w:ascii="Arial" w:eastAsia="Arial" w:hAnsi="Arial" w:cs="Arial"/>
          <w:b/>
          <w:sz w:val="22"/>
          <w:szCs w:val="22"/>
        </w:rPr>
        <w:t>REFERÊNCIA DE TEMPO: horário de Mato Grosso do Sul (MS).</w:t>
      </w:r>
    </w:p>
    <w:p w14:paraId="05D17353" w14:textId="6072AAC2" w:rsidR="00747D12" w:rsidRPr="007729ED" w:rsidRDefault="00747D12" w:rsidP="005D6CCB">
      <w:pPr>
        <w:spacing w:line="276" w:lineRule="auto"/>
        <w:jc w:val="both"/>
        <w:rPr>
          <w:rFonts w:ascii="Arial" w:hAnsi="Arial" w:cs="Arial"/>
          <w:b/>
          <w:sz w:val="22"/>
          <w:szCs w:val="22"/>
        </w:rPr>
      </w:pPr>
      <w:r w:rsidRPr="007729ED">
        <w:rPr>
          <w:rFonts w:ascii="Arial" w:hAnsi="Arial" w:cs="Arial"/>
          <w:b/>
          <w:sz w:val="22"/>
          <w:szCs w:val="22"/>
        </w:rPr>
        <w:t xml:space="preserve">LOCAL: </w:t>
      </w:r>
      <w:r w:rsidR="00C56CF5" w:rsidRPr="007729ED">
        <w:rPr>
          <w:rFonts w:ascii="Arial" w:hAnsi="Arial" w:cs="Arial"/>
          <w:b/>
          <w:sz w:val="22"/>
          <w:szCs w:val="22"/>
        </w:rPr>
        <w:t>Sala de Licitações</w:t>
      </w:r>
      <w:r w:rsidR="008B738D" w:rsidRPr="007729ED">
        <w:rPr>
          <w:rFonts w:ascii="Arial" w:hAnsi="Arial" w:cs="Arial"/>
          <w:b/>
          <w:sz w:val="22"/>
          <w:szCs w:val="22"/>
        </w:rPr>
        <w:t xml:space="preserve"> – contato: </w:t>
      </w:r>
      <w:hyperlink r:id="rId8" w:history="1">
        <w:r w:rsidR="008B738D" w:rsidRPr="007729ED">
          <w:rPr>
            <w:rStyle w:val="Hyperlink"/>
            <w:rFonts w:ascii="Arial" w:hAnsi="Arial" w:cs="Arial"/>
            <w:b/>
            <w:sz w:val="22"/>
            <w:szCs w:val="22"/>
          </w:rPr>
          <w:t>licitacaoselviria@gmail.com</w:t>
        </w:r>
      </w:hyperlink>
      <w:r w:rsidR="008B738D" w:rsidRPr="007729ED">
        <w:rPr>
          <w:rFonts w:ascii="Arial" w:hAnsi="Arial" w:cs="Arial"/>
          <w:b/>
          <w:sz w:val="22"/>
          <w:szCs w:val="22"/>
        </w:rPr>
        <w:t xml:space="preserve"> </w:t>
      </w:r>
    </w:p>
    <w:p w14:paraId="22BD0D4B" w14:textId="77777777" w:rsidR="001C6AAC" w:rsidRPr="007729ED" w:rsidRDefault="001C6AAC" w:rsidP="005D6CCB">
      <w:pPr>
        <w:jc w:val="both"/>
        <w:rPr>
          <w:rFonts w:ascii="Arial" w:hAnsi="Arial" w:cs="Arial"/>
          <w:sz w:val="22"/>
          <w:szCs w:val="22"/>
        </w:rPr>
      </w:pPr>
    </w:p>
    <w:p w14:paraId="4CD09617" w14:textId="77777777" w:rsidR="006908F4" w:rsidRPr="007729ED" w:rsidRDefault="00F572A0"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 xml:space="preserve">1. </w:t>
      </w:r>
      <w:r w:rsidR="006908F4" w:rsidRPr="007729ED">
        <w:rPr>
          <w:rFonts w:ascii="Arial" w:hAnsi="Arial" w:cs="Arial"/>
          <w:b/>
          <w:bCs/>
          <w:sz w:val="22"/>
          <w:szCs w:val="22"/>
        </w:rPr>
        <w:t>DO OBJETO</w:t>
      </w:r>
    </w:p>
    <w:p w14:paraId="791ADF9F" w14:textId="77777777" w:rsidR="00F12722" w:rsidRPr="007729ED" w:rsidRDefault="00F12722" w:rsidP="005D6CCB">
      <w:pPr>
        <w:jc w:val="both"/>
        <w:rPr>
          <w:rFonts w:ascii="Arial" w:hAnsi="Arial" w:cs="Arial"/>
          <w:b/>
          <w:bCs/>
          <w:color w:val="00B050"/>
          <w:sz w:val="22"/>
          <w:szCs w:val="22"/>
        </w:rPr>
      </w:pPr>
    </w:p>
    <w:p w14:paraId="1701CCDA" w14:textId="36AD0BCB" w:rsidR="003B2E98" w:rsidRPr="007729ED" w:rsidRDefault="00297EC3" w:rsidP="00571E1A">
      <w:pPr>
        <w:spacing w:line="360" w:lineRule="auto"/>
        <w:jc w:val="both"/>
        <w:rPr>
          <w:rFonts w:ascii="Arial" w:hAnsi="Arial" w:cs="Arial"/>
          <w:sz w:val="22"/>
          <w:szCs w:val="22"/>
        </w:rPr>
      </w:pPr>
      <w:r w:rsidRPr="007729ED">
        <w:rPr>
          <w:rFonts w:ascii="Arial" w:hAnsi="Arial" w:cs="Arial"/>
          <w:sz w:val="22"/>
          <w:szCs w:val="22"/>
        </w:rPr>
        <w:t>1</w:t>
      </w:r>
      <w:r w:rsidR="003B2E98" w:rsidRPr="007729ED">
        <w:rPr>
          <w:rFonts w:ascii="Arial" w:hAnsi="Arial" w:cs="Arial"/>
          <w:sz w:val="22"/>
          <w:szCs w:val="22"/>
        </w:rPr>
        <w:t>.1</w:t>
      </w:r>
      <w:r w:rsidR="00416CD9" w:rsidRPr="007729ED">
        <w:rPr>
          <w:rFonts w:ascii="Arial" w:hAnsi="Arial" w:cs="Arial"/>
          <w:sz w:val="22"/>
          <w:szCs w:val="22"/>
        </w:rPr>
        <w:t xml:space="preserve"> </w:t>
      </w:r>
      <w:r w:rsidR="00571E1A" w:rsidRPr="00571E1A">
        <w:rPr>
          <w:rFonts w:ascii="Arial" w:hAnsi="Arial" w:cs="Arial"/>
          <w:sz w:val="22"/>
          <w:szCs w:val="22"/>
        </w:rPr>
        <w:t>“Contratação de empresa para prestação de serviços de locação e recolhimento de caçambas, também chamada de caixa estacionária, para transporte de entulhos e materiais diversos, provenientes de obras e manutenção em área urbana, com destinação final dos resíduos. A empresa também deverá fornecer o operador, caminhão reserva, combustível, manutenção preventiva/corretiva, seguro do veículo, translado e demais custos”</w:t>
      </w:r>
      <w:r w:rsidR="000E26FE" w:rsidRPr="007729ED">
        <w:rPr>
          <w:rFonts w:ascii="Arial" w:hAnsi="Arial" w:cs="Arial"/>
          <w:sz w:val="22"/>
          <w:szCs w:val="22"/>
        </w:rPr>
        <w:t xml:space="preserve">. </w:t>
      </w:r>
    </w:p>
    <w:p w14:paraId="3D7E1B0D" w14:textId="77777777" w:rsidR="00573629" w:rsidRPr="007729ED" w:rsidRDefault="00573629" w:rsidP="005D6CCB">
      <w:pPr>
        <w:jc w:val="both"/>
        <w:rPr>
          <w:rFonts w:ascii="Arial" w:hAnsi="Arial" w:cs="Arial"/>
          <w:color w:val="00B050"/>
          <w:sz w:val="22"/>
          <w:szCs w:val="22"/>
        </w:rPr>
      </w:pPr>
    </w:p>
    <w:p w14:paraId="29E09C8A" w14:textId="77777777" w:rsidR="00297EC3" w:rsidRPr="007729ED" w:rsidRDefault="00764066"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 xml:space="preserve">2. </w:t>
      </w:r>
      <w:r w:rsidR="00297EC3" w:rsidRPr="007729ED">
        <w:rPr>
          <w:rFonts w:ascii="Arial" w:hAnsi="Arial" w:cs="Arial"/>
          <w:b/>
          <w:bCs/>
          <w:sz w:val="22"/>
          <w:szCs w:val="22"/>
        </w:rPr>
        <w:t xml:space="preserve">DO PREÇO ESTIMADO </w:t>
      </w:r>
      <w:r w:rsidRPr="007729ED">
        <w:rPr>
          <w:rFonts w:ascii="Arial" w:hAnsi="Arial" w:cs="Arial"/>
          <w:b/>
          <w:bCs/>
          <w:sz w:val="22"/>
          <w:szCs w:val="22"/>
        </w:rPr>
        <w:t xml:space="preserve">POR ITEM </w:t>
      </w:r>
      <w:r w:rsidR="00297EC3" w:rsidRPr="007729ED">
        <w:rPr>
          <w:rFonts w:ascii="Arial" w:hAnsi="Arial" w:cs="Arial"/>
          <w:b/>
          <w:bCs/>
          <w:sz w:val="22"/>
          <w:szCs w:val="22"/>
        </w:rPr>
        <w:t>DA LICITAÇÃO</w:t>
      </w:r>
    </w:p>
    <w:p w14:paraId="28E2134E" w14:textId="77777777" w:rsidR="00764066" w:rsidRPr="007729ED" w:rsidRDefault="00764066" w:rsidP="005D6CCB">
      <w:pPr>
        <w:jc w:val="both"/>
        <w:rPr>
          <w:rFonts w:ascii="Arial" w:hAnsi="Arial" w:cs="Arial"/>
          <w:color w:val="00B050"/>
          <w:sz w:val="22"/>
          <w:szCs w:val="22"/>
        </w:rPr>
      </w:pPr>
    </w:p>
    <w:p w14:paraId="040B6185" w14:textId="4467EA79" w:rsidR="00297EC3" w:rsidRPr="007729ED" w:rsidRDefault="00297EC3" w:rsidP="005D6CCB">
      <w:pPr>
        <w:jc w:val="both"/>
        <w:rPr>
          <w:rFonts w:ascii="Arial" w:hAnsi="Arial" w:cs="Arial"/>
          <w:sz w:val="22"/>
          <w:szCs w:val="22"/>
        </w:rPr>
      </w:pPr>
      <w:r w:rsidRPr="007729ED">
        <w:rPr>
          <w:rFonts w:ascii="Arial" w:hAnsi="Arial" w:cs="Arial"/>
          <w:sz w:val="22"/>
          <w:szCs w:val="22"/>
        </w:rPr>
        <w:t xml:space="preserve">2.1. </w:t>
      </w:r>
      <w:r w:rsidR="005C0134" w:rsidRPr="007729ED">
        <w:rPr>
          <w:rFonts w:ascii="Arial" w:hAnsi="Arial" w:cs="Arial"/>
          <w:sz w:val="22"/>
          <w:szCs w:val="22"/>
        </w:rPr>
        <w:t xml:space="preserve">Valor estimado </w:t>
      </w:r>
      <w:r w:rsidR="00571E1A">
        <w:rPr>
          <w:rFonts w:ascii="Arial" w:hAnsi="Arial" w:cs="Arial"/>
          <w:sz w:val="22"/>
          <w:szCs w:val="22"/>
        </w:rPr>
        <w:t>total é de R$</w:t>
      </w:r>
      <w:r w:rsidR="005C0134" w:rsidRPr="007729ED">
        <w:rPr>
          <w:rFonts w:ascii="Arial" w:hAnsi="Arial" w:cs="Arial"/>
          <w:sz w:val="22"/>
          <w:szCs w:val="22"/>
        </w:rPr>
        <w:t xml:space="preserve"> </w:t>
      </w:r>
      <w:r w:rsidR="00571E1A" w:rsidRPr="00571E1A">
        <w:rPr>
          <w:rFonts w:ascii="Arial" w:hAnsi="Arial" w:cs="Arial"/>
          <w:sz w:val="22"/>
          <w:szCs w:val="22"/>
        </w:rPr>
        <w:t>341.964,00</w:t>
      </w:r>
      <w:r w:rsidR="005C0134" w:rsidRPr="007729ED">
        <w:rPr>
          <w:rFonts w:ascii="Arial" w:hAnsi="Arial" w:cs="Arial"/>
          <w:sz w:val="22"/>
          <w:szCs w:val="22"/>
        </w:rPr>
        <w:t xml:space="preserve"> (</w:t>
      </w:r>
      <w:r w:rsidR="00571E1A">
        <w:rPr>
          <w:rFonts w:ascii="Arial" w:hAnsi="Arial" w:cs="Arial"/>
          <w:sz w:val="22"/>
          <w:szCs w:val="22"/>
        </w:rPr>
        <w:t>trezentos e quarenta e um mil novecentos e sessenta e quatro reais</w:t>
      </w:r>
      <w:r w:rsidR="005C0134" w:rsidRPr="007729ED">
        <w:rPr>
          <w:rFonts w:ascii="Arial" w:hAnsi="Arial" w:cs="Arial"/>
          <w:sz w:val="22"/>
          <w:szCs w:val="22"/>
        </w:rPr>
        <w:t>)</w:t>
      </w:r>
      <w:r w:rsidRPr="007729ED">
        <w:rPr>
          <w:rFonts w:ascii="Arial" w:hAnsi="Arial" w:cs="Arial"/>
          <w:sz w:val="22"/>
          <w:szCs w:val="22"/>
        </w:rPr>
        <w:t>.</w:t>
      </w:r>
    </w:p>
    <w:p w14:paraId="43A8D80C" w14:textId="77777777" w:rsidR="000E26FE" w:rsidRPr="007729ED" w:rsidRDefault="000E26FE" w:rsidP="005D6CCB">
      <w:pPr>
        <w:jc w:val="both"/>
        <w:rPr>
          <w:rFonts w:ascii="Arial" w:hAnsi="Arial" w:cs="Arial"/>
          <w:color w:val="00B050"/>
          <w:sz w:val="22"/>
          <w:szCs w:val="22"/>
        </w:rPr>
      </w:pPr>
    </w:p>
    <w:p w14:paraId="3F752F0F" w14:textId="77777777" w:rsidR="00BB7BC9" w:rsidRPr="007729ED" w:rsidRDefault="00764066"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3</w:t>
      </w:r>
      <w:r w:rsidR="00BB7BC9" w:rsidRPr="007729ED">
        <w:rPr>
          <w:rFonts w:ascii="Arial" w:hAnsi="Arial" w:cs="Arial"/>
          <w:b/>
          <w:bCs/>
          <w:sz w:val="22"/>
          <w:szCs w:val="22"/>
        </w:rPr>
        <w:t>. DA</w:t>
      </w:r>
      <w:r w:rsidRPr="007729ED">
        <w:rPr>
          <w:rFonts w:ascii="Arial" w:hAnsi="Arial" w:cs="Arial"/>
          <w:b/>
          <w:bCs/>
          <w:sz w:val="22"/>
          <w:szCs w:val="22"/>
        </w:rPr>
        <w:t>S CONDIÇÕES DE</w:t>
      </w:r>
      <w:r w:rsidR="00BB7BC9" w:rsidRPr="007729ED">
        <w:rPr>
          <w:rFonts w:ascii="Arial" w:hAnsi="Arial" w:cs="Arial"/>
          <w:b/>
          <w:bCs/>
          <w:sz w:val="22"/>
          <w:szCs w:val="22"/>
        </w:rPr>
        <w:t xml:space="preserve"> PARTICIPAÇÃO</w:t>
      </w:r>
    </w:p>
    <w:p w14:paraId="0D9B1F1B" w14:textId="77777777" w:rsidR="00BB7BC9" w:rsidRPr="007729ED" w:rsidRDefault="00BB7BC9" w:rsidP="005D6CCB">
      <w:pPr>
        <w:pStyle w:val="Corpodetexto"/>
        <w:rPr>
          <w:rFonts w:ascii="Arial" w:hAnsi="Arial" w:cs="Arial"/>
          <w:color w:val="00B050"/>
          <w:sz w:val="22"/>
          <w:szCs w:val="22"/>
          <w:u w:val="none"/>
        </w:rPr>
      </w:pPr>
    </w:p>
    <w:p w14:paraId="21987C80" w14:textId="582D6B36" w:rsidR="00807405" w:rsidRPr="007729ED" w:rsidRDefault="00764066" w:rsidP="005D6CCB">
      <w:pPr>
        <w:pStyle w:val="Corpodetexto"/>
        <w:rPr>
          <w:rFonts w:ascii="Arial" w:hAnsi="Arial" w:cs="Arial"/>
          <w:sz w:val="22"/>
          <w:szCs w:val="22"/>
          <w:u w:val="none"/>
        </w:rPr>
      </w:pPr>
      <w:r w:rsidRPr="007729ED">
        <w:rPr>
          <w:rFonts w:ascii="Arial" w:hAnsi="Arial" w:cs="Arial"/>
          <w:b w:val="0"/>
          <w:bCs/>
          <w:sz w:val="22"/>
          <w:szCs w:val="22"/>
          <w:u w:val="none"/>
        </w:rPr>
        <w:t>3</w:t>
      </w:r>
      <w:r w:rsidR="00E92D62" w:rsidRPr="007729ED">
        <w:rPr>
          <w:rFonts w:ascii="Arial" w:hAnsi="Arial" w:cs="Arial"/>
          <w:b w:val="0"/>
          <w:bCs/>
          <w:sz w:val="22"/>
          <w:szCs w:val="22"/>
          <w:u w:val="none"/>
        </w:rPr>
        <w:t>.</w:t>
      </w:r>
      <w:r w:rsidR="00807405" w:rsidRPr="007729ED">
        <w:rPr>
          <w:rFonts w:ascii="Arial" w:hAnsi="Arial" w:cs="Arial"/>
          <w:b w:val="0"/>
          <w:bCs/>
          <w:sz w:val="22"/>
          <w:szCs w:val="22"/>
          <w:u w:val="none"/>
        </w:rPr>
        <w:t xml:space="preserve"> Poderão participar deste pregão </w:t>
      </w:r>
      <w:r w:rsidR="00854042">
        <w:rPr>
          <w:rFonts w:ascii="Arial" w:hAnsi="Arial" w:cs="Arial"/>
          <w:b w:val="0"/>
          <w:bCs/>
          <w:sz w:val="22"/>
          <w:szCs w:val="22"/>
          <w:u w:val="none"/>
        </w:rPr>
        <w:t xml:space="preserve">presencial </w:t>
      </w:r>
      <w:r w:rsidR="00807405" w:rsidRPr="007729ED">
        <w:rPr>
          <w:rFonts w:ascii="Arial" w:hAnsi="Arial" w:cs="Arial"/>
          <w:b w:val="0"/>
          <w:bCs/>
          <w:sz w:val="22"/>
          <w:szCs w:val="22"/>
          <w:u w:val="none"/>
        </w:rPr>
        <w:t>as empresas que estejam legalmente constituídas, enquadradas</w:t>
      </w:r>
      <w:r w:rsidR="00807405" w:rsidRPr="007729ED">
        <w:rPr>
          <w:rFonts w:ascii="Arial" w:hAnsi="Arial" w:cs="Arial"/>
          <w:b w:val="0"/>
          <w:sz w:val="22"/>
          <w:szCs w:val="22"/>
          <w:u w:val="none"/>
        </w:rPr>
        <w:t xml:space="preserve"> no ramo de atividade econômica pertinente (CNAE), comprovadamente correlacionado ao objeto desta licitação, que satisfaçam as </w:t>
      </w:r>
      <w:r w:rsidR="00844B60" w:rsidRPr="007729ED">
        <w:rPr>
          <w:rFonts w:ascii="Arial" w:hAnsi="Arial" w:cs="Arial"/>
          <w:b w:val="0"/>
          <w:sz w:val="22"/>
          <w:szCs w:val="22"/>
          <w:u w:val="none"/>
        </w:rPr>
        <w:t>condições exigidas no presente e</w:t>
      </w:r>
      <w:r w:rsidR="00807405" w:rsidRPr="007729ED">
        <w:rPr>
          <w:rFonts w:ascii="Arial" w:hAnsi="Arial" w:cs="Arial"/>
          <w:b w:val="0"/>
          <w:sz w:val="22"/>
          <w:szCs w:val="22"/>
          <w:u w:val="none"/>
        </w:rPr>
        <w:t>dital e anexos</w:t>
      </w:r>
      <w:r w:rsidR="00807405" w:rsidRPr="007729ED">
        <w:rPr>
          <w:rFonts w:ascii="Arial" w:hAnsi="Arial" w:cs="Arial"/>
          <w:sz w:val="22"/>
          <w:szCs w:val="22"/>
          <w:u w:val="none"/>
        </w:rPr>
        <w:t>.</w:t>
      </w:r>
    </w:p>
    <w:p w14:paraId="71ECF6F7" w14:textId="77777777" w:rsidR="00807405" w:rsidRPr="007729ED" w:rsidRDefault="00807405" w:rsidP="005D6CCB">
      <w:pPr>
        <w:pStyle w:val="Corpodetexto"/>
        <w:rPr>
          <w:rFonts w:ascii="Arial" w:hAnsi="Arial" w:cs="Arial"/>
          <w:sz w:val="22"/>
          <w:szCs w:val="22"/>
          <w:u w:val="none"/>
        </w:rPr>
      </w:pPr>
    </w:p>
    <w:p w14:paraId="2ACB51FA" w14:textId="77777777" w:rsidR="00807405" w:rsidRPr="007729ED" w:rsidRDefault="00807405" w:rsidP="005D6CCB">
      <w:pPr>
        <w:overflowPunct w:val="0"/>
        <w:autoSpaceDE w:val="0"/>
        <w:autoSpaceDN w:val="0"/>
        <w:adjustRightInd w:val="0"/>
        <w:jc w:val="both"/>
        <w:textAlignment w:val="baseline"/>
        <w:rPr>
          <w:rFonts w:ascii="Arial" w:eastAsia="Times New Roman" w:hAnsi="Arial" w:cs="Arial"/>
          <w:bCs/>
          <w:sz w:val="22"/>
          <w:szCs w:val="22"/>
        </w:rPr>
      </w:pPr>
      <w:r w:rsidRPr="007729ED">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55149B31" w14:textId="77777777" w:rsidR="00807405" w:rsidRPr="007729ED" w:rsidRDefault="00807405" w:rsidP="005D6CCB">
      <w:pPr>
        <w:overflowPunct w:val="0"/>
        <w:autoSpaceDE w:val="0"/>
        <w:autoSpaceDN w:val="0"/>
        <w:adjustRightInd w:val="0"/>
        <w:jc w:val="both"/>
        <w:textAlignment w:val="baseline"/>
        <w:rPr>
          <w:rFonts w:ascii="Arial" w:eastAsia="Times New Roman" w:hAnsi="Arial" w:cs="Arial"/>
          <w:bCs/>
          <w:sz w:val="22"/>
          <w:szCs w:val="22"/>
        </w:rPr>
      </w:pPr>
    </w:p>
    <w:p w14:paraId="40802AA4" w14:textId="61323E90" w:rsidR="00807405" w:rsidRPr="007729ED" w:rsidRDefault="00844B60" w:rsidP="005D6CCB">
      <w:pPr>
        <w:autoSpaceDE w:val="0"/>
        <w:autoSpaceDN w:val="0"/>
        <w:adjustRightInd w:val="0"/>
        <w:jc w:val="both"/>
        <w:rPr>
          <w:rFonts w:ascii="Arial" w:hAnsi="Arial" w:cs="Arial"/>
          <w:sz w:val="22"/>
          <w:szCs w:val="22"/>
        </w:rPr>
      </w:pPr>
      <w:r w:rsidRPr="00854042">
        <w:rPr>
          <w:rFonts w:ascii="Arial" w:hAnsi="Arial" w:cs="Arial"/>
          <w:sz w:val="22"/>
          <w:szCs w:val="22"/>
        </w:rPr>
        <w:t>3.3</w:t>
      </w:r>
      <w:r w:rsidR="00807405" w:rsidRPr="00854042">
        <w:rPr>
          <w:rFonts w:ascii="Arial" w:hAnsi="Arial" w:cs="Arial"/>
          <w:sz w:val="22"/>
          <w:szCs w:val="22"/>
        </w:rPr>
        <w:t xml:space="preserve"> </w:t>
      </w:r>
      <w:r w:rsidR="00807405" w:rsidRPr="007729ED">
        <w:rPr>
          <w:rFonts w:ascii="Arial" w:hAnsi="Arial" w:cs="Arial"/>
          <w:b/>
          <w:bCs/>
          <w:sz w:val="22"/>
          <w:szCs w:val="22"/>
        </w:rPr>
        <w:t xml:space="preserve">Não poderão participar </w:t>
      </w:r>
      <w:r w:rsidR="00807405" w:rsidRPr="007729ED">
        <w:rPr>
          <w:rFonts w:ascii="Arial" w:hAnsi="Arial" w:cs="Arial"/>
          <w:sz w:val="22"/>
          <w:szCs w:val="22"/>
        </w:rPr>
        <w:t xml:space="preserve">deste pregão </w:t>
      </w:r>
      <w:r w:rsidRPr="007729ED">
        <w:rPr>
          <w:rFonts w:ascii="Arial" w:hAnsi="Arial" w:cs="Arial"/>
          <w:sz w:val="22"/>
          <w:szCs w:val="22"/>
        </w:rPr>
        <w:t>presencial</w:t>
      </w:r>
      <w:r w:rsidR="00807405" w:rsidRPr="007729ED">
        <w:rPr>
          <w:rFonts w:ascii="Arial" w:hAnsi="Arial" w:cs="Arial"/>
          <w:sz w:val="22"/>
          <w:szCs w:val="22"/>
        </w:rPr>
        <w:t>:</w:t>
      </w:r>
    </w:p>
    <w:p w14:paraId="0FF0B8B6" w14:textId="77777777" w:rsidR="00807405" w:rsidRPr="007729ED" w:rsidRDefault="00807405" w:rsidP="005D6CCB">
      <w:pPr>
        <w:autoSpaceDE w:val="0"/>
        <w:autoSpaceDN w:val="0"/>
        <w:adjustRightInd w:val="0"/>
        <w:jc w:val="both"/>
        <w:rPr>
          <w:rFonts w:ascii="Arial" w:hAnsi="Arial" w:cs="Arial"/>
          <w:b/>
          <w:bCs/>
          <w:sz w:val="22"/>
          <w:szCs w:val="22"/>
        </w:rPr>
      </w:pPr>
    </w:p>
    <w:p w14:paraId="20EADD82" w14:textId="4276B069"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7729ED" w:rsidRDefault="00807405" w:rsidP="005D6CCB">
      <w:pPr>
        <w:autoSpaceDE w:val="0"/>
        <w:autoSpaceDN w:val="0"/>
        <w:adjustRightInd w:val="0"/>
        <w:jc w:val="both"/>
        <w:rPr>
          <w:rFonts w:ascii="Arial" w:hAnsi="Arial" w:cs="Arial"/>
          <w:sz w:val="22"/>
          <w:szCs w:val="22"/>
        </w:rPr>
      </w:pPr>
    </w:p>
    <w:p w14:paraId="611419D5" w14:textId="519C48AD"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.2. É vedada a participação de empresa em forma de consórcios ou grupos de empresas.</w:t>
      </w:r>
    </w:p>
    <w:p w14:paraId="5B2FE3CF" w14:textId="77777777" w:rsidR="00807405" w:rsidRPr="007729ED" w:rsidRDefault="00807405" w:rsidP="005D6CCB">
      <w:pPr>
        <w:autoSpaceDE w:val="0"/>
        <w:autoSpaceDN w:val="0"/>
        <w:adjustRightInd w:val="0"/>
        <w:jc w:val="both"/>
        <w:rPr>
          <w:rFonts w:ascii="Arial" w:hAnsi="Arial" w:cs="Arial"/>
          <w:b/>
          <w:bCs/>
          <w:sz w:val="22"/>
          <w:szCs w:val="22"/>
        </w:rPr>
      </w:pPr>
    </w:p>
    <w:p w14:paraId="57435776" w14:textId="66A8C5AB"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7729ED" w:rsidRDefault="00807405" w:rsidP="005D6CCB">
      <w:pPr>
        <w:autoSpaceDE w:val="0"/>
        <w:autoSpaceDN w:val="0"/>
        <w:adjustRightInd w:val="0"/>
        <w:jc w:val="both"/>
        <w:rPr>
          <w:rFonts w:ascii="Arial" w:hAnsi="Arial" w:cs="Arial"/>
          <w:sz w:val="22"/>
          <w:szCs w:val="22"/>
        </w:rPr>
      </w:pPr>
    </w:p>
    <w:p w14:paraId="22E858A6" w14:textId="5F42F7F3"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.4. Empresas que estejam suspensas ou impedidas de contratar com a Prefeitura Municipal de Selvíria;</w:t>
      </w:r>
    </w:p>
    <w:p w14:paraId="469DADA6" w14:textId="77777777" w:rsidR="00807405" w:rsidRPr="007729ED" w:rsidRDefault="00807405" w:rsidP="005D6CCB">
      <w:pPr>
        <w:autoSpaceDE w:val="0"/>
        <w:autoSpaceDN w:val="0"/>
        <w:adjustRightInd w:val="0"/>
        <w:jc w:val="both"/>
        <w:rPr>
          <w:rFonts w:ascii="Arial" w:hAnsi="Arial" w:cs="Arial"/>
          <w:sz w:val="22"/>
          <w:szCs w:val="22"/>
        </w:rPr>
      </w:pPr>
    </w:p>
    <w:p w14:paraId="2A1B8EE0" w14:textId="51D869BE"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.5. Que tenha a participação de servidor da Prefeitura do Município de Selvíria, seja sócio, dirigente ou responsável técnico.</w:t>
      </w:r>
    </w:p>
    <w:p w14:paraId="7E44EB7B" w14:textId="77777777" w:rsidR="00807405" w:rsidRPr="007729ED" w:rsidRDefault="00807405" w:rsidP="005D6CCB">
      <w:pPr>
        <w:autoSpaceDE w:val="0"/>
        <w:autoSpaceDN w:val="0"/>
        <w:adjustRightInd w:val="0"/>
        <w:jc w:val="both"/>
        <w:rPr>
          <w:rFonts w:ascii="Arial" w:hAnsi="Arial" w:cs="Arial"/>
          <w:b/>
          <w:bCs/>
          <w:color w:val="00B050"/>
          <w:sz w:val="22"/>
          <w:szCs w:val="22"/>
        </w:rPr>
      </w:pPr>
    </w:p>
    <w:p w14:paraId="350AD228" w14:textId="79C97698"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.6</w:t>
      </w:r>
      <w:r w:rsidRPr="007729ED">
        <w:rPr>
          <w:rFonts w:ascii="Arial" w:hAnsi="Arial" w:cs="Arial"/>
          <w:b/>
          <w:bCs/>
          <w:sz w:val="22"/>
          <w:szCs w:val="22"/>
        </w:rPr>
        <w:t xml:space="preserve">. </w:t>
      </w:r>
      <w:r w:rsidRPr="007729ED">
        <w:rPr>
          <w:rFonts w:ascii="Arial" w:hAnsi="Arial" w:cs="Arial"/>
          <w:sz w:val="22"/>
          <w:szCs w:val="22"/>
        </w:rPr>
        <w:t>Sociedades estrangeiras não autorizadas a funcionar no País;</w:t>
      </w:r>
    </w:p>
    <w:p w14:paraId="7B2D27C3" w14:textId="77777777" w:rsidR="00807405" w:rsidRPr="007729ED" w:rsidRDefault="00807405" w:rsidP="005D6CCB">
      <w:pPr>
        <w:autoSpaceDE w:val="0"/>
        <w:autoSpaceDN w:val="0"/>
        <w:adjustRightInd w:val="0"/>
        <w:jc w:val="both"/>
        <w:rPr>
          <w:rFonts w:ascii="Arial" w:hAnsi="Arial" w:cs="Arial"/>
          <w:b/>
          <w:bCs/>
          <w:sz w:val="22"/>
          <w:szCs w:val="22"/>
        </w:rPr>
      </w:pPr>
    </w:p>
    <w:p w14:paraId="0E5B5EE0" w14:textId="29F808BF"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7729ED" w:rsidRDefault="00807405" w:rsidP="005D6CCB">
      <w:pPr>
        <w:autoSpaceDE w:val="0"/>
        <w:autoSpaceDN w:val="0"/>
        <w:adjustRightInd w:val="0"/>
        <w:jc w:val="both"/>
        <w:rPr>
          <w:rFonts w:ascii="Arial" w:hAnsi="Arial" w:cs="Arial"/>
          <w:b/>
          <w:bCs/>
          <w:color w:val="00B050"/>
          <w:sz w:val="22"/>
          <w:szCs w:val="22"/>
        </w:rPr>
      </w:pPr>
    </w:p>
    <w:p w14:paraId="36B26DCC" w14:textId="25731CEA"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.8. Cooperativas, conforme Termo de Conciliação Judicial firmado entre o Ministério Público do Trabalho e a União;</w:t>
      </w:r>
    </w:p>
    <w:p w14:paraId="762AFD9A" w14:textId="77777777" w:rsidR="00807405" w:rsidRPr="007729ED" w:rsidRDefault="00807405" w:rsidP="005D6CCB">
      <w:pPr>
        <w:autoSpaceDE w:val="0"/>
        <w:autoSpaceDN w:val="0"/>
        <w:adjustRightInd w:val="0"/>
        <w:jc w:val="both"/>
        <w:rPr>
          <w:rFonts w:ascii="Arial" w:hAnsi="Arial" w:cs="Arial"/>
          <w:b/>
          <w:bCs/>
          <w:sz w:val="22"/>
          <w:szCs w:val="22"/>
        </w:rPr>
      </w:pPr>
    </w:p>
    <w:p w14:paraId="6A4FFC9F" w14:textId="5E3641D3"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.9. Empresas que sejam controladoras, coligadas ou subsidiárias umas das outras;</w:t>
      </w:r>
    </w:p>
    <w:p w14:paraId="199B4D62" w14:textId="77777777" w:rsidR="00807405" w:rsidRPr="007729ED" w:rsidRDefault="00807405" w:rsidP="005D6CCB">
      <w:pPr>
        <w:autoSpaceDE w:val="0"/>
        <w:autoSpaceDN w:val="0"/>
        <w:adjustRightInd w:val="0"/>
        <w:jc w:val="both"/>
        <w:rPr>
          <w:rFonts w:ascii="Arial" w:hAnsi="Arial" w:cs="Arial"/>
          <w:b/>
          <w:bCs/>
          <w:sz w:val="22"/>
          <w:szCs w:val="22"/>
        </w:rPr>
      </w:pPr>
    </w:p>
    <w:p w14:paraId="75F47879" w14:textId="19FAF0F5" w:rsidR="00807405" w:rsidRPr="007729ED" w:rsidRDefault="00807405" w:rsidP="005D6CCB">
      <w:pPr>
        <w:autoSpaceDE w:val="0"/>
        <w:autoSpaceDN w:val="0"/>
        <w:adjustRightInd w:val="0"/>
        <w:jc w:val="both"/>
        <w:rPr>
          <w:rFonts w:ascii="Arial" w:hAnsi="Arial" w:cs="Arial"/>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.10. Empresas que não sejam do ramo ou atividade econômica do objeto licitado;</w:t>
      </w:r>
    </w:p>
    <w:p w14:paraId="3EBEABEC" w14:textId="77777777" w:rsidR="00807405" w:rsidRPr="007729ED" w:rsidRDefault="00807405" w:rsidP="005D6CCB">
      <w:pPr>
        <w:autoSpaceDE w:val="0"/>
        <w:autoSpaceDN w:val="0"/>
        <w:adjustRightInd w:val="0"/>
        <w:jc w:val="both"/>
        <w:rPr>
          <w:rFonts w:ascii="Arial" w:hAnsi="Arial" w:cs="Arial"/>
          <w:b/>
          <w:bCs/>
          <w:sz w:val="22"/>
          <w:szCs w:val="22"/>
        </w:rPr>
      </w:pPr>
    </w:p>
    <w:p w14:paraId="425C44B6" w14:textId="0B868C8A" w:rsidR="00807405" w:rsidRPr="007729ED" w:rsidRDefault="00807405" w:rsidP="005D6CCB">
      <w:pPr>
        <w:autoSpaceDE w:val="0"/>
        <w:autoSpaceDN w:val="0"/>
        <w:adjustRightInd w:val="0"/>
        <w:jc w:val="both"/>
        <w:rPr>
          <w:rFonts w:ascii="Arial" w:hAnsi="Arial" w:cs="Arial"/>
          <w:color w:val="00B050"/>
          <w:sz w:val="22"/>
          <w:szCs w:val="22"/>
        </w:rPr>
      </w:pPr>
      <w:r w:rsidRPr="007729ED">
        <w:rPr>
          <w:rFonts w:ascii="Arial" w:hAnsi="Arial" w:cs="Arial"/>
          <w:sz w:val="22"/>
          <w:szCs w:val="22"/>
        </w:rPr>
        <w:t>3.</w:t>
      </w:r>
      <w:r w:rsidR="00844B60" w:rsidRPr="007729ED">
        <w:rPr>
          <w:rFonts w:ascii="Arial" w:hAnsi="Arial" w:cs="Arial"/>
          <w:sz w:val="22"/>
          <w:szCs w:val="22"/>
        </w:rPr>
        <w:t>3</w:t>
      </w:r>
      <w:r w:rsidRPr="007729ED">
        <w:rPr>
          <w:rFonts w:ascii="Arial" w:hAnsi="Arial" w:cs="Arial"/>
          <w:sz w:val="22"/>
          <w:szCs w:val="22"/>
        </w:rPr>
        <w:t xml:space="preserve">.11. Quaisquer interessados que se enquadrem nas vedações previstas </w:t>
      </w:r>
      <w:r w:rsidR="002C4EB0" w:rsidRPr="007729ED">
        <w:rPr>
          <w:rFonts w:ascii="Arial" w:hAnsi="Arial" w:cs="Arial"/>
          <w:sz w:val="22"/>
          <w:szCs w:val="22"/>
        </w:rPr>
        <w:t>na Lei 14.133/21</w:t>
      </w:r>
      <w:r w:rsidRPr="007729ED">
        <w:rPr>
          <w:rFonts w:ascii="Arial" w:hAnsi="Arial" w:cs="Arial"/>
          <w:sz w:val="22"/>
          <w:szCs w:val="22"/>
        </w:rPr>
        <w:t>.</w:t>
      </w:r>
    </w:p>
    <w:p w14:paraId="68C4C9C4" w14:textId="77777777" w:rsidR="00807405" w:rsidRPr="007729ED" w:rsidRDefault="00807405" w:rsidP="005D6CCB">
      <w:pPr>
        <w:pStyle w:val="Corpodetexto"/>
        <w:rPr>
          <w:rFonts w:ascii="Arial" w:hAnsi="Arial" w:cs="Arial"/>
          <w:color w:val="00B050"/>
          <w:sz w:val="22"/>
          <w:szCs w:val="22"/>
        </w:rPr>
      </w:pPr>
    </w:p>
    <w:p w14:paraId="06AA4DF7" w14:textId="3CA39EA5" w:rsidR="00807405" w:rsidRPr="00854042" w:rsidRDefault="00807405" w:rsidP="005D6CCB">
      <w:pPr>
        <w:pStyle w:val="Corpodetexto"/>
        <w:rPr>
          <w:rFonts w:ascii="Arial" w:hAnsi="Arial" w:cs="Arial"/>
          <w:b w:val="0"/>
          <w:bCs/>
          <w:sz w:val="22"/>
          <w:szCs w:val="22"/>
          <w:u w:val="none"/>
        </w:rPr>
      </w:pPr>
      <w:r w:rsidRPr="00854042">
        <w:rPr>
          <w:rFonts w:ascii="Arial" w:hAnsi="Arial" w:cs="Arial"/>
          <w:b w:val="0"/>
          <w:bCs/>
          <w:sz w:val="22"/>
          <w:szCs w:val="22"/>
          <w:u w:val="none"/>
        </w:rPr>
        <w:t>3.</w:t>
      </w:r>
      <w:r w:rsidR="00844B60" w:rsidRPr="00854042">
        <w:rPr>
          <w:rFonts w:ascii="Arial" w:hAnsi="Arial" w:cs="Arial"/>
          <w:b w:val="0"/>
          <w:bCs/>
          <w:sz w:val="22"/>
          <w:szCs w:val="22"/>
          <w:u w:val="none"/>
        </w:rPr>
        <w:t>4</w:t>
      </w:r>
      <w:r w:rsidRPr="00854042">
        <w:rPr>
          <w:rFonts w:ascii="Arial" w:hAnsi="Arial" w:cs="Arial"/>
          <w:b w:val="0"/>
          <w:bCs/>
          <w:sz w:val="22"/>
          <w:szCs w:val="22"/>
          <w:u w:val="none"/>
        </w:rPr>
        <w:t xml:space="preserve">. </w:t>
      </w:r>
      <w:r w:rsidR="0092471C" w:rsidRPr="00854042">
        <w:rPr>
          <w:rFonts w:ascii="Arial" w:hAnsi="Arial" w:cs="Arial"/>
          <w:b w:val="0"/>
          <w:bCs/>
          <w:sz w:val="22"/>
          <w:szCs w:val="22"/>
          <w:u w:val="none"/>
        </w:rPr>
        <w:t xml:space="preserve">As sessões do Pregão Presencial serão gravadas em áudio e vídeo, </w:t>
      </w:r>
      <w:r w:rsidR="00854042">
        <w:rPr>
          <w:rFonts w:ascii="Arial" w:hAnsi="Arial" w:cs="Arial"/>
          <w:b w:val="0"/>
          <w:bCs/>
          <w:sz w:val="22"/>
          <w:szCs w:val="22"/>
          <w:u w:val="none"/>
        </w:rPr>
        <w:t xml:space="preserve">se o Agente de Contratação achar necessário, </w:t>
      </w:r>
      <w:r w:rsidR="0092471C" w:rsidRPr="00854042">
        <w:rPr>
          <w:rFonts w:ascii="Arial" w:hAnsi="Arial" w:cs="Arial"/>
          <w:b w:val="0"/>
          <w:bCs/>
          <w:sz w:val="22"/>
          <w:szCs w:val="22"/>
          <w:u w:val="none"/>
        </w:rPr>
        <w:t>de acordo com o art. 17, § 5º da Lei 14.133/2021</w:t>
      </w:r>
      <w:r w:rsidR="0065410E" w:rsidRPr="00854042">
        <w:rPr>
          <w:rFonts w:ascii="Arial" w:hAnsi="Arial" w:cs="Arial"/>
          <w:b w:val="0"/>
          <w:bCs/>
          <w:sz w:val="22"/>
          <w:szCs w:val="22"/>
          <w:u w:val="none"/>
        </w:rPr>
        <w:t xml:space="preserve"> – Mesmo o art. 176 da Lei 14.133/21</w:t>
      </w:r>
      <w:r w:rsidR="00854042">
        <w:rPr>
          <w:rFonts w:ascii="Arial" w:hAnsi="Arial" w:cs="Arial"/>
          <w:b w:val="0"/>
          <w:bCs/>
          <w:sz w:val="22"/>
          <w:szCs w:val="22"/>
          <w:u w:val="none"/>
        </w:rPr>
        <w:t>,</w:t>
      </w:r>
      <w:r w:rsidR="0065410E" w:rsidRPr="00854042">
        <w:rPr>
          <w:rFonts w:ascii="Arial" w:hAnsi="Arial" w:cs="Arial"/>
          <w:b w:val="0"/>
          <w:bCs/>
          <w:sz w:val="22"/>
          <w:szCs w:val="22"/>
          <w:u w:val="none"/>
        </w:rPr>
        <w:t xml:space="preserve"> possibilitar no inciso II que municípios menores de 20 mil </w:t>
      </w:r>
      <w:r w:rsidR="002F05CF" w:rsidRPr="00854042">
        <w:rPr>
          <w:rFonts w:ascii="Arial" w:hAnsi="Arial" w:cs="Arial"/>
          <w:b w:val="0"/>
          <w:bCs/>
          <w:sz w:val="22"/>
          <w:szCs w:val="22"/>
          <w:u w:val="none"/>
        </w:rPr>
        <w:t>hab</w:t>
      </w:r>
      <w:r w:rsidR="00854042">
        <w:rPr>
          <w:rFonts w:ascii="Arial" w:hAnsi="Arial" w:cs="Arial"/>
          <w:b w:val="0"/>
          <w:bCs/>
          <w:sz w:val="22"/>
          <w:szCs w:val="22"/>
          <w:u w:val="none"/>
        </w:rPr>
        <w:t xml:space="preserve">itantes </w:t>
      </w:r>
      <w:r w:rsidR="0065410E" w:rsidRPr="00854042">
        <w:rPr>
          <w:rFonts w:ascii="Arial" w:hAnsi="Arial" w:cs="Arial"/>
          <w:b w:val="0"/>
          <w:bCs/>
          <w:sz w:val="22"/>
          <w:szCs w:val="22"/>
          <w:u w:val="none"/>
        </w:rPr>
        <w:t>possuem flexibilidade até 2027.</w:t>
      </w:r>
    </w:p>
    <w:p w14:paraId="5C88EDAA" w14:textId="53C0807D" w:rsidR="0054246B" w:rsidRPr="007729ED" w:rsidRDefault="0054246B" w:rsidP="005D6CCB">
      <w:pPr>
        <w:pStyle w:val="Corpodetexto"/>
        <w:rPr>
          <w:rFonts w:ascii="Arial" w:hAnsi="Arial" w:cs="Arial"/>
          <w:color w:val="00B050"/>
          <w:sz w:val="22"/>
          <w:szCs w:val="22"/>
        </w:rPr>
      </w:pPr>
    </w:p>
    <w:p w14:paraId="0C127FEF" w14:textId="77777777" w:rsidR="00A206C3" w:rsidRPr="007729ED" w:rsidRDefault="00806A89"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4</w:t>
      </w:r>
      <w:r w:rsidR="00A206C3" w:rsidRPr="007729ED">
        <w:rPr>
          <w:rFonts w:ascii="Arial" w:hAnsi="Arial" w:cs="Arial"/>
          <w:b/>
          <w:bCs/>
          <w:sz w:val="22"/>
          <w:szCs w:val="22"/>
        </w:rPr>
        <w:t>. DO CREDENCIAMENTO</w:t>
      </w:r>
    </w:p>
    <w:p w14:paraId="56763223" w14:textId="77777777" w:rsidR="002C3EA9" w:rsidRDefault="002C3EA9" w:rsidP="005D6CCB">
      <w:pPr>
        <w:overflowPunct w:val="0"/>
        <w:autoSpaceDE w:val="0"/>
        <w:autoSpaceDN w:val="0"/>
        <w:adjustRightInd w:val="0"/>
        <w:jc w:val="both"/>
        <w:textAlignment w:val="baseline"/>
        <w:rPr>
          <w:rFonts w:ascii="Arial" w:hAnsi="Arial" w:cs="Arial"/>
          <w:sz w:val="22"/>
          <w:szCs w:val="22"/>
        </w:rPr>
      </w:pPr>
    </w:p>
    <w:p w14:paraId="3CC299E3" w14:textId="0130C068" w:rsidR="00806A89" w:rsidRPr="007729ED" w:rsidRDefault="00674D80"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4</w:t>
      </w:r>
      <w:r w:rsidR="00A206C3" w:rsidRPr="007729ED">
        <w:rPr>
          <w:rFonts w:ascii="Arial" w:hAnsi="Arial" w:cs="Arial"/>
          <w:sz w:val="22"/>
          <w:szCs w:val="22"/>
        </w:rPr>
        <w:t xml:space="preserve">.1. Para ter acesso ao </w:t>
      </w:r>
      <w:r w:rsidR="002C3EA9">
        <w:rPr>
          <w:rFonts w:ascii="Arial" w:hAnsi="Arial" w:cs="Arial"/>
          <w:sz w:val="22"/>
          <w:szCs w:val="22"/>
        </w:rPr>
        <w:t>pregão presencial</w:t>
      </w:r>
      <w:r w:rsidR="00A206C3" w:rsidRPr="007729ED">
        <w:rPr>
          <w:rFonts w:ascii="Arial" w:hAnsi="Arial" w:cs="Arial"/>
          <w:sz w:val="22"/>
          <w:szCs w:val="22"/>
        </w:rPr>
        <w:t>, os interessados em participar, deverão</w:t>
      </w:r>
      <w:r w:rsidR="00C56CF5" w:rsidRPr="007729ED">
        <w:rPr>
          <w:rFonts w:ascii="Arial" w:hAnsi="Arial" w:cs="Arial"/>
          <w:sz w:val="22"/>
          <w:szCs w:val="22"/>
        </w:rPr>
        <w:t xml:space="preserve"> comparecer no dia com os envelopes I e II e credenciamento.</w:t>
      </w:r>
      <w:r w:rsidR="00A206C3" w:rsidRPr="007729ED">
        <w:rPr>
          <w:rFonts w:ascii="Arial" w:hAnsi="Arial" w:cs="Arial"/>
          <w:sz w:val="22"/>
          <w:szCs w:val="22"/>
        </w:rPr>
        <w:t xml:space="preserve"> </w:t>
      </w:r>
    </w:p>
    <w:p w14:paraId="10967DCC" w14:textId="77777777" w:rsidR="00327E51" w:rsidRPr="007729ED" w:rsidRDefault="00327E51" w:rsidP="005D6CCB">
      <w:pPr>
        <w:overflowPunct w:val="0"/>
        <w:autoSpaceDE w:val="0"/>
        <w:autoSpaceDN w:val="0"/>
        <w:adjustRightInd w:val="0"/>
        <w:jc w:val="both"/>
        <w:textAlignment w:val="baseline"/>
        <w:rPr>
          <w:rFonts w:ascii="Arial" w:hAnsi="Arial" w:cs="Arial"/>
          <w:sz w:val="22"/>
          <w:szCs w:val="22"/>
        </w:rPr>
      </w:pPr>
    </w:p>
    <w:p w14:paraId="76430B27" w14:textId="49C2A3C2" w:rsidR="00C56CF5" w:rsidRPr="007729ED" w:rsidRDefault="0093086D"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4.</w:t>
      </w:r>
      <w:r w:rsidR="00E71372">
        <w:rPr>
          <w:rFonts w:ascii="Arial" w:hAnsi="Arial" w:cs="Arial"/>
          <w:sz w:val="22"/>
          <w:szCs w:val="22"/>
        </w:rPr>
        <w:t>1.</w:t>
      </w:r>
      <w:r w:rsidRPr="007729ED">
        <w:rPr>
          <w:rFonts w:ascii="Arial" w:hAnsi="Arial" w:cs="Arial"/>
          <w:sz w:val="22"/>
          <w:szCs w:val="22"/>
        </w:rPr>
        <w:t xml:space="preserve">2. </w:t>
      </w:r>
      <w:r w:rsidR="00C56CF5" w:rsidRPr="007729ED">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C19856F" w14:textId="6B39EF75"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w:t>
      </w:r>
      <w:r>
        <w:rPr>
          <w:rFonts w:ascii="Arial" w:hAnsi="Arial" w:cs="Arial"/>
          <w:sz w:val="22"/>
          <w:szCs w:val="22"/>
        </w:rPr>
        <w:t>3</w:t>
      </w:r>
      <w:r w:rsidR="00C56CF5" w:rsidRPr="007729ED">
        <w:rPr>
          <w:rFonts w:ascii="Arial" w:hAnsi="Arial" w:cs="Arial"/>
          <w:sz w:val="22"/>
          <w:szCs w:val="22"/>
        </w:rPr>
        <w:t xml:space="preserve"> Os documentos exigidos para credenciamento deverão ser </w:t>
      </w:r>
      <w:r w:rsidR="00C56CF5" w:rsidRPr="007729ED">
        <w:rPr>
          <w:rFonts w:ascii="Arial" w:hAnsi="Arial" w:cs="Arial"/>
          <w:b/>
          <w:sz w:val="22"/>
          <w:szCs w:val="22"/>
        </w:rPr>
        <w:t>apresentados fora dos envelopes de propostas de preços e documentos de habilitação</w:t>
      </w:r>
      <w:r w:rsidR="00C56CF5" w:rsidRPr="007729ED">
        <w:rPr>
          <w:rFonts w:ascii="Arial" w:hAnsi="Arial" w:cs="Arial"/>
          <w:sz w:val="22"/>
          <w:szCs w:val="22"/>
        </w:rPr>
        <w:t>.</w:t>
      </w:r>
    </w:p>
    <w:p w14:paraId="0A20C84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26B0BE56" w14:textId="431D0EFC" w:rsidR="00C56CF5" w:rsidRPr="007729ED" w:rsidRDefault="00E71372" w:rsidP="005D6CCB">
      <w:pPr>
        <w:shd w:val="clear" w:color="auto" w:fill="FFFFFF"/>
        <w:jc w:val="both"/>
        <w:rPr>
          <w:rFonts w:ascii="Arial" w:hAnsi="Arial" w:cs="Arial"/>
          <w:bCs/>
          <w:sz w:val="22"/>
          <w:szCs w:val="22"/>
        </w:rPr>
      </w:pPr>
      <w:r>
        <w:rPr>
          <w:rFonts w:ascii="Arial" w:hAnsi="Arial" w:cs="Arial"/>
          <w:bCs/>
          <w:sz w:val="22"/>
          <w:szCs w:val="22"/>
        </w:rPr>
        <w:t>4</w:t>
      </w:r>
      <w:r w:rsidR="00C56CF5" w:rsidRPr="007729ED">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582C1F5"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6457B03D" w14:textId="181AC152"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.3</w:t>
      </w:r>
      <w:r w:rsidR="00C56CF5" w:rsidRPr="007729ED">
        <w:rPr>
          <w:rFonts w:ascii="Arial" w:hAnsi="Arial" w:cs="Arial"/>
          <w:b/>
          <w:sz w:val="22"/>
          <w:szCs w:val="22"/>
        </w:rPr>
        <w:t xml:space="preserve"> Em se tratando de procurador, </w:t>
      </w:r>
      <w:r w:rsidR="00C56CF5" w:rsidRPr="007729ED">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0EF9BFF9"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 xml:space="preserve">I - </w:t>
      </w:r>
      <w:r w:rsidRPr="007729ED">
        <w:rPr>
          <w:rFonts w:ascii="Arial" w:hAnsi="Arial" w:cs="Arial"/>
          <w:sz w:val="22"/>
          <w:szCs w:val="22"/>
        </w:rPr>
        <w:t xml:space="preserve">Registro ou certificado comercial, </w:t>
      </w:r>
      <w:r w:rsidRPr="007729ED">
        <w:rPr>
          <w:rFonts w:ascii="Arial" w:hAnsi="Arial" w:cs="Arial"/>
          <w:sz w:val="22"/>
          <w:szCs w:val="22"/>
          <w:u w:val="single"/>
        </w:rPr>
        <w:t>no caso de empresa individual</w:t>
      </w:r>
      <w:r w:rsidRPr="007729ED">
        <w:rPr>
          <w:rFonts w:ascii="Arial" w:hAnsi="Arial" w:cs="Arial"/>
          <w:sz w:val="22"/>
          <w:szCs w:val="22"/>
        </w:rPr>
        <w:t>; ou</w:t>
      </w:r>
    </w:p>
    <w:p w14:paraId="1E46674F"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0DF60FDA"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 xml:space="preserve">II - </w:t>
      </w:r>
      <w:r w:rsidRPr="007729ED">
        <w:rPr>
          <w:rFonts w:ascii="Arial" w:hAnsi="Arial" w:cs="Arial"/>
          <w:sz w:val="22"/>
          <w:szCs w:val="22"/>
        </w:rPr>
        <w:t xml:space="preserve">Ato constitutivo, estatuto ou contrato social em vigor, devidamente registrado, </w:t>
      </w:r>
      <w:r w:rsidRPr="007729ED">
        <w:rPr>
          <w:rFonts w:ascii="Arial" w:hAnsi="Arial" w:cs="Arial"/>
          <w:sz w:val="22"/>
          <w:szCs w:val="22"/>
          <w:u w:val="single"/>
        </w:rPr>
        <w:t>em se tratando de sociedades comerciais</w:t>
      </w:r>
      <w:r w:rsidRPr="007729ED">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09728749"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III -</w:t>
      </w:r>
      <w:r w:rsidRPr="007729ED">
        <w:rPr>
          <w:rFonts w:ascii="Arial" w:hAnsi="Arial" w:cs="Arial"/>
          <w:sz w:val="22"/>
          <w:szCs w:val="22"/>
        </w:rPr>
        <w:t xml:space="preserve"> Inscrição do ato constitutivo, </w:t>
      </w:r>
      <w:r w:rsidRPr="007729ED">
        <w:rPr>
          <w:rFonts w:ascii="Arial" w:hAnsi="Arial" w:cs="Arial"/>
          <w:sz w:val="22"/>
          <w:szCs w:val="22"/>
          <w:u w:val="single"/>
        </w:rPr>
        <w:t>no caso de sociedade civil</w:t>
      </w:r>
      <w:r w:rsidRPr="007729ED">
        <w:rPr>
          <w:rFonts w:ascii="Arial" w:hAnsi="Arial" w:cs="Arial"/>
          <w:sz w:val="22"/>
          <w:szCs w:val="22"/>
        </w:rPr>
        <w:t>, acompanhada de prova de diretoria em exercício;</w:t>
      </w:r>
    </w:p>
    <w:p w14:paraId="09BCB5AB"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279212CD"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IV</w:t>
      </w:r>
      <w:r w:rsidRPr="007729ED">
        <w:rPr>
          <w:rFonts w:ascii="Arial" w:hAnsi="Arial" w:cs="Arial"/>
          <w:sz w:val="22"/>
          <w:szCs w:val="22"/>
        </w:rPr>
        <w:t xml:space="preserve"> - Decreto de autorização, </w:t>
      </w:r>
      <w:r w:rsidRPr="007729ED">
        <w:rPr>
          <w:rFonts w:ascii="Arial" w:hAnsi="Arial" w:cs="Arial"/>
          <w:sz w:val="22"/>
          <w:szCs w:val="22"/>
          <w:u w:val="single"/>
        </w:rPr>
        <w:t>em se tratando de empresa ou sociedade estrangeira em funcionamento no país</w:t>
      </w:r>
      <w:r w:rsidRPr="007729ED">
        <w:rPr>
          <w:rFonts w:ascii="Arial" w:hAnsi="Arial" w:cs="Arial"/>
          <w:sz w:val="22"/>
          <w:szCs w:val="22"/>
        </w:rPr>
        <w:t>, e ato de registro ou autorização para funcionamento expedido pelo órgão competente, quando a atividade assim exigir;</w:t>
      </w:r>
    </w:p>
    <w:p w14:paraId="29E8065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548C0A0" w14:textId="54C7596B"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.4</w:t>
      </w:r>
      <w:r w:rsidR="00C56CF5" w:rsidRPr="007729ED">
        <w:rPr>
          <w:rFonts w:ascii="Arial" w:hAnsi="Arial" w:cs="Arial"/>
          <w:b/>
          <w:sz w:val="22"/>
          <w:szCs w:val="22"/>
        </w:rPr>
        <w:t xml:space="preserve"> Em sendo sócio, proprietário, dirigente ou assemelhado</w:t>
      </w:r>
      <w:r w:rsidR="00C56CF5" w:rsidRPr="007729ED">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D6C7DC0" w14:textId="6371A705"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F5E577B" w14:textId="0A8FE47B" w:rsidR="00C56CF5" w:rsidRPr="007729ED" w:rsidRDefault="00E71372" w:rsidP="005D6CCB">
      <w:pPr>
        <w:overflowPunct w:val="0"/>
        <w:autoSpaceDE w:val="0"/>
        <w:autoSpaceDN w:val="0"/>
        <w:adjustRightInd w:val="0"/>
        <w:jc w:val="both"/>
        <w:textAlignment w:val="baseline"/>
        <w:rPr>
          <w:rFonts w:ascii="Arial" w:hAnsi="Arial" w:cs="Arial"/>
          <w:i/>
          <w:sz w:val="22"/>
          <w:szCs w:val="22"/>
        </w:rPr>
      </w:pPr>
      <w:r>
        <w:rPr>
          <w:rFonts w:ascii="Arial" w:hAnsi="Arial" w:cs="Arial"/>
          <w:sz w:val="22"/>
          <w:szCs w:val="22"/>
        </w:rPr>
        <w:t>4</w:t>
      </w:r>
      <w:r w:rsidR="00C56CF5" w:rsidRPr="007729ED">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C56CF5" w:rsidRPr="007729ED">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C56CF5" w:rsidRPr="007729ED">
        <w:rPr>
          <w:rFonts w:ascii="Arial" w:hAnsi="Arial" w:cs="Arial"/>
          <w:b/>
          <w:i/>
          <w:sz w:val="22"/>
          <w:szCs w:val="22"/>
        </w:rPr>
        <w:t>(modelo anexo VII), assinada pelo seu proprietário ou sócios,</w:t>
      </w:r>
      <w:r w:rsidR="00F97552">
        <w:rPr>
          <w:rFonts w:ascii="Arial" w:hAnsi="Arial" w:cs="Arial"/>
          <w:b/>
          <w:i/>
          <w:sz w:val="22"/>
          <w:szCs w:val="22"/>
        </w:rPr>
        <w:t xml:space="preserve"> ou, pela</w:t>
      </w:r>
      <w:r w:rsidR="00C56CF5" w:rsidRPr="007729ED">
        <w:rPr>
          <w:rFonts w:ascii="Arial" w:hAnsi="Arial" w:cs="Arial"/>
          <w:b/>
          <w:i/>
          <w:sz w:val="22"/>
          <w:szCs w:val="22"/>
        </w:rPr>
        <w:t xml:space="preserve"> </w:t>
      </w:r>
      <w:r w:rsidR="00C56CF5" w:rsidRPr="007729ED">
        <w:rPr>
          <w:rFonts w:ascii="Arial" w:hAnsi="Arial" w:cs="Arial"/>
          <w:b/>
          <w:i/>
          <w:sz w:val="22"/>
          <w:szCs w:val="22"/>
          <w:u w:val="single"/>
        </w:rPr>
        <w:t>Certidão Simplificada de Regularidade da Junta Comercial da sede da licitante</w:t>
      </w:r>
      <w:r w:rsidR="00C56CF5" w:rsidRPr="007729ED">
        <w:rPr>
          <w:rFonts w:ascii="Arial" w:hAnsi="Arial" w:cs="Arial"/>
          <w:b/>
          <w:i/>
          <w:sz w:val="22"/>
          <w:szCs w:val="22"/>
        </w:rPr>
        <w:t>.</w:t>
      </w:r>
    </w:p>
    <w:p w14:paraId="714EDECD"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79C6457F" w14:textId="37B94930" w:rsidR="00C56CF5" w:rsidRPr="007729ED" w:rsidRDefault="00E71372" w:rsidP="005D6CCB">
      <w:pPr>
        <w:overflowPunct w:val="0"/>
        <w:autoSpaceDE w:val="0"/>
        <w:autoSpaceDN w:val="0"/>
        <w:adjustRightInd w:val="0"/>
        <w:jc w:val="both"/>
        <w:textAlignment w:val="baseline"/>
        <w:rPr>
          <w:rFonts w:ascii="Arial" w:hAnsi="Arial" w:cs="Arial"/>
          <w:b/>
          <w:sz w:val="22"/>
          <w:szCs w:val="22"/>
        </w:rPr>
      </w:pPr>
      <w:r>
        <w:rPr>
          <w:rFonts w:ascii="Arial" w:hAnsi="Arial" w:cs="Arial"/>
          <w:sz w:val="22"/>
          <w:szCs w:val="22"/>
        </w:rPr>
        <w:t>4</w:t>
      </w:r>
      <w:r w:rsidR="00C56CF5" w:rsidRPr="007729ED">
        <w:rPr>
          <w:rFonts w:ascii="Arial" w:hAnsi="Arial" w:cs="Arial"/>
          <w:sz w:val="22"/>
          <w:szCs w:val="22"/>
        </w:rPr>
        <w:t xml:space="preserve">.6.1 A empresa enquadrada como MEI, deverá apresentar o </w:t>
      </w:r>
      <w:r w:rsidR="00C56CF5" w:rsidRPr="007729ED">
        <w:rPr>
          <w:rFonts w:ascii="Arial" w:hAnsi="Arial" w:cs="Arial"/>
          <w:b/>
          <w:sz w:val="22"/>
          <w:szCs w:val="22"/>
        </w:rPr>
        <w:t>CCMEI (Certificado da Condição de Microempreendedor Individual)</w:t>
      </w:r>
      <w:r w:rsidR="00C56CF5" w:rsidRPr="007729ED">
        <w:rPr>
          <w:rFonts w:ascii="Arial" w:hAnsi="Arial" w:cs="Arial"/>
          <w:sz w:val="22"/>
          <w:szCs w:val="22"/>
        </w:rPr>
        <w:t xml:space="preserve">, expedida com data não superior a 60 dias, juntamente com a declaração de enquadramento, </w:t>
      </w:r>
      <w:r w:rsidR="00C56CF5" w:rsidRPr="007729ED">
        <w:rPr>
          <w:rFonts w:ascii="Arial" w:hAnsi="Arial" w:cs="Arial"/>
          <w:i/>
          <w:sz w:val="22"/>
          <w:szCs w:val="22"/>
        </w:rPr>
        <w:t>conforme anexo VII</w:t>
      </w:r>
      <w:r w:rsidR="00C56CF5" w:rsidRPr="007729ED">
        <w:rPr>
          <w:rFonts w:ascii="Arial" w:hAnsi="Arial" w:cs="Arial"/>
          <w:sz w:val="22"/>
          <w:szCs w:val="22"/>
        </w:rPr>
        <w:t>.</w:t>
      </w:r>
    </w:p>
    <w:p w14:paraId="4665100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2E258064" w14:textId="6AB4A43E"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7DF7430B" w14:textId="3F96F4BB"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0CCD9D78" w14:textId="72CA7700"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7E9CD252" w14:textId="3E1C289B"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 xml:space="preserve">.8 A não comprovação de que o interessado ou seu representante possui poderes específicos para atuar no certame, </w:t>
      </w:r>
      <w:r w:rsidR="00C56CF5" w:rsidRPr="007729ED">
        <w:rPr>
          <w:rFonts w:ascii="Arial" w:hAnsi="Arial" w:cs="Arial"/>
          <w:b/>
          <w:sz w:val="22"/>
          <w:szCs w:val="22"/>
        </w:rPr>
        <w:t>impedirá a licitante de ofertar lances verbais</w:t>
      </w:r>
      <w:r w:rsidR="00C56CF5" w:rsidRPr="007729ED">
        <w:rPr>
          <w:rFonts w:ascii="Arial" w:hAnsi="Arial" w:cs="Arial"/>
          <w:sz w:val="22"/>
          <w:szCs w:val="22"/>
        </w:rPr>
        <w:t xml:space="preserve">, </w:t>
      </w:r>
      <w:r w:rsidR="00C56CF5" w:rsidRPr="007729ED">
        <w:rPr>
          <w:rFonts w:ascii="Arial" w:hAnsi="Arial" w:cs="Arial"/>
          <w:b/>
          <w:sz w:val="22"/>
          <w:szCs w:val="22"/>
        </w:rPr>
        <w:t>manifestar-se ou responder pela mesma</w:t>
      </w:r>
      <w:r w:rsidR="00C56CF5" w:rsidRPr="007729ED">
        <w:rPr>
          <w:rFonts w:ascii="Arial" w:hAnsi="Arial" w:cs="Arial"/>
          <w:sz w:val="22"/>
          <w:szCs w:val="22"/>
        </w:rPr>
        <w:t xml:space="preserve"> lavrando-se, em ata, o ocorrido.</w:t>
      </w:r>
    </w:p>
    <w:p w14:paraId="613DA1B4"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1471516E" w14:textId="391F4016"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7273B872" w14:textId="027F407A"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.10 Cada credenciado poderá representar apenas uma licitante.</w:t>
      </w:r>
    </w:p>
    <w:p w14:paraId="5C77E7FF"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7F0C01C4" w14:textId="352E65ED" w:rsidR="00C56CF5" w:rsidRPr="007729ED"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.11 A empresa proponente somente poderá se pronunciar por meio de seu representante credenciado e ficará responsável pelas declarações e manifestações do mesmo.</w:t>
      </w:r>
    </w:p>
    <w:p w14:paraId="0AACBE22"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2006D0A1" w14:textId="039AE0E0" w:rsidR="00C56CF5" w:rsidRDefault="00E71372" w:rsidP="005D6CCB">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1C03ECCE" w14:textId="77777777" w:rsidR="009A4437" w:rsidRDefault="009A4437" w:rsidP="005D6CCB">
      <w:pPr>
        <w:overflowPunct w:val="0"/>
        <w:autoSpaceDE w:val="0"/>
        <w:autoSpaceDN w:val="0"/>
        <w:adjustRightInd w:val="0"/>
        <w:jc w:val="both"/>
        <w:textAlignment w:val="baseline"/>
        <w:rPr>
          <w:rFonts w:ascii="Arial" w:hAnsi="Arial" w:cs="Arial"/>
          <w:sz w:val="22"/>
          <w:szCs w:val="22"/>
        </w:rPr>
      </w:pPr>
    </w:p>
    <w:p w14:paraId="6EB48D82" w14:textId="77777777" w:rsidR="009A4437" w:rsidRDefault="009A4437" w:rsidP="005D6CCB">
      <w:pPr>
        <w:overflowPunct w:val="0"/>
        <w:autoSpaceDE w:val="0"/>
        <w:autoSpaceDN w:val="0"/>
        <w:adjustRightInd w:val="0"/>
        <w:jc w:val="both"/>
        <w:textAlignment w:val="baseline"/>
        <w:rPr>
          <w:rFonts w:ascii="Arial" w:hAnsi="Arial" w:cs="Arial"/>
          <w:sz w:val="22"/>
          <w:szCs w:val="22"/>
        </w:rPr>
      </w:pPr>
    </w:p>
    <w:p w14:paraId="33B709BF" w14:textId="77777777" w:rsidR="009A4437" w:rsidRPr="007729ED" w:rsidRDefault="009A4437" w:rsidP="005D6CCB">
      <w:pPr>
        <w:overflowPunct w:val="0"/>
        <w:autoSpaceDE w:val="0"/>
        <w:autoSpaceDN w:val="0"/>
        <w:adjustRightInd w:val="0"/>
        <w:jc w:val="both"/>
        <w:textAlignment w:val="baseline"/>
        <w:rPr>
          <w:rFonts w:ascii="Arial" w:hAnsi="Arial" w:cs="Arial"/>
          <w:sz w:val="22"/>
          <w:szCs w:val="22"/>
        </w:rPr>
      </w:pPr>
    </w:p>
    <w:p w14:paraId="63651C8A" w14:textId="77777777" w:rsidR="008B738D" w:rsidRPr="007729ED" w:rsidRDefault="008B738D" w:rsidP="005D6CCB">
      <w:pPr>
        <w:overflowPunct w:val="0"/>
        <w:autoSpaceDE w:val="0"/>
        <w:autoSpaceDN w:val="0"/>
        <w:adjustRightInd w:val="0"/>
        <w:jc w:val="both"/>
        <w:textAlignment w:val="baseline"/>
        <w:rPr>
          <w:rFonts w:ascii="Arial" w:hAnsi="Arial" w:cs="Arial"/>
          <w:sz w:val="22"/>
          <w:szCs w:val="22"/>
        </w:rPr>
      </w:pPr>
    </w:p>
    <w:p w14:paraId="223F1D47" w14:textId="266FA0F6" w:rsidR="00C56CF5" w:rsidRPr="007729ED" w:rsidRDefault="00E71372" w:rsidP="005D6CCB">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lastRenderedPageBreak/>
        <w:t>5</w:t>
      </w:r>
      <w:r w:rsidR="00C56CF5" w:rsidRPr="007729ED">
        <w:rPr>
          <w:rFonts w:ascii="Arial" w:hAnsi="Arial" w:cs="Arial"/>
          <w:b/>
          <w:bCs/>
          <w:sz w:val="22"/>
          <w:szCs w:val="22"/>
        </w:rPr>
        <w:t>. DA FORMA DE APRESENTAÇÃO DA DECLARAÇÃO DE PLENO ATENDIMENTO AOS REQUISITOS DE HABILITAÇÃO; DA PROPOSTA E DOS DOCUMENTOS DE HABILITAÇÃO.</w:t>
      </w:r>
    </w:p>
    <w:p w14:paraId="6A52F7B8" w14:textId="77777777" w:rsidR="00C56CF5" w:rsidRPr="007729ED" w:rsidRDefault="00C56CF5" w:rsidP="005D6CCB">
      <w:pPr>
        <w:pStyle w:val="Recuodecorpodetexto"/>
        <w:rPr>
          <w:rFonts w:ascii="Arial" w:hAnsi="Arial" w:cs="Arial"/>
          <w:b w:val="0"/>
          <w:color w:val="00B050"/>
          <w:sz w:val="22"/>
          <w:szCs w:val="22"/>
        </w:rPr>
      </w:pPr>
    </w:p>
    <w:p w14:paraId="0BF64E16" w14:textId="52C84CCC" w:rsidR="00C56CF5" w:rsidRPr="007729ED" w:rsidRDefault="00E71372" w:rsidP="005D6CCB">
      <w:pPr>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 xml:space="preserve">.1 A declaração do licitante de pleno atendimento </w:t>
      </w:r>
      <w:r w:rsidR="006A4EFD">
        <w:rPr>
          <w:rFonts w:ascii="Arial" w:hAnsi="Arial" w:cs="Arial"/>
          <w:sz w:val="22"/>
          <w:szCs w:val="22"/>
        </w:rPr>
        <w:t xml:space="preserve">(Anexo III) </w:t>
      </w:r>
      <w:r w:rsidR="00C56CF5" w:rsidRPr="007729ED">
        <w:rPr>
          <w:rFonts w:ascii="Arial" w:hAnsi="Arial" w:cs="Arial"/>
          <w:sz w:val="22"/>
          <w:szCs w:val="22"/>
        </w:rPr>
        <w:t xml:space="preserve">aos requisitos de habilitação, deverá ser apresentada </w:t>
      </w:r>
      <w:r w:rsidR="00C56CF5" w:rsidRPr="007729ED">
        <w:rPr>
          <w:rFonts w:ascii="Arial" w:hAnsi="Arial" w:cs="Arial"/>
          <w:b/>
          <w:bCs/>
          <w:sz w:val="22"/>
          <w:szCs w:val="22"/>
        </w:rPr>
        <w:t>FORA</w:t>
      </w:r>
      <w:r w:rsidR="00C56CF5" w:rsidRPr="007729ED">
        <w:rPr>
          <w:rFonts w:ascii="Arial" w:hAnsi="Arial" w:cs="Arial"/>
          <w:sz w:val="22"/>
          <w:szCs w:val="22"/>
        </w:rPr>
        <w:t xml:space="preserve"> dos Envelopes nºs</w:t>
      </w:r>
      <w:r w:rsidR="00D36EE0">
        <w:rPr>
          <w:rFonts w:ascii="Arial" w:hAnsi="Arial" w:cs="Arial"/>
          <w:sz w:val="22"/>
          <w:szCs w:val="22"/>
        </w:rPr>
        <w:t xml:space="preserve"> </w:t>
      </w:r>
      <w:r w:rsidR="00C56CF5" w:rsidRPr="007729ED">
        <w:rPr>
          <w:rFonts w:ascii="Arial" w:hAnsi="Arial" w:cs="Arial"/>
          <w:sz w:val="22"/>
          <w:szCs w:val="22"/>
        </w:rPr>
        <w:t>1 e 2.</w:t>
      </w:r>
    </w:p>
    <w:p w14:paraId="031E63EF" w14:textId="77777777" w:rsidR="00C56CF5" w:rsidRPr="007729ED" w:rsidRDefault="00C56CF5" w:rsidP="005D6CCB">
      <w:pPr>
        <w:jc w:val="both"/>
        <w:rPr>
          <w:rFonts w:ascii="Arial" w:hAnsi="Arial" w:cs="Arial"/>
          <w:sz w:val="22"/>
          <w:szCs w:val="22"/>
        </w:rPr>
      </w:pPr>
    </w:p>
    <w:p w14:paraId="3FEC754E" w14:textId="22579489" w:rsidR="00C56CF5" w:rsidRPr="007729ED" w:rsidRDefault="00E71372" w:rsidP="005D6CCB">
      <w:pPr>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.2</w:t>
      </w:r>
      <w:r>
        <w:rPr>
          <w:rFonts w:ascii="Arial" w:hAnsi="Arial" w:cs="Arial"/>
          <w:sz w:val="22"/>
          <w:szCs w:val="22"/>
        </w:rPr>
        <w:t xml:space="preserve"> </w:t>
      </w:r>
      <w:r w:rsidR="00C56CF5" w:rsidRPr="007729ED">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7729ED" w:rsidRDefault="00C56CF5" w:rsidP="005D6CCB">
      <w:pPr>
        <w:jc w:val="both"/>
        <w:rPr>
          <w:rFonts w:ascii="Arial" w:hAnsi="Arial" w:cs="Arial"/>
          <w:b/>
          <w:sz w:val="22"/>
          <w:szCs w:val="22"/>
        </w:rPr>
      </w:pPr>
    </w:p>
    <w:p w14:paraId="26FB3515" w14:textId="77777777" w:rsidR="00C56CF5" w:rsidRPr="007729ED" w:rsidRDefault="00C56CF5" w:rsidP="005D6CCB">
      <w:pPr>
        <w:pStyle w:val="SemEspaamento"/>
        <w:rPr>
          <w:rFonts w:ascii="Arial" w:hAnsi="Arial" w:cs="Arial"/>
          <w:b/>
        </w:rPr>
      </w:pPr>
      <w:r w:rsidRPr="007729ED">
        <w:rPr>
          <w:rFonts w:ascii="Arial" w:hAnsi="Arial" w:cs="Arial"/>
          <w:b/>
        </w:rPr>
        <w:t>MUNICIPIO DE SELVÍRIA.</w:t>
      </w:r>
    </w:p>
    <w:p w14:paraId="0E30342F" w14:textId="6F2F461C" w:rsidR="00C56CF5" w:rsidRPr="007729ED" w:rsidRDefault="00C56CF5" w:rsidP="005D6CCB">
      <w:pPr>
        <w:pStyle w:val="SemEspaamento"/>
        <w:rPr>
          <w:rFonts w:ascii="Arial" w:hAnsi="Arial" w:cs="Arial"/>
          <w:b/>
        </w:rPr>
      </w:pPr>
      <w:r w:rsidRPr="007729ED">
        <w:rPr>
          <w:rFonts w:ascii="Arial" w:hAnsi="Arial" w:cs="Arial"/>
          <w:b/>
        </w:rPr>
        <w:t xml:space="preserve">À </w:t>
      </w:r>
      <w:r w:rsidR="00D36EE0">
        <w:rPr>
          <w:rFonts w:ascii="Arial" w:hAnsi="Arial" w:cs="Arial"/>
          <w:b/>
        </w:rPr>
        <w:t>EQUIPE DE APOIO</w:t>
      </w:r>
    </w:p>
    <w:p w14:paraId="6A4EA279" w14:textId="7E65AAAC" w:rsidR="00C56CF5" w:rsidRPr="007729ED" w:rsidRDefault="00C56CF5" w:rsidP="005D6CCB">
      <w:pPr>
        <w:pStyle w:val="SemEspaamento"/>
        <w:rPr>
          <w:rFonts w:ascii="Arial" w:hAnsi="Arial" w:cs="Arial"/>
          <w:b/>
        </w:rPr>
      </w:pPr>
      <w:r w:rsidRPr="007729ED">
        <w:rPr>
          <w:rFonts w:ascii="Arial" w:hAnsi="Arial" w:cs="Arial"/>
          <w:b/>
        </w:rPr>
        <w:t xml:space="preserve">PREGÃO PRESENCIAL Nº </w:t>
      </w:r>
      <w:r w:rsidR="008B738D" w:rsidRPr="007729ED">
        <w:rPr>
          <w:rFonts w:ascii="Arial" w:hAnsi="Arial" w:cs="Arial"/>
          <w:b/>
        </w:rPr>
        <w:t>00</w:t>
      </w:r>
      <w:r w:rsidR="00D36EE0">
        <w:rPr>
          <w:rFonts w:ascii="Arial" w:hAnsi="Arial" w:cs="Arial"/>
          <w:b/>
        </w:rPr>
        <w:t>4</w:t>
      </w:r>
      <w:r w:rsidRPr="007729ED">
        <w:rPr>
          <w:rFonts w:ascii="Arial" w:hAnsi="Arial" w:cs="Arial"/>
          <w:b/>
        </w:rPr>
        <w:t>/</w:t>
      </w:r>
      <w:r w:rsidR="008B738D" w:rsidRPr="007729ED">
        <w:rPr>
          <w:rFonts w:ascii="Arial" w:hAnsi="Arial" w:cs="Arial"/>
          <w:b/>
        </w:rPr>
        <w:t>2024</w:t>
      </w:r>
      <w:r w:rsidRPr="007729ED">
        <w:rPr>
          <w:rFonts w:ascii="Arial" w:hAnsi="Arial" w:cs="Arial"/>
          <w:b/>
        </w:rPr>
        <w:t>.</w:t>
      </w:r>
    </w:p>
    <w:p w14:paraId="65BBED06" w14:textId="151BF80E" w:rsidR="00C56CF5" w:rsidRPr="007729ED" w:rsidRDefault="00C56CF5" w:rsidP="005D6CCB">
      <w:pPr>
        <w:pStyle w:val="SemEspaamento"/>
        <w:rPr>
          <w:rFonts w:ascii="Arial" w:hAnsi="Arial" w:cs="Arial"/>
          <w:b/>
        </w:rPr>
      </w:pPr>
      <w:r w:rsidRPr="007729ED">
        <w:rPr>
          <w:rFonts w:ascii="Arial" w:hAnsi="Arial" w:cs="Arial"/>
          <w:b/>
        </w:rPr>
        <w:t xml:space="preserve">PROCESSO ADM. Nº </w:t>
      </w:r>
      <w:r w:rsidR="008B738D" w:rsidRPr="007729ED">
        <w:rPr>
          <w:rFonts w:ascii="Arial" w:hAnsi="Arial" w:cs="Arial"/>
          <w:b/>
        </w:rPr>
        <w:t>0</w:t>
      </w:r>
      <w:r w:rsidR="00D36EE0">
        <w:rPr>
          <w:rFonts w:ascii="Arial" w:hAnsi="Arial" w:cs="Arial"/>
          <w:b/>
        </w:rPr>
        <w:t>35</w:t>
      </w:r>
      <w:r w:rsidRPr="007729ED">
        <w:rPr>
          <w:rFonts w:ascii="Arial" w:hAnsi="Arial" w:cs="Arial"/>
          <w:b/>
        </w:rPr>
        <w:t>/202</w:t>
      </w:r>
      <w:r w:rsidR="008B738D" w:rsidRPr="007729ED">
        <w:rPr>
          <w:rFonts w:ascii="Arial" w:hAnsi="Arial" w:cs="Arial"/>
          <w:b/>
        </w:rPr>
        <w:t>4</w:t>
      </w:r>
      <w:r w:rsidRPr="007729ED">
        <w:rPr>
          <w:rFonts w:ascii="Arial" w:hAnsi="Arial" w:cs="Arial"/>
          <w:b/>
        </w:rPr>
        <w:t>.</w:t>
      </w:r>
    </w:p>
    <w:p w14:paraId="7580DCB0" w14:textId="77777777" w:rsidR="00C56CF5" w:rsidRPr="007729ED" w:rsidRDefault="00C56CF5" w:rsidP="005D6CCB">
      <w:pPr>
        <w:pStyle w:val="SemEspaamento"/>
        <w:rPr>
          <w:rFonts w:ascii="Arial" w:hAnsi="Arial" w:cs="Arial"/>
          <w:b/>
        </w:rPr>
      </w:pPr>
      <w:r w:rsidRPr="007729ED">
        <w:rPr>
          <w:rFonts w:ascii="Arial" w:hAnsi="Arial" w:cs="Arial"/>
          <w:b/>
        </w:rPr>
        <w:t>ENVELOPE N.º 1 – PROPOSTA.</w:t>
      </w:r>
    </w:p>
    <w:p w14:paraId="6B9F4026" w14:textId="77777777" w:rsidR="00C56CF5" w:rsidRPr="007729ED" w:rsidRDefault="00C56CF5" w:rsidP="005D6CCB">
      <w:pPr>
        <w:pStyle w:val="SemEspaamento"/>
        <w:rPr>
          <w:rFonts w:ascii="Arial" w:hAnsi="Arial" w:cs="Arial"/>
        </w:rPr>
      </w:pPr>
    </w:p>
    <w:p w14:paraId="576CE784"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 xml:space="preserve">O primeiro com o subtítulo: </w:t>
      </w:r>
      <w:r w:rsidRPr="007729ED">
        <w:rPr>
          <w:rFonts w:ascii="Arial" w:hAnsi="Arial" w:cs="Arial"/>
          <w:b/>
          <w:bCs/>
          <w:sz w:val="22"/>
          <w:szCs w:val="22"/>
        </w:rPr>
        <w:t>ENVELOPE Nº 01 - “PROPOSTA”</w:t>
      </w:r>
    </w:p>
    <w:p w14:paraId="07FA9A95" w14:textId="77777777" w:rsidR="00C56CF5" w:rsidRPr="007729ED" w:rsidRDefault="00C56CF5" w:rsidP="005D6CCB">
      <w:pPr>
        <w:jc w:val="both"/>
        <w:rPr>
          <w:rFonts w:ascii="Arial" w:hAnsi="Arial" w:cs="Arial"/>
          <w:b/>
          <w:sz w:val="22"/>
          <w:szCs w:val="22"/>
        </w:rPr>
      </w:pPr>
    </w:p>
    <w:p w14:paraId="3409019F" w14:textId="77777777" w:rsidR="00C56CF5" w:rsidRPr="007729ED" w:rsidRDefault="00C56CF5" w:rsidP="005D6CCB">
      <w:pPr>
        <w:jc w:val="both"/>
        <w:rPr>
          <w:rFonts w:ascii="Arial" w:hAnsi="Arial" w:cs="Arial"/>
          <w:b/>
          <w:sz w:val="22"/>
          <w:szCs w:val="22"/>
        </w:rPr>
      </w:pPr>
      <w:r w:rsidRPr="007729ED">
        <w:rPr>
          <w:rFonts w:ascii="Arial" w:hAnsi="Arial" w:cs="Arial"/>
          <w:b/>
          <w:sz w:val="22"/>
          <w:szCs w:val="22"/>
        </w:rPr>
        <w:t>MUNICIPIO DE SELVÍRIA.</w:t>
      </w:r>
    </w:p>
    <w:p w14:paraId="6BFC7FA5" w14:textId="77777777" w:rsidR="00D36EE0" w:rsidRPr="007729ED" w:rsidRDefault="00D36EE0" w:rsidP="00D36EE0">
      <w:pPr>
        <w:pStyle w:val="SemEspaamento"/>
        <w:rPr>
          <w:rFonts w:ascii="Arial" w:hAnsi="Arial" w:cs="Arial"/>
          <w:b/>
        </w:rPr>
      </w:pPr>
      <w:r w:rsidRPr="007729ED">
        <w:rPr>
          <w:rFonts w:ascii="Arial" w:hAnsi="Arial" w:cs="Arial"/>
          <w:b/>
        </w:rPr>
        <w:t xml:space="preserve">À </w:t>
      </w:r>
      <w:r>
        <w:rPr>
          <w:rFonts w:ascii="Arial" w:hAnsi="Arial" w:cs="Arial"/>
          <w:b/>
        </w:rPr>
        <w:t>EQUIPE DE APOIO</w:t>
      </w:r>
    </w:p>
    <w:p w14:paraId="2A3B38E0" w14:textId="51DFD131" w:rsidR="00C56CF5" w:rsidRPr="007729ED" w:rsidRDefault="00C56CF5" w:rsidP="005D6CCB">
      <w:pPr>
        <w:pStyle w:val="SemEspaamento"/>
        <w:rPr>
          <w:rFonts w:ascii="Arial" w:hAnsi="Arial" w:cs="Arial"/>
          <w:b/>
        </w:rPr>
      </w:pPr>
      <w:r w:rsidRPr="007729ED">
        <w:rPr>
          <w:rFonts w:ascii="Arial" w:hAnsi="Arial" w:cs="Arial"/>
          <w:b/>
        </w:rPr>
        <w:t xml:space="preserve">PREGÃO PRESENCIAL Nº </w:t>
      </w:r>
      <w:r w:rsidR="008B738D" w:rsidRPr="007729ED">
        <w:rPr>
          <w:rFonts w:ascii="Arial" w:hAnsi="Arial" w:cs="Arial"/>
          <w:b/>
        </w:rPr>
        <w:t>00</w:t>
      </w:r>
      <w:r w:rsidR="00D36EE0">
        <w:rPr>
          <w:rFonts w:ascii="Arial" w:hAnsi="Arial" w:cs="Arial"/>
          <w:b/>
        </w:rPr>
        <w:t>4</w:t>
      </w:r>
      <w:r w:rsidRPr="007729ED">
        <w:rPr>
          <w:rFonts w:ascii="Arial" w:hAnsi="Arial" w:cs="Arial"/>
          <w:b/>
        </w:rPr>
        <w:t>/202</w:t>
      </w:r>
      <w:r w:rsidR="008B738D" w:rsidRPr="007729ED">
        <w:rPr>
          <w:rFonts w:ascii="Arial" w:hAnsi="Arial" w:cs="Arial"/>
          <w:b/>
        </w:rPr>
        <w:t>4</w:t>
      </w:r>
      <w:r w:rsidRPr="007729ED">
        <w:rPr>
          <w:rFonts w:ascii="Arial" w:hAnsi="Arial" w:cs="Arial"/>
          <w:b/>
        </w:rPr>
        <w:t>.</w:t>
      </w:r>
    </w:p>
    <w:p w14:paraId="3D01B953" w14:textId="7BFAA679" w:rsidR="00C56CF5" w:rsidRPr="007729ED" w:rsidRDefault="00C56CF5" w:rsidP="005D6CCB">
      <w:pPr>
        <w:pStyle w:val="SemEspaamento"/>
        <w:rPr>
          <w:rFonts w:ascii="Arial" w:hAnsi="Arial" w:cs="Arial"/>
          <w:b/>
        </w:rPr>
      </w:pPr>
      <w:r w:rsidRPr="007729ED">
        <w:rPr>
          <w:rFonts w:ascii="Arial" w:hAnsi="Arial" w:cs="Arial"/>
          <w:b/>
        </w:rPr>
        <w:t xml:space="preserve">PROCESSO ADM. Nº </w:t>
      </w:r>
      <w:r w:rsidR="008B738D" w:rsidRPr="007729ED">
        <w:rPr>
          <w:rFonts w:ascii="Arial" w:hAnsi="Arial" w:cs="Arial"/>
          <w:b/>
        </w:rPr>
        <w:t>0</w:t>
      </w:r>
      <w:r w:rsidR="00D36EE0">
        <w:rPr>
          <w:rFonts w:ascii="Arial" w:hAnsi="Arial" w:cs="Arial"/>
          <w:b/>
        </w:rPr>
        <w:t>35</w:t>
      </w:r>
      <w:r w:rsidRPr="007729ED">
        <w:rPr>
          <w:rFonts w:ascii="Arial" w:hAnsi="Arial" w:cs="Arial"/>
          <w:b/>
        </w:rPr>
        <w:t>/202</w:t>
      </w:r>
      <w:r w:rsidR="008B738D" w:rsidRPr="007729ED">
        <w:rPr>
          <w:rFonts w:ascii="Arial" w:hAnsi="Arial" w:cs="Arial"/>
          <w:b/>
        </w:rPr>
        <w:t>4</w:t>
      </w:r>
      <w:r w:rsidRPr="007729ED">
        <w:rPr>
          <w:rFonts w:ascii="Arial" w:hAnsi="Arial" w:cs="Arial"/>
          <w:b/>
        </w:rPr>
        <w:t>.</w:t>
      </w:r>
    </w:p>
    <w:p w14:paraId="062F77BA" w14:textId="77777777" w:rsidR="00C56CF5" w:rsidRPr="007729ED" w:rsidRDefault="00C56CF5" w:rsidP="005D6CCB">
      <w:pPr>
        <w:pStyle w:val="Corpodetexto"/>
        <w:rPr>
          <w:rFonts w:ascii="Arial" w:hAnsi="Arial" w:cs="Arial"/>
          <w:sz w:val="22"/>
          <w:szCs w:val="22"/>
          <w:u w:val="none"/>
        </w:rPr>
      </w:pPr>
      <w:r w:rsidRPr="007729ED">
        <w:rPr>
          <w:rFonts w:ascii="Arial" w:hAnsi="Arial" w:cs="Arial"/>
          <w:sz w:val="22"/>
          <w:szCs w:val="22"/>
          <w:u w:val="none"/>
        </w:rPr>
        <w:t>ENVELOPE N.º 2 - HABILITAÇÃO</w:t>
      </w:r>
    </w:p>
    <w:p w14:paraId="6610D47D" w14:textId="77777777" w:rsidR="00C56CF5" w:rsidRPr="007729ED" w:rsidRDefault="00C56CF5" w:rsidP="005D6CCB">
      <w:pPr>
        <w:pStyle w:val="Corpodetexto"/>
        <w:rPr>
          <w:rFonts w:ascii="Arial" w:hAnsi="Arial" w:cs="Arial"/>
          <w:sz w:val="22"/>
          <w:szCs w:val="22"/>
          <w:u w:val="none"/>
        </w:rPr>
      </w:pPr>
    </w:p>
    <w:p w14:paraId="2EB4A8E9" w14:textId="77777777" w:rsidR="00C56CF5" w:rsidRPr="007729ED" w:rsidRDefault="00C56CF5" w:rsidP="005D6CCB">
      <w:pPr>
        <w:jc w:val="both"/>
        <w:rPr>
          <w:rFonts w:ascii="Arial" w:hAnsi="Arial" w:cs="Arial"/>
          <w:b/>
          <w:bCs/>
          <w:sz w:val="22"/>
          <w:szCs w:val="22"/>
        </w:rPr>
      </w:pPr>
      <w:r w:rsidRPr="007729ED">
        <w:rPr>
          <w:rFonts w:ascii="Arial" w:hAnsi="Arial" w:cs="Arial"/>
          <w:sz w:val="22"/>
          <w:szCs w:val="22"/>
        </w:rPr>
        <w:t xml:space="preserve">O segundo com o subtítulo: </w:t>
      </w:r>
      <w:r w:rsidRPr="007729ED">
        <w:rPr>
          <w:rFonts w:ascii="Arial" w:hAnsi="Arial" w:cs="Arial"/>
          <w:b/>
          <w:bCs/>
          <w:sz w:val="22"/>
          <w:szCs w:val="22"/>
        </w:rPr>
        <w:t>ENVELOPE Nº 02 - “HABILITAÇÃO”</w:t>
      </w:r>
    </w:p>
    <w:p w14:paraId="63C0C2E4" w14:textId="77777777" w:rsidR="00C56CF5" w:rsidRPr="007729ED" w:rsidRDefault="00C56CF5" w:rsidP="005D6CCB">
      <w:pPr>
        <w:autoSpaceDE w:val="0"/>
        <w:autoSpaceDN w:val="0"/>
        <w:adjustRightInd w:val="0"/>
        <w:jc w:val="both"/>
        <w:rPr>
          <w:rFonts w:ascii="Arial" w:hAnsi="Arial" w:cs="Arial"/>
          <w:sz w:val="22"/>
          <w:szCs w:val="22"/>
        </w:rPr>
      </w:pPr>
    </w:p>
    <w:p w14:paraId="75019345" w14:textId="7247D628" w:rsidR="00C56CF5" w:rsidRPr="007729ED" w:rsidRDefault="00E71372" w:rsidP="005D6CCB">
      <w:pPr>
        <w:autoSpaceDE w:val="0"/>
        <w:autoSpaceDN w:val="0"/>
        <w:adjustRightInd w:val="0"/>
        <w:jc w:val="both"/>
        <w:rPr>
          <w:rFonts w:ascii="Arial" w:hAnsi="Arial" w:cs="Arial"/>
          <w:b/>
          <w:bCs/>
          <w:sz w:val="22"/>
          <w:szCs w:val="22"/>
        </w:rPr>
      </w:pPr>
      <w:r>
        <w:rPr>
          <w:rFonts w:ascii="Arial" w:hAnsi="Arial" w:cs="Arial"/>
          <w:sz w:val="22"/>
          <w:szCs w:val="22"/>
        </w:rPr>
        <w:t>5</w:t>
      </w:r>
      <w:r w:rsidR="00C56CF5" w:rsidRPr="007729ED">
        <w:rPr>
          <w:rFonts w:ascii="Arial" w:hAnsi="Arial" w:cs="Arial"/>
          <w:sz w:val="22"/>
          <w:szCs w:val="22"/>
        </w:rPr>
        <w:t>.3 A ausência dos dizeres na parte externa dos envelopes, não constituirá motivo para desclassificação do proponente que poderá inserir as informações faltantes.</w:t>
      </w:r>
    </w:p>
    <w:p w14:paraId="587BB43A" w14:textId="77777777" w:rsidR="00C56CF5" w:rsidRPr="007729ED" w:rsidRDefault="00C56CF5" w:rsidP="005D6CCB">
      <w:pPr>
        <w:pStyle w:val="Corpodetexto"/>
        <w:rPr>
          <w:rFonts w:ascii="Arial" w:hAnsi="Arial" w:cs="Arial"/>
          <w:b w:val="0"/>
          <w:bCs/>
          <w:sz w:val="22"/>
          <w:szCs w:val="22"/>
        </w:rPr>
      </w:pPr>
    </w:p>
    <w:p w14:paraId="1CBE0025" w14:textId="304F1856" w:rsidR="00C56CF5" w:rsidRPr="007729ED" w:rsidRDefault="00E71372" w:rsidP="005D6CCB">
      <w:pPr>
        <w:autoSpaceDE w:val="0"/>
        <w:autoSpaceDN w:val="0"/>
        <w:adjustRightInd w:val="0"/>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7729ED" w:rsidRDefault="00C56CF5" w:rsidP="005D6CCB">
      <w:pPr>
        <w:autoSpaceDE w:val="0"/>
        <w:autoSpaceDN w:val="0"/>
        <w:adjustRightInd w:val="0"/>
        <w:jc w:val="both"/>
        <w:rPr>
          <w:rFonts w:ascii="Arial" w:hAnsi="Arial" w:cs="Arial"/>
          <w:b/>
          <w:bCs/>
          <w:sz w:val="22"/>
          <w:szCs w:val="22"/>
        </w:rPr>
      </w:pPr>
    </w:p>
    <w:p w14:paraId="007149AC" w14:textId="7F32A4D8" w:rsidR="00C56CF5" w:rsidRPr="007729ED" w:rsidRDefault="00E71372" w:rsidP="005D6CCB">
      <w:pPr>
        <w:pStyle w:val="Corpodetexto"/>
        <w:rPr>
          <w:rFonts w:ascii="Arial" w:hAnsi="Arial" w:cs="Arial"/>
          <w:b w:val="0"/>
          <w:sz w:val="22"/>
          <w:szCs w:val="22"/>
          <w:u w:val="none"/>
        </w:rPr>
      </w:pPr>
      <w:r>
        <w:rPr>
          <w:rFonts w:ascii="Arial" w:hAnsi="Arial" w:cs="Arial"/>
          <w:b w:val="0"/>
          <w:sz w:val="22"/>
          <w:szCs w:val="22"/>
          <w:u w:val="none"/>
        </w:rPr>
        <w:t>5</w:t>
      </w:r>
      <w:r w:rsidR="00C56CF5" w:rsidRPr="007729ED">
        <w:rPr>
          <w:rFonts w:ascii="Arial" w:hAnsi="Arial" w:cs="Arial"/>
          <w:b w:val="0"/>
          <w:sz w:val="22"/>
          <w:szCs w:val="22"/>
          <w:u w:val="none"/>
        </w:rPr>
        <w:t>.5</w:t>
      </w:r>
      <w:r w:rsidR="00270E0C">
        <w:rPr>
          <w:rFonts w:ascii="Arial" w:hAnsi="Arial" w:cs="Arial"/>
          <w:b w:val="0"/>
          <w:sz w:val="22"/>
          <w:szCs w:val="22"/>
          <w:u w:val="none"/>
        </w:rPr>
        <w:t xml:space="preserve"> </w:t>
      </w:r>
      <w:r w:rsidR="00C56CF5" w:rsidRPr="007729ED">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7729ED" w:rsidRDefault="00C56CF5" w:rsidP="005D6CCB">
      <w:pPr>
        <w:pStyle w:val="Corpodetexto"/>
        <w:rPr>
          <w:rFonts w:ascii="Arial" w:hAnsi="Arial" w:cs="Arial"/>
          <w:sz w:val="22"/>
          <w:szCs w:val="22"/>
        </w:rPr>
      </w:pPr>
    </w:p>
    <w:p w14:paraId="20A598CB" w14:textId="51058957" w:rsidR="00C56CF5" w:rsidRDefault="00E71372" w:rsidP="005D6CCB">
      <w:pPr>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.6</w:t>
      </w:r>
      <w:r w:rsidR="00270E0C">
        <w:rPr>
          <w:rFonts w:ascii="Arial" w:hAnsi="Arial" w:cs="Arial"/>
          <w:sz w:val="22"/>
          <w:szCs w:val="22"/>
        </w:rPr>
        <w:t xml:space="preserve"> </w:t>
      </w:r>
      <w:r w:rsidR="00C56CF5" w:rsidRPr="007729ED">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EE41FC3" w14:textId="77777777" w:rsidR="00270E0C" w:rsidRDefault="00270E0C" w:rsidP="005D6CCB">
      <w:pPr>
        <w:jc w:val="both"/>
        <w:rPr>
          <w:rFonts w:ascii="Arial" w:hAnsi="Arial" w:cs="Arial"/>
          <w:sz w:val="22"/>
          <w:szCs w:val="22"/>
        </w:rPr>
      </w:pPr>
    </w:p>
    <w:p w14:paraId="22BC412C" w14:textId="38CB6B86" w:rsidR="00270E0C" w:rsidRPr="007729ED" w:rsidRDefault="00E71372" w:rsidP="005D6CCB">
      <w:pPr>
        <w:jc w:val="both"/>
        <w:rPr>
          <w:rFonts w:ascii="Arial" w:hAnsi="Arial" w:cs="Arial"/>
          <w:sz w:val="22"/>
          <w:szCs w:val="22"/>
        </w:rPr>
      </w:pPr>
      <w:r>
        <w:rPr>
          <w:rFonts w:ascii="Arial" w:hAnsi="Arial" w:cs="Arial"/>
          <w:sz w:val="22"/>
          <w:szCs w:val="22"/>
        </w:rPr>
        <w:t>5</w:t>
      </w:r>
      <w:r w:rsidR="00270E0C">
        <w:rPr>
          <w:rFonts w:ascii="Arial" w:hAnsi="Arial" w:cs="Arial"/>
          <w:sz w:val="22"/>
          <w:szCs w:val="22"/>
        </w:rPr>
        <w:t>.7 Documentos ausentes dos envelopes implicara a desclassificação automática da empresa</w:t>
      </w:r>
      <w:r w:rsidR="003C2B76">
        <w:rPr>
          <w:rFonts w:ascii="Arial" w:hAnsi="Arial" w:cs="Arial"/>
          <w:sz w:val="22"/>
          <w:szCs w:val="22"/>
        </w:rPr>
        <w:t xml:space="preserve"> conforme art. 59. Inciso V – Propostas e art. 64</w:t>
      </w:r>
      <w:r w:rsidR="00270E0C">
        <w:rPr>
          <w:rFonts w:ascii="Arial" w:hAnsi="Arial" w:cs="Arial"/>
          <w:sz w:val="22"/>
          <w:szCs w:val="22"/>
        </w:rPr>
        <w:t>.</w:t>
      </w:r>
      <w:r w:rsidR="003C2B76">
        <w:rPr>
          <w:rFonts w:ascii="Arial" w:hAnsi="Arial" w:cs="Arial"/>
          <w:sz w:val="22"/>
          <w:szCs w:val="22"/>
        </w:rPr>
        <w:t xml:space="preserve"> Habilitação</w:t>
      </w:r>
      <w:r w:rsidR="00147BAA">
        <w:rPr>
          <w:rFonts w:ascii="Arial" w:hAnsi="Arial" w:cs="Arial"/>
          <w:sz w:val="22"/>
          <w:szCs w:val="22"/>
        </w:rPr>
        <w:t>, Lei 14.133.</w:t>
      </w:r>
    </w:p>
    <w:p w14:paraId="0BE366B3" w14:textId="77777777" w:rsidR="00C56CF5" w:rsidRPr="007729ED" w:rsidRDefault="00C56CF5" w:rsidP="005D6CCB">
      <w:pPr>
        <w:jc w:val="both"/>
        <w:rPr>
          <w:rFonts w:ascii="Arial" w:hAnsi="Arial" w:cs="Arial"/>
          <w:color w:val="00B050"/>
          <w:sz w:val="22"/>
          <w:szCs w:val="22"/>
        </w:rPr>
      </w:pPr>
    </w:p>
    <w:p w14:paraId="2DE78CAD" w14:textId="70F3BD96" w:rsidR="00C56CF5" w:rsidRPr="007729ED" w:rsidRDefault="00E71372" w:rsidP="005D6CCB">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6</w:t>
      </w:r>
      <w:r w:rsidR="00C56CF5" w:rsidRPr="007729ED">
        <w:rPr>
          <w:rFonts w:ascii="Arial" w:hAnsi="Arial" w:cs="Arial"/>
          <w:b/>
          <w:bCs/>
          <w:sz w:val="22"/>
          <w:szCs w:val="22"/>
        </w:rPr>
        <w:t xml:space="preserve"> DO CONTEÚDO DO ENVELOPE N° 01 – “PROPOSTA”</w:t>
      </w:r>
    </w:p>
    <w:p w14:paraId="270C880D" w14:textId="77777777" w:rsidR="00C56CF5" w:rsidRPr="007729ED" w:rsidRDefault="00C56CF5" w:rsidP="005D6CCB">
      <w:pPr>
        <w:jc w:val="both"/>
        <w:rPr>
          <w:rFonts w:ascii="Arial" w:hAnsi="Arial" w:cs="Arial"/>
          <w:sz w:val="22"/>
          <w:szCs w:val="22"/>
        </w:rPr>
      </w:pPr>
    </w:p>
    <w:p w14:paraId="26CC2996" w14:textId="5FBCA8B4" w:rsidR="00C56CF5" w:rsidRPr="007729ED" w:rsidRDefault="00E71372" w:rsidP="005D6CCB">
      <w:pPr>
        <w:pStyle w:val="Corpodetexto"/>
        <w:rPr>
          <w:rFonts w:ascii="Arial" w:hAnsi="Arial" w:cs="Arial"/>
          <w:sz w:val="22"/>
          <w:szCs w:val="22"/>
          <w:u w:val="none"/>
        </w:rPr>
      </w:pPr>
      <w:r>
        <w:rPr>
          <w:rFonts w:ascii="Arial" w:hAnsi="Arial" w:cs="Arial"/>
          <w:b w:val="0"/>
          <w:sz w:val="22"/>
          <w:szCs w:val="22"/>
          <w:u w:val="none"/>
        </w:rPr>
        <w:t>6</w:t>
      </w:r>
      <w:r w:rsidR="00C56CF5" w:rsidRPr="007729ED">
        <w:rPr>
          <w:rFonts w:ascii="Arial" w:hAnsi="Arial" w:cs="Arial"/>
          <w:b w:val="0"/>
          <w:sz w:val="22"/>
          <w:szCs w:val="22"/>
          <w:u w:val="none"/>
        </w:rPr>
        <w:t>.1</w:t>
      </w:r>
      <w:r w:rsidR="00C56CF5" w:rsidRPr="007729ED">
        <w:rPr>
          <w:rFonts w:ascii="Arial" w:hAnsi="Arial" w:cs="Arial"/>
          <w:sz w:val="22"/>
          <w:szCs w:val="22"/>
          <w:u w:val="none"/>
        </w:rPr>
        <w:t xml:space="preserve"> A proposta de preço deverá conter os seguintes dados:</w:t>
      </w:r>
    </w:p>
    <w:p w14:paraId="01642CEF" w14:textId="77777777" w:rsidR="00C56CF5" w:rsidRPr="007729ED" w:rsidRDefault="00C56CF5" w:rsidP="005D6CCB">
      <w:pPr>
        <w:pStyle w:val="Corpodetexto"/>
        <w:rPr>
          <w:rFonts w:ascii="Arial" w:hAnsi="Arial" w:cs="Arial"/>
          <w:sz w:val="22"/>
          <w:szCs w:val="22"/>
          <w:u w:val="none"/>
        </w:rPr>
      </w:pPr>
    </w:p>
    <w:p w14:paraId="7B1C88F3"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a) Razão Social, endereço, CNPJ e inscrição estadual ou municipal do proponente;</w:t>
      </w:r>
    </w:p>
    <w:p w14:paraId="10BEDCB6"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b) número do Edital e da modalidade Pregão Presencial;</w:t>
      </w:r>
    </w:p>
    <w:p w14:paraId="0525F448"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d) definição do item e seus elementos.</w:t>
      </w:r>
    </w:p>
    <w:p w14:paraId="0D681BCA"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 xml:space="preserve">e) </w:t>
      </w:r>
      <w:r w:rsidRPr="007729ED">
        <w:rPr>
          <w:rFonts w:ascii="Arial" w:hAnsi="Arial" w:cs="Arial"/>
          <w:bCs/>
          <w:sz w:val="22"/>
          <w:szCs w:val="22"/>
        </w:rPr>
        <w:t xml:space="preserve">preço </w:t>
      </w:r>
      <w:r w:rsidRPr="007729ED">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6DFEDF4F"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f) constar os dados bancários para que seja efetuado o pagamento;</w:t>
      </w:r>
    </w:p>
    <w:p w14:paraId="65C9CC1D"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7729ED" w:rsidRDefault="00C56CF5" w:rsidP="005D6CCB">
      <w:pPr>
        <w:jc w:val="both"/>
        <w:rPr>
          <w:rFonts w:ascii="Arial" w:hAnsi="Arial" w:cs="Arial"/>
          <w:sz w:val="22"/>
          <w:szCs w:val="22"/>
        </w:rPr>
      </w:pPr>
      <w:r w:rsidRPr="007729ED">
        <w:rPr>
          <w:rFonts w:ascii="Arial" w:hAnsi="Arial" w:cs="Arial"/>
          <w:sz w:val="22"/>
          <w:szCs w:val="22"/>
        </w:rPr>
        <w:t>h) prazo de validade da proposta: no mínimo de 60 (sessenta) dias.</w:t>
      </w:r>
    </w:p>
    <w:p w14:paraId="1AEFF23C" w14:textId="77777777" w:rsidR="00C56CF5" w:rsidRPr="007729ED" w:rsidRDefault="00C56CF5" w:rsidP="005D6CCB">
      <w:pPr>
        <w:jc w:val="both"/>
        <w:rPr>
          <w:rFonts w:ascii="Arial" w:hAnsi="Arial" w:cs="Arial"/>
          <w:sz w:val="22"/>
          <w:szCs w:val="22"/>
        </w:rPr>
      </w:pPr>
    </w:p>
    <w:p w14:paraId="022CB9B3" w14:textId="2EA8055B" w:rsidR="00C56CF5" w:rsidRPr="007729ED" w:rsidRDefault="00E71372" w:rsidP="005D6CCB">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7729ED" w:rsidRDefault="00C56CF5" w:rsidP="005D6CCB">
      <w:pPr>
        <w:jc w:val="both"/>
        <w:rPr>
          <w:rFonts w:ascii="Arial" w:hAnsi="Arial" w:cs="Arial"/>
          <w:sz w:val="22"/>
          <w:szCs w:val="22"/>
        </w:rPr>
      </w:pPr>
    </w:p>
    <w:p w14:paraId="14631473" w14:textId="47720927" w:rsidR="00C56CF5" w:rsidRPr="007729ED" w:rsidRDefault="00E71372" w:rsidP="005D6CCB">
      <w:pPr>
        <w:jc w:val="both"/>
        <w:rPr>
          <w:rFonts w:ascii="Arial" w:hAnsi="Arial" w:cs="Arial"/>
          <w:sz w:val="22"/>
          <w:szCs w:val="22"/>
        </w:rPr>
      </w:pPr>
      <w:r>
        <w:rPr>
          <w:rFonts w:ascii="Arial" w:hAnsi="Arial" w:cs="Arial"/>
          <w:sz w:val="22"/>
          <w:szCs w:val="22"/>
        </w:rPr>
        <w:t>6</w:t>
      </w:r>
      <w:r w:rsidR="00C56CF5" w:rsidRPr="007729ED">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Pr>
          <w:rFonts w:ascii="Arial" w:hAnsi="Arial" w:cs="Arial"/>
          <w:sz w:val="22"/>
          <w:szCs w:val="22"/>
        </w:rPr>
        <w:t>14.133/2021</w:t>
      </w:r>
      <w:r w:rsidR="00C56CF5" w:rsidRPr="007729ED">
        <w:rPr>
          <w:rFonts w:ascii="Arial" w:hAnsi="Arial" w:cs="Arial"/>
          <w:sz w:val="22"/>
          <w:szCs w:val="22"/>
        </w:rPr>
        <w:t xml:space="preserve">, art. </w:t>
      </w:r>
      <w:r w:rsidR="00752E41">
        <w:rPr>
          <w:rFonts w:ascii="Arial" w:hAnsi="Arial" w:cs="Arial"/>
          <w:sz w:val="22"/>
          <w:szCs w:val="22"/>
        </w:rPr>
        <w:t>59</w:t>
      </w:r>
      <w:r w:rsidR="00C56CF5" w:rsidRPr="007729ED">
        <w:rPr>
          <w:rFonts w:ascii="Arial" w:hAnsi="Arial" w:cs="Arial"/>
          <w:sz w:val="22"/>
          <w:szCs w:val="22"/>
        </w:rPr>
        <w:t>.</w:t>
      </w:r>
    </w:p>
    <w:p w14:paraId="38143D49" w14:textId="77777777" w:rsidR="00C56CF5" w:rsidRPr="007729ED" w:rsidRDefault="00C56CF5" w:rsidP="005D6CCB">
      <w:pPr>
        <w:jc w:val="both"/>
        <w:rPr>
          <w:rFonts w:ascii="Arial" w:hAnsi="Arial" w:cs="Arial"/>
          <w:sz w:val="22"/>
          <w:szCs w:val="22"/>
        </w:rPr>
      </w:pPr>
    </w:p>
    <w:p w14:paraId="7B7FE8FA" w14:textId="394F03EE" w:rsidR="00C56CF5" w:rsidRPr="007729ED" w:rsidRDefault="00E71372" w:rsidP="005D6CCB">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7729ED" w:rsidRDefault="00C56CF5" w:rsidP="005D6CCB">
      <w:pPr>
        <w:pStyle w:val="PargrafodaLista"/>
        <w:spacing w:after="0" w:line="240" w:lineRule="auto"/>
        <w:ind w:left="0"/>
        <w:jc w:val="both"/>
        <w:rPr>
          <w:rFonts w:ascii="Arial" w:hAnsi="Arial" w:cs="Arial"/>
        </w:rPr>
      </w:pPr>
    </w:p>
    <w:p w14:paraId="7882B255" w14:textId="4176A04C" w:rsidR="00C56CF5" w:rsidRPr="007729ED" w:rsidRDefault="00E71372" w:rsidP="005D6CCB">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.4 Não deve conter cotações alternativas, emendas, rasuras ou entrelinhas que impeçam a leitura pelo Pregoeiro;</w:t>
      </w:r>
    </w:p>
    <w:p w14:paraId="49006D13" w14:textId="77777777" w:rsidR="00C56CF5" w:rsidRPr="007729ED" w:rsidRDefault="00C56CF5" w:rsidP="005D6CCB">
      <w:pPr>
        <w:pStyle w:val="PargrafodaLista"/>
        <w:spacing w:after="0" w:line="240" w:lineRule="auto"/>
        <w:ind w:left="0"/>
        <w:jc w:val="both"/>
        <w:rPr>
          <w:rFonts w:ascii="Arial" w:hAnsi="Arial" w:cs="Arial"/>
        </w:rPr>
      </w:pPr>
    </w:p>
    <w:p w14:paraId="30655808" w14:textId="68827C53" w:rsidR="00C56CF5" w:rsidRPr="007729ED" w:rsidRDefault="00E71372" w:rsidP="005D6CCB">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.5 O preço ofertado permanecerá fixo e irreajustável.</w:t>
      </w:r>
    </w:p>
    <w:p w14:paraId="3AEEF47D" w14:textId="77777777" w:rsidR="00C56CF5" w:rsidRPr="007729ED" w:rsidRDefault="00C56CF5" w:rsidP="005D6CCB">
      <w:pPr>
        <w:pStyle w:val="PargrafodaLista"/>
        <w:spacing w:after="0" w:line="240" w:lineRule="auto"/>
        <w:ind w:left="0"/>
        <w:jc w:val="both"/>
        <w:rPr>
          <w:rFonts w:ascii="Arial" w:hAnsi="Arial" w:cs="Arial"/>
        </w:rPr>
      </w:pPr>
    </w:p>
    <w:p w14:paraId="7C26211E" w14:textId="1DE12FCF" w:rsidR="00C56CF5" w:rsidRPr="007729ED" w:rsidRDefault="00E71372" w:rsidP="005D6CCB">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.5.1 Fica ressalvada a possibilidade de alteração dos preços, caso ocorra o desequilíbrio econômico - financeiro, em face de aumento de preços, devidamente justificado e comprovado.</w:t>
      </w:r>
    </w:p>
    <w:p w14:paraId="5DD18790" w14:textId="77777777" w:rsidR="00C56CF5" w:rsidRPr="007729ED" w:rsidRDefault="00C56CF5" w:rsidP="005D6CCB">
      <w:pPr>
        <w:pStyle w:val="PargrafodaLista"/>
        <w:spacing w:after="0" w:line="240" w:lineRule="auto"/>
        <w:ind w:left="0"/>
        <w:jc w:val="both"/>
        <w:rPr>
          <w:rFonts w:ascii="Arial" w:hAnsi="Arial" w:cs="Arial"/>
        </w:rPr>
      </w:pPr>
    </w:p>
    <w:p w14:paraId="4A4A8F54" w14:textId="3E637750" w:rsidR="00C56CF5" w:rsidRPr="007729ED" w:rsidRDefault="00E71372" w:rsidP="005D6CCB">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 xml:space="preserve">.6 Na divergência entre o preço unitário e total prevalecerá o unitário. </w:t>
      </w:r>
    </w:p>
    <w:p w14:paraId="29697890" w14:textId="77777777" w:rsidR="00C56CF5" w:rsidRPr="007729ED" w:rsidRDefault="00C56CF5" w:rsidP="005D6CCB">
      <w:pPr>
        <w:pStyle w:val="PargrafodaLista"/>
        <w:spacing w:after="0" w:line="240" w:lineRule="auto"/>
        <w:ind w:left="0"/>
        <w:jc w:val="both"/>
        <w:rPr>
          <w:rFonts w:ascii="Arial" w:hAnsi="Arial" w:cs="Arial"/>
        </w:rPr>
      </w:pPr>
    </w:p>
    <w:p w14:paraId="4E42E721" w14:textId="55F567B6" w:rsidR="00C56CF5" w:rsidRPr="007729ED" w:rsidRDefault="00E71372" w:rsidP="005D6CCB">
      <w:pPr>
        <w:jc w:val="both"/>
        <w:rPr>
          <w:rFonts w:ascii="Arial" w:hAnsi="Arial" w:cs="Arial"/>
          <w:sz w:val="22"/>
          <w:szCs w:val="22"/>
        </w:rPr>
      </w:pPr>
      <w:r>
        <w:rPr>
          <w:rFonts w:ascii="Arial" w:hAnsi="Arial" w:cs="Arial"/>
          <w:sz w:val="22"/>
          <w:szCs w:val="22"/>
        </w:rPr>
        <w:t>6</w:t>
      </w:r>
      <w:r w:rsidR="00C56CF5" w:rsidRPr="007729ED">
        <w:rPr>
          <w:rFonts w:ascii="Arial" w:hAnsi="Arial" w:cs="Arial"/>
          <w:sz w:val="22"/>
          <w:szCs w:val="22"/>
        </w:rPr>
        <w:t>.7 Os preços apresentados deverão ser expressos em Real (R$), com no máximo até 02 (duas) casas decimais após a vírgula.</w:t>
      </w:r>
    </w:p>
    <w:p w14:paraId="77A9CD61" w14:textId="77777777" w:rsidR="00C56CF5" w:rsidRPr="007729ED" w:rsidRDefault="00C56CF5" w:rsidP="005D6CCB">
      <w:pPr>
        <w:jc w:val="both"/>
        <w:rPr>
          <w:rFonts w:ascii="Arial" w:hAnsi="Arial" w:cs="Arial"/>
          <w:sz w:val="22"/>
          <w:szCs w:val="22"/>
        </w:rPr>
      </w:pPr>
    </w:p>
    <w:p w14:paraId="4838EDC3" w14:textId="72651BAC" w:rsidR="00C56CF5" w:rsidRPr="007729ED" w:rsidRDefault="00E71372" w:rsidP="005D6CCB">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7729ED" w:rsidRDefault="00E71372" w:rsidP="00E71372">
      <w:pPr>
        <w:pStyle w:val="Nivel2"/>
        <w:numPr>
          <w:ilvl w:val="0"/>
          <w:numId w:val="0"/>
        </w:numPr>
        <w:rPr>
          <w:sz w:val="22"/>
          <w:szCs w:val="22"/>
        </w:rPr>
      </w:pPr>
      <w:r>
        <w:rPr>
          <w:sz w:val="22"/>
          <w:szCs w:val="22"/>
        </w:rPr>
        <w:t xml:space="preserve">6.9 </w:t>
      </w:r>
      <w:r w:rsidR="00C9370E" w:rsidRPr="007729ED">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7729ED" w:rsidRDefault="00E71372" w:rsidP="00E71372">
      <w:pPr>
        <w:pStyle w:val="Nivel2"/>
        <w:numPr>
          <w:ilvl w:val="0"/>
          <w:numId w:val="0"/>
        </w:numPr>
        <w:rPr>
          <w:sz w:val="22"/>
          <w:szCs w:val="22"/>
        </w:rPr>
      </w:pPr>
      <w:r>
        <w:rPr>
          <w:sz w:val="22"/>
          <w:szCs w:val="22"/>
        </w:rPr>
        <w:t xml:space="preserve">6.10 </w:t>
      </w:r>
      <w:r w:rsidR="00C9370E" w:rsidRPr="007729ED">
        <w:rPr>
          <w:sz w:val="22"/>
          <w:szCs w:val="22"/>
        </w:rPr>
        <w:t>Não haverá ordem de classificação na etapa de apresentação da proposta e dos documentos de habilitação pelo licitante, o que ocorrerá somente após os procedimentos de abertura da sessão pública e da fase de julgamento da proposta, onde será julgada a empresa com menor preço global como vencedora.</w:t>
      </w:r>
    </w:p>
    <w:p w14:paraId="03A7E797" w14:textId="48ED7A77" w:rsidR="00C9370E" w:rsidRPr="007729ED" w:rsidRDefault="00E71372" w:rsidP="00E71372">
      <w:pPr>
        <w:pStyle w:val="Nivel2"/>
        <w:numPr>
          <w:ilvl w:val="0"/>
          <w:numId w:val="0"/>
        </w:numPr>
        <w:rPr>
          <w:sz w:val="22"/>
          <w:szCs w:val="22"/>
        </w:rPr>
      </w:pPr>
      <w:r>
        <w:rPr>
          <w:sz w:val="22"/>
          <w:szCs w:val="22"/>
        </w:rPr>
        <w:t xml:space="preserve">6.11 </w:t>
      </w:r>
      <w:r w:rsidR="00C9370E" w:rsidRPr="007729ED">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7729ED" w:rsidRDefault="00316792" w:rsidP="005D6CCB">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7</w:t>
      </w:r>
      <w:r w:rsidR="00C56CF5" w:rsidRPr="007729ED">
        <w:rPr>
          <w:rFonts w:ascii="Arial" w:hAnsi="Arial" w:cs="Arial"/>
          <w:b/>
          <w:bCs/>
          <w:sz w:val="22"/>
          <w:szCs w:val="22"/>
        </w:rPr>
        <w:t>. DO CONTEÚDO DO ENVELOPE N° 02 – “HABILITAÇÃO”</w:t>
      </w:r>
    </w:p>
    <w:p w14:paraId="785581BB" w14:textId="77777777" w:rsidR="00C56CF5" w:rsidRPr="007729ED" w:rsidRDefault="00C56CF5" w:rsidP="005D6CCB">
      <w:pPr>
        <w:jc w:val="both"/>
        <w:rPr>
          <w:rFonts w:ascii="Arial" w:hAnsi="Arial" w:cs="Arial"/>
          <w:b/>
          <w:sz w:val="22"/>
          <w:szCs w:val="22"/>
        </w:rPr>
      </w:pPr>
    </w:p>
    <w:p w14:paraId="2855877E" w14:textId="21DF52E6" w:rsidR="00C9370E" w:rsidRPr="007729ED" w:rsidRDefault="00316792" w:rsidP="005D6CCB">
      <w:pPr>
        <w:jc w:val="both"/>
        <w:rPr>
          <w:rFonts w:ascii="Arial" w:hAnsi="Arial" w:cs="Arial"/>
          <w:sz w:val="22"/>
          <w:szCs w:val="22"/>
        </w:rPr>
      </w:pPr>
      <w:r>
        <w:rPr>
          <w:rFonts w:ascii="Arial" w:hAnsi="Arial" w:cs="Arial"/>
          <w:sz w:val="22"/>
          <w:szCs w:val="22"/>
        </w:rPr>
        <w:t>7</w:t>
      </w:r>
      <w:r w:rsidR="00C56CF5" w:rsidRPr="007729ED">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C56CF5" w:rsidRPr="007729ED">
        <w:rPr>
          <w:rFonts w:ascii="Arial" w:hAnsi="Arial" w:cs="Arial"/>
          <w:b/>
          <w:bCs/>
          <w:sz w:val="22"/>
          <w:szCs w:val="22"/>
        </w:rPr>
        <w:t>se preferir</w:t>
      </w:r>
      <w:r w:rsidR="00C56CF5" w:rsidRPr="007729ED">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Pr="007729ED" w:rsidRDefault="00C9370E" w:rsidP="005D6CCB">
      <w:pPr>
        <w:jc w:val="both"/>
        <w:rPr>
          <w:rFonts w:ascii="Arial" w:hAnsi="Arial" w:cs="Arial"/>
          <w:sz w:val="22"/>
          <w:szCs w:val="22"/>
        </w:rPr>
      </w:pPr>
    </w:p>
    <w:p w14:paraId="5856FD41" w14:textId="33E24581" w:rsidR="00C9370E" w:rsidRPr="007729ED" w:rsidRDefault="00316792" w:rsidP="005D6CCB">
      <w:pPr>
        <w:jc w:val="both"/>
        <w:rPr>
          <w:rFonts w:ascii="Arial" w:hAnsi="Arial" w:cs="Arial"/>
          <w:sz w:val="22"/>
          <w:szCs w:val="22"/>
        </w:rPr>
      </w:pPr>
      <w:r>
        <w:rPr>
          <w:rFonts w:ascii="Arial" w:hAnsi="Arial" w:cs="Arial"/>
          <w:sz w:val="22"/>
          <w:szCs w:val="22"/>
        </w:rPr>
        <w:t>7</w:t>
      </w:r>
      <w:r w:rsidR="00C9370E" w:rsidRPr="007729ED">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7729ED" w:rsidRDefault="00316792" w:rsidP="005D6CCB">
      <w:pPr>
        <w:pStyle w:val="Nivel3"/>
        <w:numPr>
          <w:ilvl w:val="0"/>
          <w:numId w:val="0"/>
        </w:numPr>
        <w:rPr>
          <w:sz w:val="22"/>
          <w:szCs w:val="22"/>
        </w:rPr>
      </w:pPr>
      <w:r>
        <w:rPr>
          <w:sz w:val="22"/>
          <w:szCs w:val="22"/>
        </w:rPr>
        <w:t>7</w:t>
      </w:r>
      <w:r w:rsidR="00C9370E" w:rsidRPr="007729ED">
        <w:rPr>
          <w:sz w:val="22"/>
          <w:szCs w:val="22"/>
        </w:rPr>
        <w:t xml:space="preserve">.3 não emprega menor de 18 anos em trabalho noturno, perigoso ou insalubre e não emprega menor de 16 anos, salvo menor, a partir de 14 anos, na condição de aprendiz, nos termos do </w:t>
      </w:r>
      <w:hyperlink r:id="rId9" w:anchor="art7" w:history="1">
        <w:r w:rsidR="00C9370E" w:rsidRPr="007729ED">
          <w:rPr>
            <w:rStyle w:val="Hyperlink"/>
            <w:sz w:val="22"/>
            <w:szCs w:val="22"/>
          </w:rPr>
          <w:t>artigo 7°, XXXIII, da Constituição</w:t>
        </w:r>
      </w:hyperlink>
      <w:r w:rsidR="00C9370E" w:rsidRPr="007729ED">
        <w:rPr>
          <w:sz w:val="22"/>
          <w:szCs w:val="22"/>
        </w:rPr>
        <w:t>;</w:t>
      </w:r>
    </w:p>
    <w:p w14:paraId="277BF52A" w14:textId="13443309" w:rsidR="00C9370E" w:rsidRPr="007729ED" w:rsidRDefault="00316792" w:rsidP="00316792">
      <w:pPr>
        <w:pStyle w:val="Nivel3"/>
        <w:numPr>
          <w:ilvl w:val="0"/>
          <w:numId w:val="0"/>
        </w:numPr>
        <w:ind w:left="142"/>
        <w:rPr>
          <w:sz w:val="22"/>
          <w:szCs w:val="22"/>
        </w:rPr>
      </w:pPr>
      <w:r>
        <w:rPr>
          <w:sz w:val="22"/>
          <w:szCs w:val="22"/>
        </w:rPr>
        <w:t xml:space="preserve">7.3.1 </w:t>
      </w:r>
      <w:r w:rsidR="00C9370E" w:rsidRPr="007729ED">
        <w:rPr>
          <w:sz w:val="22"/>
          <w:szCs w:val="22"/>
        </w:rPr>
        <w:t xml:space="preserve">não possui empregados executando trabalho degradante ou forçado, observando o disposto nos </w:t>
      </w:r>
      <w:hyperlink r:id="rId10" w:history="1">
        <w:r w:rsidR="00C9370E" w:rsidRPr="007729ED">
          <w:rPr>
            <w:rStyle w:val="Hyperlink"/>
            <w:sz w:val="22"/>
            <w:szCs w:val="22"/>
          </w:rPr>
          <w:t>incisos III e IV do art. 1º e no inciso III do art. 5º da Constituição Federal</w:t>
        </w:r>
      </w:hyperlink>
      <w:r w:rsidR="00C9370E" w:rsidRPr="007729ED">
        <w:rPr>
          <w:sz w:val="22"/>
          <w:szCs w:val="22"/>
        </w:rPr>
        <w:t>;</w:t>
      </w:r>
    </w:p>
    <w:p w14:paraId="5979140A" w14:textId="340DF46A" w:rsidR="00C9370E" w:rsidRPr="007729ED" w:rsidRDefault="00316792" w:rsidP="00316792">
      <w:pPr>
        <w:pStyle w:val="Nivel2"/>
        <w:numPr>
          <w:ilvl w:val="0"/>
          <w:numId w:val="0"/>
        </w:numPr>
        <w:ind w:left="142"/>
        <w:rPr>
          <w:sz w:val="22"/>
          <w:szCs w:val="22"/>
        </w:rPr>
      </w:pPr>
      <w:r>
        <w:rPr>
          <w:sz w:val="22"/>
          <w:szCs w:val="22"/>
        </w:rPr>
        <w:t xml:space="preserve">7.3.2 </w:t>
      </w:r>
      <w:r w:rsidR="00C9370E" w:rsidRPr="007729ED">
        <w:rPr>
          <w:sz w:val="22"/>
          <w:szCs w:val="22"/>
        </w:rPr>
        <w:t>cumpre as exigências de reserva de cargos para pessoa com deficiência e para reabilitado da Previdência Social, previstas em lei e em outras normas específicas.</w:t>
      </w:r>
    </w:p>
    <w:p w14:paraId="15029DED" w14:textId="1BBC2A8E" w:rsidR="00C9370E" w:rsidRPr="007729ED" w:rsidRDefault="00316792" w:rsidP="00316792">
      <w:pPr>
        <w:pStyle w:val="Nivel2"/>
        <w:numPr>
          <w:ilvl w:val="0"/>
          <w:numId w:val="0"/>
        </w:numPr>
        <w:rPr>
          <w:sz w:val="22"/>
          <w:szCs w:val="22"/>
        </w:rPr>
      </w:pPr>
      <w:r>
        <w:rPr>
          <w:sz w:val="22"/>
          <w:szCs w:val="22"/>
        </w:rPr>
        <w:t xml:space="preserve">7.3.3 </w:t>
      </w:r>
      <w:r w:rsidR="00C9370E" w:rsidRPr="007729ED">
        <w:rPr>
          <w:sz w:val="22"/>
          <w:szCs w:val="22"/>
        </w:rPr>
        <w:t xml:space="preserve">O licitante organizado em cooperativa deverá declarar, ainda, em campo próprio do sistema eletrônico, que cumpre os requisitos estabelecidos no </w:t>
      </w:r>
      <w:hyperlink r:id="rId11" w:anchor="art16" w:history="1">
        <w:r w:rsidR="00C9370E" w:rsidRPr="007729ED">
          <w:rPr>
            <w:rStyle w:val="Hyperlink"/>
            <w:sz w:val="22"/>
            <w:szCs w:val="22"/>
          </w:rPr>
          <w:t>artigo 16 da Lei nº 14.133, de 2021</w:t>
        </w:r>
      </w:hyperlink>
      <w:r w:rsidR="00C9370E" w:rsidRPr="007729ED">
        <w:rPr>
          <w:sz w:val="22"/>
          <w:szCs w:val="22"/>
        </w:rPr>
        <w:t>.</w:t>
      </w:r>
    </w:p>
    <w:p w14:paraId="20713BDB" w14:textId="3DD53832" w:rsidR="00C9370E" w:rsidRPr="007729ED" w:rsidRDefault="00316792" w:rsidP="00316792">
      <w:pPr>
        <w:pStyle w:val="Nivel2"/>
        <w:numPr>
          <w:ilvl w:val="0"/>
          <w:numId w:val="0"/>
        </w:numPr>
        <w:rPr>
          <w:sz w:val="22"/>
          <w:szCs w:val="22"/>
        </w:rPr>
      </w:pPr>
      <w:bookmarkStart w:id="2" w:name="_Ref117000019"/>
      <w:r>
        <w:rPr>
          <w:sz w:val="22"/>
          <w:szCs w:val="22"/>
        </w:rPr>
        <w:t xml:space="preserve">7.3.4 </w:t>
      </w:r>
      <w:r w:rsidR="00C9370E" w:rsidRPr="007729ED">
        <w:rPr>
          <w:sz w:val="22"/>
          <w:szCs w:val="22"/>
        </w:rPr>
        <w:t xml:space="preserve">O fornecedor enquadrado como microempresa, empresa de pequeno porte ou sociedade cooperativa deverá declarar, ainda, que cumpre os requisitos estabelecidos no </w:t>
      </w:r>
      <w:hyperlink r:id="rId12" w:anchor="art3" w:history="1">
        <w:r w:rsidR="00C9370E" w:rsidRPr="007729ED">
          <w:rPr>
            <w:rStyle w:val="Hyperlink"/>
            <w:sz w:val="22"/>
            <w:szCs w:val="22"/>
          </w:rPr>
          <w:t>artigo 3° da Lei Complementar nº 123, de 2006</w:t>
        </w:r>
      </w:hyperlink>
      <w:r w:rsidR="00C9370E" w:rsidRPr="007729ED">
        <w:rPr>
          <w:sz w:val="22"/>
          <w:szCs w:val="22"/>
        </w:rPr>
        <w:t xml:space="preserve">, estando apto a usufruir do tratamento favorecido estabelecido em seus </w:t>
      </w:r>
      <w:bookmarkEnd w:id="2"/>
      <w:r w:rsidR="00C9370E" w:rsidRPr="007729ED">
        <w:fldChar w:fldCharType="begin"/>
      </w:r>
      <w:r w:rsidR="00C9370E" w:rsidRPr="007729ED">
        <w:rPr>
          <w:sz w:val="22"/>
          <w:szCs w:val="22"/>
        </w:rPr>
        <w:instrText>HYPERLINK "https://www.planalto.gov.br/ccivil_03/leis/lcp/lcp123.htm" \l "art42"</w:instrText>
      </w:r>
      <w:r w:rsidR="00C9370E" w:rsidRPr="007729ED">
        <w:fldChar w:fldCharType="separate"/>
      </w:r>
      <w:r w:rsidR="00C9370E" w:rsidRPr="007729ED">
        <w:rPr>
          <w:rStyle w:val="Hyperlink"/>
          <w:sz w:val="22"/>
          <w:szCs w:val="22"/>
        </w:rPr>
        <w:t>arts. 42 a 49</w:t>
      </w:r>
      <w:r w:rsidR="00C9370E" w:rsidRPr="007729ED">
        <w:rPr>
          <w:rStyle w:val="Hyperlink"/>
          <w:sz w:val="22"/>
          <w:szCs w:val="22"/>
        </w:rPr>
        <w:fldChar w:fldCharType="end"/>
      </w:r>
      <w:r w:rsidR="00C9370E" w:rsidRPr="007729ED">
        <w:rPr>
          <w:sz w:val="22"/>
          <w:szCs w:val="22"/>
        </w:rPr>
        <w:t xml:space="preserve">, observado o disposto nos </w:t>
      </w:r>
      <w:hyperlink r:id="rId13" w:anchor="art4§1" w:history="1">
        <w:r w:rsidR="00C9370E" w:rsidRPr="007729ED">
          <w:rPr>
            <w:rStyle w:val="Hyperlink"/>
            <w:sz w:val="22"/>
            <w:szCs w:val="22"/>
          </w:rPr>
          <w:t>§§ 1º ao 3º do art. 4º, da Lei n.º 14.133, de 2021.</w:t>
        </w:r>
      </w:hyperlink>
    </w:p>
    <w:p w14:paraId="33120139" w14:textId="68775A28" w:rsidR="00C9370E" w:rsidRPr="007729ED" w:rsidRDefault="00316792" w:rsidP="00316792">
      <w:pPr>
        <w:pStyle w:val="Nivel3"/>
        <w:numPr>
          <w:ilvl w:val="0"/>
          <w:numId w:val="0"/>
        </w:numPr>
        <w:rPr>
          <w:sz w:val="22"/>
          <w:szCs w:val="22"/>
        </w:rPr>
      </w:pPr>
      <w:r>
        <w:rPr>
          <w:sz w:val="22"/>
          <w:szCs w:val="22"/>
        </w:rPr>
        <w:t xml:space="preserve">7.3.5 </w:t>
      </w:r>
      <w:r w:rsidR="00C9370E" w:rsidRPr="007729ED">
        <w:rPr>
          <w:sz w:val="22"/>
          <w:szCs w:val="22"/>
        </w:rPr>
        <w:t>no item exclusivo para participação de microempresas e empresas de pequeno porte, a assinalação do campo “não” impedirá o prosseguimento no certame, para aquele item;</w:t>
      </w:r>
    </w:p>
    <w:p w14:paraId="54C5B82E" w14:textId="002E0141" w:rsidR="00C9370E" w:rsidRPr="007729ED" w:rsidRDefault="00316792" w:rsidP="00316792">
      <w:pPr>
        <w:pStyle w:val="Nivel3"/>
        <w:numPr>
          <w:ilvl w:val="0"/>
          <w:numId w:val="0"/>
        </w:numPr>
        <w:rPr>
          <w:sz w:val="22"/>
          <w:szCs w:val="22"/>
        </w:rPr>
      </w:pPr>
      <w:r>
        <w:rPr>
          <w:sz w:val="22"/>
          <w:szCs w:val="22"/>
        </w:rPr>
        <w:t xml:space="preserve">7.3.6 </w:t>
      </w:r>
      <w:r w:rsidR="00C9370E" w:rsidRPr="007729E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4" w:history="1">
        <w:r w:rsidR="00C9370E" w:rsidRPr="007729ED">
          <w:rPr>
            <w:rStyle w:val="Hyperlink"/>
            <w:sz w:val="22"/>
            <w:szCs w:val="22"/>
          </w:rPr>
          <w:t>Lei Complementar nº 123, de 2006</w:t>
        </w:r>
      </w:hyperlink>
      <w:r w:rsidR="00C9370E" w:rsidRPr="007729ED">
        <w:rPr>
          <w:sz w:val="22"/>
          <w:szCs w:val="22"/>
        </w:rPr>
        <w:t>, mesmo que microempresa, empresa de pequeno porte ou sociedade cooperativa.</w:t>
      </w:r>
    </w:p>
    <w:p w14:paraId="403799B2" w14:textId="2C49EEC2" w:rsidR="00C9370E" w:rsidRPr="007729ED" w:rsidRDefault="00316792" w:rsidP="00316792">
      <w:pPr>
        <w:pStyle w:val="Nivel2"/>
        <w:numPr>
          <w:ilvl w:val="0"/>
          <w:numId w:val="0"/>
        </w:numPr>
        <w:spacing w:before="0" w:after="0" w:line="240" w:lineRule="auto"/>
        <w:rPr>
          <w:sz w:val="22"/>
          <w:szCs w:val="22"/>
        </w:rPr>
      </w:pPr>
      <w:r>
        <w:rPr>
          <w:sz w:val="22"/>
          <w:szCs w:val="22"/>
        </w:rPr>
        <w:t xml:space="preserve">7.4 </w:t>
      </w:r>
      <w:r w:rsidR="00C9370E" w:rsidRPr="007729ED">
        <w:rPr>
          <w:sz w:val="22"/>
          <w:szCs w:val="22"/>
        </w:rPr>
        <w:t xml:space="preserve">A falsidade da declaração de que trata os itens </w:t>
      </w:r>
      <w:r w:rsidR="00C9370E" w:rsidRPr="007729ED">
        <w:rPr>
          <w:sz w:val="22"/>
          <w:szCs w:val="22"/>
        </w:rPr>
        <w:fldChar w:fldCharType="begin"/>
      </w:r>
      <w:r w:rsidR="00C9370E" w:rsidRPr="007729ED">
        <w:rPr>
          <w:sz w:val="22"/>
          <w:szCs w:val="22"/>
        </w:rPr>
        <w:instrText xml:space="preserve"> REF _Ref113968921 \r \h  \* MERGEFORMAT </w:instrText>
      </w:r>
      <w:r w:rsidR="00C9370E" w:rsidRPr="007729ED">
        <w:rPr>
          <w:sz w:val="22"/>
          <w:szCs w:val="22"/>
        </w:rPr>
      </w:r>
      <w:r w:rsidR="00C9370E" w:rsidRPr="007729ED">
        <w:rPr>
          <w:sz w:val="22"/>
          <w:szCs w:val="22"/>
        </w:rPr>
        <w:fldChar w:fldCharType="separate"/>
      </w:r>
      <w:r w:rsidR="00390BA5">
        <w:rPr>
          <w:b/>
          <w:bCs/>
          <w:sz w:val="22"/>
          <w:szCs w:val="22"/>
        </w:rPr>
        <w:t>Erro! Fonte de referência não encontrada.</w:t>
      </w:r>
      <w:r w:rsidR="00C9370E" w:rsidRPr="007729ED">
        <w:rPr>
          <w:sz w:val="22"/>
          <w:szCs w:val="22"/>
        </w:rPr>
        <w:fldChar w:fldCharType="end"/>
      </w:r>
      <w:r w:rsidR="00C9370E" w:rsidRPr="007729ED">
        <w:rPr>
          <w:sz w:val="22"/>
          <w:szCs w:val="22"/>
        </w:rPr>
        <w:t xml:space="preserve"> ou </w:t>
      </w:r>
      <w:r>
        <w:rPr>
          <w:sz w:val="22"/>
          <w:szCs w:val="22"/>
        </w:rPr>
        <w:t>7.3.5</w:t>
      </w:r>
      <w:r w:rsidR="00C9370E" w:rsidRPr="007729ED">
        <w:rPr>
          <w:sz w:val="22"/>
          <w:szCs w:val="22"/>
        </w:rPr>
        <w:t xml:space="preserve"> sujeitará o licitante às sanções previstas na </w:t>
      </w:r>
      <w:hyperlink r:id="rId15" w:history="1">
        <w:r w:rsidR="00C9370E" w:rsidRPr="007729ED">
          <w:rPr>
            <w:rStyle w:val="Hyperlink"/>
            <w:sz w:val="22"/>
            <w:szCs w:val="22"/>
          </w:rPr>
          <w:t>Lei nº 14.133, de 2021</w:t>
        </w:r>
      </w:hyperlink>
      <w:r w:rsidR="00C9370E" w:rsidRPr="007729ED">
        <w:rPr>
          <w:sz w:val="22"/>
          <w:szCs w:val="22"/>
        </w:rPr>
        <w:t>, e neste Edital.</w:t>
      </w:r>
    </w:p>
    <w:p w14:paraId="6A1CE8CF" w14:textId="77777777" w:rsidR="00C56CF5" w:rsidRPr="007729ED" w:rsidRDefault="00C56CF5" w:rsidP="005D6CCB">
      <w:pPr>
        <w:jc w:val="both"/>
        <w:rPr>
          <w:rFonts w:ascii="Arial" w:hAnsi="Arial" w:cs="Arial"/>
          <w:sz w:val="22"/>
          <w:szCs w:val="22"/>
        </w:rPr>
      </w:pPr>
    </w:p>
    <w:p w14:paraId="721C2D8E" w14:textId="5346076E" w:rsidR="00C56CF5" w:rsidRPr="007729ED" w:rsidRDefault="008F16D6" w:rsidP="005D6CCB">
      <w:pPr>
        <w:jc w:val="both"/>
        <w:rPr>
          <w:rFonts w:ascii="Arial" w:hAnsi="Arial" w:cs="Arial"/>
          <w:b/>
          <w:sz w:val="22"/>
          <w:szCs w:val="22"/>
        </w:rPr>
      </w:pPr>
      <w:r>
        <w:rPr>
          <w:rFonts w:ascii="Arial" w:hAnsi="Arial" w:cs="Arial"/>
          <w:b/>
          <w:sz w:val="22"/>
          <w:szCs w:val="22"/>
        </w:rPr>
        <w:t>7</w:t>
      </w:r>
      <w:r w:rsidR="00C56CF5" w:rsidRPr="007729ED">
        <w:rPr>
          <w:rFonts w:ascii="Arial" w:hAnsi="Arial" w:cs="Arial"/>
          <w:b/>
          <w:sz w:val="22"/>
          <w:szCs w:val="22"/>
        </w:rPr>
        <w:t>.</w:t>
      </w:r>
      <w:r>
        <w:rPr>
          <w:rFonts w:ascii="Arial" w:hAnsi="Arial" w:cs="Arial"/>
          <w:b/>
          <w:sz w:val="22"/>
          <w:szCs w:val="22"/>
        </w:rPr>
        <w:t>5</w:t>
      </w:r>
      <w:r w:rsidR="00C56CF5" w:rsidRPr="007729ED">
        <w:rPr>
          <w:rFonts w:ascii="Arial" w:hAnsi="Arial" w:cs="Arial"/>
          <w:b/>
          <w:sz w:val="22"/>
          <w:szCs w:val="22"/>
        </w:rPr>
        <w:t xml:space="preserve"> Documentação relativa à HABILITAÇÃO JURÍDICA:</w:t>
      </w:r>
    </w:p>
    <w:p w14:paraId="3E0C910E" w14:textId="77777777" w:rsidR="00C56CF5" w:rsidRPr="007729ED" w:rsidRDefault="00C56CF5" w:rsidP="005D6CCB">
      <w:pPr>
        <w:jc w:val="both"/>
        <w:rPr>
          <w:rFonts w:ascii="Arial" w:hAnsi="Arial" w:cs="Arial"/>
          <w:b/>
          <w:sz w:val="22"/>
          <w:szCs w:val="22"/>
        </w:rPr>
      </w:pPr>
    </w:p>
    <w:p w14:paraId="0325924B" w14:textId="69F4C18E" w:rsidR="00C56CF5" w:rsidRPr="007729ED" w:rsidRDefault="008F16D6" w:rsidP="005D6CCB">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.1 Cédula de identidade dos Diretores ou Sócios responsáveis pela empresa;</w:t>
      </w:r>
    </w:p>
    <w:p w14:paraId="5369F04E" w14:textId="77777777" w:rsidR="00C56CF5" w:rsidRPr="007729ED" w:rsidRDefault="00C56CF5" w:rsidP="005D6CCB">
      <w:pPr>
        <w:jc w:val="both"/>
        <w:rPr>
          <w:rFonts w:ascii="Arial" w:hAnsi="Arial" w:cs="Arial"/>
          <w:sz w:val="22"/>
          <w:szCs w:val="22"/>
        </w:rPr>
      </w:pPr>
    </w:p>
    <w:p w14:paraId="2234CEDC" w14:textId="6C03256F" w:rsidR="00C56CF5" w:rsidRPr="007729ED" w:rsidRDefault="008F16D6" w:rsidP="005D6CCB">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.2 Registro comercial, no caso de empresa individual; ou</w:t>
      </w:r>
    </w:p>
    <w:p w14:paraId="5EF09554" w14:textId="77777777" w:rsidR="00C56CF5" w:rsidRPr="007729ED" w:rsidRDefault="00C56CF5" w:rsidP="005D6CCB">
      <w:pPr>
        <w:jc w:val="both"/>
        <w:rPr>
          <w:rFonts w:ascii="Arial" w:hAnsi="Arial" w:cs="Arial"/>
          <w:sz w:val="22"/>
          <w:szCs w:val="22"/>
        </w:rPr>
      </w:pPr>
    </w:p>
    <w:p w14:paraId="4E9D9553" w14:textId="3DC1B3D2" w:rsidR="00C56CF5" w:rsidRPr="007729ED" w:rsidRDefault="008F16D6" w:rsidP="005D6CCB">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.3</w:t>
      </w:r>
      <w:r w:rsidR="00C97366" w:rsidRPr="007729ED">
        <w:rPr>
          <w:rFonts w:ascii="Arial" w:hAnsi="Arial" w:cs="Arial"/>
          <w:sz w:val="22"/>
          <w:szCs w:val="22"/>
        </w:rPr>
        <w:t xml:space="preserve"> </w:t>
      </w:r>
      <w:r w:rsidR="00C56CF5" w:rsidRPr="007729ED">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7729ED">
        <w:rPr>
          <w:rFonts w:ascii="Arial" w:hAnsi="Arial" w:cs="Arial"/>
          <w:b/>
          <w:sz w:val="22"/>
          <w:szCs w:val="22"/>
        </w:rPr>
        <w:t>;</w:t>
      </w:r>
      <w:r w:rsidR="00C56CF5" w:rsidRPr="007729ED">
        <w:rPr>
          <w:rFonts w:ascii="Arial" w:hAnsi="Arial" w:cs="Arial"/>
          <w:sz w:val="22"/>
          <w:szCs w:val="22"/>
        </w:rPr>
        <w:t xml:space="preserve"> ou</w:t>
      </w:r>
    </w:p>
    <w:p w14:paraId="0E767AE1" w14:textId="77777777" w:rsidR="00C56CF5" w:rsidRPr="007729ED" w:rsidRDefault="00C56CF5" w:rsidP="005D6CCB">
      <w:pPr>
        <w:jc w:val="both"/>
        <w:rPr>
          <w:rFonts w:ascii="Arial" w:hAnsi="Arial" w:cs="Arial"/>
          <w:sz w:val="22"/>
          <w:szCs w:val="22"/>
        </w:rPr>
      </w:pPr>
    </w:p>
    <w:p w14:paraId="7254C887" w14:textId="2FBCAC7C" w:rsidR="00C56CF5" w:rsidRPr="007729ED" w:rsidRDefault="008F16D6" w:rsidP="005D6CCB">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7729ED" w:rsidRDefault="00C56CF5" w:rsidP="005D6CCB">
      <w:pPr>
        <w:jc w:val="both"/>
        <w:rPr>
          <w:rFonts w:ascii="Arial" w:hAnsi="Arial" w:cs="Arial"/>
          <w:sz w:val="22"/>
          <w:szCs w:val="22"/>
        </w:rPr>
      </w:pPr>
    </w:p>
    <w:p w14:paraId="74A02D9F" w14:textId="6AD5C4E3" w:rsidR="00C56CF5" w:rsidRPr="007729ED" w:rsidRDefault="008F16D6" w:rsidP="005D6CCB">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7729ED" w:rsidRDefault="00C56CF5" w:rsidP="005D6CCB">
      <w:pPr>
        <w:jc w:val="both"/>
        <w:rPr>
          <w:rFonts w:ascii="Arial" w:hAnsi="Arial" w:cs="Arial"/>
          <w:sz w:val="22"/>
          <w:szCs w:val="22"/>
        </w:rPr>
      </w:pPr>
    </w:p>
    <w:p w14:paraId="51295C35" w14:textId="251E1981" w:rsidR="00C56CF5" w:rsidRPr="007729ED" w:rsidRDefault="008F16D6" w:rsidP="005D6CCB">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7729ED" w:rsidRDefault="00C56CF5" w:rsidP="005D6CCB">
      <w:pPr>
        <w:jc w:val="both"/>
        <w:rPr>
          <w:rFonts w:ascii="Arial" w:hAnsi="Arial" w:cs="Arial"/>
          <w:sz w:val="22"/>
          <w:szCs w:val="22"/>
        </w:rPr>
      </w:pPr>
    </w:p>
    <w:p w14:paraId="7147614E" w14:textId="7F6E38A5" w:rsidR="00C56CF5" w:rsidRPr="007729ED" w:rsidRDefault="008F16D6" w:rsidP="005D6CCB">
      <w:pPr>
        <w:jc w:val="both"/>
        <w:rPr>
          <w:rFonts w:ascii="Arial" w:hAnsi="Arial" w:cs="Arial"/>
          <w:b/>
          <w:sz w:val="22"/>
          <w:szCs w:val="22"/>
        </w:rPr>
      </w:pPr>
      <w:r>
        <w:rPr>
          <w:rFonts w:ascii="Arial" w:hAnsi="Arial" w:cs="Arial"/>
          <w:b/>
          <w:sz w:val="22"/>
          <w:szCs w:val="22"/>
        </w:rPr>
        <w:t>7.6</w:t>
      </w:r>
      <w:r w:rsidR="00C56CF5" w:rsidRPr="007729ED">
        <w:rPr>
          <w:rFonts w:ascii="Arial" w:hAnsi="Arial" w:cs="Arial"/>
          <w:b/>
          <w:sz w:val="22"/>
          <w:szCs w:val="22"/>
        </w:rPr>
        <w:t xml:space="preserve"> Documentação relativa à REGULARIDADE FISCAL e TRABALHISTA: </w:t>
      </w:r>
    </w:p>
    <w:p w14:paraId="5A6CEE36" w14:textId="77777777" w:rsidR="00C56CF5" w:rsidRPr="007729ED" w:rsidRDefault="00C56CF5" w:rsidP="005D6CCB">
      <w:pPr>
        <w:jc w:val="both"/>
        <w:rPr>
          <w:rFonts w:ascii="Arial" w:hAnsi="Arial" w:cs="Arial"/>
          <w:b/>
          <w:sz w:val="22"/>
          <w:szCs w:val="22"/>
        </w:rPr>
      </w:pPr>
    </w:p>
    <w:p w14:paraId="1FFB77A5" w14:textId="6986AE05" w:rsidR="00C56CF5" w:rsidRPr="007729ED" w:rsidRDefault="008F16D6" w:rsidP="005D6CCB">
      <w:pPr>
        <w:jc w:val="both"/>
        <w:rPr>
          <w:rFonts w:ascii="Arial" w:hAnsi="Arial" w:cs="Arial"/>
          <w:bCs/>
          <w:sz w:val="22"/>
          <w:szCs w:val="22"/>
        </w:rPr>
      </w:pPr>
      <w:r>
        <w:rPr>
          <w:rFonts w:ascii="Arial" w:hAnsi="Arial" w:cs="Arial"/>
          <w:sz w:val="22"/>
          <w:szCs w:val="22"/>
        </w:rPr>
        <w:t>7.6</w:t>
      </w:r>
      <w:r w:rsidR="00C56CF5" w:rsidRPr="007729ED">
        <w:rPr>
          <w:rFonts w:ascii="Arial" w:hAnsi="Arial" w:cs="Arial"/>
          <w:sz w:val="22"/>
          <w:szCs w:val="22"/>
        </w:rPr>
        <w:t>.1</w:t>
      </w:r>
      <w:r w:rsidR="00C56CF5" w:rsidRPr="007729ED">
        <w:rPr>
          <w:rFonts w:ascii="Arial" w:hAnsi="Arial" w:cs="Arial"/>
          <w:bCs/>
          <w:sz w:val="22"/>
          <w:szCs w:val="22"/>
        </w:rPr>
        <w:t xml:space="preserve">Prova de inscrição no Cadastro Nacional da Pessoa Jurídica do Ministério da Fazenda </w:t>
      </w:r>
      <w:r w:rsidR="00C56CF5" w:rsidRPr="007729ED">
        <w:rPr>
          <w:rFonts w:ascii="Arial" w:hAnsi="Arial" w:cs="Arial"/>
          <w:b/>
          <w:bCs/>
          <w:sz w:val="22"/>
          <w:szCs w:val="22"/>
        </w:rPr>
        <w:t>(CNPJ)</w:t>
      </w:r>
      <w:r w:rsidR="00C56CF5" w:rsidRPr="007729ED">
        <w:rPr>
          <w:rFonts w:ascii="Arial" w:hAnsi="Arial" w:cs="Arial"/>
          <w:bCs/>
          <w:sz w:val="22"/>
          <w:szCs w:val="22"/>
        </w:rPr>
        <w:t>;</w:t>
      </w:r>
    </w:p>
    <w:p w14:paraId="0D29A93F" w14:textId="77777777" w:rsidR="00C56CF5" w:rsidRPr="007729ED" w:rsidRDefault="00C56CF5" w:rsidP="005D6CCB">
      <w:pPr>
        <w:jc w:val="both"/>
        <w:rPr>
          <w:rFonts w:ascii="Arial" w:hAnsi="Arial" w:cs="Arial"/>
          <w:bCs/>
          <w:sz w:val="22"/>
          <w:szCs w:val="22"/>
        </w:rPr>
      </w:pPr>
    </w:p>
    <w:p w14:paraId="124E8120" w14:textId="3FA03FE5" w:rsidR="00C56CF5" w:rsidRPr="007729ED" w:rsidRDefault="008F16D6" w:rsidP="005D6CCB">
      <w:pPr>
        <w:jc w:val="both"/>
        <w:rPr>
          <w:rFonts w:ascii="Arial" w:hAnsi="Arial" w:cs="Arial"/>
          <w:bCs/>
          <w:sz w:val="22"/>
          <w:szCs w:val="22"/>
        </w:rPr>
      </w:pPr>
      <w:r>
        <w:rPr>
          <w:rFonts w:ascii="Arial" w:hAnsi="Arial" w:cs="Arial"/>
          <w:bCs/>
          <w:sz w:val="22"/>
          <w:szCs w:val="22"/>
        </w:rPr>
        <w:t>7.6</w:t>
      </w:r>
      <w:r w:rsidR="00C56CF5" w:rsidRPr="007729ED">
        <w:rPr>
          <w:rFonts w:ascii="Arial" w:hAnsi="Arial" w:cs="Arial"/>
          <w:bCs/>
          <w:sz w:val="22"/>
          <w:szCs w:val="22"/>
        </w:rPr>
        <w:t xml:space="preserve">.2 Prova de inscrição no </w:t>
      </w:r>
      <w:r w:rsidR="00C56CF5" w:rsidRPr="007729ED">
        <w:rPr>
          <w:rFonts w:ascii="Arial" w:hAnsi="Arial" w:cs="Arial"/>
          <w:b/>
          <w:bCs/>
          <w:sz w:val="22"/>
          <w:szCs w:val="22"/>
        </w:rPr>
        <w:t>Cadastro de Contribuintes Estadual ou Municipal</w:t>
      </w:r>
      <w:r w:rsidR="00C56CF5" w:rsidRPr="007729ED">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7729ED" w:rsidRDefault="00C56CF5" w:rsidP="005D6CCB">
      <w:pPr>
        <w:jc w:val="both"/>
        <w:rPr>
          <w:rFonts w:ascii="Arial" w:hAnsi="Arial" w:cs="Arial"/>
          <w:b/>
          <w:sz w:val="22"/>
          <w:szCs w:val="22"/>
        </w:rPr>
      </w:pPr>
    </w:p>
    <w:p w14:paraId="1C098FEC" w14:textId="05FC234F" w:rsidR="00C56CF5" w:rsidRPr="007729ED" w:rsidRDefault="008F16D6" w:rsidP="005D6CCB">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 xml:space="preserve">.3 </w:t>
      </w:r>
      <w:r w:rsidR="00C56CF5" w:rsidRPr="007729ED">
        <w:rPr>
          <w:rFonts w:ascii="Arial" w:hAnsi="Arial" w:cs="Arial"/>
          <w:b w:val="0"/>
          <w:sz w:val="22"/>
          <w:szCs w:val="22"/>
          <w:u w:val="none"/>
        </w:rPr>
        <w:t xml:space="preserve">Prova de regularidade para com a </w:t>
      </w:r>
      <w:r w:rsidR="00C56CF5" w:rsidRPr="007729ED">
        <w:rPr>
          <w:rFonts w:ascii="Arial" w:hAnsi="Arial" w:cs="Arial"/>
          <w:sz w:val="22"/>
          <w:szCs w:val="22"/>
          <w:u w:val="none"/>
        </w:rPr>
        <w:t>Fazenda Federal</w:t>
      </w:r>
      <w:r w:rsidR="00C56CF5" w:rsidRPr="007729ED">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7729ED">
        <w:rPr>
          <w:rFonts w:ascii="Arial" w:hAnsi="Arial" w:cs="Arial"/>
          <w:b w:val="0"/>
          <w:bCs/>
          <w:sz w:val="22"/>
          <w:szCs w:val="22"/>
          <w:u w:val="none"/>
        </w:rPr>
        <w:t>;</w:t>
      </w:r>
    </w:p>
    <w:p w14:paraId="35E31C1D" w14:textId="77777777" w:rsidR="00C56CF5" w:rsidRPr="007729ED" w:rsidRDefault="00C56CF5" w:rsidP="005D6CCB">
      <w:pPr>
        <w:pStyle w:val="Corpodetexto"/>
        <w:tabs>
          <w:tab w:val="num" w:pos="180"/>
        </w:tabs>
        <w:ind w:hanging="10"/>
        <w:rPr>
          <w:rFonts w:ascii="Arial" w:hAnsi="Arial" w:cs="Arial"/>
          <w:bCs/>
          <w:sz w:val="22"/>
          <w:szCs w:val="22"/>
          <w:u w:val="none"/>
        </w:rPr>
      </w:pPr>
    </w:p>
    <w:p w14:paraId="64BA5408" w14:textId="41173258" w:rsidR="00C56CF5" w:rsidRPr="007729ED" w:rsidRDefault="008F16D6" w:rsidP="005D6CCB">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.4</w:t>
      </w:r>
      <w:r>
        <w:rPr>
          <w:rFonts w:ascii="Arial" w:hAnsi="Arial" w:cs="Arial"/>
          <w:b w:val="0"/>
          <w:bCs/>
          <w:sz w:val="22"/>
          <w:szCs w:val="22"/>
          <w:u w:val="none"/>
        </w:rPr>
        <w:t xml:space="preserve"> </w:t>
      </w:r>
      <w:r w:rsidR="00C56CF5" w:rsidRPr="007729ED">
        <w:rPr>
          <w:rFonts w:ascii="Arial" w:hAnsi="Arial" w:cs="Arial"/>
          <w:b w:val="0"/>
          <w:bCs/>
          <w:sz w:val="22"/>
          <w:szCs w:val="22"/>
          <w:u w:val="none"/>
        </w:rPr>
        <w:t>Prova de regularidade relativa ao Fundo de Garantia por Tempo de Serviço (</w:t>
      </w:r>
      <w:r w:rsidR="00C56CF5" w:rsidRPr="007729ED">
        <w:rPr>
          <w:rFonts w:ascii="Arial" w:hAnsi="Arial" w:cs="Arial"/>
          <w:bCs/>
          <w:sz w:val="22"/>
          <w:szCs w:val="22"/>
          <w:u w:val="none"/>
        </w:rPr>
        <w:t>FGTS</w:t>
      </w:r>
      <w:r w:rsidR="00C56CF5" w:rsidRPr="007729ED">
        <w:rPr>
          <w:rFonts w:ascii="Arial" w:hAnsi="Arial" w:cs="Arial"/>
          <w:b w:val="0"/>
          <w:bCs/>
          <w:sz w:val="22"/>
          <w:szCs w:val="22"/>
          <w:u w:val="none"/>
        </w:rPr>
        <w:t>), fornecida pela Caixa Econômica Federal, de acordo com a Lei n° 8036 de 11 de maio de 1990;</w:t>
      </w:r>
    </w:p>
    <w:p w14:paraId="5B36AC64" w14:textId="77777777" w:rsidR="00C56CF5" w:rsidRPr="007729ED" w:rsidRDefault="00C56CF5" w:rsidP="005D6CCB">
      <w:pPr>
        <w:pStyle w:val="Corpodetexto"/>
        <w:tabs>
          <w:tab w:val="num" w:pos="180"/>
        </w:tabs>
        <w:ind w:hanging="10"/>
        <w:rPr>
          <w:rFonts w:ascii="Arial" w:hAnsi="Arial" w:cs="Arial"/>
          <w:b w:val="0"/>
          <w:bCs/>
          <w:sz w:val="22"/>
          <w:szCs w:val="22"/>
          <w:u w:val="none"/>
        </w:rPr>
      </w:pPr>
    </w:p>
    <w:p w14:paraId="5B807156" w14:textId="5C19FDB9" w:rsidR="00C56CF5" w:rsidRPr="007729ED" w:rsidRDefault="008F16D6" w:rsidP="005D6CCB">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 xml:space="preserve">.5 Prova de regularidade com a </w:t>
      </w:r>
      <w:r w:rsidR="00C56CF5" w:rsidRPr="007729ED">
        <w:rPr>
          <w:rFonts w:ascii="Arial" w:hAnsi="Arial" w:cs="Arial"/>
          <w:bCs/>
          <w:sz w:val="22"/>
          <w:szCs w:val="22"/>
          <w:u w:val="none"/>
        </w:rPr>
        <w:t>Fazenda Estadual</w:t>
      </w:r>
      <w:r w:rsidR="00C56CF5" w:rsidRPr="007729ED">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7729ED" w:rsidRDefault="00C56CF5" w:rsidP="005D6CCB">
      <w:pPr>
        <w:pStyle w:val="Corpodetexto"/>
        <w:rPr>
          <w:rFonts w:ascii="Arial" w:hAnsi="Arial" w:cs="Arial"/>
          <w:b w:val="0"/>
          <w:bCs/>
          <w:sz w:val="22"/>
          <w:szCs w:val="22"/>
          <w:u w:val="none"/>
        </w:rPr>
      </w:pPr>
    </w:p>
    <w:p w14:paraId="41BFE227" w14:textId="2214A925" w:rsidR="00C56CF5" w:rsidRPr="007729ED" w:rsidRDefault="008F16D6" w:rsidP="005D6CCB">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.6</w:t>
      </w:r>
      <w:r>
        <w:rPr>
          <w:rFonts w:ascii="Arial" w:hAnsi="Arial" w:cs="Arial"/>
          <w:b w:val="0"/>
          <w:bCs/>
          <w:sz w:val="22"/>
          <w:szCs w:val="22"/>
          <w:u w:val="none"/>
        </w:rPr>
        <w:t xml:space="preserve"> </w:t>
      </w:r>
      <w:r w:rsidR="00C56CF5" w:rsidRPr="007729ED">
        <w:rPr>
          <w:rFonts w:ascii="Arial" w:hAnsi="Arial" w:cs="Arial"/>
          <w:b w:val="0"/>
          <w:bCs/>
          <w:sz w:val="22"/>
          <w:szCs w:val="22"/>
          <w:u w:val="none"/>
        </w:rPr>
        <w:t xml:space="preserve">Prova de regularidade com a </w:t>
      </w:r>
      <w:r w:rsidR="00C56CF5" w:rsidRPr="007729ED">
        <w:rPr>
          <w:rFonts w:ascii="Arial" w:hAnsi="Arial" w:cs="Arial"/>
          <w:bCs/>
          <w:sz w:val="22"/>
          <w:szCs w:val="22"/>
          <w:u w:val="none"/>
        </w:rPr>
        <w:t>Fazenda Municipal</w:t>
      </w:r>
      <w:r w:rsidR="00C56CF5" w:rsidRPr="007729ED">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7729ED" w:rsidRDefault="00C56CF5" w:rsidP="005D6CCB">
      <w:pPr>
        <w:pStyle w:val="Corpodetexto"/>
        <w:tabs>
          <w:tab w:val="num" w:pos="180"/>
        </w:tabs>
        <w:ind w:hanging="10"/>
        <w:rPr>
          <w:rFonts w:ascii="Arial" w:hAnsi="Arial" w:cs="Arial"/>
          <w:b w:val="0"/>
          <w:bCs/>
          <w:sz w:val="22"/>
          <w:szCs w:val="22"/>
          <w:u w:val="none"/>
        </w:rPr>
      </w:pPr>
    </w:p>
    <w:p w14:paraId="1D64AA4F" w14:textId="2AD14773" w:rsidR="00C56CF5" w:rsidRPr="007729ED" w:rsidRDefault="008F16D6" w:rsidP="005D6CCB">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.7</w:t>
      </w:r>
      <w:r>
        <w:rPr>
          <w:rFonts w:ascii="Arial" w:hAnsi="Arial" w:cs="Arial"/>
          <w:b w:val="0"/>
          <w:bCs/>
          <w:sz w:val="22"/>
          <w:szCs w:val="22"/>
          <w:u w:val="none"/>
        </w:rPr>
        <w:t xml:space="preserve"> </w:t>
      </w:r>
      <w:r w:rsidR="00C56CF5" w:rsidRPr="007729ED">
        <w:rPr>
          <w:rFonts w:ascii="Arial" w:hAnsi="Arial" w:cs="Arial"/>
          <w:b w:val="0"/>
          <w:bCs/>
          <w:sz w:val="22"/>
          <w:szCs w:val="22"/>
          <w:u w:val="none"/>
        </w:rPr>
        <w:t>Prova de regularidade relativa aos Débitos Trabalhistas, apresentando a Certidão Negativa ou Positiva com efeito Negativo (</w:t>
      </w:r>
      <w:r w:rsidR="00C56CF5" w:rsidRPr="007729ED">
        <w:rPr>
          <w:rFonts w:ascii="Arial" w:hAnsi="Arial" w:cs="Arial"/>
          <w:bCs/>
          <w:sz w:val="22"/>
          <w:szCs w:val="22"/>
          <w:u w:val="none"/>
        </w:rPr>
        <w:t>CNDT</w:t>
      </w:r>
      <w:r w:rsidR="00C56CF5" w:rsidRPr="007729ED">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54301E92" w14:textId="7FDA5F97" w:rsidR="00C56CF5" w:rsidRPr="007729ED" w:rsidRDefault="008F16D6" w:rsidP="005D6CCB">
      <w:pPr>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7.7</w:t>
      </w:r>
      <w:r w:rsidR="00C56CF5" w:rsidRPr="007729ED">
        <w:rPr>
          <w:rFonts w:ascii="Arial" w:hAnsi="Arial" w:cs="Arial"/>
          <w:b/>
          <w:sz w:val="22"/>
          <w:szCs w:val="22"/>
        </w:rPr>
        <w:t xml:space="preserve"> Documentação relativa à QUALIFICAÇÃO ECONÔMICO FINANCEIRA: </w:t>
      </w:r>
    </w:p>
    <w:p w14:paraId="551199D5" w14:textId="77777777" w:rsidR="00C56CF5" w:rsidRPr="007729ED" w:rsidRDefault="00C56CF5" w:rsidP="005D6CCB">
      <w:pPr>
        <w:overflowPunct w:val="0"/>
        <w:autoSpaceDE w:val="0"/>
        <w:autoSpaceDN w:val="0"/>
        <w:adjustRightInd w:val="0"/>
        <w:jc w:val="both"/>
        <w:textAlignment w:val="baseline"/>
        <w:rPr>
          <w:rFonts w:ascii="Arial" w:hAnsi="Arial" w:cs="Arial"/>
          <w:b/>
          <w:sz w:val="22"/>
          <w:szCs w:val="22"/>
        </w:rPr>
      </w:pPr>
    </w:p>
    <w:p w14:paraId="1F477592" w14:textId="458B3650" w:rsidR="00C56CF5" w:rsidRDefault="008F16D6" w:rsidP="005D6CCB">
      <w:pPr>
        <w:overflowPunct w:val="0"/>
        <w:autoSpaceDE w:val="0"/>
        <w:autoSpaceDN w:val="0"/>
        <w:adjustRightInd w:val="0"/>
        <w:jc w:val="both"/>
        <w:textAlignment w:val="baseline"/>
        <w:rPr>
          <w:rFonts w:ascii="Arial" w:hAnsi="Arial" w:cs="Arial"/>
          <w:bCs/>
          <w:sz w:val="22"/>
          <w:szCs w:val="22"/>
        </w:rPr>
      </w:pPr>
      <w:r>
        <w:rPr>
          <w:rFonts w:ascii="Arial" w:hAnsi="Arial" w:cs="Arial"/>
          <w:sz w:val="22"/>
          <w:szCs w:val="22"/>
        </w:rPr>
        <w:t>7.7</w:t>
      </w:r>
      <w:r w:rsidR="00C56CF5" w:rsidRPr="007729ED">
        <w:rPr>
          <w:rFonts w:ascii="Arial" w:hAnsi="Arial" w:cs="Arial"/>
          <w:sz w:val="22"/>
          <w:szCs w:val="22"/>
        </w:rPr>
        <w:t>.1</w:t>
      </w:r>
      <w:r w:rsidR="00C56CF5" w:rsidRPr="007729ED">
        <w:rPr>
          <w:rFonts w:ascii="Arial" w:hAnsi="Arial" w:cs="Arial"/>
          <w:bCs/>
          <w:sz w:val="22"/>
          <w:szCs w:val="22"/>
        </w:rPr>
        <w:t xml:space="preserve">Certidão negativa de </w:t>
      </w:r>
      <w:r w:rsidR="00C56CF5" w:rsidRPr="007729ED">
        <w:rPr>
          <w:rFonts w:ascii="Arial" w:hAnsi="Arial" w:cs="Arial"/>
          <w:b/>
          <w:bCs/>
          <w:sz w:val="22"/>
          <w:szCs w:val="22"/>
        </w:rPr>
        <w:t>falência ou recuperação judicial</w:t>
      </w:r>
      <w:r w:rsidR="00C56CF5" w:rsidRPr="007729ED">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138CE1F" w14:textId="77777777" w:rsidR="009A4437" w:rsidRPr="007729ED" w:rsidRDefault="009A4437" w:rsidP="005D6CCB">
      <w:pPr>
        <w:overflowPunct w:val="0"/>
        <w:autoSpaceDE w:val="0"/>
        <w:autoSpaceDN w:val="0"/>
        <w:adjustRightInd w:val="0"/>
        <w:jc w:val="both"/>
        <w:textAlignment w:val="baseline"/>
        <w:rPr>
          <w:rFonts w:ascii="Arial" w:hAnsi="Arial" w:cs="Arial"/>
          <w:bCs/>
          <w:sz w:val="22"/>
          <w:szCs w:val="22"/>
        </w:rPr>
      </w:pPr>
    </w:p>
    <w:p w14:paraId="137618D1"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34A2B4F0" w14:textId="7470555C" w:rsidR="00C56CF5" w:rsidRPr="007729ED" w:rsidRDefault="008F16D6" w:rsidP="005D6CCB">
      <w:pPr>
        <w:tabs>
          <w:tab w:val="left" w:pos="0"/>
          <w:tab w:val="left" w:pos="426"/>
          <w:tab w:val="left" w:pos="1418"/>
          <w:tab w:val="left" w:pos="9072"/>
          <w:tab w:val="right" w:pos="9747"/>
        </w:tabs>
        <w:jc w:val="both"/>
        <w:rPr>
          <w:rFonts w:ascii="Arial" w:hAnsi="Arial" w:cs="Arial"/>
          <w:b/>
          <w:bCs/>
          <w:sz w:val="22"/>
          <w:szCs w:val="22"/>
        </w:rPr>
      </w:pPr>
      <w:r>
        <w:rPr>
          <w:rFonts w:ascii="Arial" w:hAnsi="Arial" w:cs="Arial"/>
          <w:b/>
          <w:bCs/>
          <w:sz w:val="22"/>
          <w:szCs w:val="22"/>
        </w:rPr>
        <w:t>8.</w:t>
      </w:r>
      <w:r w:rsidR="00D927F2">
        <w:rPr>
          <w:rFonts w:ascii="Arial" w:hAnsi="Arial" w:cs="Arial"/>
          <w:b/>
          <w:bCs/>
          <w:sz w:val="22"/>
          <w:szCs w:val="22"/>
        </w:rPr>
        <w:t xml:space="preserve"> </w:t>
      </w:r>
      <w:r w:rsidR="00C56CF5" w:rsidRPr="007729ED">
        <w:rPr>
          <w:rFonts w:ascii="Arial" w:hAnsi="Arial" w:cs="Arial"/>
          <w:b/>
          <w:bCs/>
          <w:sz w:val="22"/>
          <w:szCs w:val="22"/>
        </w:rPr>
        <w:t>DAS DECLARAÇÕES</w:t>
      </w:r>
    </w:p>
    <w:p w14:paraId="610418B4" w14:textId="77777777" w:rsidR="00C56CF5" w:rsidRPr="007729ED" w:rsidRDefault="00C56CF5" w:rsidP="005D6CCB">
      <w:pPr>
        <w:tabs>
          <w:tab w:val="left" w:pos="9072"/>
          <w:tab w:val="right" w:pos="9747"/>
        </w:tabs>
        <w:jc w:val="both"/>
        <w:rPr>
          <w:rFonts w:ascii="Arial" w:hAnsi="Arial" w:cs="Arial"/>
          <w:bCs/>
          <w:sz w:val="22"/>
          <w:szCs w:val="22"/>
        </w:rPr>
      </w:pPr>
    </w:p>
    <w:p w14:paraId="75349019" w14:textId="74D3FA16" w:rsidR="00C56CF5" w:rsidRPr="007729ED" w:rsidRDefault="008F16D6" w:rsidP="005D6CCB">
      <w:pPr>
        <w:tabs>
          <w:tab w:val="left" w:pos="1418"/>
          <w:tab w:val="left" w:pos="7371"/>
          <w:tab w:val="right" w:pos="9747"/>
        </w:tabs>
        <w:jc w:val="both"/>
        <w:rPr>
          <w:rFonts w:ascii="Arial" w:hAnsi="Arial" w:cs="Arial"/>
          <w:sz w:val="22"/>
          <w:szCs w:val="22"/>
        </w:rPr>
      </w:pPr>
      <w:r>
        <w:rPr>
          <w:rFonts w:ascii="Arial" w:hAnsi="Arial" w:cs="Arial"/>
          <w:bCs/>
          <w:sz w:val="22"/>
          <w:szCs w:val="22"/>
        </w:rPr>
        <w:t>8</w:t>
      </w:r>
      <w:r w:rsidR="00C56CF5" w:rsidRPr="007729ED">
        <w:rPr>
          <w:rFonts w:ascii="Arial" w:hAnsi="Arial" w:cs="Arial"/>
          <w:bCs/>
          <w:sz w:val="22"/>
          <w:szCs w:val="22"/>
        </w:rPr>
        <w:t xml:space="preserve">.1 Declaração </w:t>
      </w:r>
      <w:r w:rsidR="00C56CF5" w:rsidRPr="007729ED">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C56CF5" w:rsidRPr="007729ED">
        <w:rPr>
          <w:rFonts w:ascii="Arial" w:hAnsi="Arial" w:cs="Arial"/>
          <w:i/>
          <w:sz w:val="22"/>
          <w:szCs w:val="22"/>
        </w:rPr>
        <w:t>(anexo VII)</w:t>
      </w:r>
      <w:r w:rsidR="00C56CF5" w:rsidRPr="007729ED">
        <w:rPr>
          <w:rFonts w:ascii="Arial" w:hAnsi="Arial" w:cs="Arial"/>
          <w:sz w:val="22"/>
          <w:szCs w:val="22"/>
        </w:rPr>
        <w:t xml:space="preserve">. Sugerimos em papel da própria empresa, contendo o </w:t>
      </w:r>
      <w:r w:rsidR="00C56CF5" w:rsidRPr="007729ED">
        <w:rPr>
          <w:rFonts w:ascii="Arial" w:hAnsi="Arial" w:cs="Arial"/>
          <w:iCs/>
          <w:sz w:val="22"/>
          <w:szCs w:val="22"/>
        </w:rPr>
        <w:t xml:space="preserve">carimbo </w:t>
      </w:r>
      <w:r w:rsidR="00C56CF5" w:rsidRPr="007729ED">
        <w:rPr>
          <w:rFonts w:ascii="Arial" w:hAnsi="Arial" w:cs="Arial"/>
          <w:sz w:val="22"/>
          <w:szCs w:val="22"/>
        </w:rPr>
        <w:t xml:space="preserve">ou </w:t>
      </w:r>
      <w:r w:rsidR="00C56CF5" w:rsidRPr="007729ED">
        <w:rPr>
          <w:rFonts w:ascii="Arial" w:hAnsi="Arial" w:cs="Arial"/>
          <w:iCs/>
          <w:sz w:val="22"/>
          <w:szCs w:val="22"/>
        </w:rPr>
        <w:t xml:space="preserve">impresso </w:t>
      </w:r>
      <w:r w:rsidR="00C56CF5" w:rsidRPr="007729ED">
        <w:rPr>
          <w:rFonts w:ascii="Arial" w:hAnsi="Arial" w:cs="Arial"/>
          <w:sz w:val="22"/>
          <w:szCs w:val="22"/>
        </w:rPr>
        <w:t xml:space="preserve">identificador do </w:t>
      </w:r>
      <w:r w:rsidR="00C56CF5" w:rsidRPr="007729ED">
        <w:rPr>
          <w:rFonts w:ascii="Arial" w:hAnsi="Arial" w:cs="Arial"/>
          <w:iCs/>
          <w:sz w:val="22"/>
          <w:szCs w:val="22"/>
        </w:rPr>
        <w:t xml:space="preserve">CNPJ/MF </w:t>
      </w:r>
      <w:r w:rsidR="00C56CF5" w:rsidRPr="007729ED">
        <w:rPr>
          <w:rFonts w:ascii="Arial" w:hAnsi="Arial" w:cs="Arial"/>
          <w:sz w:val="22"/>
          <w:szCs w:val="22"/>
        </w:rPr>
        <w:t>da firma proponente, assinadas por pessoa legalmente habilitada e que seja possível, identificar quem assinou.</w:t>
      </w:r>
    </w:p>
    <w:p w14:paraId="7C88FFB2" w14:textId="77777777" w:rsidR="00C56CF5" w:rsidRPr="007729ED" w:rsidRDefault="00C56CF5" w:rsidP="005D6CCB">
      <w:pPr>
        <w:tabs>
          <w:tab w:val="left" w:pos="7371"/>
          <w:tab w:val="right" w:pos="9747"/>
        </w:tabs>
        <w:ind w:hanging="567"/>
        <w:jc w:val="both"/>
        <w:rPr>
          <w:rFonts w:ascii="Arial" w:hAnsi="Arial" w:cs="Arial"/>
          <w:sz w:val="22"/>
          <w:szCs w:val="22"/>
        </w:rPr>
      </w:pPr>
    </w:p>
    <w:p w14:paraId="2EC6502B" w14:textId="69A1DE8F" w:rsidR="00C56CF5" w:rsidRPr="007729ED" w:rsidRDefault="008F16D6" w:rsidP="005D6CCB">
      <w:pPr>
        <w:tabs>
          <w:tab w:val="left" w:pos="567"/>
          <w:tab w:val="left" w:pos="1276"/>
          <w:tab w:val="left" w:pos="1418"/>
          <w:tab w:val="left" w:pos="7371"/>
          <w:tab w:val="right" w:pos="9747"/>
        </w:tabs>
        <w:jc w:val="both"/>
        <w:rPr>
          <w:rFonts w:ascii="Arial" w:hAnsi="Arial" w:cs="Arial"/>
          <w:i/>
          <w:sz w:val="22"/>
          <w:szCs w:val="22"/>
        </w:rPr>
      </w:pPr>
      <w:r>
        <w:rPr>
          <w:rFonts w:ascii="Arial" w:hAnsi="Arial" w:cs="Arial"/>
          <w:bCs/>
          <w:sz w:val="22"/>
          <w:szCs w:val="22"/>
        </w:rPr>
        <w:t>8</w:t>
      </w:r>
      <w:r w:rsidR="00C56CF5" w:rsidRPr="007729ED">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C56CF5" w:rsidRPr="007729ED">
        <w:rPr>
          <w:rFonts w:ascii="Arial" w:hAnsi="Arial" w:cs="Arial"/>
          <w:i/>
          <w:sz w:val="22"/>
          <w:szCs w:val="22"/>
        </w:rPr>
        <w:t xml:space="preserve"> (Anexo II)</w:t>
      </w:r>
    </w:p>
    <w:p w14:paraId="08FE48E2" w14:textId="77777777" w:rsidR="00C56CF5" w:rsidRPr="007729ED" w:rsidRDefault="00C56CF5" w:rsidP="005D6CCB">
      <w:pPr>
        <w:tabs>
          <w:tab w:val="left" w:pos="567"/>
          <w:tab w:val="left" w:pos="1276"/>
          <w:tab w:val="left" w:pos="1418"/>
          <w:tab w:val="left" w:pos="7371"/>
          <w:tab w:val="right" w:pos="9747"/>
        </w:tabs>
        <w:jc w:val="both"/>
        <w:rPr>
          <w:rFonts w:ascii="Arial" w:hAnsi="Arial" w:cs="Arial"/>
          <w:sz w:val="22"/>
          <w:szCs w:val="22"/>
        </w:rPr>
      </w:pPr>
    </w:p>
    <w:p w14:paraId="1E3EAF9D" w14:textId="5B3BF80C" w:rsidR="00C56CF5" w:rsidRPr="007729ED" w:rsidRDefault="008F16D6" w:rsidP="005D6CCB">
      <w:pPr>
        <w:tabs>
          <w:tab w:val="left" w:pos="7371"/>
        </w:tabs>
        <w:jc w:val="both"/>
        <w:rPr>
          <w:rFonts w:ascii="Arial" w:hAnsi="Arial" w:cs="Arial"/>
          <w:sz w:val="22"/>
          <w:szCs w:val="22"/>
        </w:rPr>
      </w:pPr>
      <w:r>
        <w:rPr>
          <w:rFonts w:ascii="Arial" w:hAnsi="Arial" w:cs="Arial"/>
          <w:bCs/>
          <w:sz w:val="22"/>
          <w:szCs w:val="22"/>
        </w:rPr>
        <w:t>8</w:t>
      </w:r>
      <w:r w:rsidR="00C56CF5" w:rsidRPr="007729ED">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p>
    <w:p w14:paraId="65E3E5A3" w14:textId="77777777" w:rsidR="00C56CF5" w:rsidRPr="007729ED" w:rsidRDefault="00C56CF5" w:rsidP="005D6CCB">
      <w:pPr>
        <w:tabs>
          <w:tab w:val="left" w:pos="7371"/>
        </w:tabs>
        <w:jc w:val="both"/>
        <w:rPr>
          <w:rFonts w:ascii="Arial" w:hAnsi="Arial" w:cs="Arial"/>
          <w:sz w:val="22"/>
          <w:szCs w:val="22"/>
        </w:rPr>
      </w:pPr>
    </w:p>
    <w:p w14:paraId="74B6C6DF" w14:textId="21698DFE" w:rsidR="00C56CF5" w:rsidRPr="007729ED" w:rsidRDefault="008F16D6" w:rsidP="005D6CCB">
      <w:pPr>
        <w:tabs>
          <w:tab w:val="left" w:pos="7938"/>
        </w:tabs>
        <w:overflowPunct w:val="0"/>
        <w:autoSpaceDE w:val="0"/>
        <w:autoSpaceDN w:val="0"/>
        <w:adjustRightInd w:val="0"/>
        <w:jc w:val="both"/>
        <w:textAlignment w:val="baseline"/>
        <w:rPr>
          <w:rFonts w:ascii="Arial" w:hAnsi="Arial" w:cs="Arial"/>
          <w:b/>
          <w:sz w:val="22"/>
          <w:szCs w:val="22"/>
        </w:rPr>
      </w:pPr>
      <w:r w:rsidRPr="008F16D6">
        <w:rPr>
          <w:rFonts w:ascii="Arial" w:hAnsi="Arial" w:cs="Arial"/>
          <w:b/>
          <w:sz w:val="22"/>
          <w:szCs w:val="22"/>
        </w:rPr>
        <w:t>8</w:t>
      </w:r>
      <w:r w:rsidR="00C56CF5" w:rsidRPr="008F16D6">
        <w:rPr>
          <w:rFonts w:ascii="Arial" w:hAnsi="Arial" w:cs="Arial"/>
          <w:b/>
          <w:sz w:val="22"/>
          <w:szCs w:val="22"/>
        </w:rPr>
        <w:t>.</w:t>
      </w:r>
      <w:r w:rsidRPr="008F16D6">
        <w:rPr>
          <w:rFonts w:ascii="Arial" w:hAnsi="Arial" w:cs="Arial"/>
          <w:b/>
          <w:sz w:val="22"/>
          <w:szCs w:val="22"/>
        </w:rPr>
        <w:t>4</w:t>
      </w:r>
      <w:r w:rsidR="00C56CF5" w:rsidRPr="007729ED">
        <w:rPr>
          <w:rFonts w:ascii="Arial" w:hAnsi="Arial" w:cs="Arial"/>
          <w:sz w:val="22"/>
          <w:szCs w:val="22"/>
        </w:rPr>
        <w:t xml:space="preserve"> </w:t>
      </w:r>
      <w:r w:rsidR="00C56CF5" w:rsidRPr="007729ED">
        <w:rPr>
          <w:rFonts w:ascii="Arial" w:hAnsi="Arial" w:cs="Arial"/>
          <w:b/>
          <w:sz w:val="22"/>
          <w:szCs w:val="22"/>
        </w:rPr>
        <w:t>Disposições Gerais da Habilitação:</w:t>
      </w:r>
    </w:p>
    <w:p w14:paraId="22F85851" w14:textId="77777777" w:rsidR="00C56CF5" w:rsidRPr="007729ED" w:rsidRDefault="00C56CF5" w:rsidP="005D6CCB">
      <w:pPr>
        <w:tabs>
          <w:tab w:val="left" w:pos="7938"/>
        </w:tabs>
        <w:rPr>
          <w:rFonts w:ascii="Arial" w:hAnsi="Arial" w:cs="Arial"/>
          <w:sz w:val="22"/>
          <w:szCs w:val="22"/>
        </w:rPr>
      </w:pPr>
    </w:p>
    <w:p w14:paraId="2C60E648" w14:textId="604910CA" w:rsidR="00C56CF5" w:rsidRPr="007729ED" w:rsidRDefault="008F16D6" w:rsidP="005D6CCB">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7729ED" w:rsidRDefault="00C56CF5" w:rsidP="005D6CCB">
      <w:pPr>
        <w:tabs>
          <w:tab w:val="left" w:pos="7938"/>
        </w:tabs>
        <w:overflowPunct w:val="0"/>
        <w:autoSpaceDE w:val="0"/>
        <w:autoSpaceDN w:val="0"/>
        <w:adjustRightInd w:val="0"/>
        <w:jc w:val="both"/>
        <w:textAlignment w:val="baseline"/>
        <w:rPr>
          <w:rFonts w:ascii="Arial" w:hAnsi="Arial" w:cs="Arial"/>
          <w:sz w:val="22"/>
          <w:szCs w:val="22"/>
        </w:rPr>
      </w:pPr>
    </w:p>
    <w:p w14:paraId="6DC19921" w14:textId="5BBDA169" w:rsidR="00C56CF5" w:rsidRPr="007729ED" w:rsidRDefault="008F16D6" w:rsidP="005D6CCB">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7729ED" w:rsidRDefault="00C56CF5" w:rsidP="005D6CCB">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7729ED" w:rsidRDefault="008F16D6" w:rsidP="005D6CCB">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 xml:space="preserve">.3. As Microempresas e empresas de pequeno porte, mesmo que contenham alguma restrição documental </w:t>
      </w:r>
      <w:r w:rsidR="00C56CF5" w:rsidRPr="007729ED">
        <w:rPr>
          <w:rFonts w:ascii="Arial" w:hAnsi="Arial" w:cs="Arial"/>
          <w:bCs/>
          <w:sz w:val="22"/>
          <w:szCs w:val="22"/>
          <w:u w:val="single"/>
        </w:rPr>
        <w:t>Fiscal e Trabalhista</w:t>
      </w:r>
      <w:r w:rsidR="00C56CF5" w:rsidRPr="007729ED">
        <w:rPr>
          <w:rFonts w:ascii="Arial" w:hAnsi="Arial" w:cs="Arial"/>
          <w:sz w:val="22"/>
          <w:szCs w:val="22"/>
        </w:rPr>
        <w:t xml:space="preserve">, deverão apresentar todos os documentos exigidos no edital </w:t>
      </w:r>
      <w:r w:rsidR="00C56CF5" w:rsidRPr="007729ED">
        <w:rPr>
          <w:rFonts w:ascii="Arial" w:hAnsi="Arial" w:cs="Arial"/>
          <w:bCs/>
          <w:i/>
          <w:sz w:val="22"/>
          <w:szCs w:val="22"/>
          <w:u w:val="single"/>
        </w:rPr>
        <w:t>conforme art. 43 da Lei n° 123/06, alterada pela LC 155/2016.</w:t>
      </w:r>
    </w:p>
    <w:p w14:paraId="0F90AFA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3CB01CFF" w14:textId="06D32314" w:rsidR="00C56CF5" w:rsidRPr="007729ED" w:rsidRDefault="008F16D6" w:rsidP="005D6CCB">
      <w:pPr>
        <w:overflowPunct w:val="0"/>
        <w:autoSpaceDE w:val="0"/>
        <w:autoSpaceDN w:val="0"/>
        <w:adjustRightInd w:val="0"/>
        <w:jc w:val="both"/>
        <w:textAlignment w:val="baseline"/>
        <w:rPr>
          <w:rFonts w:ascii="Arial" w:hAnsi="Arial" w:cs="Arial"/>
          <w:b/>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7729ED">
        <w:rPr>
          <w:rFonts w:ascii="Arial" w:hAnsi="Arial" w:cs="Arial"/>
          <w:b/>
          <w:sz w:val="22"/>
          <w:szCs w:val="22"/>
        </w:rPr>
        <w:t>(§1°, art. 43 Lei n. 123/06, alterada pela LC 155/2016).</w:t>
      </w:r>
    </w:p>
    <w:p w14:paraId="4B552F5D"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1E06DCA0" w14:textId="1F78DD98" w:rsidR="00C56CF5" w:rsidRPr="007729ED" w:rsidRDefault="008F16D6" w:rsidP="005D6CCB">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3579E680" w14:textId="0EF05871" w:rsidR="00C56CF5" w:rsidRPr="007729ED" w:rsidRDefault="008F16D6" w:rsidP="005D6CCB">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AB2CD53" w14:textId="31E558F4" w:rsidR="00C56CF5" w:rsidRPr="007729ED" w:rsidRDefault="008F16D6" w:rsidP="005D6CCB">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.6 Os documentos relativos à habilitação, que já tiverem sido apresentados por ocasião do credenciamento, ficam dispensados de serem inseridos no “ENVELOPE Nº 02”.</w:t>
      </w:r>
    </w:p>
    <w:p w14:paraId="487BB521" w14:textId="77777777" w:rsidR="00C56CF5" w:rsidRPr="007729ED" w:rsidRDefault="00C56CF5" w:rsidP="005D6CCB">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7729ED" w:rsidRDefault="00FA6BB3" w:rsidP="005D6CCB">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9.</w:t>
      </w:r>
      <w:r w:rsidR="00C56CF5" w:rsidRPr="007729ED">
        <w:rPr>
          <w:rFonts w:ascii="Arial" w:hAnsi="Arial" w:cs="Arial"/>
          <w:b/>
          <w:bCs/>
          <w:sz w:val="22"/>
          <w:szCs w:val="22"/>
        </w:rPr>
        <w:t xml:space="preserve"> DO PROCEDIMENTO E DO JULGAMENTO</w:t>
      </w:r>
    </w:p>
    <w:p w14:paraId="5E95A687" w14:textId="77777777" w:rsidR="00C56CF5" w:rsidRPr="007729ED" w:rsidRDefault="00C56CF5" w:rsidP="005D6CCB">
      <w:pPr>
        <w:pStyle w:val="Corpodetexto"/>
        <w:rPr>
          <w:rFonts w:ascii="Arial" w:hAnsi="Arial" w:cs="Arial"/>
          <w:b w:val="0"/>
          <w:bCs/>
          <w:sz w:val="22"/>
          <w:szCs w:val="22"/>
          <w:u w:val="none"/>
        </w:rPr>
      </w:pPr>
    </w:p>
    <w:p w14:paraId="2E22850D" w14:textId="4929D2E0" w:rsidR="00C56CF5" w:rsidRPr="007729ED" w:rsidRDefault="003700CE" w:rsidP="005D6CCB">
      <w:pPr>
        <w:pStyle w:val="Corpodetexto"/>
        <w:rPr>
          <w:rFonts w:ascii="Arial" w:hAnsi="Arial" w:cs="Arial"/>
          <w:b w:val="0"/>
          <w:sz w:val="22"/>
          <w:szCs w:val="22"/>
          <w:u w:val="none"/>
        </w:rPr>
      </w:pPr>
      <w:r>
        <w:rPr>
          <w:rFonts w:ascii="Arial" w:hAnsi="Arial" w:cs="Arial"/>
          <w:b w:val="0"/>
          <w:sz w:val="22"/>
          <w:szCs w:val="22"/>
          <w:u w:val="none"/>
        </w:rPr>
        <w:t>9</w:t>
      </w:r>
      <w:r w:rsidR="00C56CF5" w:rsidRPr="007729ED">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4F492D8D" w14:textId="77777777" w:rsidR="00C9370E" w:rsidRPr="007729ED" w:rsidRDefault="00C9370E" w:rsidP="005D6CCB">
      <w:pPr>
        <w:pStyle w:val="Corpodetexto"/>
        <w:rPr>
          <w:rFonts w:ascii="Arial" w:hAnsi="Arial" w:cs="Arial"/>
          <w:b w:val="0"/>
          <w:sz w:val="22"/>
          <w:szCs w:val="22"/>
          <w:u w:val="none"/>
        </w:rPr>
      </w:pPr>
    </w:p>
    <w:p w14:paraId="0FDFA877" w14:textId="356ECB68" w:rsidR="00C56CF5" w:rsidRPr="007729ED" w:rsidRDefault="003700CE" w:rsidP="005D6CCB">
      <w:pPr>
        <w:pStyle w:val="Corpodetexto"/>
        <w:rPr>
          <w:rFonts w:ascii="Arial" w:hAnsi="Arial" w:cs="Arial"/>
          <w:b w:val="0"/>
          <w:sz w:val="22"/>
          <w:szCs w:val="22"/>
          <w:u w:val="none"/>
        </w:rPr>
      </w:pPr>
      <w:r>
        <w:rPr>
          <w:rFonts w:ascii="Arial" w:hAnsi="Arial" w:cs="Arial"/>
          <w:b w:val="0"/>
          <w:sz w:val="22"/>
          <w:szCs w:val="22"/>
          <w:u w:val="none"/>
        </w:rPr>
        <w:t>9</w:t>
      </w:r>
      <w:r w:rsidR="00C56CF5" w:rsidRPr="007729ED">
        <w:rPr>
          <w:rFonts w:ascii="Arial" w:hAnsi="Arial" w:cs="Arial"/>
          <w:b w:val="0"/>
          <w:sz w:val="22"/>
          <w:szCs w:val="22"/>
          <w:u w:val="none"/>
        </w:rPr>
        <w:t xml:space="preserve">.2 Após o credenciamento, os licitantes entregarão ao </w:t>
      </w:r>
      <w:r w:rsidR="00C9370E" w:rsidRPr="007729ED">
        <w:rPr>
          <w:rFonts w:ascii="Arial" w:hAnsi="Arial" w:cs="Arial"/>
          <w:b w:val="0"/>
          <w:sz w:val="22"/>
          <w:szCs w:val="22"/>
          <w:u w:val="none"/>
        </w:rPr>
        <w:t>Agente de Contratação</w:t>
      </w:r>
      <w:r w:rsidR="00C56CF5" w:rsidRPr="007729ED">
        <w:rPr>
          <w:rFonts w:ascii="Arial" w:hAnsi="Arial" w:cs="Arial"/>
          <w:b w:val="0"/>
          <w:sz w:val="22"/>
          <w:szCs w:val="22"/>
          <w:u w:val="none"/>
        </w:rPr>
        <w:t xml:space="preserve"> a declaração de pleno atendimento aos requisitos de habilitação, de acordo com o estabelecido no </w:t>
      </w:r>
      <w:r w:rsidR="00C56CF5" w:rsidRPr="007729ED">
        <w:rPr>
          <w:rFonts w:ascii="Arial" w:hAnsi="Arial" w:cs="Arial"/>
          <w:b w:val="0"/>
          <w:bCs/>
          <w:i/>
          <w:sz w:val="22"/>
          <w:szCs w:val="22"/>
          <w:u w:val="none"/>
        </w:rPr>
        <w:t xml:space="preserve">Anexo </w:t>
      </w:r>
      <w:r w:rsidR="00EE6509">
        <w:rPr>
          <w:rFonts w:ascii="Arial" w:hAnsi="Arial" w:cs="Arial"/>
          <w:b w:val="0"/>
          <w:bCs/>
          <w:i/>
          <w:sz w:val="22"/>
          <w:szCs w:val="22"/>
          <w:u w:val="none"/>
        </w:rPr>
        <w:t>III</w:t>
      </w:r>
      <w:r w:rsidR="00C56CF5" w:rsidRPr="007729ED">
        <w:rPr>
          <w:rFonts w:ascii="Arial" w:hAnsi="Arial" w:cs="Arial"/>
          <w:b w:val="0"/>
          <w:bCs/>
          <w:i/>
          <w:sz w:val="22"/>
          <w:szCs w:val="22"/>
          <w:u w:val="none"/>
        </w:rPr>
        <w:t xml:space="preserve"> e</w:t>
      </w:r>
      <w:r w:rsidR="00C56CF5" w:rsidRPr="007729ED">
        <w:rPr>
          <w:rFonts w:ascii="Arial" w:hAnsi="Arial" w:cs="Arial"/>
          <w:b w:val="0"/>
          <w:sz w:val="22"/>
          <w:szCs w:val="22"/>
          <w:u w:val="none"/>
        </w:rPr>
        <w:t>, em envelopes separados, a proposta de preços e os documentos de habilitação.</w:t>
      </w:r>
    </w:p>
    <w:p w14:paraId="124E968E" w14:textId="77777777" w:rsidR="00C56CF5" w:rsidRPr="007729ED" w:rsidRDefault="00C56CF5" w:rsidP="005D6CCB">
      <w:pPr>
        <w:pStyle w:val="Corpodetexto"/>
        <w:rPr>
          <w:rFonts w:ascii="Arial" w:hAnsi="Arial" w:cs="Arial"/>
          <w:b w:val="0"/>
          <w:sz w:val="22"/>
          <w:szCs w:val="22"/>
          <w:u w:val="none"/>
        </w:rPr>
      </w:pPr>
    </w:p>
    <w:p w14:paraId="6BF27756" w14:textId="77777777" w:rsidR="00C56CF5" w:rsidRPr="007729ED" w:rsidRDefault="00C56CF5" w:rsidP="005D6CCB">
      <w:pPr>
        <w:pStyle w:val="Corpodetexto"/>
        <w:ind w:firstLine="708"/>
        <w:rPr>
          <w:rFonts w:ascii="Arial" w:hAnsi="Arial" w:cs="Arial"/>
          <w:b w:val="0"/>
          <w:sz w:val="22"/>
          <w:szCs w:val="22"/>
          <w:u w:val="none"/>
        </w:rPr>
      </w:pPr>
      <w:r w:rsidRPr="007729ED">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7729ED" w:rsidRDefault="00C56CF5" w:rsidP="005D6CCB">
      <w:pPr>
        <w:pStyle w:val="Corpodetexto"/>
        <w:rPr>
          <w:rFonts w:ascii="Arial" w:hAnsi="Arial" w:cs="Arial"/>
          <w:b w:val="0"/>
          <w:sz w:val="22"/>
          <w:szCs w:val="22"/>
          <w:u w:val="none"/>
        </w:rPr>
      </w:pPr>
    </w:p>
    <w:p w14:paraId="5532E706" w14:textId="77777777" w:rsidR="00C56CF5" w:rsidRPr="007729ED" w:rsidRDefault="00C56CF5" w:rsidP="005D6CCB">
      <w:pPr>
        <w:pStyle w:val="Corpodetexto"/>
        <w:ind w:firstLine="708"/>
        <w:rPr>
          <w:rFonts w:ascii="Arial" w:hAnsi="Arial" w:cs="Arial"/>
          <w:b w:val="0"/>
          <w:iCs/>
          <w:sz w:val="22"/>
          <w:szCs w:val="22"/>
          <w:u w:val="none"/>
        </w:rPr>
      </w:pPr>
      <w:r w:rsidRPr="007729ED">
        <w:rPr>
          <w:rFonts w:ascii="Arial" w:hAnsi="Arial" w:cs="Arial"/>
          <w:b w:val="0"/>
          <w:sz w:val="22"/>
          <w:szCs w:val="22"/>
          <w:u w:val="none"/>
        </w:rPr>
        <w:t xml:space="preserve">b) </w:t>
      </w:r>
      <w:r w:rsidRPr="007729ED">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7729ED" w:rsidRDefault="00C56CF5" w:rsidP="005D6CCB">
      <w:pPr>
        <w:pStyle w:val="Corpodetexto"/>
        <w:rPr>
          <w:rFonts w:ascii="Arial" w:hAnsi="Arial" w:cs="Arial"/>
          <w:b w:val="0"/>
          <w:iCs/>
          <w:sz w:val="22"/>
          <w:szCs w:val="22"/>
          <w:u w:val="none"/>
        </w:rPr>
      </w:pPr>
    </w:p>
    <w:p w14:paraId="4FD1A52A" w14:textId="77777777" w:rsidR="00C56CF5" w:rsidRPr="007729ED" w:rsidRDefault="00C56CF5" w:rsidP="005D6CCB">
      <w:pPr>
        <w:pStyle w:val="Corpodetexto"/>
        <w:ind w:firstLine="708"/>
        <w:rPr>
          <w:rFonts w:ascii="Arial" w:hAnsi="Arial" w:cs="Arial"/>
          <w:b w:val="0"/>
          <w:sz w:val="22"/>
          <w:szCs w:val="22"/>
          <w:u w:val="none"/>
        </w:rPr>
      </w:pPr>
      <w:r w:rsidRPr="007729ED">
        <w:rPr>
          <w:rFonts w:ascii="Arial" w:hAnsi="Arial" w:cs="Arial"/>
          <w:b w:val="0"/>
          <w:sz w:val="22"/>
          <w:szCs w:val="22"/>
          <w:u w:val="none"/>
        </w:rPr>
        <w:t>c) que apresentarem preço baseado exclusivamente em proposta dos demais licitantes;</w:t>
      </w:r>
    </w:p>
    <w:p w14:paraId="38BA162C" w14:textId="77777777" w:rsidR="00C56CF5" w:rsidRPr="007729ED" w:rsidRDefault="00C56CF5" w:rsidP="005D6CCB">
      <w:pPr>
        <w:pStyle w:val="Corpodetexto"/>
        <w:rPr>
          <w:rFonts w:ascii="Arial" w:hAnsi="Arial" w:cs="Arial"/>
          <w:b w:val="0"/>
          <w:sz w:val="22"/>
          <w:szCs w:val="22"/>
          <w:u w:val="none"/>
        </w:rPr>
      </w:pPr>
    </w:p>
    <w:p w14:paraId="55F16EA0" w14:textId="77777777" w:rsidR="00C56CF5" w:rsidRPr="007729ED" w:rsidRDefault="00C56CF5" w:rsidP="005D6CCB">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d) cujo preço apresentar-se manifestamente inexequível, </w:t>
      </w:r>
    </w:p>
    <w:p w14:paraId="2A2DC565" w14:textId="77777777" w:rsidR="00C56CF5" w:rsidRPr="007729ED" w:rsidRDefault="00C56CF5" w:rsidP="005D6CCB">
      <w:pPr>
        <w:pStyle w:val="Corpodetexto"/>
        <w:ind w:firstLine="708"/>
        <w:rPr>
          <w:rFonts w:ascii="Arial" w:hAnsi="Arial" w:cs="Arial"/>
          <w:b w:val="0"/>
          <w:sz w:val="22"/>
          <w:szCs w:val="22"/>
          <w:u w:val="none"/>
        </w:rPr>
      </w:pPr>
    </w:p>
    <w:p w14:paraId="38FA824B" w14:textId="77777777" w:rsidR="00C56CF5" w:rsidRPr="007729ED" w:rsidRDefault="00C56CF5" w:rsidP="005D6CCB">
      <w:pPr>
        <w:pStyle w:val="Corpodetexto"/>
        <w:ind w:firstLine="708"/>
        <w:rPr>
          <w:rFonts w:ascii="Arial" w:hAnsi="Arial" w:cs="Arial"/>
          <w:b w:val="0"/>
          <w:sz w:val="22"/>
          <w:szCs w:val="22"/>
          <w:u w:val="none"/>
        </w:rPr>
      </w:pPr>
      <w:r w:rsidRPr="007729ED">
        <w:rPr>
          <w:rFonts w:ascii="Arial" w:hAnsi="Arial" w:cs="Arial"/>
          <w:b w:val="0"/>
          <w:sz w:val="22"/>
          <w:szCs w:val="22"/>
          <w:u w:val="none"/>
        </w:rPr>
        <w:t>e) que cotarem os itens com elementos faltantes ou incompletos;</w:t>
      </w:r>
    </w:p>
    <w:p w14:paraId="1195A209" w14:textId="77777777" w:rsidR="00C9370E" w:rsidRPr="007729ED" w:rsidRDefault="00C9370E" w:rsidP="005D6CCB">
      <w:pPr>
        <w:pStyle w:val="Corpodetexto"/>
        <w:ind w:firstLine="708"/>
        <w:rPr>
          <w:rFonts w:ascii="Arial" w:hAnsi="Arial" w:cs="Arial"/>
          <w:b w:val="0"/>
          <w:sz w:val="22"/>
          <w:szCs w:val="22"/>
          <w:u w:val="none"/>
        </w:rPr>
      </w:pPr>
    </w:p>
    <w:p w14:paraId="4764C4BE" w14:textId="43EC31FF" w:rsidR="00C9370E" w:rsidRPr="007729ED" w:rsidRDefault="00C9370E" w:rsidP="00976718">
      <w:pPr>
        <w:pStyle w:val="Nivel2"/>
        <w:numPr>
          <w:ilvl w:val="0"/>
          <w:numId w:val="6"/>
        </w:numPr>
        <w:ind w:left="0" w:firstLine="0"/>
        <w:rPr>
          <w:b/>
          <w:bCs/>
          <w:sz w:val="22"/>
          <w:szCs w:val="22"/>
          <w:lang w:eastAsia="ar-SA"/>
        </w:rPr>
      </w:pPr>
      <w:bookmarkStart w:id="3" w:name="_Ref117019424"/>
      <w:r w:rsidRPr="007729ED">
        <w:rPr>
          <w:sz w:val="22"/>
          <w:szCs w:val="22"/>
        </w:rPr>
        <w:t>Encerrada a etapa de negociação, o Agente de contratação/</w:t>
      </w:r>
      <w:r w:rsidR="0009362D">
        <w:rPr>
          <w:sz w:val="22"/>
          <w:szCs w:val="22"/>
        </w:rPr>
        <w:t>Equipe</w:t>
      </w:r>
      <w:r w:rsidRPr="007729ED">
        <w:rPr>
          <w:sz w:val="22"/>
          <w:szCs w:val="22"/>
        </w:rPr>
        <w:t xml:space="preserve"> verificará se o licitante provisoriamente classificado em primeiro lugar atende às condições de participação no certame, conforme previsto no </w:t>
      </w:r>
      <w:hyperlink r:id="rId16" w:anchor="art14" w:history="1">
        <w:r w:rsidRPr="007729ED">
          <w:rPr>
            <w:rStyle w:val="Hyperlink"/>
            <w:sz w:val="22"/>
            <w:szCs w:val="22"/>
          </w:rPr>
          <w:t>art. 14 da Lei nº 14.133/2021</w:t>
        </w:r>
      </w:hyperlink>
      <w:r w:rsidRPr="007729ED">
        <w:rPr>
          <w:sz w:val="22"/>
          <w:szCs w:val="22"/>
        </w:rPr>
        <w:t xml:space="preserve">, legislação correlata do edital, </w:t>
      </w:r>
      <w:bookmarkEnd w:id="3"/>
      <w:r w:rsidRPr="007729ED">
        <w:rPr>
          <w:color w:val="auto"/>
          <w:sz w:val="22"/>
          <w:szCs w:val="22"/>
          <w:lang w:eastAsia="ar-SA"/>
        </w:rPr>
        <w:t>especialmente quanto à existência de sanção que impeça a participação no certame ou a futura contratação,</w:t>
      </w:r>
      <w:r w:rsidRPr="007729ED">
        <w:rPr>
          <w:sz w:val="22"/>
          <w:szCs w:val="22"/>
          <w:lang w:eastAsia="ar-SA"/>
        </w:rPr>
        <w:t xml:space="preserve"> mediante a consulta aos seguintes cadastros:</w:t>
      </w:r>
    </w:p>
    <w:p w14:paraId="7FDC973B" w14:textId="3DB87C72" w:rsidR="00C9370E" w:rsidRPr="007729ED" w:rsidRDefault="00C9370E" w:rsidP="00976718">
      <w:pPr>
        <w:pStyle w:val="Nivel3"/>
        <w:numPr>
          <w:ilvl w:val="0"/>
          <w:numId w:val="6"/>
        </w:numPr>
        <w:ind w:left="0" w:firstLine="0"/>
        <w:rPr>
          <w:sz w:val="22"/>
          <w:szCs w:val="22"/>
          <w:lang w:eastAsia="ar-SA"/>
        </w:rPr>
      </w:pPr>
      <w:r w:rsidRPr="007729ED">
        <w:rPr>
          <w:sz w:val="22"/>
          <w:szCs w:val="22"/>
          <w:lang w:eastAsia="ar-SA"/>
        </w:rPr>
        <w:t>Cadastro Nacional de Empresas Inidôneas e Suspensas - CEIS, mantido pela Controladoria-Geral da União (</w:t>
      </w:r>
      <w:hyperlink r:id="rId17" w:history="1">
        <w:r w:rsidRPr="007729ED">
          <w:rPr>
            <w:rStyle w:val="Hyperlink"/>
            <w:sz w:val="22"/>
            <w:szCs w:val="22"/>
            <w:lang w:eastAsia="ar-SA"/>
          </w:rPr>
          <w:t>https://www.portaltransparencia.gov.br/sancoes/ceis</w:t>
        </w:r>
      </w:hyperlink>
      <w:r w:rsidRPr="007729ED">
        <w:rPr>
          <w:sz w:val="22"/>
          <w:szCs w:val="22"/>
          <w:lang w:eastAsia="ar-SA"/>
        </w:rPr>
        <w:t xml:space="preserve">); e </w:t>
      </w:r>
    </w:p>
    <w:p w14:paraId="4CA2B1A9" w14:textId="77777777" w:rsidR="00C9370E" w:rsidRPr="007729ED" w:rsidRDefault="00C9370E" w:rsidP="00976718">
      <w:pPr>
        <w:pStyle w:val="Nivel3"/>
        <w:numPr>
          <w:ilvl w:val="2"/>
          <w:numId w:val="6"/>
        </w:numPr>
        <w:ind w:left="0" w:firstLine="0"/>
        <w:rPr>
          <w:sz w:val="22"/>
          <w:szCs w:val="22"/>
          <w:lang w:eastAsia="ar-SA"/>
        </w:rPr>
      </w:pPr>
      <w:r w:rsidRPr="007729ED">
        <w:rPr>
          <w:sz w:val="22"/>
          <w:szCs w:val="22"/>
          <w:lang w:eastAsia="ar-SA"/>
        </w:rPr>
        <w:t>Cadastro Nacional de Empresas Punidas – CNEP, mantido pela Controladoria-Geral da União (</w:t>
      </w:r>
      <w:hyperlink r:id="rId18" w:history="1">
        <w:r w:rsidRPr="007729ED">
          <w:rPr>
            <w:rStyle w:val="Hyperlink"/>
            <w:sz w:val="22"/>
            <w:szCs w:val="22"/>
            <w:lang w:eastAsia="ar-SA"/>
          </w:rPr>
          <w:t>https://www.portaltransparencia.gov.br/sancoes/cnep</w:t>
        </w:r>
      </w:hyperlink>
      <w:r w:rsidRPr="007729ED">
        <w:rPr>
          <w:sz w:val="22"/>
          <w:szCs w:val="22"/>
          <w:lang w:eastAsia="ar-SA"/>
        </w:rPr>
        <w:t>).</w:t>
      </w:r>
    </w:p>
    <w:p w14:paraId="18868AB8" w14:textId="77777777" w:rsidR="00C9370E" w:rsidRPr="007729ED" w:rsidRDefault="00C9370E" w:rsidP="00976718">
      <w:pPr>
        <w:pStyle w:val="Nivel2"/>
        <w:numPr>
          <w:ilvl w:val="1"/>
          <w:numId w:val="6"/>
        </w:numPr>
        <w:ind w:left="0" w:firstLine="0"/>
        <w:rPr>
          <w:sz w:val="22"/>
          <w:szCs w:val="22"/>
        </w:rPr>
      </w:pPr>
      <w:r w:rsidRPr="007729ED">
        <w:rPr>
          <w:sz w:val="22"/>
          <w:szCs w:val="22"/>
        </w:rPr>
        <w:t xml:space="preserve">A consulta aos cadastros será realizada em nome da empresa licitante e também de seu sócio majoritário, por força da vedação de que trata o </w:t>
      </w:r>
      <w:hyperlink r:id="rId19" w:anchor=":~:text=%C3%A0s%20seguintes%20comina%C3%A7%C3%B5es%3A-,Art.,n%C2%BA%2012.120%2C%20de%202009)." w:history="1">
        <w:r w:rsidRPr="007729ED">
          <w:rPr>
            <w:rStyle w:val="Hyperlink"/>
            <w:sz w:val="22"/>
            <w:szCs w:val="22"/>
          </w:rPr>
          <w:t>artigo 12 da Lei n° 8.429, de 1992</w:t>
        </w:r>
      </w:hyperlink>
      <w:r w:rsidRPr="007729ED">
        <w:rPr>
          <w:sz w:val="22"/>
          <w:szCs w:val="22"/>
        </w:rPr>
        <w:t>.</w:t>
      </w:r>
    </w:p>
    <w:p w14:paraId="7C848503" w14:textId="77777777" w:rsidR="00C9370E" w:rsidRPr="007729ED" w:rsidRDefault="00C9370E" w:rsidP="00976718">
      <w:pPr>
        <w:pStyle w:val="Nivel2"/>
        <w:numPr>
          <w:ilvl w:val="1"/>
          <w:numId w:val="6"/>
        </w:numPr>
        <w:ind w:left="0" w:firstLine="0"/>
        <w:rPr>
          <w:sz w:val="22"/>
          <w:szCs w:val="22"/>
        </w:rPr>
      </w:pPr>
      <w:r w:rsidRPr="007729ED">
        <w:rPr>
          <w:sz w:val="22"/>
          <w:szCs w:val="22"/>
        </w:rPr>
        <w:t>Caso conste na Consulta de Situação do l</w:t>
      </w:r>
      <w:r w:rsidRPr="007729ED">
        <w:rPr>
          <w:color w:val="auto"/>
          <w:sz w:val="22"/>
          <w:szCs w:val="22"/>
        </w:rPr>
        <w:t xml:space="preserve">icitante </w:t>
      </w:r>
      <w:r w:rsidRPr="007729ED">
        <w:rPr>
          <w:sz w:val="22"/>
          <w:szCs w:val="22"/>
        </w:rPr>
        <w:t>a existência de Ocorrências Impeditivas Indiretas, o Agente de Contratação/Comissão</w:t>
      </w:r>
      <w:r w:rsidRPr="007729ED">
        <w:rPr>
          <w:color w:val="auto"/>
          <w:sz w:val="22"/>
          <w:szCs w:val="22"/>
        </w:rPr>
        <w:t xml:space="preserve"> diligenciará para v</w:t>
      </w:r>
      <w:r w:rsidRPr="007729ED">
        <w:rPr>
          <w:sz w:val="22"/>
          <w:szCs w:val="22"/>
        </w:rPr>
        <w:t>erificar se houve fraude por parte das empresas apontadas no Relatório de Ocorrências Impeditivas Indiretas. (</w:t>
      </w:r>
      <w:hyperlink r:id="rId20" w:anchor="art29" w:history="1">
        <w:r w:rsidRPr="007729ED">
          <w:rPr>
            <w:rStyle w:val="Hyperlink"/>
            <w:sz w:val="22"/>
            <w:szCs w:val="22"/>
          </w:rPr>
          <w:t xml:space="preserve">IN nº 3/2018, art. 29, </w:t>
        </w:r>
        <w:r w:rsidRPr="007729ED">
          <w:rPr>
            <w:rStyle w:val="Hyperlink"/>
            <w:i/>
            <w:iCs/>
            <w:sz w:val="22"/>
            <w:szCs w:val="22"/>
          </w:rPr>
          <w:t>caput</w:t>
        </w:r>
      </w:hyperlink>
      <w:r w:rsidRPr="007729ED">
        <w:rPr>
          <w:sz w:val="22"/>
          <w:szCs w:val="22"/>
        </w:rPr>
        <w:t>)</w:t>
      </w:r>
    </w:p>
    <w:p w14:paraId="02EFD1EF" w14:textId="77777777" w:rsidR="00C9370E" w:rsidRPr="007729ED" w:rsidRDefault="00C9370E" w:rsidP="00976718">
      <w:pPr>
        <w:pStyle w:val="Nivel3"/>
        <w:numPr>
          <w:ilvl w:val="2"/>
          <w:numId w:val="6"/>
        </w:numPr>
        <w:ind w:left="0" w:firstLine="0"/>
        <w:rPr>
          <w:sz w:val="22"/>
          <w:szCs w:val="22"/>
        </w:rPr>
      </w:pPr>
      <w:r w:rsidRPr="007729ED">
        <w:rPr>
          <w:sz w:val="22"/>
          <w:szCs w:val="22"/>
        </w:rPr>
        <w:t>A tentativa de burla será verificada por meio dos vínculos societários, linhas de fornecimento similares, dentre outros. (</w:t>
      </w:r>
      <w:hyperlink r:id="rId21" w:history="1">
        <w:r w:rsidRPr="007729ED">
          <w:rPr>
            <w:rStyle w:val="Hyperlink"/>
            <w:sz w:val="22"/>
            <w:szCs w:val="22"/>
          </w:rPr>
          <w:t>IN nº 3/2018, art. 29, §1º</w:t>
        </w:r>
      </w:hyperlink>
      <w:r w:rsidRPr="007729ED">
        <w:rPr>
          <w:sz w:val="22"/>
          <w:szCs w:val="22"/>
        </w:rPr>
        <w:t>).</w:t>
      </w:r>
    </w:p>
    <w:p w14:paraId="45556B75" w14:textId="77777777" w:rsidR="00C9370E" w:rsidRPr="007729ED" w:rsidRDefault="00C9370E" w:rsidP="00976718">
      <w:pPr>
        <w:pStyle w:val="Nivel3"/>
        <w:numPr>
          <w:ilvl w:val="2"/>
          <w:numId w:val="6"/>
        </w:numPr>
        <w:ind w:left="0" w:firstLine="0"/>
        <w:rPr>
          <w:sz w:val="22"/>
          <w:szCs w:val="22"/>
        </w:rPr>
      </w:pPr>
      <w:r w:rsidRPr="007729ED">
        <w:rPr>
          <w:sz w:val="22"/>
          <w:szCs w:val="22"/>
        </w:rPr>
        <w:t>O licitante será convocado para manifestação previamente a uma eventual desclassificação. (</w:t>
      </w:r>
      <w:hyperlink r:id="rId22" w:history="1">
        <w:r w:rsidRPr="007729ED">
          <w:rPr>
            <w:rStyle w:val="Hyperlink"/>
            <w:sz w:val="22"/>
            <w:szCs w:val="22"/>
          </w:rPr>
          <w:t>IN nº 3/2018, art. 29, §2º</w:t>
        </w:r>
      </w:hyperlink>
      <w:r w:rsidRPr="007729ED">
        <w:rPr>
          <w:sz w:val="22"/>
          <w:szCs w:val="22"/>
        </w:rPr>
        <w:t>).</w:t>
      </w:r>
    </w:p>
    <w:p w14:paraId="790832BB" w14:textId="77777777" w:rsidR="00C9370E" w:rsidRPr="007729ED" w:rsidRDefault="00C9370E" w:rsidP="00976718">
      <w:pPr>
        <w:pStyle w:val="Nivel3"/>
        <w:numPr>
          <w:ilvl w:val="2"/>
          <w:numId w:val="6"/>
        </w:numPr>
        <w:ind w:left="0" w:firstLine="0"/>
        <w:rPr>
          <w:sz w:val="22"/>
          <w:szCs w:val="22"/>
        </w:rPr>
      </w:pPr>
      <w:r w:rsidRPr="007729ED">
        <w:rPr>
          <w:sz w:val="22"/>
          <w:szCs w:val="22"/>
        </w:rPr>
        <w:t>Constatada a existência de sanção, o licitante será reputado inabilitado, por falta de condição de participação.</w:t>
      </w:r>
    </w:p>
    <w:p w14:paraId="3041090F" w14:textId="08A28B83" w:rsidR="00C56CF5" w:rsidRPr="007729ED" w:rsidRDefault="00976718" w:rsidP="005D6CCB">
      <w:pPr>
        <w:pStyle w:val="Corpodetexto"/>
        <w:rPr>
          <w:rFonts w:ascii="Arial" w:hAnsi="Arial" w:cs="Arial"/>
          <w:b w:val="0"/>
          <w:sz w:val="22"/>
          <w:szCs w:val="22"/>
          <w:u w:val="none"/>
        </w:rPr>
      </w:pPr>
      <w:r>
        <w:rPr>
          <w:rFonts w:ascii="Arial" w:hAnsi="Arial" w:cs="Arial"/>
          <w:b w:val="0"/>
          <w:sz w:val="22"/>
          <w:szCs w:val="22"/>
          <w:u w:val="none"/>
        </w:rPr>
        <w:t>9.3</w:t>
      </w:r>
      <w:r w:rsidR="00C56CF5" w:rsidRPr="007729ED">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7729ED" w:rsidRDefault="00C56CF5" w:rsidP="005D6CCB">
      <w:pPr>
        <w:pStyle w:val="Corpodetexto"/>
        <w:rPr>
          <w:rFonts w:ascii="Arial" w:hAnsi="Arial" w:cs="Arial"/>
          <w:b w:val="0"/>
          <w:color w:val="00B050"/>
          <w:sz w:val="22"/>
          <w:szCs w:val="22"/>
          <w:u w:val="none"/>
        </w:rPr>
      </w:pPr>
    </w:p>
    <w:p w14:paraId="46984140" w14:textId="4070B8ED" w:rsidR="00C56CF5" w:rsidRPr="007729ED" w:rsidRDefault="00C56CF5"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976718">
        <w:rPr>
          <w:rFonts w:ascii="Arial" w:hAnsi="Arial" w:cs="Arial"/>
          <w:b/>
          <w:bCs/>
          <w:sz w:val="22"/>
          <w:szCs w:val="22"/>
        </w:rPr>
        <w:t>0</w:t>
      </w:r>
      <w:r w:rsidRPr="007729ED">
        <w:rPr>
          <w:rFonts w:ascii="Arial" w:hAnsi="Arial" w:cs="Arial"/>
          <w:b/>
          <w:bCs/>
          <w:sz w:val="22"/>
          <w:szCs w:val="22"/>
        </w:rPr>
        <w:t>. DO JULGAMENTO DAS PROPOSTAS</w:t>
      </w:r>
    </w:p>
    <w:p w14:paraId="5A0C11D6" w14:textId="77777777" w:rsidR="00C56CF5" w:rsidRPr="007729ED" w:rsidRDefault="00C56CF5" w:rsidP="005D6CCB">
      <w:pPr>
        <w:pStyle w:val="Corpodetexto"/>
        <w:tabs>
          <w:tab w:val="left" w:pos="900"/>
        </w:tabs>
        <w:rPr>
          <w:rFonts w:ascii="Arial" w:hAnsi="Arial" w:cs="Arial"/>
          <w:sz w:val="22"/>
          <w:szCs w:val="22"/>
          <w:u w:val="none"/>
        </w:rPr>
      </w:pPr>
      <w:r w:rsidRPr="007729ED">
        <w:rPr>
          <w:rFonts w:ascii="Arial" w:hAnsi="Arial" w:cs="Arial"/>
          <w:sz w:val="22"/>
          <w:szCs w:val="22"/>
          <w:u w:val="none"/>
        </w:rPr>
        <w:tab/>
      </w:r>
    </w:p>
    <w:p w14:paraId="1C151390" w14:textId="3F7945EC" w:rsidR="00C56CF5" w:rsidRPr="007729ED" w:rsidRDefault="00C56CF5" w:rsidP="005D6CCB">
      <w:pPr>
        <w:jc w:val="both"/>
        <w:rPr>
          <w:rFonts w:ascii="Arial" w:hAnsi="Arial" w:cs="Arial"/>
          <w:sz w:val="22"/>
          <w:szCs w:val="22"/>
        </w:rPr>
      </w:pPr>
      <w:r w:rsidRPr="007729ED">
        <w:rPr>
          <w:rFonts w:ascii="Arial" w:hAnsi="Arial" w:cs="Arial"/>
          <w:bCs/>
          <w:sz w:val="22"/>
          <w:szCs w:val="22"/>
        </w:rPr>
        <w:t>1</w:t>
      </w:r>
      <w:r w:rsidR="00976718">
        <w:rPr>
          <w:rFonts w:ascii="Arial" w:hAnsi="Arial" w:cs="Arial"/>
          <w:bCs/>
          <w:sz w:val="22"/>
          <w:szCs w:val="22"/>
        </w:rPr>
        <w:t>0</w:t>
      </w:r>
      <w:r w:rsidRPr="007729ED">
        <w:rPr>
          <w:rFonts w:ascii="Arial" w:hAnsi="Arial" w:cs="Arial"/>
          <w:bCs/>
          <w:sz w:val="22"/>
          <w:szCs w:val="22"/>
        </w:rPr>
        <w:t xml:space="preserve">.1 </w:t>
      </w:r>
      <w:r w:rsidRPr="007729ED">
        <w:rPr>
          <w:rFonts w:ascii="Arial" w:hAnsi="Arial" w:cs="Arial"/>
          <w:sz w:val="22"/>
          <w:szCs w:val="22"/>
        </w:rPr>
        <w:t>O Pregoeiro procederá à abertura do Envelope I, contendo as Propostas de Preços, estas serão analisadas verificando o atendimento a todas as especificações e condições estabelecidas neste Edital e seus Anexos (EXAME DE CONFORMIDADE)</w:t>
      </w:r>
      <w:r w:rsidR="00304BA3" w:rsidRPr="007729ED">
        <w:rPr>
          <w:rFonts w:ascii="Arial" w:hAnsi="Arial" w:cs="Arial"/>
          <w:sz w:val="22"/>
          <w:szCs w:val="22"/>
        </w:rPr>
        <w:t xml:space="preserve"> que será só observada da proposta melhor classificada conforme art. 59, § 1º da Lei 14.133/21</w:t>
      </w:r>
      <w:r w:rsidRPr="007729ED">
        <w:rPr>
          <w:rFonts w:ascii="Arial" w:hAnsi="Arial" w:cs="Arial"/>
          <w:sz w:val="22"/>
          <w:szCs w:val="22"/>
        </w:rPr>
        <w:t>, sendo imediatamente desclassificadas aquelas que estiverem em desacordo</w:t>
      </w:r>
      <w:r w:rsidR="00304BA3" w:rsidRPr="007729ED">
        <w:rPr>
          <w:rFonts w:ascii="Arial" w:hAnsi="Arial" w:cs="Arial"/>
          <w:sz w:val="22"/>
          <w:szCs w:val="22"/>
        </w:rPr>
        <w:t>, após etapa de lances e negociação</w:t>
      </w:r>
      <w:r w:rsidRPr="007729ED">
        <w:rPr>
          <w:rFonts w:ascii="Arial" w:hAnsi="Arial" w:cs="Arial"/>
          <w:sz w:val="22"/>
          <w:szCs w:val="22"/>
        </w:rPr>
        <w:t xml:space="preserve">. </w:t>
      </w:r>
    </w:p>
    <w:p w14:paraId="6F9C4677" w14:textId="77777777" w:rsidR="00C56CF5" w:rsidRPr="007729ED" w:rsidRDefault="00C56CF5" w:rsidP="005D6CCB">
      <w:pPr>
        <w:jc w:val="both"/>
        <w:rPr>
          <w:rFonts w:ascii="Arial" w:hAnsi="Arial" w:cs="Arial"/>
          <w:sz w:val="22"/>
          <w:szCs w:val="22"/>
        </w:rPr>
      </w:pPr>
    </w:p>
    <w:p w14:paraId="59482430" w14:textId="7EB0CD49"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.2 O Pregoeiro classificará o autor da proposta de “</w:t>
      </w:r>
      <w:r w:rsidRPr="007729ED">
        <w:rPr>
          <w:rFonts w:ascii="Arial" w:hAnsi="Arial" w:cs="Arial"/>
          <w:b/>
          <w:sz w:val="22"/>
          <w:szCs w:val="22"/>
          <w:u w:val="single"/>
        </w:rPr>
        <w:t>MENOR PREÇO</w:t>
      </w:r>
      <w:r w:rsidR="0009362D">
        <w:rPr>
          <w:rFonts w:ascii="Arial" w:hAnsi="Arial" w:cs="Arial"/>
          <w:b/>
          <w:sz w:val="22"/>
          <w:szCs w:val="22"/>
          <w:u w:val="single"/>
        </w:rPr>
        <w:t xml:space="preserve"> UNITARIO</w:t>
      </w:r>
      <w:r w:rsidRPr="007729ED">
        <w:rPr>
          <w:rFonts w:ascii="Arial" w:hAnsi="Arial" w:cs="Arial"/>
          <w:b/>
          <w:sz w:val="22"/>
          <w:szCs w:val="22"/>
        </w:rPr>
        <w:t>”,</w:t>
      </w:r>
      <w:r w:rsidRPr="007729ED">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7729ED" w:rsidRDefault="00C56CF5" w:rsidP="005D6CCB">
      <w:pPr>
        <w:jc w:val="both"/>
        <w:rPr>
          <w:rFonts w:ascii="Arial" w:hAnsi="Arial" w:cs="Arial"/>
          <w:sz w:val="22"/>
          <w:szCs w:val="22"/>
        </w:rPr>
      </w:pPr>
    </w:p>
    <w:p w14:paraId="237EB55D" w14:textId="6B052AE8"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.3 </w:t>
      </w:r>
      <w:r w:rsidRPr="007729ED">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7729ED">
        <w:rPr>
          <w:rFonts w:ascii="Arial" w:hAnsi="Arial" w:cs="Arial"/>
          <w:sz w:val="22"/>
          <w:szCs w:val="22"/>
        </w:rPr>
        <w:t>.</w:t>
      </w:r>
    </w:p>
    <w:p w14:paraId="4F0073FF"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5F6ED4DA" w14:textId="3B51C675"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.4 Aos licitantes classificados será dada oportunidade para disputa, por meio de lances verbais e sucessivos, em valores distintos e decrescentes.</w:t>
      </w:r>
    </w:p>
    <w:p w14:paraId="39E89985"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2B56537E" w14:textId="20BC580D"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.5 O Pregoeiro convidará individualmente as proponentes classificadas para oferecimento de lances verbais, de forma sequencial, a partir da proponente da proposta classificada de maior preço.</w:t>
      </w:r>
    </w:p>
    <w:p w14:paraId="29CDC9E3"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56C6DD62" w14:textId="0A05811A"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6344EDC0" w14:textId="13C13722"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5345CD3A" w14:textId="49619EAA"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.8 A etapa de oferecimento de lances verbais terá prosseguimento enquanto houver disponibilidade, para tanto, por parte das proponentes.</w:t>
      </w:r>
    </w:p>
    <w:p w14:paraId="37DF069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020D4EAA" w14:textId="3C02D95B"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.9 O encerramento da etapa de oferecimento de lances verbais ocorrerá quando todas as proponentes declinarem da correspondente formulação.</w:t>
      </w:r>
    </w:p>
    <w:p w14:paraId="538F87E1"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45C9E74" w14:textId="7F9C8DC3"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0379F35"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60E390A4" w14:textId="34388044"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.11 O Pregoeiro poderá, ainda, optar pela negociação direta com a proponente de menor preço, para que seja obtido preço melhor.</w:t>
      </w:r>
    </w:p>
    <w:p w14:paraId="1530BBFF"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09A8E601" w14:textId="121887DB"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.12 Caso não se realize lances verbais, serão verificados a conformidade entre a proposta escrita de menor preço e o valor estimado para a contratação.</w:t>
      </w:r>
    </w:p>
    <w:p w14:paraId="2F8C68F7"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38A392D7" w14:textId="4808A682"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7645040A"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50B8EDD7" w14:textId="0DDB93D1"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7729ED">
        <w:rPr>
          <w:rFonts w:ascii="Arial" w:hAnsi="Arial" w:cs="Arial"/>
          <w:b/>
          <w:sz w:val="22"/>
          <w:szCs w:val="22"/>
        </w:rPr>
        <w:t>empate ficto</w:t>
      </w:r>
      <w:r w:rsidRPr="007729ED">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618934D5"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67BCC683" w14:textId="2D83348E"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50188873"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58377D17" w14:textId="6C3B7EFE"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389EE44" w14:textId="77553442" w:rsidR="00C56CF5" w:rsidRPr="007729ED" w:rsidRDefault="00C56CF5"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.16 Constatado o atendimento dos </w:t>
      </w:r>
      <w:r w:rsidR="00D231C4" w:rsidRPr="007729ED">
        <w:rPr>
          <w:rFonts w:ascii="Arial" w:hAnsi="Arial" w:cs="Arial"/>
          <w:sz w:val="22"/>
          <w:szCs w:val="22"/>
        </w:rPr>
        <w:t>requisitos de habilitação previstos neste</w:t>
      </w:r>
      <w:r w:rsidRPr="007729ED">
        <w:rPr>
          <w:rFonts w:ascii="Arial" w:hAnsi="Arial" w:cs="Arial"/>
          <w:sz w:val="22"/>
          <w:szCs w:val="22"/>
        </w:rPr>
        <w:t xml:space="preserve">  Edital,  a licitante será habilitada e declarada vencedora do certame.</w:t>
      </w:r>
    </w:p>
    <w:p w14:paraId="1D868B1C" w14:textId="77777777" w:rsidR="00C56CF5" w:rsidRPr="007729ED" w:rsidRDefault="00C56CF5" w:rsidP="005D6CCB">
      <w:pPr>
        <w:overflowPunct w:val="0"/>
        <w:autoSpaceDE w:val="0"/>
        <w:autoSpaceDN w:val="0"/>
        <w:adjustRightInd w:val="0"/>
        <w:jc w:val="both"/>
        <w:textAlignment w:val="baseline"/>
        <w:rPr>
          <w:rFonts w:ascii="Arial" w:hAnsi="Arial" w:cs="Arial"/>
          <w:sz w:val="22"/>
          <w:szCs w:val="22"/>
        </w:rPr>
      </w:pPr>
    </w:p>
    <w:p w14:paraId="4D9373EF" w14:textId="3B27D9AC" w:rsidR="00C56CF5" w:rsidRPr="007729ED" w:rsidRDefault="00C56CF5" w:rsidP="005D6CCB">
      <w:pPr>
        <w:jc w:val="both"/>
        <w:rPr>
          <w:rFonts w:ascii="Arial" w:hAnsi="Arial" w:cs="Arial"/>
          <w:sz w:val="22"/>
          <w:szCs w:val="22"/>
          <w:shd w:val="clear" w:color="auto" w:fill="FFFFFF"/>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7729ED" w:rsidRDefault="00C56CF5" w:rsidP="005D6CCB">
      <w:pPr>
        <w:jc w:val="both"/>
        <w:rPr>
          <w:rFonts w:ascii="Arial" w:hAnsi="Arial" w:cs="Arial"/>
          <w:sz w:val="22"/>
          <w:szCs w:val="22"/>
        </w:rPr>
      </w:pPr>
    </w:p>
    <w:p w14:paraId="45D382E8" w14:textId="7662F9B6" w:rsidR="00C56CF5" w:rsidRPr="007729ED" w:rsidRDefault="00C56CF5" w:rsidP="005D6CCB">
      <w:pPr>
        <w:jc w:val="both"/>
        <w:rPr>
          <w:rFonts w:ascii="Arial" w:hAnsi="Arial" w:cs="Arial"/>
          <w:sz w:val="22"/>
          <w:szCs w:val="22"/>
        </w:rPr>
      </w:pPr>
      <w:r w:rsidRPr="007729ED">
        <w:rPr>
          <w:rFonts w:ascii="Arial" w:hAnsi="Arial" w:cs="Arial"/>
          <w:b/>
          <w:sz w:val="22"/>
          <w:szCs w:val="22"/>
        </w:rPr>
        <w:t>1</w:t>
      </w:r>
      <w:r w:rsidR="00976718">
        <w:rPr>
          <w:rFonts w:ascii="Arial" w:hAnsi="Arial" w:cs="Arial"/>
          <w:sz w:val="22"/>
          <w:szCs w:val="22"/>
        </w:rPr>
        <w:t>0</w:t>
      </w:r>
      <w:r w:rsidRPr="007729ED">
        <w:rPr>
          <w:rFonts w:ascii="Arial" w:hAnsi="Arial" w:cs="Arial"/>
          <w:b/>
          <w:sz w:val="22"/>
          <w:szCs w:val="22"/>
        </w:rPr>
        <w:t>.18. Quando houver discrepância:</w:t>
      </w:r>
    </w:p>
    <w:p w14:paraId="5E51CC35" w14:textId="77777777" w:rsidR="00C56CF5" w:rsidRPr="007729ED" w:rsidRDefault="00C56CF5" w:rsidP="005D6CCB">
      <w:pPr>
        <w:jc w:val="both"/>
        <w:rPr>
          <w:rFonts w:ascii="Arial" w:hAnsi="Arial" w:cs="Arial"/>
          <w:sz w:val="22"/>
          <w:szCs w:val="22"/>
        </w:rPr>
      </w:pPr>
    </w:p>
    <w:p w14:paraId="0313E380" w14:textId="3FAC0169"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2D0B5B9A" w14:textId="77777777" w:rsidR="00C56CF5" w:rsidRPr="007729ED" w:rsidRDefault="00C56CF5" w:rsidP="005D6CCB">
      <w:pPr>
        <w:jc w:val="both"/>
        <w:rPr>
          <w:rFonts w:ascii="Arial" w:hAnsi="Arial" w:cs="Arial"/>
          <w:sz w:val="22"/>
          <w:szCs w:val="22"/>
        </w:rPr>
      </w:pPr>
    </w:p>
    <w:p w14:paraId="27C5DBF8" w14:textId="6B7CAABA"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.18.2 Entre os valores dos subtotais e os totais, resultantes de erros de adição prevalecerão os valores dos subtotais corrigindo o valor total.</w:t>
      </w:r>
    </w:p>
    <w:p w14:paraId="6C948C56" w14:textId="77777777" w:rsidR="00C56CF5" w:rsidRPr="007729ED" w:rsidRDefault="00C56CF5" w:rsidP="005D6CCB">
      <w:pPr>
        <w:jc w:val="both"/>
        <w:rPr>
          <w:rFonts w:ascii="Arial" w:hAnsi="Arial" w:cs="Arial"/>
          <w:sz w:val="22"/>
          <w:szCs w:val="22"/>
        </w:rPr>
      </w:pPr>
    </w:p>
    <w:p w14:paraId="19D8B7E1" w14:textId="4BE8F87A" w:rsidR="00C56CF5" w:rsidRPr="007729ED" w:rsidRDefault="00C56CF5" w:rsidP="005D6CCB">
      <w:pPr>
        <w:tabs>
          <w:tab w:val="left" w:pos="7938"/>
        </w:tabs>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.18.3 Dos dados ofertados nas propostas e nos anexos, prevalecerá os da proposta exceto nos casos em que os anexos forem mais vantajosos para a Administração Pública.</w:t>
      </w:r>
    </w:p>
    <w:p w14:paraId="2A12F74D" w14:textId="77777777" w:rsidR="00C56CF5" w:rsidRPr="007729ED" w:rsidRDefault="00C56CF5" w:rsidP="005D6CCB">
      <w:pPr>
        <w:tabs>
          <w:tab w:val="left" w:pos="7938"/>
        </w:tabs>
        <w:jc w:val="both"/>
        <w:rPr>
          <w:rFonts w:ascii="Arial" w:hAnsi="Arial" w:cs="Arial"/>
          <w:sz w:val="22"/>
          <w:szCs w:val="22"/>
        </w:rPr>
      </w:pPr>
    </w:p>
    <w:p w14:paraId="34A6002B" w14:textId="4A9AB51C"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.19</w:t>
      </w:r>
      <w:r w:rsidR="00976718">
        <w:rPr>
          <w:rFonts w:ascii="Arial" w:hAnsi="Arial" w:cs="Arial"/>
          <w:sz w:val="22"/>
          <w:szCs w:val="22"/>
        </w:rPr>
        <w:t xml:space="preserve"> </w:t>
      </w:r>
      <w:r w:rsidRPr="007729ED">
        <w:rPr>
          <w:rFonts w:ascii="Arial" w:hAnsi="Arial" w:cs="Arial"/>
          <w:sz w:val="22"/>
          <w:szCs w:val="22"/>
        </w:rPr>
        <w:t>Se a oferta não for aceitável ou se o licitante desatender às exigências habilitatórias,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7729ED" w:rsidRDefault="00C56CF5" w:rsidP="005D6CCB">
      <w:pPr>
        <w:jc w:val="both"/>
        <w:rPr>
          <w:rFonts w:ascii="Arial" w:hAnsi="Arial" w:cs="Arial"/>
          <w:sz w:val="22"/>
          <w:szCs w:val="22"/>
        </w:rPr>
      </w:pPr>
    </w:p>
    <w:p w14:paraId="2FB320E8" w14:textId="4C7650E7"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7729ED" w:rsidRDefault="00C56CF5" w:rsidP="005D6CCB">
      <w:pPr>
        <w:jc w:val="both"/>
        <w:rPr>
          <w:rFonts w:ascii="Arial" w:hAnsi="Arial" w:cs="Arial"/>
          <w:sz w:val="22"/>
          <w:szCs w:val="22"/>
        </w:rPr>
      </w:pPr>
    </w:p>
    <w:p w14:paraId="1D611098" w14:textId="186036A7"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.19.2 A licitante vencedora, após a etapa de lances, deverá assinar o contrato constando o valor final negociado, salvo por motivo justificado ou declarado pelo licitante.</w:t>
      </w:r>
    </w:p>
    <w:p w14:paraId="2FC656D6" w14:textId="77777777" w:rsidR="00C56CF5" w:rsidRPr="007729ED" w:rsidRDefault="00C56CF5" w:rsidP="005D6CCB">
      <w:pPr>
        <w:ind w:firstLine="708"/>
        <w:jc w:val="both"/>
        <w:rPr>
          <w:rFonts w:ascii="Arial" w:hAnsi="Arial" w:cs="Arial"/>
          <w:sz w:val="22"/>
          <w:szCs w:val="22"/>
        </w:rPr>
      </w:pPr>
    </w:p>
    <w:p w14:paraId="66FE0B62" w14:textId="080D46A2"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.20</w:t>
      </w:r>
      <w:r w:rsidRPr="007729ED">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7729ED" w:rsidRDefault="00C56CF5" w:rsidP="005D6CCB">
      <w:pPr>
        <w:jc w:val="both"/>
        <w:rPr>
          <w:rFonts w:ascii="Arial" w:hAnsi="Arial" w:cs="Arial"/>
          <w:sz w:val="22"/>
          <w:szCs w:val="22"/>
        </w:rPr>
      </w:pPr>
    </w:p>
    <w:p w14:paraId="2E6881ED" w14:textId="4D7EF308"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.21 As proponentes que desatenderem às exigências habilitatórias serão declaradas inabilitadas. </w:t>
      </w:r>
    </w:p>
    <w:p w14:paraId="7A4D31CB" w14:textId="77777777" w:rsidR="00C56CF5" w:rsidRPr="007729ED" w:rsidRDefault="00C56CF5" w:rsidP="005D6CCB">
      <w:pPr>
        <w:jc w:val="both"/>
        <w:rPr>
          <w:rFonts w:ascii="Arial" w:hAnsi="Arial" w:cs="Arial"/>
          <w:sz w:val="22"/>
          <w:szCs w:val="22"/>
        </w:rPr>
      </w:pPr>
    </w:p>
    <w:p w14:paraId="7E7C2AA2" w14:textId="66250F2A" w:rsidR="00C56CF5" w:rsidRPr="007729ED" w:rsidRDefault="00C56CF5"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.22 Não será considerada qualquer oferta de vantagem não prevista neste Edital e seus Anexos.</w:t>
      </w:r>
    </w:p>
    <w:p w14:paraId="7C7C8CA6" w14:textId="77777777" w:rsidR="00C56CF5" w:rsidRPr="007729ED" w:rsidRDefault="00C56CF5" w:rsidP="005D6CCB">
      <w:pPr>
        <w:jc w:val="both"/>
        <w:rPr>
          <w:rFonts w:ascii="Arial" w:hAnsi="Arial" w:cs="Arial"/>
          <w:b/>
          <w:bCs/>
          <w:sz w:val="22"/>
          <w:szCs w:val="22"/>
        </w:rPr>
      </w:pPr>
    </w:p>
    <w:p w14:paraId="512CA9A0" w14:textId="0BB6E5D7" w:rsidR="00C56CF5" w:rsidRPr="007729ED" w:rsidRDefault="00C56CF5" w:rsidP="005D6CCB">
      <w:pPr>
        <w:jc w:val="both"/>
        <w:rPr>
          <w:rFonts w:ascii="Arial" w:hAnsi="Arial" w:cs="Arial"/>
          <w:bCs/>
          <w:sz w:val="22"/>
          <w:szCs w:val="22"/>
        </w:rPr>
      </w:pPr>
      <w:r w:rsidRPr="007729ED">
        <w:rPr>
          <w:rFonts w:ascii="Arial" w:hAnsi="Arial" w:cs="Arial"/>
          <w:bCs/>
          <w:sz w:val="22"/>
          <w:szCs w:val="22"/>
        </w:rPr>
        <w:t>1</w:t>
      </w:r>
      <w:r w:rsidR="00976718">
        <w:rPr>
          <w:rFonts w:ascii="Arial" w:hAnsi="Arial" w:cs="Arial"/>
          <w:sz w:val="22"/>
          <w:szCs w:val="22"/>
        </w:rPr>
        <w:t>0</w:t>
      </w:r>
      <w:r w:rsidRPr="007729ED">
        <w:rPr>
          <w:rFonts w:ascii="Arial" w:hAnsi="Arial" w:cs="Arial"/>
          <w:bCs/>
          <w:sz w:val="22"/>
          <w:szCs w:val="22"/>
        </w:rPr>
        <w:t xml:space="preserve">.23 Constatado o atendimento às exigências fixadas neste edital, o pregoeiro questionará os representantes das empresas presentes e devidamente credenciadas, acerca da intenção de interpor recurso. </w:t>
      </w:r>
    </w:p>
    <w:p w14:paraId="39743990" w14:textId="77777777" w:rsidR="00C56CF5" w:rsidRPr="007729ED" w:rsidRDefault="00C56CF5" w:rsidP="005D6CCB">
      <w:pPr>
        <w:jc w:val="both"/>
        <w:rPr>
          <w:rFonts w:ascii="Arial" w:hAnsi="Arial" w:cs="Arial"/>
          <w:bCs/>
          <w:sz w:val="22"/>
          <w:szCs w:val="22"/>
        </w:rPr>
      </w:pPr>
    </w:p>
    <w:p w14:paraId="3AD12C5E" w14:textId="39EA52D6" w:rsidR="00C56CF5" w:rsidRPr="007729ED" w:rsidRDefault="00C56CF5" w:rsidP="005D6CCB">
      <w:pPr>
        <w:jc w:val="both"/>
        <w:rPr>
          <w:rFonts w:ascii="Arial" w:hAnsi="Arial" w:cs="Arial"/>
          <w:bCs/>
          <w:sz w:val="22"/>
          <w:szCs w:val="22"/>
        </w:rPr>
      </w:pPr>
      <w:r w:rsidRPr="007729ED">
        <w:rPr>
          <w:rFonts w:ascii="Arial" w:hAnsi="Arial" w:cs="Arial"/>
          <w:bCs/>
          <w:sz w:val="22"/>
          <w:szCs w:val="22"/>
        </w:rPr>
        <w:t>1</w:t>
      </w:r>
      <w:r w:rsidR="00976718">
        <w:rPr>
          <w:rFonts w:ascii="Arial" w:hAnsi="Arial" w:cs="Arial"/>
          <w:sz w:val="22"/>
          <w:szCs w:val="22"/>
        </w:rPr>
        <w:t>0</w:t>
      </w:r>
      <w:r w:rsidRPr="007729ED">
        <w:rPr>
          <w:rFonts w:ascii="Arial" w:hAnsi="Arial" w:cs="Arial"/>
          <w:bCs/>
          <w:sz w:val="22"/>
          <w:szCs w:val="22"/>
        </w:rPr>
        <w:t>.24 Em não havendo manifestação acerca da intenção de interpor recurso, o pregoeiro encerrará a sessão.</w:t>
      </w:r>
    </w:p>
    <w:p w14:paraId="059FF0F0" w14:textId="77777777" w:rsidR="00C56CF5" w:rsidRPr="007729ED" w:rsidRDefault="00C56CF5" w:rsidP="005D6CCB">
      <w:pPr>
        <w:jc w:val="both"/>
        <w:rPr>
          <w:rFonts w:ascii="Arial" w:hAnsi="Arial" w:cs="Arial"/>
          <w:bCs/>
          <w:sz w:val="22"/>
          <w:szCs w:val="22"/>
        </w:rPr>
      </w:pPr>
    </w:p>
    <w:p w14:paraId="63EAD20B" w14:textId="49FAC7E4" w:rsidR="00C56CF5" w:rsidRPr="00976718" w:rsidRDefault="00C56CF5" w:rsidP="005D6CCB">
      <w:pPr>
        <w:jc w:val="both"/>
        <w:rPr>
          <w:rFonts w:ascii="Arial" w:hAnsi="Arial" w:cs="Arial"/>
          <w:bCs/>
          <w:sz w:val="22"/>
          <w:szCs w:val="22"/>
        </w:rPr>
      </w:pPr>
      <w:r w:rsidRPr="00976718">
        <w:rPr>
          <w:rFonts w:ascii="Arial" w:hAnsi="Arial" w:cs="Arial"/>
          <w:bCs/>
          <w:sz w:val="22"/>
          <w:szCs w:val="22"/>
        </w:rPr>
        <w:t>1</w:t>
      </w:r>
      <w:r w:rsidR="00976718" w:rsidRPr="00976718">
        <w:rPr>
          <w:rFonts w:ascii="Arial" w:hAnsi="Arial" w:cs="Arial"/>
          <w:bCs/>
          <w:sz w:val="22"/>
          <w:szCs w:val="22"/>
        </w:rPr>
        <w:t>0</w:t>
      </w:r>
      <w:r w:rsidRPr="00976718">
        <w:rPr>
          <w:rFonts w:ascii="Arial" w:hAnsi="Arial" w:cs="Arial"/>
          <w:bCs/>
          <w:sz w:val="22"/>
          <w:szCs w:val="22"/>
        </w:rPr>
        <w:t>.25</w:t>
      </w:r>
      <w:r w:rsidRPr="00976718">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976718" w:rsidRDefault="00C56CF5" w:rsidP="005D6CCB">
      <w:pPr>
        <w:jc w:val="both"/>
        <w:rPr>
          <w:rFonts w:ascii="Arial" w:hAnsi="Arial" w:cs="Arial"/>
          <w:bCs/>
          <w:sz w:val="22"/>
          <w:szCs w:val="22"/>
        </w:rPr>
      </w:pPr>
    </w:p>
    <w:p w14:paraId="19DE2CED" w14:textId="10B92DA8" w:rsidR="00C56CF5" w:rsidRPr="00976718" w:rsidRDefault="00C56CF5" w:rsidP="005D6CCB">
      <w:pPr>
        <w:pStyle w:val="Corpodetexto"/>
        <w:rPr>
          <w:rFonts w:ascii="Arial" w:hAnsi="Arial" w:cs="Arial"/>
          <w:b w:val="0"/>
          <w:bCs/>
          <w:sz w:val="22"/>
          <w:szCs w:val="22"/>
          <w:u w:val="none"/>
        </w:rPr>
      </w:pPr>
      <w:r w:rsidRPr="00976718">
        <w:rPr>
          <w:rFonts w:ascii="Arial" w:hAnsi="Arial" w:cs="Arial"/>
          <w:b w:val="0"/>
          <w:bCs/>
          <w:sz w:val="22"/>
          <w:szCs w:val="22"/>
          <w:u w:val="none"/>
        </w:rPr>
        <w:t>1</w:t>
      </w:r>
      <w:r w:rsidR="00976718" w:rsidRPr="00976718">
        <w:rPr>
          <w:rFonts w:ascii="Arial" w:hAnsi="Arial" w:cs="Arial"/>
          <w:b w:val="0"/>
          <w:bCs/>
          <w:sz w:val="22"/>
          <w:szCs w:val="22"/>
          <w:u w:val="none"/>
        </w:rPr>
        <w:t>0</w:t>
      </w:r>
      <w:r w:rsidRPr="00976718">
        <w:rPr>
          <w:rFonts w:ascii="Arial" w:hAnsi="Arial" w:cs="Arial"/>
          <w:b w:val="0"/>
          <w:bCs/>
          <w:sz w:val="22"/>
          <w:szCs w:val="22"/>
          <w:u w:val="none"/>
        </w:rPr>
        <w:t>.26</w:t>
      </w:r>
      <w:r w:rsidR="00976718" w:rsidRPr="00976718">
        <w:rPr>
          <w:rFonts w:ascii="Arial" w:hAnsi="Arial" w:cs="Arial"/>
          <w:b w:val="0"/>
          <w:bCs/>
          <w:sz w:val="22"/>
          <w:szCs w:val="22"/>
          <w:u w:val="none"/>
        </w:rPr>
        <w:t xml:space="preserve"> </w:t>
      </w:r>
      <w:r w:rsidRPr="00976718">
        <w:rPr>
          <w:rFonts w:ascii="Arial" w:hAnsi="Arial" w:cs="Arial"/>
          <w:b w:val="0"/>
          <w:bCs/>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976718" w:rsidRDefault="00C56CF5" w:rsidP="005D6CCB">
      <w:pPr>
        <w:pStyle w:val="Corpodetexto"/>
        <w:rPr>
          <w:rFonts w:ascii="Arial" w:hAnsi="Arial" w:cs="Arial"/>
          <w:b w:val="0"/>
          <w:bCs/>
          <w:sz w:val="22"/>
          <w:szCs w:val="22"/>
          <w:u w:val="none"/>
        </w:rPr>
      </w:pPr>
    </w:p>
    <w:p w14:paraId="510A7A0D" w14:textId="5B7F5B65" w:rsidR="00C56CF5" w:rsidRPr="00976718" w:rsidRDefault="00C56CF5" w:rsidP="005D6CCB">
      <w:pPr>
        <w:pStyle w:val="Corpodetexto"/>
        <w:rPr>
          <w:rFonts w:ascii="Arial" w:hAnsi="Arial" w:cs="Arial"/>
          <w:b w:val="0"/>
          <w:bCs/>
          <w:sz w:val="22"/>
          <w:szCs w:val="22"/>
          <w:u w:val="none"/>
        </w:rPr>
      </w:pPr>
      <w:r w:rsidRPr="00976718">
        <w:rPr>
          <w:rFonts w:ascii="Arial" w:hAnsi="Arial" w:cs="Arial"/>
          <w:b w:val="0"/>
          <w:bCs/>
          <w:sz w:val="22"/>
          <w:szCs w:val="22"/>
          <w:u w:val="none"/>
        </w:rPr>
        <w:t>1</w:t>
      </w:r>
      <w:r w:rsidR="00976718" w:rsidRPr="00976718">
        <w:rPr>
          <w:rFonts w:ascii="Arial" w:hAnsi="Arial" w:cs="Arial"/>
          <w:b w:val="0"/>
          <w:bCs/>
          <w:sz w:val="22"/>
          <w:szCs w:val="22"/>
          <w:u w:val="none"/>
        </w:rPr>
        <w:t>0</w:t>
      </w:r>
      <w:r w:rsidRPr="00976718">
        <w:rPr>
          <w:rFonts w:ascii="Arial" w:hAnsi="Arial" w:cs="Arial"/>
          <w:b w:val="0"/>
          <w:bCs/>
          <w:sz w:val="22"/>
          <w:szCs w:val="22"/>
          <w:u w:val="none"/>
        </w:rPr>
        <w:t>.27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976718" w:rsidRDefault="00C56CF5" w:rsidP="005D6CCB">
      <w:pPr>
        <w:pStyle w:val="Corpodetexto"/>
        <w:rPr>
          <w:rFonts w:ascii="Arial" w:hAnsi="Arial" w:cs="Arial"/>
          <w:b w:val="0"/>
          <w:bCs/>
          <w:sz w:val="22"/>
          <w:szCs w:val="22"/>
          <w:u w:val="none"/>
        </w:rPr>
      </w:pPr>
    </w:p>
    <w:p w14:paraId="076C3117" w14:textId="02FC33AD" w:rsidR="00C56CF5" w:rsidRPr="007729ED" w:rsidRDefault="00C56CF5" w:rsidP="005D6CCB">
      <w:pPr>
        <w:pStyle w:val="Corpodetexto"/>
        <w:rPr>
          <w:rFonts w:ascii="Arial" w:hAnsi="Arial" w:cs="Arial"/>
          <w:b w:val="0"/>
          <w:sz w:val="22"/>
          <w:szCs w:val="22"/>
          <w:u w:val="none"/>
        </w:rPr>
      </w:pPr>
      <w:r w:rsidRPr="00976718">
        <w:rPr>
          <w:rFonts w:ascii="Arial" w:hAnsi="Arial" w:cs="Arial"/>
          <w:b w:val="0"/>
          <w:bCs/>
          <w:sz w:val="22"/>
          <w:szCs w:val="22"/>
          <w:u w:val="none"/>
        </w:rPr>
        <w:t>1</w:t>
      </w:r>
      <w:r w:rsidR="00976718" w:rsidRPr="00976718">
        <w:rPr>
          <w:rFonts w:ascii="Arial" w:hAnsi="Arial" w:cs="Arial"/>
          <w:b w:val="0"/>
          <w:bCs/>
          <w:sz w:val="22"/>
          <w:szCs w:val="22"/>
          <w:u w:val="none"/>
        </w:rPr>
        <w:t>0</w:t>
      </w:r>
      <w:r w:rsidRPr="00976718">
        <w:rPr>
          <w:rFonts w:ascii="Arial" w:hAnsi="Arial" w:cs="Arial"/>
          <w:b w:val="0"/>
          <w:bCs/>
          <w:sz w:val="22"/>
          <w:szCs w:val="22"/>
          <w:u w:val="none"/>
        </w:rPr>
        <w:t>.28</w:t>
      </w:r>
      <w:r w:rsidRPr="007729ED">
        <w:rPr>
          <w:rFonts w:ascii="Arial" w:hAnsi="Arial" w:cs="Arial"/>
          <w:sz w:val="22"/>
          <w:szCs w:val="22"/>
          <w:u w:val="none"/>
        </w:rPr>
        <w:tab/>
      </w:r>
      <w:r w:rsidRPr="007729ED">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7729ED" w:rsidRDefault="00C56CF5" w:rsidP="005D6CCB">
      <w:pPr>
        <w:pStyle w:val="Corpodetexto"/>
        <w:rPr>
          <w:rFonts w:ascii="Arial" w:hAnsi="Arial" w:cs="Arial"/>
          <w:b w:val="0"/>
          <w:sz w:val="22"/>
          <w:szCs w:val="22"/>
          <w:u w:val="none"/>
        </w:rPr>
      </w:pPr>
    </w:p>
    <w:p w14:paraId="169C7E97" w14:textId="77777777" w:rsidR="00C56CF5" w:rsidRPr="007729ED" w:rsidRDefault="00C56CF5" w:rsidP="005D6CCB">
      <w:pPr>
        <w:pStyle w:val="Corpodetexto"/>
        <w:ind w:firstLine="708"/>
        <w:rPr>
          <w:rFonts w:ascii="Arial" w:hAnsi="Arial" w:cs="Arial"/>
          <w:b w:val="0"/>
          <w:sz w:val="22"/>
          <w:szCs w:val="22"/>
          <w:u w:val="none"/>
        </w:rPr>
      </w:pPr>
      <w:r w:rsidRPr="007729ED">
        <w:rPr>
          <w:rFonts w:ascii="Arial" w:hAnsi="Arial" w:cs="Arial"/>
          <w:sz w:val="22"/>
          <w:szCs w:val="22"/>
          <w:u w:val="none"/>
        </w:rPr>
        <w:t>a</w:t>
      </w:r>
      <w:r w:rsidRPr="007729ED">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7729ED" w:rsidRDefault="00C56CF5" w:rsidP="005D6CCB">
      <w:pPr>
        <w:pStyle w:val="Corpodetexto"/>
        <w:ind w:firstLine="708"/>
        <w:rPr>
          <w:rFonts w:ascii="Arial" w:hAnsi="Arial" w:cs="Arial"/>
          <w:b w:val="0"/>
          <w:sz w:val="22"/>
          <w:szCs w:val="22"/>
          <w:u w:val="none"/>
        </w:rPr>
      </w:pPr>
    </w:p>
    <w:p w14:paraId="04655CDC" w14:textId="26A88ED8" w:rsidR="00C56CF5" w:rsidRPr="007729ED" w:rsidRDefault="00C56CF5"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.29 A verificação será certificada pelo Pregoeiro e deverão ser anexados aos autos os documentos passíveis de obtenção por meio eletrônico, salvo impossibilidade devidamente justificada.</w:t>
      </w:r>
    </w:p>
    <w:p w14:paraId="3FA8246F" w14:textId="77777777" w:rsidR="00C56CF5" w:rsidRPr="007729ED" w:rsidRDefault="00C56CF5" w:rsidP="005D6CCB">
      <w:pPr>
        <w:pStyle w:val="Corpodetexto"/>
        <w:rPr>
          <w:rFonts w:ascii="Arial" w:hAnsi="Arial" w:cs="Arial"/>
          <w:b w:val="0"/>
          <w:sz w:val="22"/>
          <w:szCs w:val="22"/>
          <w:u w:val="none"/>
        </w:rPr>
      </w:pPr>
    </w:p>
    <w:p w14:paraId="308A9F3A" w14:textId="6B741BDB" w:rsidR="00C56CF5" w:rsidRPr="007729ED" w:rsidRDefault="00C56CF5"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 xml:space="preserve">.29.1 A Administração </w:t>
      </w:r>
      <w:r w:rsidRPr="007729ED">
        <w:rPr>
          <w:rFonts w:ascii="Arial" w:hAnsi="Arial" w:cs="Arial"/>
          <w:b w:val="0"/>
          <w:sz w:val="22"/>
          <w:szCs w:val="22"/>
          <w:u w:val="single"/>
        </w:rPr>
        <w:t>não</w:t>
      </w:r>
      <w:r w:rsidRPr="007729ED">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510B32EF" w14:textId="77777777" w:rsidR="00C56CF5" w:rsidRPr="007729ED" w:rsidRDefault="00C56CF5" w:rsidP="005D6CCB">
      <w:pPr>
        <w:pStyle w:val="Corpodetexto"/>
        <w:rPr>
          <w:rFonts w:ascii="Arial" w:hAnsi="Arial" w:cs="Arial"/>
          <w:b w:val="0"/>
          <w:sz w:val="22"/>
          <w:szCs w:val="22"/>
          <w:u w:val="none"/>
        </w:rPr>
      </w:pPr>
    </w:p>
    <w:p w14:paraId="35ADE3E0" w14:textId="7FF08CFC" w:rsidR="00C56CF5" w:rsidRPr="007729ED" w:rsidRDefault="00C56CF5"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.30Para auferir o exato cumprimento das condições estabelecidas neste Edital, o Pregoeiro, se necessário, diligenciará junto a qualquer órgão que se fizer necessário.</w:t>
      </w:r>
    </w:p>
    <w:p w14:paraId="6B0BD52D" w14:textId="77777777" w:rsidR="00C56CF5" w:rsidRPr="007729ED" w:rsidRDefault="00C56CF5" w:rsidP="005D6CCB">
      <w:pPr>
        <w:pStyle w:val="Corpodetexto"/>
        <w:rPr>
          <w:rFonts w:ascii="Arial" w:hAnsi="Arial" w:cs="Arial"/>
          <w:b w:val="0"/>
          <w:sz w:val="22"/>
          <w:szCs w:val="22"/>
          <w:u w:val="none"/>
        </w:rPr>
      </w:pPr>
    </w:p>
    <w:p w14:paraId="3FFE0028" w14:textId="034DCB5E" w:rsidR="00C56CF5" w:rsidRPr="007729ED" w:rsidRDefault="00C56CF5"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.31Constatado o atendimento dos requisitos de habilitação previstos neste Edital, o licitante será habilitado e declarado vencedor do certame.</w:t>
      </w:r>
    </w:p>
    <w:p w14:paraId="0E58CC16" w14:textId="77777777" w:rsidR="00C56CF5" w:rsidRPr="007729ED" w:rsidRDefault="00C56CF5" w:rsidP="005D6CCB">
      <w:pPr>
        <w:pStyle w:val="Corpodetexto"/>
        <w:rPr>
          <w:rFonts w:ascii="Arial" w:hAnsi="Arial" w:cs="Arial"/>
          <w:b w:val="0"/>
          <w:sz w:val="22"/>
          <w:szCs w:val="22"/>
          <w:u w:val="none"/>
        </w:rPr>
      </w:pPr>
    </w:p>
    <w:p w14:paraId="7F9A1B64" w14:textId="6A024FCA" w:rsidR="00C56CF5" w:rsidRPr="007729ED" w:rsidRDefault="00C56CF5"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.32Caso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7729ED" w:rsidRDefault="00C56CF5" w:rsidP="005D6CCB">
      <w:pPr>
        <w:pStyle w:val="Corpodetexto"/>
        <w:rPr>
          <w:rFonts w:ascii="Arial" w:hAnsi="Arial" w:cs="Arial"/>
          <w:b w:val="0"/>
          <w:sz w:val="22"/>
          <w:szCs w:val="22"/>
          <w:u w:val="none"/>
        </w:rPr>
      </w:pPr>
    </w:p>
    <w:p w14:paraId="345D4C47" w14:textId="036EF939" w:rsidR="00C56CF5" w:rsidRPr="007729ED" w:rsidRDefault="00C56CF5"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 xml:space="preserve">.33 Em ocorrência do </w:t>
      </w:r>
      <w:r w:rsidRPr="007729ED">
        <w:rPr>
          <w:rFonts w:ascii="Arial" w:hAnsi="Arial" w:cs="Arial"/>
          <w:b w:val="0"/>
          <w:i/>
          <w:sz w:val="22"/>
          <w:szCs w:val="22"/>
          <w:u w:val="none"/>
        </w:rPr>
        <w:t>item 1</w:t>
      </w:r>
      <w:r w:rsidR="00976718">
        <w:rPr>
          <w:rFonts w:ascii="Arial" w:hAnsi="Arial" w:cs="Arial"/>
          <w:b w:val="0"/>
          <w:i/>
          <w:sz w:val="22"/>
          <w:szCs w:val="22"/>
          <w:u w:val="none"/>
        </w:rPr>
        <w:t>0</w:t>
      </w:r>
      <w:r w:rsidRPr="007729ED">
        <w:rPr>
          <w:rFonts w:ascii="Arial" w:hAnsi="Arial" w:cs="Arial"/>
          <w:b w:val="0"/>
          <w:i/>
          <w:sz w:val="22"/>
          <w:szCs w:val="22"/>
          <w:u w:val="none"/>
        </w:rPr>
        <w:t>.27</w:t>
      </w:r>
      <w:r w:rsidRPr="007729ED">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3B9C3455" w14:textId="77777777" w:rsidR="00322BE3" w:rsidRPr="007729ED" w:rsidRDefault="00322BE3" w:rsidP="005D6CCB">
      <w:pPr>
        <w:pStyle w:val="Subttulo"/>
        <w:jc w:val="both"/>
        <w:rPr>
          <w:rFonts w:ascii="Arial" w:hAnsi="Arial" w:cs="Arial"/>
          <w:b w:val="0"/>
          <w:color w:val="00B050"/>
          <w:sz w:val="22"/>
          <w:szCs w:val="22"/>
        </w:rPr>
      </w:pPr>
    </w:p>
    <w:p w14:paraId="729079D1" w14:textId="01B08FD6" w:rsidR="00BB7BC9" w:rsidRPr="007729ED" w:rsidRDefault="001D3BBE"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976718">
        <w:rPr>
          <w:rFonts w:ascii="Arial" w:hAnsi="Arial" w:cs="Arial"/>
          <w:b/>
          <w:bCs/>
          <w:sz w:val="22"/>
          <w:szCs w:val="22"/>
        </w:rPr>
        <w:t>1</w:t>
      </w:r>
      <w:r w:rsidR="00A6597B" w:rsidRPr="007729ED">
        <w:rPr>
          <w:rFonts w:ascii="Arial" w:hAnsi="Arial" w:cs="Arial"/>
          <w:b/>
          <w:bCs/>
          <w:sz w:val="22"/>
          <w:szCs w:val="22"/>
        </w:rPr>
        <w:t>.</w:t>
      </w:r>
      <w:r w:rsidR="00BB7BC9" w:rsidRPr="007729ED">
        <w:rPr>
          <w:rFonts w:ascii="Arial" w:hAnsi="Arial" w:cs="Arial"/>
          <w:b/>
          <w:bCs/>
          <w:sz w:val="22"/>
          <w:szCs w:val="22"/>
        </w:rPr>
        <w:t xml:space="preserve"> DAS CONDIÇÕES DE PAGAMENTO</w:t>
      </w:r>
    </w:p>
    <w:p w14:paraId="2B9E3812" w14:textId="77777777" w:rsidR="00BB7BC9" w:rsidRPr="007729ED" w:rsidRDefault="00BB7BC9" w:rsidP="005D6CCB">
      <w:pPr>
        <w:pStyle w:val="Corpodetexto"/>
        <w:rPr>
          <w:rFonts w:ascii="Arial" w:hAnsi="Arial" w:cs="Arial"/>
          <w:bCs/>
          <w:color w:val="00B050"/>
          <w:sz w:val="22"/>
          <w:szCs w:val="22"/>
          <w:u w:val="none"/>
        </w:rPr>
      </w:pPr>
    </w:p>
    <w:p w14:paraId="6FD9C8CD" w14:textId="7A99B2BE" w:rsidR="004E081D" w:rsidRPr="007729ED" w:rsidRDefault="004E081D" w:rsidP="005D6CCB">
      <w:pPr>
        <w:jc w:val="both"/>
        <w:rPr>
          <w:rFonts w:ascii="Arial" w:hAnsi="Arial" w:cs="Arial"/>
          <w:sz w:val="22"/>
          <w:szCs w:val="22"/>
        </w:rPr>
      </w:pPr>
      <w:r w:rsidRPr="007729ED">
        <w:rPr>
          <w:rFonts w:ascii="Arial" w:hAnsi="Arial" w:cs="Arial"/>
          <w:bCs/>
          <w:sz w:val="22"/>
          <w:szCs w:val="22"/>
        </w:rPr>
        <w:t>1</w:t>
      </w:r>
      <w:r w:rsidR="00976718">
        <w:rPr>
          <w:rFonts w:ascii="Arial" w:hAnsi="Arial" w:cs="Arial"/>
          <w:bCs/>
          <w:sz w:val="22"/>
          <w:szCs w:val="22"/>
        </w:rPr>
        <w:t>1</w:t>
      </w:r>
      <w:r w:rsidRPr="007729ED">
        <w:rPr>
          <w:rFonts w:ascii="Arial" w:hAnsi="Arial" w:cs="Arial"/>
          <w:bCs/>
          <w:sz w:val="22"/>
          <w:szCs w:val="22"/>
        </w:rPr>
        <w:t>.1</w:t>
      </w:r>
      <w:r w:rsidR="00A6597B" w:rsidRPr="007729ED">
        <w:rPr>
          <w:rFonts w:ascii="Arial" w:hAnsi="Arial" w:cs="Arial"/>
          <w:bCs/>
          <w:sz w:val="22"/>
          <w:szCs w:val="22"/>
        </w:rPr>
        <w:t>.</w:t>
      </w:r>
      <w:r w:rsidR="000C125B" w:rsidRPr="007729ED">
        <w:rPr>
          <w:rFonts w:ascii="Arial" w:hAnsi="Arial" w:cs="Arial"/>
          <w:bCs/>
          <w:sz w:val="22"/>
          <w:szCs w:val="22"/>
        </w:rPr>
        <w:t xml:space="preserve"> </w:t>
      </w:r>
      <w:r w:rsidRPr="007729ED">
        <w:rPr>
          <w:rFonts w:ascii="Arial" w:hAnsi="Arial" w:cs="Arial"/>
          <w:sz w:val="22"/>
          <w:szCs w:val="22"/>
        </w:rPr>
        <w:t xml:space="preserve">O pagamento, decorrente do fornecimento do objeto desta licitação, será efetuado mediante crédito em conta bancária, em até </w:t>
      </w:r>
      <w:r w:rsidRPr="007729ED">
        <w:rPr>
          <w:rFonts w:ascii="Arial" w:hAnsi="Arial" w:cs="Arial"/>
          <w:b/>
          <w:sz w:val="22"/>
          <w:szCs w:val="22"/>
        </w:rPr>
        <w:t>30 (trinta) dias</w:t>
      </w:r>
      <w:r w:rsidRPr="007729ED">
        <w:rPr>
          <w:rFonts w:ascii="Arial" w:hAnsi="Arial" w:cs="Arial"/>
          <w:sz w:val="22"/>
          <w:szCs w:val="22"/>
        </w:rPr>
        <w:t xml:space="preserve">, contados do recebimento definitivo dos produtos, após a apresentação da respectiva </w:t>
      </w:r>
      <w:r w:rsidRPr="007729ED">
        <w:rPr>
          <w:rFonts w:ascii="Arial" w:hAnsi="Arial" w:cs="Arial"/>
          <w:b/>
          <w:sz w:val="22"/>
          <w:szCs w:val="22"/>
        </w:rPr>
        <w:t>Nota Fiscal</w:t>
      </w:r>
      <w:r w:rsidRPr="007729ED">
        <w:rPr>
          <w:rFonts w:ascii="Arial" w:hAnsi="Arial" w:cs="Arial"/>
          <w:sz w:val="22"/>
          <w:szCs w:val="22"/>
        </w:rPr>
        <w:t xml:space="preserve">, devidamente atestada pelo setor competente, conforme dispõe </w:t>
      </w:r>
      <w:r w:rsidR="00A26776" w:rsidRPr="007729ED">
        <w:rPr>
          <w:rFonts w:ascii="Arial" w:hAnsi="Arial" w:cs="Arial"/>
          <w:sz w:val="22"/>
          <w:szCs w:val="22"/>
        </w:rPr>
        <w:t>na</w:t>
      </w:r>
      <w:r w:rsidRPr="007729ED">
        <w:rPr>
          <w:rFonts w:ascii="Arial" w:hAnsi="Arial" w:cs="Arial"/>
          <w:sz w:val="22"/>
          <w:szCs w:val="22"/>
        </w:rPr>
        <w:t xml:space="preserve"> Lei n</w:t>
      </w:r>
      <w:r w:rsidR="00A6597B" w:rsidRPr="007729ED">
        <w:rPr>
          <w:rFonts w:ascii="Arial" w:hAnsi="Arial" w:cs="Arial"/>
          <w:sz w:val="22"/>
          <w:szCs w:val="22"/>
        </w:rPr>
        <w:t>.</w:t>
      </w:r>
      <w:r w:rsidRPr="007729ED">
        <w:rPr>
          <w:rFonts w:ascii="Arial" w:hAnsi="Arial" w:cs="Arial"/>
          <w:sz w:val="22"/>
          <w:szCs w:val="22"/>
        </w:rPr>
        <w:t xml:space="preserve">° </w:t>
      </w:r>
      <w:r w:rsidR="00A26776" w:rsidRPr="007729ED">
        <w:rPr>
          <w:rFonts w:ascii="Arial" w:hAnsi="Arial" w:cs="Arial"/>
          <w:sz w:val="22"/>
          <w:szCs w:val="22"/>
        </w:rPr>
        <w:t>14.133/21</w:t>
      </w:r>
      <w:r w:rsidRPr="007729ED">
        <w:rPr>
          <w:rFonts w:ascii="Arial" w:hAnsi="Arial" w:cs="Arial"/>
          <w:sz w:val="22"/>
          <w:szCs w:val="22"/>
        </w:rPr>
        <w:t xml:space="preserve"> e alterações.</w:t>
      </w:r>
    </w:p>
    <w:p w14:paraId="10F95E81" w14:textId="77777777" w:rsidR="004E081D" w:rsidRPr="007729ED" w:rsidRDefault="004E081D" w:rsidP="005D6CCB">
      <w:pPr>
        <w:tabs>
          <w:tab w:val="left" w:pos="9214"/>
        </w:tabs>
        <w:jc w:val="both"/>
        <w:rPr>
          <w:rFonts w:ascii="Arial" w:hAnsi="Arial" w:cs="Arial"/>
          <w:color w:val="00B050"/>
          <w:sz w:val="22"/>
          <w:szCs w:val="22"/>
        </w:rPr>
      </w:pPr>
    </w:p>
    <w:p w14:paraId="49AB426B" w14:textId="28C92FA2" w:rsidR="004E081D" w:rsidRPr="007729ED" w:rsidRDefault="004E081D" w:rsidP="005D6CCB">
      <w:pPr>
        <w:tabs>
          <w:tab w:val="left" w:pos="1418"/>
          <w:tab w:val="left" w:pos="9214"/>
        </w:tabs>
        <w:jc w:val="both"/>
        <w:rPr>
          <w:rFonts w:ascii="Arial" w:hAnsi="Arial" w:cs="Arial"/>
          <w:sz w:val="22"/>
          <w:szCs w:val="22"/>
        </w:rPr>
      </w:pPr>
      <w:r w:rsidRPr="007729ED">
        <w:rPr>
          <w:rFonts w:ascii="Arial" w:hAnsi="Arial" w:cs="Arial"/>
          <w:sz w:val="22"/>
          <w:szCs w:val="22"/>
        </w:rPr>
        <w:t>1</w:t>
      </w:r>
      <w:r w:rsidR="00976718">
        <w:rPr>
          <w:rFonts w:ascii="Arial" w:hAnsi="Arial" w:cs="Arial"/>
          <w:bCs/>
          <w:sz w:val="22"/>
          <w:szCs w:val="22"/>
        </w:rPr>
        <w:t>1</w:t>
      </w:r>
      <w:r w:rsidRPr="007729ED">
        <w:rPr>
          <w:rFonts w:ascii="Arial" w:hAnsi="Arial" w:cs="Arial"/>
          <w:sz w:val="22"/>
          <w:szCs w:val="22"/>
        </w:rPr>
        <w:t>.2</w:t>
      </w:r>
      <w:r w:rsidR="00A6597B" w:rsidRPr="007729ED">
        <w:rPr>
          <w:rFonts w:ascii="Arial" w:hAnsi="Arial" w:cs="Arial"/>
          <w:sz w:val="22"/>
          <w:szCs w:val="22"/>
        </w:rPr>
        <w:t>.</w:t>
      </w:r>
      <w:r w:rsidRPr="007729ED">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7729ED" w:rsidRDefault="004E081D" w:rsidP="005D6CCB">
      <w:pPr>
        <w:jc w:val="both"/>
        <w:rPr>
          <w:rFonts w:ascii="Arial" w:hAnsi="Arial" w:cs="Arial"/>
          <w:sz w:val="22"/>
          <w:szCs w:val="22"/>
        </w:rPr>
      </w:pPr>
    </w:p>
    <w:p w14:paraId="461204E1" w14:textId="18BC6299" w:rsidR="004E081D" w:rsidRPr="007729ED" w:rsidRDefault="004E081D"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bCs/>
          <w:sz w:val="22"/>
          <w:szCs w:val="22"/>
        </w:rPr>
        <w:t>1</w:t>
      </w:r>
      <w:r w:rsidRPr="007729ED">
        <w:rPr>
          <w:rFonts w:ascii="Arial" w:hAnsi="Arial" w:cs="Arial"/>
          <w:sz w:val="22"/>
          <w:szCs w:val="22"/>
        </w:rPr>
        <w:t>.3</w:t>
      </w:r>
      <w:r w:rsidR="00A6597B" w:rsidRPr="007729ED">
        <w:rPr>
          <w:rFonts w:ascii="Arial" w:hAnsi="Arial" w:cs="Arial"/>
          <w:sz w:val="22"/>
          <w:szCs w:val="22"/>
        </w:rPr>
        <w:t>.</w:t>
      </w:r>
      <w:r w:rsidRPr="007729ED">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7729ED" w:rsidRDefault="004E081D" w:rsidP="005D6CCB">
      <w:pPr>
        <w:jc w:val="both"/>
        <w:rPr>
          <w:rFonts w:ascii="Arial" w:hAnsi="Arial" w:cs="Arial"/>
          <w:sz w:val="22"/>
          <w:szCs w:val="22"/>
        </w:rPr>
      </w:pPr>
    </w:p>
    <w:p w14:paraId="337B9B9E" w14:textId="5F23C061" w:rsidR="004E081D" w:rsidRPr="007729ED" w:rsidRDefault="004E081D" w:rsidP="005D6CCB">
      <w:pPr>
        <w:jc w:val="both"/>
        <w:rPr>
          <w:rFonts w:ascii="Arial" w:hAnsi="Arial" w:cs="Arial"/>
          <w:sz w:val="22"/>
          <w:szCs w:val="22"/>
        </w:rPr>
      </w:pPr>
      <w:r w:rsidRPr="007729ED">
        <w:rPr>
          <w:rFonts w:ascii="Arial" w:hAnsi="Arial" w:cs="Arial"/>
          <w:sz w:val="22"/>
          <w:szCs w:val="22"/>
        </w:rPr>
        <w:t>1</w:t>
      </w:r>
      <w:r w:rsidR="00976718">
        <w:rPr>
          <w:rFonts w:ascii="Arial" w:hAnsi="Arial" w:cs="Arial"/>
          <w:bCs/>
          <w:sz w:val="22"/>
          <w:szCs w:val="22"/>
        </w:rPr>
        <w:t>1</w:t>
      </w:r>
      <w:r w:rsidRPr="007729ED">
        <w:rPr>
          <w:rFonts w:ascii="Arial" w:hAnsi="Arial" w:cs="Arial"/>
          <w:sz w:val="22"/>
          <w:szCs w:val="22"/>
        </w:rPr>
        <w:t>.4</w:t>
      </w:r>
      <w:r w:rsidR="00A6597B" w:rsidRPr="007729ED">
        <w:rPr>
          <w:rFonts w:ascii="Arial" w:hAnsi="Arial" w:cs="Arial"/>
          <w:sz w:val="22"/>
          <w:szCs w:val="22"/>
        </w:rPr>
        <w:t>.</w:t>
      </w:r>
      <w:r w:rsidRPr="007729ED">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7729ED" w:rsidRDefault="00DE64EA" w:rsidP="005D6CCB">
      <w:pPr>
        <w:jc w:val="both"/>
        <w:rPr>
          <w:rFonts w:ascii="Arial" w:hAnsi="Arial" w:cs="Arial"/>
          <w:color w:val="00B050"/>
          <w:sz w:val="22"/>
          <w:szCs w:val="22"/>
        </w:rPr>
      </w:pPr>
    </w:p>
    <w:p w14:paraId="341D6823" w14:textId="4EEC3316" w:rsidR="00EA3970" w:rsidRPr="007729ED" w:rsidRDefault="00EA3970" w:rsidP="005D6CCB">
      <w:pPr>
        <w:pStyle w:val="Subttulo"/>
        <w:tabs>
          <w:tab w:val="left" w:pos="0"/>
        </w:tabs>
        <w:jc w:val="both"/>
        <w:rPr>
          <w:rFonts w:ascii="Arial" w:hAnsi="Arial" w:cs="Arial"/>
          <w:b w:val="0"/>
          <w:sz w:val="22"/>
          <w:szCs w:val="22"/>
        </w:rPr>
      </w:pPr>
      <w:r w:rsidRPr="007729ED">
        <w:rPr>
          <w:rFonts w:ascii="Arial" w:hAnsi="Arial" w:cs="Arial"/>
          <w:b w:val="0"/>
          <w:sz w:val="22"/>
          <w:szCs w:val="22"/>
        </w:rPr>
        <w:t>1</w:t>
      </w:r>
      <w:r w:rsidR="00976718">
        <w:rPr>
          <w:rFonts w:ascii="Arial" w:hAnsi="Arial" w:cs="Arial"/>
          <w:bCs/>
          <w:sz w:val="22"/>
          <w:szCs w:val="22"/>
        </w:rPr>
        <w:t>1</w:t>
      </w:r>
      <w:r w:rsidRPr="007729ED">
        <w:rPr>
          <w:rFonts w:ascii="Arial" w:hAnsi="Arial" w:cs="Arial"/>
          <w:b w:val="0"/>
          <w:sz w:val="22"/>
          <w:szCs w:val="22"/>
        </w:rPr>
        <w:t xml:space="preserve">.5 O valor máximo a ser </w:t>
      </w:r>
      <w:r w:rsidR="00976718">
        <w:rPr>
          <w:rFonts w:ascii="Arial" w:hAnsi="Arial" w:cs="Arial"/>
          <w:b w:val="0"/>
          <w:sz w:val="22"/>
          <w:szCs w:val="22"/>
        </w:rPr>
        <w:t>contratado</w:t>
      </w:r>
      <w:r w:rsidR="000C125B" w:rsidRPr="007729ED">
        <w:rPr>
          <w:rFonts w:ascii="Arial" w:hAnsi="Arial" w:cs="Arial"/>
          <w:b w:val="0"/>
          <w:sz w:val="22"/>
          <w:szCs w:val="22"/>
        </w:rPr>
        <w:t xml:space="preserve"> </w:t>
      </w:r>
      <w:r w:rsidRPr="007729ED">
        <w:rPr>
          <w:rFonts w:ascii="Arial" w:hAnsi="Arial" w:cs="Arial"/>
          <w:b w:val="0"/>
          <w:sz w:val="22"/>
          <w:szCs w:val="22"/>
        </w:rPr>
        <w:t xml:space="preserve">é de </w:t>
      </w:r>
      <w:r w:rsidR="000C125B" w:rsidRPr="007729ED">
        <w:rPr>
          <w:rFonts w:ascii="Arial" w:hAnsi="Arial" w:cs="Arial"/>
          <w:b w:val="0"/>
          <w:sz w:val="22"/>
          <w:szCs w:val="22"/>
        </w:rPr>
        <w:t xml:space="preserve">R$ </w:t>
      </w:r>
      <w:r w:rsidR="00DA4947">
        <w:rPr>
          <w:rFonts w:ascii="Arial" w:hAnsi="Arial" w:cs="Arial"/>
          <w:b w:val="0"/>
          <w:sz w:val="22"/>
          <w:szCs w:val="22"/>
        </w:rPr>
        <w:t>341.964,00</w:t>
      </w:r>
      <w:r w:rsidR="008D5BED" w:rsidRPr="007729ED">
        <w:rPr>
          <w:rFonts w:ascii="Arial" w:hAnsi="Arial" w:cs="Arial"/>
          <w:b w:val="0"/>
          <w:color w:val="5B5B5F"/>
          <w:sz w:val="22"/>
          <w:szCs w:val="22"/>
        </w:rPr>
        <w:t xml:space="preserve"> </w:t>
      </w:r>
      <w:r w:rsidR="000C125B" w:rsidRPr="007729ED">
        <w:rPr>
          <w:rFonts w:ascii="Arial" w:hAnsi="Arial" w:cs="Arial"/>
          <w:b w:val="0"/>
          <w:sz w:val="22"/>
          <w:szCs w:val="22"/>
        </w:rPr>
        <w:t>(</w:t>
      </w:r>
      <w:r w:rsidR="00DA4947">
        <w:rPr>
          <w:rFonts w:ascii="Arial" w:hAnsi="Arial" w:cs="Arial"/>
          <w:b w:val="0"/>
          <w:sz w:val="22"/>
          <w:szCs w:val="22"/>
        </w:rPr>
        <w:t>trezentos e quarenta e um mil, novecentos e sessenta e quatro reais</w:t>
      </w:r>
      <w:r w:rsidR="000C125B" w:rsidRPr="007729ED">
        <w:rPr>
          <w:rFonts w:ascii="Arial" w:hAnsi="Arial" w:cs="Arial"/>
          <w:b w:val="0"/>
          <w:sz w:val="22"/>
          <w:szCs w:val="22"/>
        </w:rPr>
        <w:t>)</w:t>
      </w:r>
      <w:r w:rsidRPr="007729ED">
        <w:rPr>
          <w:rFonts w:ascii="Arial" w:hAnsi="Arial" w:cs="Arial"/>
          <w:b w:val="0"/>
          <w:sz w:val="22"/>
          <w:szCs w:val="22"/>
        </w:rPr>
        <w:t>, de acordo com a média auferida pelas cotações.</w:t>
      </w:r>
    </w:p>
    <w:p w14:paraId="6730DAEF" w14:textId="77777777" w:rsidR="00EA3970" w:rsidRPr="007729ED" w:rsidRDefault="00EA3970" w:rsidP="005D6CCB">
      <w:pPr>
        <w:jc w:val="both"/>
        <w:rPr>
          <w:rFonts w:ascii="Arial" w:hAnsi="Arial" w:cs="Arial"/>
          <w:sz w:val="22"/>
          <w:szCs w:val="22"/>
        </w:rPr>
      </w:pPr>
    </w:p>
    <w:p w14:paraId="584BE2F5" w14:textId="14370A92" w:rsidR="00BB7BC9" w:rsidRPr="007729ED" w:rsidRDefault="001D3BBE"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44260F">
        <w:rPr>
          <w:rFonts w:ascii="Arial" w:hAnsi="Arial" w:cs="Arial"/>
          <w:b/>
          <w:bCs/>
          <w:sz w:val="22"/>
          <w:szCs w:val="22"/>
        </w:rPr>
        <w:t>2</w:t>
      </w:r>
      <w:r w:rsidR="00BB7BC9" w:rsidRPr="007729ED">
        <w:rPr>
          <w:rFonts w:ascii="Arial" w:hAnsi="Arial" w:cs="Arial"/>
          <w:b/>
          <w:bCs/>
          <w:sz w:val="22"/>
          <w:szCs w:val="22"/>
        </w:rPr>
        <w:t>. DOTAÇÃO ORÇAMENTÁRIA E RECURSOS FINANCEIROS</w:t>
      </w:r>
    </w:p>
    <w:p w14:paraId="724EAC90" w14:textId="525C6ABC" w:rsidR="00BB7BC9" w:rsidRPr="007729ED" w:rsidRDefault="00BB7BC9" w:rsidP="005D6CCB">
      <w:pPr>
        <w:pStyle w:val="Corpodetexto"/>
        <w:tabs>
          <w:tab w:val="left" w:pos="0"/>
        </w:tabs>
        <w:rPr>
          <w:rFonts w:ascii="Arial" w:hAnsi="Arial" w:cs="Arial"/>
          <w:b w:val="0"/>
          <w:sz w:val="22"/>
          <w:szCs w:val="22"/>
          <w:highlight w:val="yellow"/>
          <w:u w:val="none"/>
        </w:rPr>
      </w:pPr>
    </w:p>
    <w:p w14:paraId="103EBD71" w14:textId="12498038" w:rsidR="00A1371B" w:rsidRDefault="00A1371B" w:rsidP="00A1371B">
      <w:pPr>
        <w:jc w:val="both"/>
        <w:rPr>
          <w:rFonts w:ascii="Arial" w:hAnsi="Arial" w:cs="Arial"/>
          <w:sz w:val="22"/>
          <w:szCs w:val="22"/>
        </w:rPr>
      </w:pPr>
      <w:r w:rsidRPr="007729ED">
        <w:rPr>
          <w:rFonts w:ascii="Arial" w:hAnsi="Arial" w:cs="Arial"/>
          <w:sz w:val="22"/>
          <w:szCs w:val="22"/>
        </w:rPr>
        <w:t>1</w:t>
      </w:r>
      <w:r w:rsidR="0044260F">
        <w:rPr>
          <w:rFonts w:ascii="Arial" w:hAnsi="Arial" w:cs="Arial"/>
          <w:sz w:val="22"/>
          <w:szCs w:val="22"/>
        </w:rPr>
        <w:t>2</w:t>
      </w:r>
      <w:r w:rsidRPr="007729ED">
        <w:rPr>
          <w:rFonts w:ascii="Arial" w:hAnsi="Arial" w:cs="Arial"/>
          <w:sz w:val="22"/>
          <w:szCs w:val="22"/>
        </w:rPr>
        <w:t>.1 As despesas decorrentes com a eventual execução da presente licitação correrão por conta da informação das seguintes dotações orçamentárias:</w:t>
      </w:r>
    </w:p>
    <w:p w14:paraId="212694A8" w14:textId="77777777" w:rsidR="005B6D79" w:rsidRDefault="005B6D79" w:rsidP="005D6CCB">
      <w:pPr>
        <w:pStyle w:val="Corpodetexto"/>
        <w:tabs>
          <w:tab w:val="left" w:pos="0"/>
        </w:tabs>
        <w:rPr>
          <w:rFonts w:ascii="Arial" w:hAnsi="Arial" w:cs="Arial"/>
          <w:bCs/>
          <w:sz w:val="22"/>
          <w:szCs w:val="22"/>
          <w:u w:val="none"/>
        </w:rPr>
      </w:pPr>
    </w:p>
    <w:p w14:paraId="3E7792B4" w14:textId="22EC0B63" w:rsidR="00F518D7" w:rsidRPr="00A1371B" w:rsidRDefault="00F518D7" w:rsidP="005D6CCB">
      <w:pPr>
        <w:pStyle w:val="Corpodetexto"/>
        <w:tabs>
          <w:tab w:val="left" w:pos="0"/>
        </w:tabs>
        <w:rPr>
          <w:rFonts w:ascii="Arial" w:hAnsi="Arial" w:cs="Arial"/>
          <w:b w:val="0"/>
          <w:sz w:val="22"/>
          <w:szCs w:val="22"/>
          <w:u w:val="none"/>
        </w:rPr>
      </w:pPr>
      <w:r w:rsidRPr="00A1371B">
        <w:rPr>
          <w:rFonts w:ascii="Arial" w:hAnsi="Arial" w:cs="Arial"/>
          <w:b w:val="0"/>
          <w:sz w:val="22"/>
          <w:szCs w:val="22"/>
          <w:u w:val="none"/>
        </w:rPr>
        <w:t>020</w:t>
      </w:r>
      <w:r w:rsidR="005B6D79" w:rsidRPr="00A1371B">
        <w:rPr>
          <w:rFonts w:ascii="Arial" w:hAnsi="Arial" w:cs="Arial"/>
          <w:b w:val="0"/>
          <w:sz w:val="22"/>
          <w:szCs w:val="22"/>
          <w:u w:val="none"/>
        </w:rPr>
        <w:t>6</w:t>
      </w:r>
      <w:r w:rsidRPr="00A1371B">
        <w:rPr>
          <w:rFonts w:ascii="Arial" w:hAnsi="Arial" w:cs="Arial"/>
          <w:b w:val="0"/>
          <w:sz w:val="22"/>
          <w:szCs w:val="22"/>
          <w:u w:val="none"/>
        </w:rPr>
        <w:t>01 SECRETARIA MUNICIPAL DE</w:t>
      </w:r>
      <w:r w:rsidR="005B6D79" w:rsidRPr="00A1371B">
        <w:rPr>
          <w:rFonts w:ascii="Arial" w:hAnsi="Arial" w:cs="Arial"/>
          <w:b w:val="0"/>
          <w:sz w:val="22"/>
          <w:szCs w:val="22"/>
          <w:u w:val="none"/>
        </w:rPr>
        <w:t xml:space="preserve"> OBRAS</w:t>
      </w:r>
    </w:p>
    <w:p w14:paraId="1F026E80" w14:textId="108AB48D" w:rsidR="00F518D7" w:rsidRPr="00A1371B" w:rsidRDefault="00F518D7" w:rsidP="005D6CCB">
      <w:pPr>
        <w:pStyle w:val="Corpodetexto"/>
        <w:tabs>
          <w:tab w:val="left" w:pos="0"/>
        </w:tabs>
        <w:rPr>
          <w:rFonts w:ascii="Arial" w:hAnsi="Arial" w:cs="Arial"/>
          <w:b w:val="0"/>
          <w:sz w:val="22"/>
          <w:szCs w:val="22"/>
          <w:u w:val="none"/>
        </w:rPr>
      </w:pPr>
      <w:r w:rsidRPr="00A1371B">
        <w:rPr>
          <w:rFonts w:ascii="Arial" w:hAnsi="Arial" w:cs="Arial"/>
          <w:b w:val="0"/>
          <w:sz w:val="22"/>
          <w:szCs w:val="22"/>
          <w:u w:val="none"/>
        </w:rPr>
        <w:t>1</w:t>
      </w:r>
      <w:r w:rsidR="005B6D79" w:rsidRPr="00A1371B">
        <w:rPr>
          <w:rFonts w:ascii="Arial" w:hAnsi="Arial" w:cs="Arial"/>
          <w:b w:val="0"/>
          <w:sz w:val="22"/>
          <w:szCs w:val="22"/>
          <w:u w:val="none"/>
        </w:rPr>
        <w:t>5</w:t>
      </w:r>
      <w:r w:rsidRPr="00A1371B">
        <w:rPr>
          <w:rFonts w:ascii="Arial" w:hAnsi="Arial" w:cs="Arial"/>
          <w:b w:val="0"/>
          <w:sz w:val="22"/>
          <w:szCs w:val="22"/>
          <w:u w:val="none"/>
        </w:rPr>
        <w:t>.</w:t>
      </w:r>
      <w:r w:rsidR="005B6D79" w:rsidRPr="00A1371B">
        <w:rPr>
          <w:rFonts w:ascii="Arial" w:hAnsi="Arial" w:cs="Arial"/>
          <w:b w:val="0"/>
          <w:sz w:val="22"/>
          <w:szCs w:val="22"/>
          <w:u w:val="none"/>
        </w:rPr>
        <w:t>452.</w:t>
      </w:r>
      <w:r w:rsidRPr="00A1371B">
        <w:rPr>
          <w:rFonts w:ascii="Arial" w:hAnsi="Arial" w:cs="Arial"/>
          <w:b w:val="0"/>
          <w:sz w:val="22"/>
          <w:szCs w:val="22"/>
          <w:u w:val="none"/>
        </w:rPr>
        <w:t>000</w:t>
      </w:r>
      <w:r w:rsidR="005B6D79" w:rsidRPr="00A1371B">
        <w:rPr>
          <w:rFonts w:ascii="Arial" w:hAnsi="Arial" w:cs="Arial"/>
          <w:b w:val="0"/>
          <w:sz w:val="22"/>
          <w:szCs w:val="22"/>
          <w:u w:val="none"/>
        </w:rPr>
        <w:t>2</w:t>
      </w:r>
      <w:r w:rsidRPr="00A1371B">
        <w:rPr>
          <w:rFonts w:ascii="Arial" w:hAnsi="Arial" w:cs="Arial"/>
          <w:b w:val="0"/>
          <w:sz w:val="22"/>
          <w:szCs w:val="22"/>
          <w:u w:val="none"/>
        </w:rPr>
        <w:t>.20</w:t>
      </w:r>
      <w:r w:rsidR="005B6D79" w:rsidRPr="00A1371B">
        <w:rPr>
          <w:rFonts w:ascii="Arial" w:hAnsi="Arial" w:cs="Arial"/>
          <w:b w:val="0"/>
          <w:sz w:val="22"/>
          <w:szCs w:val="22"/>
          <w:u w:val="none"/>
        </w:rPr>
        <w:t>54</w:t>
      </w:r>
      <w:r w:rsidRPr="00A1371B">
        <w:rPr>
          <w:rFonts w:ascii="Arial" w:hAnsi="Arial" w:cs="Arial"/>
          <w:b w:val="0"/>
          <w:sz w:val="22"/>
          <w:szCs w:val="22"/>
          <w:u w:val="none"/>
        </w:rPr>
        <w:t>.0000</w:t>
      </w:r>
      <w:r w:rsidR="005B6D79" w:rsidRPr="00A1371B">
        <w:rPr>
          <w:rFonts w:ascii="Arial" w:hAnsi="Arial" w:cs="Arial"/>
          <w:b w:val="0"/>
          <w:sz w:val="22"/>
          <w:szCs w:val="22"/>
          <w:u w:val="none"/>
        </w:rPr>
        <w:t xml:space="preserve"> - </w:t>
      </w:r>
      <w:r w:rsidRPr="00A1371B">
        <w:rPr>
          <w:rFonts w:ascii="Arial" w:hAnsi="Arial" w:cs="Arial"/>
          <w:b w:val="0"/>
          <w:sz w:val="22"/>
          <w:szCs w:val="22"/>
          <w:u w:val="none"/>
        </w:rPr>
        <w:t xml:space="preserve">MANUTENÇÃO DAS ATIVIDADES </w:t>
      </w:r>
      <w:r w:rsidR="005B6D79" w:rsidRPr="00A1371B">
        <w:rPr>
          <w:rFonts w:ascii="Arial" w:hAnsi="Arial" w:cs="Arial"/>
          <w:b w:val="0"/>
          <w:sz w:val="22"/>
          <w:szCs w:val="22"/>
          <w:u w:val="none"/>
        </w:rPr>
        <w:t>DOS SERVIÇOS URBNOS</w:t>
      </w:r>
    </w:p>
    <w:p w14:paraId="4EC24ECC" w14:textId="6F0C5CC1" w:rsidR="00F518D7" w:rsidRPr="00A1371B" w:rsidRDefault="00F518D7" w:rsidP="005D6CCB">
      <w:pPr>
        <w:pStyle w:val="Corpodetexto"/>
        <w:tabs>
          <w:tab w:val="left" w:pos="0"/>
        </w:tabs>
        <w:rPr>
          <w:rFonts w:ascii="Arial" w:hAnsi="Arial" w:cs="Arial"/>
          <w:b w:val="0"/>
          <w:sz w:val="22"/>
          <w:szCs w:val="22"/>
          <w:u w:val="none"/>
        </w:rPr>
      </w:pPr>
      <w:r w:rsidRPr="00A1371B">
        <w:rPr>
          <w:rFonts w:ascii="Arial" w:hAnsi="Arial" w:cs="Arial"/>
          <w:b w:val="0"/>
          <w:sz w:val="22"/>
          <w:szCs w:val="22"/>
          <w:u w:val="none"/>
        </w:rPr>
        <w:t>33.90.39.00 OUTROS SERVIÇOS DE TERCEIROS</w:t>
      </w:r>
      <w:r w:rsidR="00B522AD" w:rsidRPr="00A1371B">
        <w:rPr>
          <w:rFonts w:ascii="Arial" w:hAnsi="Arial" w:cs="Arial"/>
          <w:b w:val="0"/>
          <w:sz w:val="22"/>
          <w:szCs w:val="22"/>
          <w:u w:val="none"/>
        </w:rPr>
        <w:t xml:space="preserve"> - PJ</w:t>
      </w:r>
    </w:p>
    <w:p w14:paraId="5C20492D" w14:textId="62A22CDC" w:rsidR="00F518D7" w:rsidRPr="00A1371B" w:rsidRDefault="00F518D7" w:rsidP="005D6CCB">
      <w:pPr>
        <w:pStyle w:val="Corpodetexto"/>
        <w:tabs>
          <w:tab w:val="left" w:pos="0"/>
        </w:tabs>
        <w:rPr>
          <w:rFonts w:ascii="Arial" w:hAnsi="Arial" w:cs="Arial"/>
          <w:b w:val="0"/>
          <w:sz w:val="22"/>
          <w:szCs w:val="22"/>
          <w:u w:val="none"/>
        </w:rPr>
      </w:pPr>
      <w:r w:rsidRPr="00A1371B">
        <w:rPr>
          <w:rFonts w:ascii="Arial" w:hAnsi="Arial" w:cs="Arial"/>
          <w:b w:val="0"/>
          <w:sz w:val="22"/>
          <w:szCs w:val="22"/>
          <w:u w:val="none"/>
        </w:rPr>
        <w:t xml:space="preserve">Fonte: 1 </w:t>
      </w:r>
      <w:r w:rsidR="00B522AD" w:rsidRPr="00A1371B">
        <w:rPr>
          <w:rFonts w:ascii="Arial" w:hAnsi="Arial" w:cs="Arial"/>
          <w:b w:val="0"/>
          <w:sz w:val="22"/>
          <w:szCs w:val="22"/>
          <w:u w:val="none"/>
        </w:rPr>
        <w:t>799</w:t>
      </w:r>
      <w:r w:rsidRPr="00A1371B">
        <w:rPr>
          <w:rFonts w:ascii="Arial" w:hAnsi="Arial" w:cs="Arial"/>
          <w:b w:val="0"/>
          <w:sz w:val="22"/>
          <w:szCs w:val="22"/>
          <w:u w:val="none"/>
        </w:rPr>
        <w:t xml:space="preserve"> </w:t>
      </w:r>
      <w:r w:rsidR="00B522AD" w:rsidRPr="00A1371B">
        <w:rPr>
          <w:rFonts w:ascii="Arial" w:hAnsi="Arial" w:cs="Arial"/>
          <w:b w:val="0"/>
          <w:sz w:val="22"/>
          <w:szCs w:val="22"/>
          <w:u w:val="none"/>
        </w:rPr>
        <w:t>7400, Cod 501 000</w:t>
      </w:r>
      <w:r w:rsidRPr="00A1371B">
        <w:rPr>
          <w:rFonts w:ascii="Arial" w:hAnsi="Arial" w:cs="Arial"/>
          <w:b w:val="0"/>
          <w:sz w:val="22"/>
          <w:szCs w:val="22"/>
          <w:u w:val="none"/>
        </w:rPr>
        <w:t xml:space="preserve">   </w:t>
      </w:r>
    </w:p>
    <w:p w14:paraId="61D1E544" w14:textId="77777777" w:rsidR="00F518D7" w:rsidRPr="007729ED" w:rsidRDefault="00F518D7" w:rsidP="005D6CCB">
      <w:pPr>
        <w:pStyle w:val="Corpodetexto"/>
        <w:tabs>
          <w:tab w:val="left" w:pos="0"/>
        </w:tabs>
        <w:rPr>
          <w:rFonts w:ascii="Arial" w:hAnsi="Arial" w:cs="Arial"/>
          <w:b w:val="0"/>
          <w:sz w:val="22"/>
          <w:szCs w:val="22"/>
          <w:u w:val="none"/>
        </w:rPr>
      </w:pPr>
    </w:p>
    <w:p w14:paraId="4315665A" w14:textId="359720E1" w:rsidR="00BB7BC9" w:rsidRPr="007729ED" w:rsidRDefault="00986627"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44260F">
        <w:rPr>
          <w:rFonts w:ascii="Arial" w:hAnsi="Arial" w:cs="Arial"/>
          <w:b/>
          <w:bCs/>
          <w:sz w:val="22"/>
          <w:szCs w:val="22"/>
        </w:rPr>
        <w:t>3</w:t>
      </w:r>
      <w:r w:rsidR="00BB7BC9" w:rsidRPr="007729ED">
        <w:rPr>
          <w:rFonts w:ascii="Arial" w:hAnsi="Arial" w:cs="Arial"/>
          <w:b/>
          <w:bCs/>
          <w:sz w:val="22"/>
          <w:szCs w:val="22"/>
        </w:rPr>
        <w:t>. DAS SANÇÕES PARA O CASO DE INADIMPLEMENTO</w:t>
      </w:r>
    </w:p>
    <w:p w14:paraId="2704746C" w14:textId="77777777" w:rsidR="00BB7BC9" w:rsidRPr="007729ED" w:rsidRDefault="00BB7BC9" w:rsidP="005D6CCB">
      <w:pPr>
        <w:pStyle w:val="Corpodetexto"/>
        <w:rPr>
          <w:rFonts w:ascii="Arial" w:hAnsi="Arial" w:cs="Arial"/>
          <w:bCs/>
          <w:sz w:val="22"/>
          <w:szCs w:val="22"/>
          <w:u w:val="none"/>
        </w:rPr>
      </w:pPr>
    </w:p>
    <w:p w14:paraId="5F814335" w14:textId="6AF5AB45" w:rsidR="00D14109" w:rsidRPr="007729ED" w:rsidRDefault="00986627" w:rsidP="005D6CCB">
      <w:pPr>
        <w:jc w:val="both"/>
        <w:rPr>
          <w:rFonts w:ascii="Arial" w:hAnsi="Arial" w:cs="Arial"/>
        </w:rPr>
      </w:pPr>
      <w:r w:rsidRPr="007729ED">
        <w:rPr>
          <w:rFonts w:ascii="Arial" w:hAnsi="Arial" w:cs="Arial"/>
          <w:sz w:val="22"/>
          <w:szCs w:val="22"/>
        </w:rPr>
        <w:t>1</w:t>
      </w:r>
      <w:r w:rsidR="0044260F">
        <w:rPr>
          <w:rFonts w:ascii="Arial" w:hAnsi="Arial" w:cs="Arial"/>
          <w:sz w:val="22"/>
          <w:szCs w:val="22"/>
        </w:rPr>
        <w:t>3</w:t>
      </w:r>
      <w:r w:rsidR="00BB7BC9" w:rsidRPr="007729ED">
        <w:rPr>
          <w:rFonts w:ascii="Arial" w:hAnsi="Arial" w:cs="Arial"/>
          <w:sz w:val="22"/>
          <w:szCs w:val="22"/>
        </w:rPr>
        <w:t>.1</w:t>
      </w:r>
      <w:r w:rsidR="00D14109" w:rsidRPr="007729ED">
        <w:rPr>
          <w:rFonts w:ascii="Arial" w:hAnsi="Arial" w:cs="Arial"/>
          <w:sz w:val="22"/>
          <w:szCs w:val="22"/>
        </w:rPr>
        <w:t xml:space="preserve"> </w:t>
      </w:r>
      <w:r w:rsidR="00D14109" w:rsidRPr="007729ED">
        <w:rPr>
          <w:rFonts w:ascii="Arial" w:eastAsia="Times New Roman" w:hAnsi="Arial" w:cs="Arial"/>
          <w:sz w:val="22"/>
          <w:szCs w:val="22"/>
        </w:rPr>
        <w:t>Serão aplicadas ao responsável pelas infrações administrativas previstas nesta Lei as seguintes sanções:</w:t>
      </w:r>
    </w:p>
    <w:p w14:paraId="7CFC3B91" w14:textId="168C057A"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Advertência</w:t>
      </w:r>
      <w:r w:rsidRPr="007729ED">
        <w:rPr>
          <w:rFonts w:ascii="Arial" w:eastAsia="Times New Roman" w:hAnsi="Arial" w:cs="Arial"/>
          <w:sz w:val="22"/>
          <w:szCs w:val="22"/>
        </w:rPr>
        <w:t>;</w:t>
      </w:r>
    </w:p>
    <w:p w14:paraId="7386186B" w14:textId="60603C79"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Multa</w:t>
      </w:r>
      <w:r w:rsidRPr="007729ED">
        <w:rPr>
          <w:rFonts w:ascii="Arial" w:eastAsia="Times New Roman" w:hAnsi="Arial" w:cs="Arial"/>
          <w:sz w:val="22"/>
          <w:szCs w:val="22"/>
        </w:rPr>
        <w:t>;</w:t>
      </w:r>
    </w:p>
    <w:p w14:paraId="7A63ACB1" w14:textId="77777777"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III</w:t>
      </w:r>
      <w:r w:rsidRPr="007729ED">
        <w:rPr>
          <w:rFonts w:ascii="Arial" w:eastAsia="Times New Roman" w:hAnsi="Arial" w:cs="Arial"/>
          <w:sz w:val="22"/>
          <w:szCs w:val="22"/>
        </w:rPr>
        <w:t> - impedimento de licitar e contratar;</w:t>
      </w:r>
    </w:p>
    <w:p w14:paraId="5CE4EAD3" w14:textId="0E5822F1"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IV</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Declaração</w:t>
      </w:r>
      <w:r w:rsidRPr="007729ED">
        <w:rPr>
          <w:rFonts w:ascii="Arial" w:eastAsia="Times New Roman" w:hAnsi="Arial" w:cs="Arial"/>
          <w:sz w:val="22"/>
          <w:szCs w:val="22"/>
        </w:rPr>
        <w:t xml:space="preserve"> de inidoneidade para licitar ou contratar.</w:t>
      </w:r>
    </w:p>
    <w:p w14:paraId="3F20C96E" w14:textId="77777777" w:rsidR="0061377D" w:rsidRDefault="0061377D" w:rsidP="005D6CCB">
      <w:pPr>
        <w:jc w:val="both"/>
        <w:rPr>
          <w:rFonts w:ascii="Arial" w:eastAsia="Times New Roman" w:hAnsi="Arial" w:cs="Arial"/>
          <w:b/>
          <w:bCs/>
          <w:sz w:val="22"/>
          <w:szCs w:val="22"/>
        </w:rPr>
      </w:pPr>
    </w:p>
    <w:p w14:paraId="5511897A" w14:textId="19DFF0AD"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t>§ 1º</w:t>
      </w:r>
      <w:r w:rsidRPr="007729ED">
        <w:rPr>
          <w:rFonts w:ascii="Arial" w:eastAsia="Times New Roman" w:hAnsi="Arial" w:cs="Arial"/>
          <w:sz w:val="22"/>
          <w:szCs w:val="22"/>
        </w:rPr>
        <w:t> Na aplicação das sanções serão considerados:</w:t>
      </w:r>
    </w:p>
    <w:p w14:paraId="0C04571B" w14:textId="77777777" w:rsidR="0061377D" w:rsidRDefault="0061377D" w:rsidP="005D6CCB">
      <w:pPr>
        <w:jc w:val="both"/>
        <w:rPr>
          <w:rFonts w:ascii="Arial" w:eastAsia="Times New Roman" w:hAnsi="Arial" w:cs="Arial"/>
          <w:b/>
          <w:bCs/>
          <w:sz w:val="22"/>
          <w:szCs w:val="22"/>
        </w:rPr>
      </w:pPr>
    </w:p>
    <w:p w14:paraId="1CD3EB95" w14:textId="67DC5DB8"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 a natureza e a gravidade da infração cometida;</w:t>
      </w:r>
    </w:p>
    <w:p w14:paraId="090179F1" w14:textId="7066B752"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As</w:t>
      </w:r>
      <w:r w:rsidRPr="007729ED">
        <w:rPr>
          <w:rFonts w:ascii="Arial" w:eastAsia="Times New Roman" w:hAnsi="Arial" w:cs="Arial"/>
          <w:sz w:val="22"/>
          <w:szCs w:val="22"/>
        </w:rPr>
        <w:t xml:space="preserve"> peculiaridades do caso concreto;</w:t>
      </w:r>
    </w:p>
    <w:p w14:paraId="18AFB89E" w14:textId="77777777"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III</w:t>
      </w:r>
      <w:r w:rsidRPr="007729ED">
        <w:rPr>
          <w:rFonts w:ascii="Arial" w:eastAsia="Times New Roman" w:hAnsi="Arial" w:cs="Arial"/>
          <w:sz w:val="22"/>
          <w:szCs w:val="22"/>
        </w:rPr>
        <w:t> - as circunstâncias agravantes ou atenuantes;</w:t>
      </w:r>
    </w:p>
    <w:p w14:paraId="284A435E" w14:textId="502D564C"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IV</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Os</w:t>
      </w:r>
      <w:r w:rsidRPr="007729ED">
        <w:rPr>
          <w:rFonts w:ascii="Arial" w:eastAsia="Times New Roman" w:hAnsi="Arial" w:cs="Arial"/>
          <w:sz w:val="22"/>
          <w:szCs w:val="22"/>
        </w:rPr>
        <w:t xml:space="preserve"> danos que dela provierem para a Administração Pública;</w:t>
      </w:r>
    </w:p>
    <w:p w14:paraId="440728F1" w14:textId="22A355DB"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V</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A</w:t>
      </w:r>
      <w:r w:rsidRPr="007729ED">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Default="0061377D" w:rsidP="005D6CCB">
      <w:pPr>
        <w:jc w:val="both"/>
        <w:rPr>
          <w:rFonts w:ascii="Arial" w:eastAsia="Times New Roman" w:hAnsi="Arial" w:cs="Arial"/>
          <w:b/>
          <w:bCs/>
          <w:sz w:val="22"/>
          <w:szCs w:val="22"/>
        </w:rPr>
      </w:pPr>
    </w:p>
    <w:p w14:paraId="61BA7D71" w14:textId="4ED6429A"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t>§ 2º</w:t>
      </w:r>
      <w:r w:rsidRPr="007729ED">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Default="0061377D" w:rsidP="005D6CCB">
      <w:pPr>
        <w:jc w:val="both"/>
        <w:rPr>
          <w:rFonts w:ascii="Arial" w:eastAsia="Times New Roman" w:hAnsi="Arial" w:cs="Arial"/>
          <w:b/>
          <w:bCs/>
          <w:sz w:val="22"/>
          <w:szCs w:val="22"/>
        </w:rPr>
      </w:pPr>
    </w:p>
    <w:p w14:paraId="4A6B345D" w14:textId="1FE0F59E"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t>§ 3º</w:t>
      </w:r>
      <w:r w:rsidRPr="007729ED">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Default="0061377D" w:rsidP="005D6CCB">
      <w:pPr>
        <w:jc w:val="both"/>
        <w:rPr>
          <w:rFonts w:ascii="Arial" w:eastAsia="Times New Roman" w:hAnsi="Arial" w:cs="Arial"/>
          <w:b/>
          <w:bCs/>
          <w:sz w:val="22"/>
          <w:szCs w:val="22"/>
        </w:rPr>
      </w:pPr>
    </w:p>
    <w:p w14:paraId="0DC4A53C" w14:textId="44CD840E"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t>§ 4º</w:t>
      </w:r>
      <w:r w:rsidRPr="007729ED">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B64222" w14:textId="77777777" w:rsidR="0061377D" w:rsidRDefault="0061377D" w:rsidP="005D6CCB">
      <w:pPr>
        <w:jc w:val="both"/>
        <w:rPr>
          <w:rFonts w:ascii="Arial" w:eastAsia="Times New Roman" w:hAnsi="Arial" w:cs="Arial"/>
          <w:b/>
          <w:bCs/>
          <w:sz w:val="22"/>
          <w:szCs w:val="22"/>
        </w:rPr>
      </w:pPr>
    </w:p>
    <w:p w14:paraId="4C03B348" w14:textId="652F6EB0"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t>§ 5º</w:t>
      </w:r>
      <w:r w:rsidRPr="007729ED">
        <w:rPr>
          <w:rFonts w:ascii="Arial" w:eastAsia="Times New Roman" w:hAnsi="Arial" w:cs="Arial"/>
          <w:sz w:val="22"/>
          <w:szCs w:val="22"/>
        </w:rPr>
        <w:t>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7025255" w14:textId="77777777" w:rsidR="0061377D" w:rsidRDefault="0061377D" w:rsidP="005D6CCB">
      <w:pPr>
        <w:jc w:val="both"/>
        <w:rPr>
          <w:rFonts w:ascii="Arial" w:eastAsia="Times New Roman" w:hAnsi="Arial" w:cs="Arial"/>
          <w:b/>
          <w:bCs/>
          <w:sz w:val="22"/>
          <w:szCs w:val="22"/>
        </w:rPr>
      </w:pPr>
    </w:p>
    <w:p w14:paraId="4501ABBF" w14:textId="5613F747"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t>§ 6º</w:t>
      </w:r>
      <w:r w:rsidRPr="007729ED">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Default="0061377D" w:rsidP="005D6CCB">
      <w:pPr>
        <w:jc w:val="both"/>
        <w:rPr>
          <w:rFonts w:ascii="Arial" w:eastAsia="Times New Roman" w:hAnsi="Arial" w:cs="Arial"/>
          <w:b/>
          <w:bCs/>
          <w:sz w:val="22"/>
          <w:szCs w:val="22"/>
        </w:rPr>
      </w:pPr>
    </w:p>
    <w:p w14:paraId="6C268903" w14:textId="0F1D642B"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F82C03B" w14:textId="77777777" w:rsidR="00DE6B3D" w:rsidRDefault="00DE6B3D" w:rsidP="0061377D">
      <w:pPr>
        <w:ind w:firstLine="567"/>
        <w:jc w:val="both"/>
        <w:rPr>
          <w:rFonts w:ascii="Arial" w:eastAsia="Times New Roman" w:hAnsi="Arial" w:cs="Arial"/>
          <w:b/>
          <w:bCs/>
          <w:sz w:val="22"/>
          <w:szCs w:val="22"/>
        </w:rPr>
      </w:pPr>
    </w:p>
    <w:p w14:paraId="1D6334FF" w14:textId="359DBDAF" w:rsidR="00D14109" w:rsidRPr="007729ED" w:rsidRDefault="00D14109" w:rsidP="0061377D">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Default="0061377D" w:rsidP="005D6CCB">
      <w:pPr>
        <w:jc w:val="both"/>
        <w:rPr>
          <w:rFonts w:ascii="Arial" w:eastAsia="Times New Roman" w:hAnsi="Arial" w:cs="Arial"/>
          <w:b/>
          <w:bCs/>
          <w:sz w:val="22"/>
          <w:szCs w:val="22"/>
        </w:rPr>
      </w:pPr>
    </w:p>
    <w:p w14:paraId="01F4ECB0" w14:textId="763C5C4F"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t>§ 7º</w:t>
      </w:r>
      <w:r w:rsidRPr="007729ED">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Default="0061377D" w:rsidP="005D6CCB">
      <w:pPr>
        <w:jc w:val="both"/>
        <w:rPr>
          <w:rFonts w:ascii="Arial" w:eastAsia="Times New Roman" w:hAnsi="Arial" w:cs="Arial"/>
          <w:b/>
          <w:bCs/>
          <w:sz w:val="22"/>
          <w:szCs w:val="22"/>
        </w:rPr>
      </w:pPr>
    </w:p>
    <w:p w14:paraId="2C28CB72" w14:textId="168D3FFC" w:rsidR="00D14109" w:rsidRPr="007729ED" w:rsidRDefault="00D14109" w:rsidP="005D6CCB">
      <w:pPr>
        <w:jc w:val="both"/>
        <w:rPr>
          <w:rFonts w:ascii="Arial" w:eastAsia="Times New Roman" w:hAnsi="Arial" w:cs="Arial"/>
          <w:sz w:val="22"/>
          <w:szCs w:val="22"/>
        </w:rPr>
      </w:pPr>
      <w:r w:rsidRPr="007729ED">
        <w:rPr>
          <w:rFonts w:ascii="Arial" w:eastAsia="Times New Roman" w:hAnsi="Arial" w:cs="Arial"/>
          <w:b/>
          <w:bCs/>
          <w:sz w:val="22"/>
          <w:szCs w:val="22"/>
        </w:rPr>
        <w:t>§ 8º</w:t>
      </w:r>
      <w:r w:rsidRPr="007729ED">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Default="0061377D" w:rsidP="005D6CCB">
      <w:pPr>
        <w:jc w:val="both"/>
        <w:rPr>
          <w:rFonts w:ascii="Arial" w:eastAsia="Times New Roman" w:hAnsi="Arial" w:cs="Arial"/>
          <w:b/>
          <w:bCs/>
          <w:sz w:val="22"/>
          <w:szCs w:val="22"/>
        </w:rPr>
      </w:pPr>
    </w:p>
    <w:p w14:paraId="34118E0A" w14:textId="793F7549" w:rsidR="00D14109" w:rsidRPr="007729ED" w:rsidRDefault="00D14109" w:rsidP="005D6CCB">
      <w:pPr>
        <w:jc w:val="both"/>
        <w:rPr>
          <w:rFonts w:ascii="Arial" w:eastAsia="Times New Roman" w:hAnsi="Arial" w:cs="Arial"/>
          <w:sz w:val="21"/>
          <w:szCs w:val="21"/>
        </w:rPr>
      </w:pPr>
      <w:r w:rsidRPr="007729ED">
        <w:rPr>
          <w:rFonts w:ascii="Arial" w:eastAsia="Times New Roman" w:hAnsi="Arial" w:cs="Arial"/>
          <w:b/>
          <w:bCs/>
          <w:sz w:val="22"/>
          <w:szCs w:val="22"/>
        </w:rPr>
        <w:t>§ 9º</w:t>
      </w:r>
      <w:r w:rsidRPr="007729ED">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7729ED" w:rsidRDefault="00E603ED" w:rsidP="005D6CCB">
      <w:pPr>
        <w:pStyle w:val="Corpodetexto"/>
        <w:rPr>
          <w:rFonts w:ascii="Arial" w:hAnsi="Arial" w:cs="Arial"/>
          <w:b w:val="0"/>
          <w:sz w:val="22"/>
          <w:szCs w:val="22"/>
          <w:u w:val="none"/>
        </w:rPr>
      </w:pPr>
    </w:p>
    <w:p w14:paraId="0BB6F875" w14:textId="58BDBC64" w:rsidR="00E603ED" w:rsidRPr="007729ED" w:rsidRDefault="00E603ED"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Pr="007729ED">
        <w:rPr>
          <w:rFonts w:ascii="Arial" w:hAnsi="Arial" w:cs="Arial"/>
          <w:b w:val="0"/>
          <w:sz w:val="22"/>
          <w:szCs w:val="22"/>
          <w:u w:val="none"/>
        </w:rPr>
        <w:t>.</w:t>
      </w:r>
      <w:r w:rsidR="0061377D">
        <w:rPr>
          <w:rFonts w:ascii="Arial" w:hAnsi="Arial" w:cs="Arial"/>
          <w:b w:val="0"/>
          <w:sz w:val="22"/>
          <w:szCs w:val="22"/>
          <w:u w:val="none"/>
        </w:rPr>
        <w:t>2</w:t>
      </w:r>
      <w:r w:rsidRPr="007729ED">
        <w:rPr>
          <w:rFonts w:ascii="Arial" w:hAnsi="Arial" w:cs="Arial"/>
          <w:b w:val="0"/>
          <w:sz w:val="22"/>
          <w:szCs w:val="22"/>
          <w:u w:val="none"/>
        </w:rPr>
        <w:t>. O licitante que convocado dentro do prazo de validade da sua proposta, não celebrar o</w:t>
      </w:r>
      <w:r w:rsidR="008759B3" w:rsidRPr="007729ED">
        <w:rPr>
          <w:rFonts w:ascii="Arial" w:hAnsi="Arial" w:cs="Arial"/>
          <w:b w:val="0"/>
          <w:sz w:val="22"/>
          <w:szCs w:val="22"/>
          <w:u w:val="none"/>
        </w:rPr>
        <w:t xml:space="preserve"> </w:t>
      </w:r>
      <w:r w:rsidRPr="007729ED">
        <w:rPr>
          <w:rFonts w:ascii="Arial" w:hAnsi="Arial" w:cs="Arial"/>
          <w:b w:val="0"/>
          <w:sz w:val="22"/>
          <w:szCs w:val="22"/>
          <w:u w:val="none"/>
        </w:rPr>
        <w:t>contrato e/ou Ata de Registro de Preços, deixar de entregar ou apresentar documentação</w:t>
      </w:r>
      <w:r w:rsidRPr="007729ED">
        <w:rPr>
          <w:rFonts w:ascii="Arial" w:hAnsi="Arial" w:cs="Arial"/>
          <w:b w:val="0"/>
          <w:color w:val="00B050"/>
          <w:sz w:val="22"/>
          <w:szCs w:val="22"/>
          <w:u w:val="none"/>
        </w:rPr>
        <w:t xml:space="preserve"> </w:t>
      </w:r>
      <w:r w:rsidRPr="007729ED">
        <w:rPr>
          <w:rFonts w:ascii="Arial" w:hAnsi="Arial" w:cs="Arial"/>
          <w:b w:val="0"/>
          <w:sz w:val="22"/>
          <w:szCs w:val="22"/>
          <w:u w:val="none"/>
        </w:rPr>
        <w:t>falsa</w:t>
      </w:r>
      <w:r w:rsidR="00A26776" w:rsidRPr="007729ED">
        <w:rPr>
          <w:rFonts w:ascii="Arial" w:hAnsi="Arial" w:cs="Arial"/>
          <w:b w:val="0"/>
          <w:sz w:val="22"/>
          <w:szCs w:val="22"/>
          <w:u w:val="none"/>
        </w:rPr>
        <w:t xml:space="preserve"> </w:t>
      </w:r>
      <w:r w:rsidRPr="007729ED">
        <w:rPr>
          <w:rFonts w:ascii="Arial" w:hAnsi="Arial" w:cs="Arial"/>
          <w:b w:val="0"/>
          <w:sz w:val="22"/>
          <w:szCs w:val="22"/>
          <w:u w:val="none"/>
        </w:rPr>
        <w:t>exigida para o certame, ensejar o retardamento da execução de seu objeto, não mantiver a</w:t>
      </w:r>
      <w:r w:rsidR="00A26776" w:rsidRPr="007729ED">
        <w:rPr>
          <w:rFonts w:ascii="Arial" w:hAnsi="Arial" w:cs="Arial"/>
          <w:b w:val="0"/>
          <w:sz w:val="22"/>
          <w:szCs w:val="22"/>
          <w:u w:val="none"/>
        </w:rPr>
        <w:t xml:space="preserve"> </w:t>
      </w:r>
      <w:r w:rsidRPr="007729ED">
        <w:rPr>
          <w:rFonts w:ascii="Arial" w:hAnsi="Arial" w:cs="Arial"/>
          <w:b w:val="0"/>
          <w:sz w:val="22"/>
          <w:szCs w:val="22"/>
          <w:u w:val="none"/>
        </w:rPr>
        <w:t>proposta, falhar ou fraudar na execução do contrato e/ou Ata de Registro de Preços, comportar-se</w:t>
      </w:r>
      <w:r w:rsidR="00A26776" w:rsidRPr="007729ED">
        <w:rPr>
          <w:rFonts w:ascii="Arial" w:hAnsi="Arial" w:cs="Arial"/>
          <w:b w:val="0"/>
          <w:sz w:val="22"/>
          <w:szCs w:val="22"/>
          <w:u w:val="none"/>
        </w:rPr>
        <w:t xml:space="preserve"> </w:t>
      </w:r>
      <w:r w:rsidRPr="007729ED">
        <w:rPr>
          <w:rFonts w:ascii="Arial" w:hAnsi="Arial" w:cs="Arial"/>
          <w:b w:val="0"/>
          <w:sz w:val="22"/>
          <w:szCs w:val="22"/>
          <w:u w:val="none"/>
        </w:rPr>
        <w:t>de modo inidôneo ou cometer fraude fiscal, ficará impedido de licitar e contratar com o Município,</w:t>
      </w:r>
      <w:r w:rsidR="00B07E3E" w:rsidRPr="007729ED">
        <w:rPr>
          <w:rFonts w:ascii="Arial" w:hAnsi="Arial" w:cs="Arial"/>
          <w:b w:val="0"/>
          <w:sz w:val="22"/>
          <w:szCs w:val="22"/>
          <w:u w:val="none"/>
        </w:rPr>
        <w:t xml:space="preserve"> </w:t>
      </w:r>
      <w:r w:rsidRPr="007729ED">
        <w:rPr>
          <w:rFonts w:ascii="Arial" w:hAnsi="Arial" w:cs="Arial"/>
          <w:b w:val="0"/>
          <w:sz w:val="22"/>
          <w:szCs w:val="22"/>
          <w:u w:val="none"/>
        </w:rPr>
        <w:t>pelo prazo de até 05(cinco) anos, sem prejuízo das multas previstas no presente edital e no</w:t>
      </w:r>
      <w:r w:rsidR="006D394F" w:rsidRPr="007729ED">
        <w:rPr>
          <w:rFonts w:ascii="Arial" w:hAnsi="Arial" w:cs="Arial"/>
          <w:b w:val="0"/>
          <w:sz w:val="22"/>
          <w:szCs w:val="22"/>
          <w:u w:val="none"/>
        </w:rPr>
        <w:t xml:space="preserve"> </w:t>
      </w:r>
      <w:r w:rsidRPr="007729ED">
        <w:rPr>
          <w:rFonts w:ascii="Arial" w:hAnsi="Arial" w:cs="Arial"/>
          <w:b w:val="0"/>
          <w:sz w:val="22"/>
          <w:szCs w:val="22"/>
          <w:u w:val="none"/>
        </w:rPr>
        <w:t>contrato e/ou Ata de Registro de Preços e das demais cominações legais.</w:t>
      </w:r>
    </w:p>
    <w:p w14:paraId="05664A05" w14:textId="77777777" w:rsidR="00E603ED" w:rsidRPr="007729ED" w:rsidRDefault="00E603ED" w:rsidP="005D6CCB">
      <w:pPr>
        <w:pStyle w:val="Corpodetexto"/>
        <w:rPr>
          <w:rFonts w:ascii="Arial" w:hAnsi="Arial" w:cs="Arial"/>
          <w:b w:val="0"/>
          <w:color w:val="00B050"/>
          <w:sz w:val="22"/>
          <w:szCs w:val="22"/>
          <w:u w:val="none"/>
        </w:rPr>
      </w:pPr>
    </w:p>
    <w:p w14:paraId="4032470E" w14:textId="1F0E2B60" w:rsidR="00103352" w:rsidRPr="007729ED" w:rsidRDefault="00103352"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Pr="007729ED">
        <w:rPr>
          <w:rFonts w:ascii="Arial" w:hAnsi="Arial" w:cs="Arial"/>
          <w:b w:val="0"/>
          <w:sz w:val="22"/>
          <w:szCs w:val="22"/>
          <w:u w:val="none"/>
        </w:rPr>
        <w:t>.</w:t>
      </w:r>
      <w:r w:rsidR="0061377D">
        <w:rPr>
          <w:rFonts w:ascii="Arial" w:hAnsi="Arial" w:cs="Arial"/>
          <w:b w:val="0"/>
          <w:sz w:val="22"/>
          <w:szCs w:val="22"/>
          <w:u w:val="none"/>
        </w:rPr>
        <w:t>3</w:t>
      </w:r>
      <w:r w:rsidR="00E603ED" w:rsidRPr="007729ED">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7729ED">
        <w:rPr>
          <w:rFonts w:ascii="Arial" w:hAnsi="Arial" w:cs="Arial"/>
          <w:b w:val="0"/>
          <w:sz w:val="22"/>
          <w:szCs w:val="22"/>
          <w:u w:val="none"/>
        </w:rPr>
        <w:t xml:space="preserve"> </w:t>
      </w:r>
      <w:r w:rsidR="00E603ED" w:rsidRPr="007729ED">
        <w:rPr>
          <w:rFonts w:ascii="Arial" w:hAnsi="Arial" w:cs="Arial"/>
          <w:b w:val="0"/>
          <w:sz w:val="22"/>
          <w:szCs w:val="22"/>
          <w:u w:val="none"/>
        </w:rPr>
        <w:t>aplicadas o participante/licitante tem direito de defesa garantido constitucionalmente.</w:t>
      </w:r>
    </w:p>
    <w:p w14:paraId="63DCC87D" w14:textId="77777777" w:rsidR="00103352" w:rsidRPr="007729ED" w:rsidRDefault="00103352" w:rsidP="005D6CCB">
      <w:pPr>
        <w:pStyle w:val="Corpodetexto"/>
        <w:rPr>
          <w:rFonts w:ascii="Arial" w:hAnsi="Arial" w:cs="Arial"/>
          <w:b w:val="0"/>
          <w:sz w:val="22"/>
          <w:szCs w:val="22"/>
          <w:u w:val="none"/>
        </w:rPr>
      </w:pPr>
    </w:p>
    <w:p w14:paraId="28044C89" w14:textId="691683B5" w:rsidR="00E603ED" w:rsidRPr="007729ED" w:rsidRDefault="00E603ED"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Pr="007729ED">
        <w:rPr>
          <w:rFonts w:ascii="Arial" w:hAnsi="Arial" w:cs="Arial"/>
          <w:b w:val="0"/>
          <w:sz w:val="22"/>
          <w:szCs w:val="22"/>
          <w:u w:val="none"/>
        </w:rPr>
        <w:t>.</w:t>
      </w:r>
      <w:r w:rsidR="0061377D">
        <w:rPr>
          <w:rFonts w:ascii="Arial" w:hAnsi="Arial" w:cs="Arial"/>
          <w:b w:val="0"/>
          <w:sz w:val="22"/>
          <w:szCs w:val="22"/>
          <w:u w:val="none"/>
        </w:rPr>
        <w:t>4</w:t>
      </w:r>
      <w:r w:rsidRPr="007729ED">
        <w:rPr>
          <w:rFonts w:ascii="Arial" w:hAnsi="Arial" w:cs="Arial"/>
          <w:b w:val="0"/>
          <w:sz w:val="22"/>
          <w:szCs w:val="22"/>
          <w:u w:val="none"/>
        </w:rPr>
        <w:t>. Aquele que ofertar o lance final e na fase de apresentação de documentos recusar-se a</w:t>
      </w:r>
      <w:r w:rsidR="008759B3" w:rsidRPr="007729ED">
        <w:rPr>
          <w:rFonts w:ascii="Arial" w:hAnsi="Arial" w:cs="Arial"/>
          <w:b w:val="0"/>
          <w:sz w:val="22"/>
          <w:szCs w:val="22"/>
          <w:u w:val="none"/>
        </w:rPr>
        <w:t xml:space="preserve"> </w:t>
      </w:r>
      <w:r w:rsidRPr="007729ED">
        <w:rPr>
          <w:rFonts w:ascii="Arial" w:hAnsi="Arial" w:cs="Arial"/>
          <w:b w:val="0"/>
          <w:sz w:val="22"/>
          <w:szCs w:val="22"/>
          <w:u w:val="none"/>
        </w:rPr>
        <w:t>manter a proposta, será aplicada multa no valor de 0,5% do valor da proposta que ofertou.</w:t>
      </w:r>
    </w:p>
    <w:p w14:paraId="47F8F78A" w14:textId="77777777" w:rsidR="00103352" w:rsidRPr="007729ED" w:rsidRDefault="00103352" w:rsidP="005D6CCB">
      <w:pPr>
        <w:pStyle w:val="Corpodetexto"/>
        <w:rPr>
          <w:rFonts w:ascii="Arial" w:hAnsi="Arial" w:cs="Arial"/>
          <w:b w:val="0"/>
          <w:sz w:val="22"/>
          <w:szCs w:val="22"/>
          <w:u w:val="none"/>
        </w:rPr>
      </w:pPr>
    </w:p>
    <w:p w14:paraId="353D45D2" w14:textId="4B8EE901" w:rsidR="00BB7BC9"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00BB7BC9" w:rsidRPr="007729ED">
        <w:rPr>
          <w:rFonts w:ascii="Arial" w:hAnsi="Arial" w:cs="Arial"/>
          <w:b w:val="0"/>
          <w:sz w:val="22"/>
          <w:szCs w:val="22"/>
          <w:u w:val="none"/>
        </w:rPr>
        <w:t>.</w:t>
      </w:r>
      <w:r w:rsidR="0061377D">
        <w:rPr>
          <w:rFonts w:ascii="Arial" w:hAnsi="Arial" w:cs="Arial"/>
          <w:b w:val="0"/>
          <w:sz w:val="22"/>
          <w:szCs w:val="22"/>
          <w:u w:val="none"/>
        </w:rPr>
        <w:t>5</w:t>
      </w:r>
      <w:r w:rsidR="00E6059A" w:rsidRPr="007729ED">
        <w:rPr>
          <w:rFonts w:ascii="Arial" w:hAnsi="Arial" w:cs="Arial"/>
          <w:b w:val="0"/>
          <w:sz w:val="22"/>
          <w:szCs w:val="22"/>
          <w:u w:val="none"/>
        </w:rPr>
        <w:t>.</w:t>
      </w:r>
      <w:r w:rsidR="004316A4" w:rsidRPr="007729ED">
        <w:rPr>
          <w:rFonts w:ascii="Arial" w:hAnsi="Arial" w:cs="Arial"/>
          <w:b w:val="0"/>
          <w:sz w:val="22"/>
          <w:szCs w:val="22"/>
          <w:u w:val="none"/>
        </w:rPr>
        <w:t xml:space="preserve"> </w:t>
      </w:r>
      <w:r w:rsidR="00BB7BC9" w:rsidRPr="007729ED">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729ED">
        <w:rPr>
          <w:rFonts w:ascii="Arial" w:hAnsi="Arial" w:cs="Arial"/>
          <w:b w:val="0"/>
          <w:sz w:val="22"/>
          <w:szCs w:val="22"/>
          <w:u w:val="none"/>
        </w:rPr>
        <w:t>, sendo-lhe franqueada vista ao</w:t>
      </w:r>
      <w:r w:rsidR="00A26776" w:rsidRPr="007729ED">
        <w:rPr>
          <w:rFonts w:ascii="Arial" w:hAnsi="Arial" w:cs="Arial"/>
          <w:b w:val="0"/>
          <w:sz w:val="22"/>
          <w:szCs w:val="22"/>
          <w:u w:val="none"/>
        </w:rPr>
        <w:t xml:space="preserve"> </w:t>
      </w:r>
      <w:r w:rsidR="00103352" w:rsidRPr="007729ED">
        <w:rPr>
          <w:rFonts w:ascii="Arial" w:hAnsi="Arial" w:cs="Arial"/>
          <w:b w:val="0"/>
          <w:sz w:val="22"/>
          <w:szCs w:val="22"/>
          <w:u w:val="none"/>
        </w:rPr>
        <w:t>processo.</w:t>
      </w:r>
    </w:p>
    <w:p w14:paraId="0AAC5738" w14:textId="77777777" w:rsidR="000F2433" w:rsidRPr="007729ED" w:rsidRDefault="000F2433" w:rsidP="005D6CCB">
      <w:pPr>
        <w:pStyle w:val="Corpodetexto"/>
        <w:rPr>
          <w:rFonts w:ascii="Arial" w:hAnsi="Arial" w:cs="Arial"/>
          <w:b w:val="0"/>
          <w:color w:val="00B050"/>
          <w:sz w:val="22"/>
          <w:szCs w:val="22"/>
          <w:u w:val="none"/>
        </w:rPr>
      </w:pPr>
    </w:p>
    <w:p w14:paraId="109AAF3A" w14:textId="089492BD" w:rsidR="00242A06" w:rsidRPr="007729ED" w:rsidRDefault="001D3BBE" w:rsidP="005D6CCB">
      <w:pPr>
        <w:pBdr>
          <w:top w:val="single" w:sz="4" w:space="1" w:color="auto"/>
          <w:bottom w:val="single" w:sz="4" w:space="1" w:color="auto"/>
        </w:pBdr>
        <w:shd w:val="clear" w:color="auto" w:fill="E6E6E6"/>
        <w:jc w:val="both"/>
        <w:rPr>
          <w:rFonts w:ascii="Arial" w:hAnsi="Arial" w:cs="Arial"/>
          <w:b/>
          <w:sz w:val="22"/>
          <w:szCs w:val="22"/>
        </w:rPr>
      </w:pPr>
      <w:r w:rsidRPr="007729ED">
        <w:rPr>
          <w:rFonts w:ascii="Arial" w:hAnsi="Arial" w:cs="Arial"/>
          <w:b/>
          <w:bCs/>
          <w:sz w:val="22"/>
          <w:szCs w:val="22"/>
        </w:rPr>
        <w:t>1</w:t>
      </w:r>
      <w:r w:rsidR="0044260F">
        <w:rPr>
          <w:rFonts w:ascii="Arial" w:hAnsi="Arial" w:cs="Arial"/>
          <w:b/>
          <w:bCs/>
          <w:sz w:val="22"/>
          <w:szCs w:val="22"/>
        </w:rPr>
        <w:t>4</w:t>
      </w:r>
      <w:r w:rsidR="000F2433" w:rsidRPr="007729ED">
        <w:rPr>
          <w:rFonts w:ascii="Arial" w:hAnsi="Arial" w:cs="Arial"/>
          <w:b/>
          <w:bCs/>
          <w:sz w:val="22"/>
          <w:szCs w:val="22"/>
        </w:rPr>
        <w:t xml:space="preserve">. </w:t>
      </w:r>
      <w:r w:rsidR="00242A06" w:rsidRPr="007729ED">
        <w:rPr>
          <w:rFonts w:ascii="Arial" w:hAnsi="Arial" w:cs="Arial"/>
          <w:b/>
          <w:sz w:val="22"/>
          <w:szCs w:val="22"/>
        </w:rPr>
        <w:t>DA IMPUGNAÇÃO E DAS SOLICITAÇÕES DE ESCLARECIMENTO</w:t>
      </w:r>
    </w:p>
    <w:p w14:paraId="1940FA2C" w14:textId="77777777" w:rsidR="00242A06" w:rsidRPr="007729ED" w:rsidRDefault="00242A06" w:rsidP="005D6CCB">
      <w:pPr>
        <w:pStyle w:val="Corpodetexto"/>
        <w:rPr>
          <w:rFonts w:ascii="Arial" w:hAnsi="Arial" w:cs="Arial"/>
          <w:b w:val="0"/>
          <w:sz w:val="22"/>
          <w:szCs w:val="22"/>
          <w:u w:val="none"/>
        </w:rPr>
      </w:pPr>
    </w:p>
    <w:p w14:paraId="6CCA2301" w14:textId="072DA1F7" w:rsidR="002039B2" w:rsidRPr="007729ED" w:rsidRDefault="000955F5"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Pr="007729ED">
        <w:rPr>
          <w:rFonts w:ascii="Arial" w:hAnsi="Arial" w:cs="Arial"/>
          <w:b w:val="0"/>
          <w:sz w:val="22"/>
          <w:szCs w:val="22"/>
          <w:u w:val="none"/>
        </w:rPr>
        <w:t xml:space="preserve">.1. </w:t>
      </w:r>
      <w:r w:rsidR="002039B2" w:rsidRPr="007729ED">
        <w:rPr>
          <w:rFonts w:ascii="Arial" w:hAnsi="Arial" w:cs="Arial"/>
          <w:b w:val="0"/>
          <w:sz w:val="22"/>
          <w:szCs w:val="22"/>
          <w:u w:val="none"/>
        </w:rPr>
        <w:t>Qualquer pessoa poderá impugnar os termos do edital do pregão, por meio eletrônico, até 03 (três) dias úteis anteriores à data fixada para abertura da sessão pública</w:t>
      </w:r>
      <w:r w:rsidR="00D14109" w:rsidRPr="007729ED">
        <w:rPr>
          <w:rFonts w:ascii="Arial" w:hAnsi="Arial" w:cs="Arial"/>
          <w:b w:val="0"/>
          <w:sz w:val="22"/>
          <w:szCs w:val="22"/>
          <w:u w:val="none"/>
        </w:rPr>
        <w:t xml:space="preserve"> conforme art. 165 da Lei 14.133/21</w:t>
      </w:r>
      <w:r w:rsidR="002039B2" w:rsidRPr="007729ED">
        <w:rPr>
          <w:rFonts w:ascii="Arial" w:hAnsi="Arial" w:cs="Arial"/>
          <w:b w:val="0"/>
          <w:sz w:val="22"/>
          <w:szCs w:val="22"/>
          <w:u w:val="none"/>
        </w:rPr>
        <w:t>.</w:t>
      </w:r>
    </w:p>
    <w:p w14:paraId="21ADBFF9" w14:textId="77777777" w:rsidR="002039B2" w:rsidRPr="007729ED" w:rsidRDefault="002039B2" w:rsidP="005D6CCB">
      <w:pPr>
        <w:pStyle w:val="Corpodetexto"/>
        <w:rPr>
          <w:rFonts w:ascii="Arial" w:hAnsi="Arial" w:cs="Arial"/>
          <w:b w:val="0"/>
          <w:sz w:val="22"/>
          <w:szCs w:val="22"/>
          <w:u w:val="none"/>
        </w:rPr>
      </w:pPr>
    </w:p>
    <w:p w14:paraId="21AA686F" w14:textId="515D2BA3" w:rsidR="00A37292" w:rsidRPr="007729ED" w:rsidRDefault="002039B2"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.2. A impugnação deverá ser encaminhada exclusivamente para o e-mail</w:t>
      </w:r>
      <w:r w:rsidR="001F5CA4" w:rsidRPr="007729ED">
        <w:rPr>
          <w:rFonts w:ascii="Arial" w:hAnsi="Arial" w:cs="Arial"/>
          <w:b w:val="0"/>
          <w:sz w:val="22"/>
          <w:szCs w:val="22"/>
          <w:u w:val="none"/>
        </w:rPr>
        <w:t xml:space="preserve"> </w:t>
      </w:r>
      <w:hyperlink r:id="rId23" w:history="1">
        <w:r w:rsidR="001F5CA4" w:rsidRPr="007729ED">
          <w:rPr>
            <w:rStyle w:val="Hyperlink"/>
            <w:rFonts w:ascii="Arial" w:hAnsi="Arial" w:cs="Arial"/>
            <w:b w:val="0"/>
            <w:sz w:val="22"/>
            <w:szCs w:val="22"/>
          </w:rPr>
          <w:t>licitacaoselviria@gmail.com</w:t>
        </w:r>
      </w:hyperlink>
      <w:r w:rsidR="00A37292" w:rsidRPr="007729ED">
        <w:rPr>
          <w:rFonts w:ascii="Arial" w:hAnsi="Arial" w:cs="Arial"/>
          <w:b w:val="0"/>
          <w:sz w:val="22"/>
          <w:szCs w:val="22"/>
          <w:u w:val="none"/>
        </w:rPr>
        <w:t>, em formato</w:t>
      </w:r>
      <w:r w:rsidR="00B07E3E" w:rsidRPr="007729ED">
        <w:rPr>
          <w:rFonts w:ascii="Arial" w:hAnsi="Arial" w:cs="Arial"/>
          <w:b w:val="0"/>
          <w:sz w:val="22"/>
          <w:szCs w:val="22"/>
          <w:u w:val="none"/>
        </w:rPr>
        <w:t xml:space="preserve"> </w:t>
      </w:r>
      <w:r w:rsidR="00E52393" w:rsidRPr="007729ED">
        <w:rPr>
          <w:rFonts w:ascii="Arial" w:hAnsi="Arial" w:cs="Arial"/>
          <w:b w:val="0"/>
          <w:sz w:val="22"/>
          <w:szCs w:val="22"/>
          <w:u w:val="none"/>
        </w:rPr>
        <w:t xml:space="preserve">de texto (extensão: </w:t>
      </w:r>
      <w:r w:rsidR="0042517C" w:rsidRPr="007729ED">
        <w:rPr>
          <w:rFonts w:ascii="Arial" w:hAnsi="Arial" w:cs="Arial"/>
          <w:b w:val="0"/>
          <w:sz w:val="22"/>
          <w:szCs w:val="22"/>
          <w:u w:val="none"/>
        </w:rPr>
        <w:t>.doc/</w:t>
      </w:r>
      <w:r w:rsidR="00E52393" w:rsidRPr="007729ED">
        <w:rPr>
          <w:rFonts w:ascii="Arial" w:hAnsi="Arial" w:cs="Arial"/>
          <w:b w:val="0"/>
          <w:sz w:val="22"/>
          <w:szCs w:val="22"/>
          <w:u w:val="none"/>
        </w:rPr>
        <w:t>.jpeg</w:t>
      </w:r>
      <w:r w:rsidRPr="007729ED">
        <w:rPr>
          <w:rFonts w:ascii="Arial" w:hAnsi="Arial" w:cs="Arial"/>
          <w:b w:val="0"/>
          <w:sz w:val="22"/>
          <w:szCs w:val="22"/>
          <w:u w:val="none"/>
        </w:rPr>
        <w:t>/.pdf</w:t>
      </w:r>
      <w:r w:rsidR="00A37292" w:rsidRPr="007729ED">
        <w:rPr>
          <w:rFonts w:ascii="Arial" w:hAnsi="Arial" w:cs="Arial"/>
          <w:b w:val="0"/>
          <w:sz w:val="22"/>
          <w:szCs w:val="22"/>
          <w:u w:val="none"/>
        </w:rPr>
        <w:t>), no horário de 8h às 18h.</w:t>
      </w:r>
    </w:p>
    <w:p w14:paraId="21752DE9" w14:textId="77777777" w:rsidR="002039B2" w:rsidRPr="007729ED" w:rsidRDefault="002039B2" w:rsidP="005D6CCB">
      <w:pPr>
        <w:pStyle w:val="Corpodetexto"/>
        <w:rPr>
          <w:rFonts w:ascii="Arial" w:hAnsi="Arial" w:cs="Arial"/>
          <w:b w:val="0"/>
          <w:color w:val="00B050"/>
          <w:sz w:val="22"/>
          <w:szCs w:val="22"/>
          <w:u w:val="none"/>
        </w:rPr>
      </w:pPr>
    </w:p>
    <w:p w14:paraId="276F1757" w14:textId="41E6A34A" w:rsidR="00A37292"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.2.3.</w:t>
      </w:r>
      <w:r w:rsidR="004316A4" w:rsidRPr="007729ED">
        <w:rPr>
          <w:rFonts w:ascii="Arial" w:hAnsi="Arial" w:cs="Arial"/>
          <w:b w:val="0"/>
          <w:sz w:val="22"/>
          <w:szCs w:val="22"/>
          <w:u w:val="none"/>
        </w:rPr>
        <w:t xml:space="preserve"> </w:t>
      </w:r>
      <w:r w:rsidR="00A37292" w:rsidRPr="007729ED">
        <w:rPr>
          <w:rFonts w:ascii="Arial" w:hAnsi="Arial" w:cs="Arial"/>
          <w:b w:val="0"/>
          <w:sz w:val="22"/>
          <w:szCs w:val="22"/>
          <w:u w:val="none"/>
        </w:rPr>
        <w:t>Os pedidos encaminhados após o horário estipulado (após as 18 horas) passarão a ter</w:t>
      </w:r>
      <w:r w:rsidR="001F5CA4" w:rsidRPr="007729ED">
        <w:rPr>
          <w:rFonts w:ascii="Arial" w:hAnsi="Arial" w:cs="Arial"/>
          <w:b w:val="0"/>
          <w:sz w:val="22"/>
          <w:szCs w:val="22"/>
          <w:u w:val="none"/>
        </w:rPr>
        <w:t xml:space="preserve"> </w:t>
      </w:r>
      <w:r w:rsidR="00A37292" w:rsidRPr="007729ED">
        <w:rPr>
          <w:rFonts w:ascii="Arial" w:hAnsi="Arial" w:cs="Arial"/>
          <w:b w:val="0"/>
          <w:sz w:val="22"/>
          <w:szCs w:val="22"/>
          <w:u w:val="none"/>
        </w:rPr>
        <w:t>seu prazo computado somente a partir das 8 horas do próximo dia útil.</w:t>
      </w:r>
    </w:p>
    <w:p w14:paraId="6BDF3A52" w14:textId="77777777" w:rsidR="002039B2" w:rsidRPr="007729ED" w:rsidRDefault="002039B2" w:rsidP="005D6CCB">
      <w:pPr>
        <w:pStyle w:val="Corpodetexto"/>
        <w:rPr>
          <w:rFonts w:ascii="Arial" w:hAnsi="Arial" w:cs="Arial"/>
          <w:b w:val="0"/>
          <w:color w:val="00B050"/>
          <w:sz w:val="22"/>
          <w:szCs w:val="22"/>
          <w:u w:val="none"/>
        </w:rPr>
      </w:pPr>
    </w:p>
    <w:p w14:paraId="6DCD5432" w14:textId="22CDAB89" w:rsidR="00A37292"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 O pedido de impugnação deverá conter, de forma clara e explícita, as seguintes informações:</w:t>
      </w:r>
    </w:p>
    <w:p w14:paraId="7923FE78" w14:textId="77777777" w:rsidR="002039B2" w:rsidRPr="007729ED" w:rsidRDefault="002039B2" w:rsidP="005D6CCB">
      <w:pPr>
        <w:pStyle w:val="Corpodetexto"/>
        <w:rPr>
          <w:rFonts w:ascii="Arial" w:hAnsi="Arial" w:cs="Arial"/>
          <w:b w:val="0"/>
          <w:sz w:val="22"/>
          <w:szCs w:val="22"/>
          <w:u w:val="none"/>
        </w:rPr>
      </w:pPr>
    </w:p>
    <w:p w14:paraId="74E6289E" w14:textId="26E99A70" w:rsidR="00A37292" w:rsidRPr="007729ED" w:rsidRDefault="002039B2"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1</w:t>
      </w:r>
      <w:r w:rsidR="00A37292" w:rsidRPr="007729ED">
        <w:rPr>
          <w:rFonts w:ascii="Arial" w:hAnsi="Arial" w:cs="Arial"/>
          <w:b w:val="0"/>
          <w:sz w:val="22"/>
          <w:szCs w:val="22"/>
          <w:u w:val="none"/>
        </w:rPr>
        <w:t>. Número do pregão eletrônico impugnado;</w:t>
      </w:r>
    </w:p>
    <w:p w14:paraId="3CB12C4F" w14:textId="40F67FCA" w:rsidR="00A37292" w:rsidRPr="007729ED" w:rsidRDefault="002039B2"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2</w:t>
      </w:r>
      <w:r w:rsidR="00A37292" w:rsidRPr="007729ED">
        <w:rPr>
          <w:rFonts w:ascii="Arial" w:hAnsi="Arial" w:cs="Arial"/>
          <w:b w:val="0"/>
          <w:sz w:val="22"/>
          <w:szCs w:val="22"/>
          <w:u w:val="none"/>
        </w:rPr>
        <w:t>. Nome da Empresa impugnante;</w:t>
      </w:r>
    </w:p>
    <w:p w14:paraId="73FDB6BA" w14:textId="1F30502C" w:rsidR="00A37292" w:rsidRPr="007729ED" w:rsidRDefault="002039B2"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3</w:t>
      </w:r>
      <w:r w:rsidR="00A37292" w:rsidRPr="007729ED">
        <w:rPr>
          <w:rFonts w:ascii="Arial" w:hAnsi="Arial" w:cs="Arial"/>
          <w:b w:val="0"/>
          <w:sz w:val="22"/>
          <w:szCs w:val="22"/>
          <w:u w:val="none"/>
        </w:rPr>
        <w:t>. Razões da impugnação;</w:t>
      </w:r>
    </w:p>
    <w:p w14:paraId="6757EA37" w14:textId="2B0A1873" w:rsidR="00A37292" w:rsidRPr="007729ED" w:rsidRDefault="002039B2"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4</w:t>
      </w:r>
      <w:r w:rsidR="00A37292" w:rsidRPr="007729ED">
        <w:rPr>
          <w:rFonts w:ascii="Arial" w:hAnsi="Arial" w:cs="Arial"/>
          <w:b w:val="0"/>
          <w:sz w:val="22"/>
          <w:szCs w:val="22"/>
          <w:u w:val="none"/>
        </w:rPr>
        <w:t>. Nome do signatário da impugnação;</w:t>
      </w:r>
    </w:p>
    <w:p w14:paraId="32C12882" w14:textId="0E62AB49" w:rsidR="00A37292" w:rsidRPr="007729ED" w:rsidRDefault="002039B2"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5</w:t>
      </w:r>
      <w:r w:rsidR="00A37292" w:rsidRPr="007729ED">
        <w:rPr>
          <w:rFonts w:ascii="Arial" w:hAnsi="Arial" w:cs="Arial"/>
          <w:b w:val="0"/>
          <w:sz w:val="22"/>
          <w:szCs w:val="22"/>
          <w:u w:val="none"/>
        </w:rPr>
        <w:t>. Dados da empresa impugnante.</w:t>
      </w:r>
    </w:p>
    <w:p w14:paraId="373BC59D" w14:textId="77777777" w:rsidR="002039B2" w:rsidRPr="007729ED" w:rsidRDefault="002039B2" w:rsidP="005D6CCB">
      <w:pPr>
        <w:pStyle w:val="Corpodetexto"/>
        <w:rPr>
          <w:rFonts w:ascii="Arial" w:hAnsi="Arial" w:cs="Arial"/>
          <w:b w:val="0"/>
          <w:color w:val="00B050"/>
          <w:sz w:val="22"/>
          <w:szCs w:val="22"/>
          <w:u w:val="none"/>
        </w:rPr>
      </w:pPr>
    </w:p>
    <w:p w14:paraId="0B18EF55" w14:textId="30BA9F64" w:rsidR="002039B2" w:rsidRPr="007729ED" w:rsidRDefault="002039B2"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Pr="007729ED">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7729ED">
        <w:rPr>
          <w:rFonts w:ascii="Arial" w:hAnsi="Arial" w:cs="Arial"/>
          <w:b w:val="0"/>
          <w:sz w:val="22"/>
          <w:szCs w:val="22"/>
          <w:u w:val="none"/>
        </w:rPr>
        <w:t>a</w:t>
      </w:r>
      <w:r w:rsidRPr="007729ED">
        <w:rPr>
          <w:rFonts w:ascii="Arial" w:hAnsi="Arial" w:cs="Arial"/>
          <w:b w:val="0"/>
          <w:sz w:val="22"/>
          <w:szCs w:val="22"/>
          <w:u w:val="none"/>
        </w:rPr>
        <w:t xml:space="preserve"> data de recebimento da impugnação.</w:t>
      </w:r>
    </w:p>
    <w:p w14:paraId="56A23471" w14:textId="77777777" w:rsidR="002039B2" w:rsidRPr="007729ED" w:rsidRDefault="002039B2" w:rsidP="005D6CCB">
      <w:pPr>
        <w:pStyle w:val="Corpodetexto"/>
        <w:rPr>
          <w:rFonts w:ascii="Arial" w:hAnsi="Arial" w:cs="Arial"/>
          <w:b w:val="0"/>
          <w:color w:val="00B050"/>
          <w:sz w:val="22"/>
          <w:szCs w:val="22"/>
          <w:u w:val="none"/>
        </w:rPr>
      </w:pPr>
    </w:p>
    <w:p w14:paraId="27C2C578" w14:textId="40C6D954" w:rsidR="00A37292" w:rsidRPr="007729ED" w:rsidRDefault="001025BC"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.5. Acolhida a impugnação contra o ato convocatório, será designada nova data para a realização do</w:t>
      </w:r>
      <w:r w:rsidR="00A26776" w:rsidRPr="007729ED">
        <w:rPr>
          <w:rFonts w:ascii="Arial" w:hAnsi="Arial" w:cs="Arial"/>
          <w:b w:val="0"/>
          <w:sz w:val="22"/>
          <w:szCs w:val="22"/>
          <w:u w:val="none"/>
        </w:rPr>
        <w:t xml:space="preserve"> </w:t>
      </w:r>
      <w:r w:rsidR="00A37292" w:rsidRPr="007729ED">
        <w:rPr>
          <w:rFonts w:ascii="Arial" w:hAnsi="Arial" w:cs="Arial"/>
          <w:b w:val="0"/>
          <w:sz w:val="22"/>
          <w:szCs w:val="22"/>
          <w:u w:val="none"/>
        </w:rPr>
        <w:t>certame.</w:t>
      </w:r>
    </w:p>
    <w:p w14:paraId="761E4E14" w14:textId="77777777" w:rsidR="001025BC" w:rsidRPr="007729ED" w:rsidRDefault="001025BC" w:rsidP="005D6CCB">
      <w:pPr>
        <w:pStyle w:val="Corpodetexto"/>
        <w:rPr>
          <w:rFonts w:ascii="Arial" w:hAnsi="Arial" w:cs="Arial"/>
          <w:b w:val="0"/>
          <w:sz w:val="22"/>
          <w:szCs w:val="22"/>
          <w:u w:val="none"/>
        </w:rPr>
      </w:pPr>
    </w:p>
    <w:p w14:paraId="03A64C08" w14:textId="4A6D66D2" w:rsidR="00A37292" w:rsidRPr="007729ED" w:rsidRDefault="001025BC"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.6. Não será reconhecida a impugnação quando vencido o prazo de interposição.</w:t>
      </w:r>
    </w:p>
    <w:p w14:paraId="1DBF7EA3" w14:textId="77777777" w:rsidR="001025BC" w:rsidRPr="007729ED" w:rsidRDefault="001025BC" w:rsidP="005D6CCB">
      <w:pPr>
        <w:pStyle w:val="Corpodetexto"/>
        <w:rPr>
          <w:rFonts w:ascii="Arial" w:hAnsi="Arial" w:cs="Arial"/>
          <w:b w:val="0"/>
          <w:sz w:val="22"/>
          <w:szCs w:val="22"/>
          <w:u w:val="none"/>
        </w:rPr>
      </w:pPr>
    </w:p>
    <w:p w14:paraId="566A01BD" w14:textId="5D4B3AFE" w:rsidR="001025BC" w:rsidRPr="007729ED" w:rsidRDefault="001025BC"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 xml:space="preserve">.7. </w:t>
      </w:r>
      <w:r w:rsidRPr="007729ED">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7729ED" w:rsidRDefault="00594D33" w:rsidP="005D6CCB">
      <w:pPr>
        <w:pStyle w:val="Corpodetexto"/>
        <w:rPr>
          <w:rFonts w:ascii="Arial" w:hAnsi="Arial" w:cs="Arial"/>
          <w:b w:val="0"/>
          <w:sz w:val="22"/>
          <w:szCs w:val="22"/>
          <w:u w:val="none"/>
        </w:rPr>
      </w:pPr>
    </w:p>
    <w:p w14:paraId="72A5AD60" w14:textId="1FBAE1D5" w:rsidR="00594D33" w:rsidRPr="007729ED" w:rsidRDefault="00594D33"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Pr="007729ED">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7729ED" w:rsidRDefault="001025BC" w:rsidP="005D6CCB">
      <w:pPr>
        <w:pStyle w:val="Corpodetexto"/>
        <w:rPr>
          <w:rFonts w:ascii="Arial" w:hAnsi="Arial" w:cs="Arial"/>
          <w:b w:val="0"/>
          <w:sz w:val="22"/>
          <w:szCs w:val="22"/>
          <w:u w:val="none"/>
        </w:rPr>
      </w:pPr>
    </w:p>
    <w:p w14:paraId="680A907B" w14:textId="0DE860A5" w:rsidR="000955F5" w:rsidRPr="007729ED" w:rsidRDefault="001025BC"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w:t>
      </w:r>
      <w:r w:rsidR="00594D33" w:rsidRPr="007729ED">
        <w:rPr>
          <w:rFonts w:ascii="Arial" w:hAnsi="Arial" w:cs="Arial"/>
          <w:b w:val="0"/>
          <w:sz w:val="22"/>
          <w:szCs w:val="22"/>
          <w:u w:val="none"/>
        </w:rPr>
        <w:t>9</w:t>
      </w:r>
      <w:r w:rsidR="00A37292" w:rsidRPr="007729ED">
        <w:rPr>
          <w:rFonts w:ascii="Arial" w:hAnsi="Arial" w:cs="Arial"/>
          <w:b w:val="0"/>
          <w:sz w:val="22"/>
          <w:szCs w:val="22"/>
          <w:u w:val="none"/>
        </w:rPr>
        <w:t xml:space="preserve">. </w:t>
      </w:r>
      <w:r w:rsidR="00594D33" w:rsidRPr="007729ED">
        <w:rPr>
          <w:rFonts w:ascii="Arial" w:hAnsi="Arial" w:cs="Arial"/>
          <w:b w:val="0"/>
          <w:sz w:val="22"/>
          <w:szCs w:val="22"/>
          <w:u w:val="none"/>
        </w:rPr>
        <w:t>Aplicam-se às solicitações de esclarecimento as mesmas disposições contidas nos subitens 1</w:t>
      </w:r>
      <w:r w:rsidR="0044260F">
        <w:rPr>
          <w:rFonts w:ascii="Arial" w:hAnsi="Arial" w:cs="Arial"/>
          <w:b w:val="0"/>
          <w:sz w:val="22"/>
          <w:szCs w:val="22"/>
          <w:u w:val="none"/>
        </w:rPr>
        <w:t>4</w:t>
      </w:r>
      <w:r w:rsidR="00594D33" w:rsidRPr="007729ED">
        <w:rPr>
          <w:rFonts w:ascii="Arial" w:hAnsi="Arial" w:cs="Arial"/>
          <w:b w:val="0"/>
          <w:sz w:val="22"/>
          <w:szCs w:val="22"/>
          <w:u w:val="none"/>
        </w:rPr>
        <w:t>.2 e 1</w:t>
      </w:r>
      <w:r w:rsidR="0044260F">
        <w:rPr>
          <w:rFonts w:ascii="Arial" w:hAnsi="Arial" w:cs="Arial"/>
          <w:b w:val="0"/>
          <w:sz w:val="22"/>
          <w:szCs w:val="22"/>
          <w:u w:val="none"/>
        </w:rPr>
        <w:t>4</w:t>
      </w:r>
      <w:r w:rsidR="00594D33" w:rsidRPr="007729ED">
        <w:rPr>
          <w:rFonts w:ascii="Arial" w:hAnsi="Arial" w:cs="Arial"/>
          <w:b w:val="0"/>
          <w:sz w:val="22"/>
          <w:szCs w:val="22"/>
          <w:u w:val="none"/>
        </w:rPr>
        <w:t>.3 deste edital.</w:t>
      </w:r>
    </w:p>
    <w:p w14:paraId="7855BBF6" w14:textId="77777777" w:rsidR="000955F5" w:rsidRPr="007729ED" w:rsidRDefault="000955F5" w:rsidP="005D6CCB">
      <w:pPr>
        <w:pStyle w:val="Corpodetexto"/>
        <w:rPr>
          <w:rFonts w:ascii="Arial" w:hAnsi="Arial" w:cs="Arial"/>
          <w:b w:val="0"/>
          <w:color w:val="00B050"/>
          <w:sz w:val="22"/>
          <w:szCs w:val="22"/>
          <w:u w:val="none"/>
        </w:rPr>
      </w:pPr>
    </w:p>
    <w:p w14:paraId="0C18C12F" w14:textId="7A5B700E" w:rsidR="00BB7BC9" w:rsidRPr="007729ED" w:rsidRDefault="001D3BBE" w:rsidP="005D6CCB">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DE6B3D">
        <w:rPr>
          <w:rFonts w:ascii="Arial" w:hAnsi="Arial" w:cs="Arial"/>
          <w:b/>
          <w:bCs/>
          <w:sz w:val="22"/>
          <w:szCs w:val="22"/>
        </w:rPr>
        <w:t>5</w:t>
      </w:r>
      <w:r w:rsidR="00BB7BC9" w:rsidRPr="007729ED">
        <w:rPr>
          <w:rFonts w:ascii="Arial" w:hAnsi="Arial" w:cs="Arial"/>
          <w:b/>
          <w:bCs/>
          <w:sz w:val="22"/>
          <w:szCs w:val="22"/>
        </w:rPr>
        <w:t>. DAS DISPOSIÇÕES FINAIS</w:t>
      </w:r>
    </w:p>
    <w:p w14:paraId="2CB7E272" w14:textId="77777777" w:rsidR="00BB7BC9" w:rsidRPr="007729ED" w:rsidRDefault="00BB7BC9" w:rsidP="005D6CCB">
      <w:pPr>
        <w:pStyle w:val="Corpodetexto"/>
        <w:rPr>
          <w:rFonts w:ascii="Arial" w:hAnsi="Arial" w:cs="Arial"/>
          <w:b w:val="0"/>
          <w:sz w:val="22"/>
          <w:szCs w:val="22"/>
          <w:u w:val="none"/>
        </w:rPr>
      </w:pPr>
    </w:p>
    <w:p w14:paraId="2576F600" w14:textId="4F2F9FF0" w:rsidR="00BB7BC9"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BB7BC9" w:rsidRPr="007729ED">
        <w:rPr>
          <w:rFonts w:ascii="Arial" w:hAnsi="Arial" w:cs="Arial"/>
          <w:b w:val="0"/>
          <w:sz w:val="22"/>
          <w:szCs w:val="22"/>
          <w:u w:val="none"/>
        </w:rPr>
        <w:t>.1</w:t>
      </w:r>
      <w:r w:rsidR="00E6059A" w:rsidRPr="007729ED">
        <w:rPr>
          <w:rFonts w:ascii="Arial" w:hAnsi="Arial" w:cs="Arial"/>
          <w:b w:val="0"/>
          <w:sz w:val="22"/>
          <w:szCs w:val="22"/>
          <w:u w:val="none"/>
        </w:rPr>
        <w:t>.</w:t>
      </w:r>
      <w:r w:rsidR="008759B3" w:rsidRPr="007729ED">
        <w:rPr>
          <w:rFonts w:ascii="Arial" w:hAnsi="Arial" w:cs="Arial"/>
          <w:b w:val="0"/>
          <w:sz w:val="22"/>
          <w:szCs w:val="22"/>
          <w:u w:val="none"/>
        </w:rPr>
        <w:t xml:space="preserve"> </w:t>
      </w:r>
      <w:r w:rsidR="00BB7BC9" w:rsidRPr="007729ED">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Default="00EE6509" w:rsidP="005D6CCB">
      <w:pPr>
        <w:pStyle w:val="Corpodetexto"/>
        <w:rPr>
          <w:rFonts w:ascii="Arial" w:hAnsi="Arial" w:cs="Arial"/>
          <w:b w:val="0"/>
          <w:sz w:val="22"/>
          <w:szCs w:val="22"/>
          <w:u w:val="none"/>
        </w:rPr>
      </w:pPr>
    </w:p>
    <w:p w14:paraId="19EE8003" w14:textId="3373A13D" w:rsidR="00BB7BC9"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564BA5" w:rsidRPr="007729ED">
        <w:rPr>
          <w:rFonts w:ascii="Arial" w:hAnsi="Arial" w:cs="Arial"/>
          <w:b w:val="0"/>
          <w:sz w:val="22"/>
          <w:szCs w:val="22"/>
          <w:u w:val="none"/>
        </w:rPr>
        <w:t>.2.</w:t>
      </w:r>
      <w:r w:rsidR="008759B3" w:rsidRPr="007729ED">
        <w:rPr>
          <w:rFonts w:ascii="Arial" w:hAnsi="Arial" w:cs="Arial"/>
          <w:b w:val="0"/>
          <w:sz w:val="22"/>
          <w:szCs w:val="22"/>
          <w:u w:val="none"/>
        </w:rPr>
        <w:t xml:space="preserve"> </w:t>
      </w:r>
      <w:r w:rsidR="00564BA5" w:rsidRPr="007729ED">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B625F42" w14:textId="77777777" w:rsidR="00EE6509" w:rsidRDefault="00EE6509" w:rsidP="005D6CCB">
      <w:pPr>
        <w:pStyle w:val="Corpodetexto"/>
        <w:rPr>
          <w:rFonts w:ascii="Arial" w:hAnsi="Arial" w:cs="Arial"/>
          <w:b w:val="0"/>
          <w:sz w:val="22"/>
          <w:szCs w:val="22"/>
          <w:u w:val="none"/>
        </w:rPr>
      </w:pPr>
    </w:p>
    <w:p w14:paraId="5463CDEE" w14:textId="16145B51" w:rsidR="00564BA5" w:rsidRPr="007729ED" w:rsidRDefault="00EE6509" w:rsidP="005D6CCB">
      <w:pPr>
        <w:pStyle w:val="Corpodetexto"/>
        <w:rPr>
          <w:rFonts w:ascii="Arial" w:hAnsi="Arial" w:cs="Arial"/>
          <w:b w:val="0"/>
          <w:sz w:val="22"/>
          <w:szCs w:val="22"/>
          <w:u w:val="none"/>
        </w:rPr>
      </w:pPr>
      <w:r>
        <w:rPr>
          <w:rFonts w:ascii="Arial" w:hAnsi="Arial" w:cs="Arial"/>
          <w:b w:val="0"/>
          <w:sz w:val="22"/>
          <w:szCs w:val="22"/>
          <w:u w:val="none"/>
        </w:rPr>
        <w:t>1</w:t>
      </w:r>
      <w:r w:rsidR="00DE6B3D">
        <w:rPr>
          <w:rFonts w:ascii="Arial" w:hAnsi="Arial" w:cs="Arial"/>
          <w:b w:val="0"/>
          <w:sz w:val="22"/>
          <w:szCs w:val="22"/>
          <w:u w:val="none"/>
        </w:rPr>
        <w:t>5</w:t>
      </w:r>
      <w:r w:rsidR="00564BA5" w:rsidRPr="007729ED">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Default="00EE6509" w:rsidP="005D6CCB">
      <w:pPr>
        <w:pStyle w:val="Corpodetexto"/>
        <w:rPr>
          <w:rFonts w:ascii="Arial" w:hAnsi="Arial" w:cs="Arial"/>
          <w:b w:val="0"/>
          <w:sz w:val="22"/>
          <w:szCs w:val="22"/>
          <w:u w:val="none"/>
        </w:rPr>
      </w:pPr>
    </w:p>
    <w:p w14:paraId="16ED97A4" w14:textId="65D018D4" w:rsidR="00E613C2"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564BA5" w:rsidRPr="007729ED">
        <w:rPr>
          <w:rFonts w:ascii="Arial" w:hAnsi="Arial" w:cs="Arial"/>
          <w:b w:val="0"/>
          <w:sz w:val="22"/>
          <w:szCs w:val="22"/>
          <w:u w:val="none"/>
        </w:rPr>
        <w:t>.4. Fica assegurado ao Município o direito de</w:t>
      </w:r>
      <w:r w:rsidR="00E613C2" w:rsidRPr="007729ED">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Pr>
          <w:rFonts w:ascii="Arial" w:hAnsi="Arial" w:cs="Arial"/>
          <w:b w:val="0"/>
          <w:sz w:val="22"/>
          <w:szCs w:val="22"/>
          <w:u w:val="none"/>
        </w:rPr>
        <w:t>conforme</w:t>
      </w:r>
      <w:r w:rsidR="00E613C2" w:rsidRPr="007729ED">
        <w:rPr>
          <w:rFonts w:ascii="Arial" w:hAnsi="Arial" w:cs="Arial"/>
          <w:b w:val="0"/>
          <w:sz w:val="22"/>
          <w:szCs w:val="22"/>
          <w:u w:val="none"/>
        </w:rPr>
        <w:t xml:space="preserve"> Lei Federal </w:t>
      </w:r>
      <w:r w:rsidR="007604DD">
        <w:rPr>
          <w:rFonts w:ascii="Arial" w:hAnsi="Arial" w:cs="Arial"/>
          <w:b w:val="0"/>
          <w:sz w:val="22"/>
          <w:szCs w:val="22"/>
          <w:u w:val="none"/>
        </w:rPr>
        <w:t>14.133/2021</w:t>
      </w:r>
      <w:r w:rsidR="00E613C2" w:rsidRPr="007729ED">
        <w:rPr>
          <w:rFonts w:ascii="Arial" w:hAnsi="Arial" w:cs="Arial"/>
          <w:b w:val="0"/>
          <w:sz w:val="22"/>
          <w:szCs w:val="22"/>
          <w:u w:val="none"/>
        </w:rPr>
        <w:t>.</w:t>
      </w:r>
    </w:p>
    <w:p w14:paraId="7EE57EDF" w14:textId="77777777" w:rsidR="00EE6509" w:rsidRDefault="00EE6509" w:rsidP="005D6CCB">
      <w:pPr>
        <w:pStyle w:val="Corpodetexto"/>
        <w:rPr>
          <w:rFonts w:ascii="Arial" w:hAnsi="Arial" w:cs="Arial"/>
          <w:b w:val="0"/>
          <w:sz w:val="22"/>
          <w:szCs w:val="22"/>
          <w:u w:val="none"/>
        </w:rPr>
      </w:pPr>
    </w:p>
    <w:p w14:paraId="15A55CAB" w14:textId="1710FD48" w:rsidR="00564BA5"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51699B" w:rsidRPr="007729ED">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Default="00EE6509" w:rsidP="005D6CCB">
      <w:pPr>
        <w:pStyle w:val="Corpodetexto"/>
        <w:rPr>
          <w:rFonts w:ascii="Arial" w:hAnsi="Arial" w:cs="Arial"/>
          <w:b w:val="0"/>
          <w:sz w:val="22"/>
          <w:szCs w:val="22"/>
          <w:u w:val="none"/>
        </w:rPr>
      </w:pPr>
    </w:p>
    <w:p w14:paraId="6416F4BB" w14:textId="5A131E3F" w:rsidR="00564BA5"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Default="00EE6509" w:rsidP="005D6CCB">
      <w:pPr>
        <w:pStyle w:val="Corpodetexto"/>
        <w:rPr>
          <w:rFonts w:ascii="Arial" w:hAnsi="Arial" w:cs="Arial"/>
          <w:b w:val="0"/>
          <w:sz w:val="22"/>
          <w:szCs w:val="22"/>
          <w:u w:val="none"/>
        </w:rPr>
      </w:pPr>
    </w:p>
    <w:p w14:paraId="1F49C8F7" w14:textId="7A0CF0BE" w:rsidR="00564BA5"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.7. Após apresentação da proposta, não caberá desistência, salvo por motivo justo decorrente de fato superveniente e aceito pelo Pregoeiro.</w:t>
      </w:r>
    </w:p>
    <w:p w14:paraId="5355D07B" w14:textId="77777777" w:rsidR="00EE6509" w:rsidRDefault="00EE6509" w:rsidP="005D6CCB">
      <w:pPr>
        <w:pStyle w:val="Corpodetexto"/>
        <w:rPr>
          <w:rFonts w:ascii="Arial" w:hAnsi="Arial" w:cs="Arial"/>
          <w:b w:val="0"/>
          <w:sz w:val="22"/>
          <w:szCs w:val="22"/>
          <w:u w:val="none"/>
        </w:rPr>
      </w:pPr>
    </w:p>
    <w:p w14:paraId="20BBB0B8" w14:textId="0FB4A795" w:rsidR="00D5160B"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D5160B" w:rsidRPr="007729ED">
        <w:rPr>
          <w:rFonts w:ascii="Arial" w:hAnsi="Arial" w:cs="Arial"/>
          <w:b w:val="0"/>
          <w:sz w:val="22"/>
          <w:szCs w:val="22"/>
          <w:u w:val="none"/>
        </w:rPr>
        <w:t>.8. Os proponentes intimados para prestar quaisquer esclarecimentos adicionais deverão fazê-lo</w:t>
      </w:r>
      <w:r w:rsidR="00A26776" w:rsidRPr="007729ED">
        <w:rPr>
          <w:rFonts w:ascii="Arial" w:hAnsi="Arial" w:cs="Arial"/>
          <w:b w:val="0"/>
          <w:sz w:val="22"/>
          <w:szCs w:val="22"/>
          <w:u w:val="none"/>
        </w:rPr>
        <w:t xml:space="preserve"> </w:t>
      </w:r>
      <w:r w:rsidR="00D5160B" w:rsidRPr="007729ED">
        <w:rPr>
          <w:rFonts w:ascii="Arial" w:hAnsi="Arial" w:cs="Arial"/>
          <w:b w:val="0"/>
          <w:sz w:val="22"/>
          <w:szCs w:val="22"/>
          <w:u w:val="none"/>
        </w:rPr>
        <w:t>no prazo determinado pelo (a) Pregoeiro (a), sob pena de desclassificação/inabilitação;</w:t>
      </w:r>
    </w:p>
    <w:p w14:paraId="132F9D94" w14:textId="77777777" w:rsidR="00EE6509" w:rsidRDefault="00EE6509" w:rsidP="005D6CCB">
      <w:pPr>
        <w:pStyle w:val="Corpodetexto"/>
        <w:rPr>
          <w:rFonts w:ascii="Arial" w:hAnsi="Arial" w:cs="Arial"/>
          <w:b w:val="0"/>
          <w:sz w:val="22"/>
          <w:szCs w:val="22"/>
          <w:u w:val="none"/>
        </w:rPr>
      </w:pPr>
    </w:p>
    <w:p w14:paraId="0993A0A2" w14:textId="7523EBD5" w:rsidR="00E613C2"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w:t>
      </w:r>
      <w:r w:rsidR="00D5160B" w:rsidRPr="007729ED">
        <w:rPr>
          <w:rFonts w:ascii="Arial" w:hAnsi="Arial" w:cs="Arial"/>
          <w:b w:val="0"/>
          <w:sz w:val="22"/>
          <w:szCs w:val="22"/>
          <w:u w:val="none"/>
        </w:rPr>
        <w:t>9</w:t>
      </w:r>
      <w:r w:rsidR="00E613C2" w:rsidRPr="007729ED">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006D0770" w14:textId="77777777" w:rsidR="00EE6509" w:rsidRDefault="00EE6509" w:rsidP="005D6CCB">
      <w:pPr>
        <w:pStyle w:val="Corpodetexto"/>
        <w:rPr>
          <w:rFonts w:ascii="Arial" w:hAnsi="Arial" w:cs="Arial"/>
          <w:b w:val="0"/>
          <w:sz w:val="22"/>
          <w:szCs w:val="22"/>
          <w:u w:val="none"/>
        </w:rPr>
      </w:pPr>
    </w:p>
    <w:p w14:paraId="58C38222" w14:textId="78DADE5B" w:rsidR="00E613C2" w:rsidRPr="007729ED" w:rsidRDefault="001D3BBE" w:rsidP="005D6CCB">
      <w:pPr>
        <w:pStyle w:val="Corpodetexto"/>
        <w:rPr>
          <w:rFonts w:ascii="Arial" w:hAnsi="Arial" w:cs="Arial"/>
          <w:b w:val="0"/>
          <w:sz w:val="22"/>
          <w:szCs w:val="22"/>
          <w:highlight w:val="yellow"/>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w:t>
      </w:r>
      <w:r w:rsidR="00D5160B" w:rsidRPr="007729ED">
        <w:rPr>
          <w:rFonts w:ascii="Arial" w:hAnsi="Arial" w:cs="Arial"/>
          <w:b w:val="0"/>
          <w:sz w:val="22"/>
          <w:szCs w:val="22"/>
          <w:u w:val="none"/>
        </w:rPr>
        <w:t>10</w:t>
      </w:r>
      <w:r w:rsidR="00E613C2" w:rsidRPr="007729ED">
        <w:rPr>
          <w:rFonts w:ascii="Arial" w:hAnsi="Arial" w:cs="Arial"/>
          <w:b w:val="0"/>
          <w:sz w:val="22"/>
          <w:szCs w:val="22"/>
          <w:u w:val="none"/>
        </w:rPr>
        <w:t>.</w:t>
      </w:r>
      <w:r w:rsidR="008759B3" w:rsidRPr="007729ED">
        <w:rPr>
          <w:rFonts w:ascii="Arial" w:hAnsi="Arial" w:cs="Arial"/>
          <w:b w:val="0"/>
          <w:sz w:val="22"/>
          <w:szCs w:val="22"/>
          <w:u w:val="none"/>
        </w:rPr>
        <w:t xml:space="preserve"> </w:t>
      </w:r>
      <w:r w:rsidR="00D5160B" w:rsidRPr="007729ED">
        <w:rPr>
          <w:rFonts w:ascii="Arial" w:hAnsi="Arial" w:cs="Arial"/>
          <w:b w:val="0"/>
          <w:sz w:val="22"/>
          <w:szCs w:val="22"/>
          <w:u w:val="none"/>
        </w:rPr>
        <w:t>As decisões referentes a este processo licitatório poderão ser comunicadas aos proponentes por qualquer meio de comunicação que comprove o recebimento.</w:t>
      </w:r>
    </w:p>
    <w:p w14:paraId="626F627F" w14:textId="77777777" w:rsidR="00EE6509" w:rsidRDefault="00EE6509" w:rsidP="005D6CCB">
      <w:pPr>
        <w:pStyle w:val="Corpodetexto"/>
        <w:rPr>
          <w:rFonts w:ascii="Arial" w:hAnsi="Arial" w:cs="Arial"/>
          <w:b w:val="0"/>
          <w:sz w:val="22"/>
          <w:szCs w:val="22"/>
          <w:u w:val="none"/>
        </w:rPr>
      </w:pPr>
    </w:p>
    <w:p w14:paraId="210BA4F5" w14:textId="048ED743" w:rsidR="00BB7BC9" w:rsidRPr="007729ED" w:rsidRDefault="001D3BBE" w:rsidP="005D6CCB">
      <w:pPr>
        <w:pStyle w:val="Corpodetexto"/>
        <w:rPr>
          <w:rFonts w:ascii="Arial" w:hAnsi="Arial" w:cs="Arial"/>
          <w:b w:val="0"/>
          <w:bCs/>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D03687" w:rsidRPr="007729ED">
        <w:rPr>
          <w:rFonts w:ascii="Arial" w:hAnsi="Arial" w:cs="Arial"/>
          <w:b w:val="0"/>
          <w:sz w:val="22"/>
          <w:szCs w:val="22"/>
          <w:u w:val="none"/>
        </w:rPr>
        <w:t xml:space="preserve">.11. </w:t>
      </w:r>
      <w:r w:rsidR="00BB7BC9" w:rsidRPr="007729ED">
        <w:rPr>
          <w:rFonts w:ascii="Arial" w:hAnsi="Arial" w:cs="Arial"/>
          <w:b w:val="0"/>
          <w:sz w:val="22"/>
          <w:szCs w:val="22"/>
          <w:u w:val="none"/>
        </w:rPr>
        <w:t xml:space="preserve">O resultado deste certame será divulgado na Imprensa Oficial do Município </w:t>
      </w:r>
      <w:r w:rsidR="009D66FE" w:rsidRPr="007729ED">
        <w:rPr>
          <w:rFonts w:ascii="Arial" w:hAnsi="Arial" w:cs="Arial"/>
          <w:b w:val="0"/>
          <w:bCs/>
          <w:sz w:val="22"/>
          <w:szCs w:val="22"/>
          <w:u w:val="none"/>
        </w:rPr>
        <w:t>http:</w:t>
      </w:r>
      <w:r w:rsidR="00195D35" w:rsidRPr="007729ED">
        <w:rPr>
          <w:rFonts w:ascii="Arial" w:hAnsi="Arial" w:cs="Arial"/>
          <w:b w:val="0"/>
          <w:bCs/>
          <w:sz w:val="22"/>
          <w:szCs w:val="22"/>
          <w:u w:val="none"/>
        </w:rPr>
        <w:t>//</w:t>
      </w:r>
      <w:r w:rsidR="009D66FE" w:rsidRPr="007729ED">
        <w:rPr>
          <w:rFonts w:ascii="Arial" w:hAnsi="Arial" w:cs="Arial"/>
          <w:b w:val="0"/>
          <w:bCs/>
          <w:sz w:val="22"/>
          <w:szCs w:val="22"/>
          <w:u w:val="none"/>
        </w:rPr>
        <w:t>diariooficialms.com.br/assomasul</w:t>
      </w:r>
      <w:r w:rsidR="00BB7BC9" w:rsidRPr="007729ED">
        <w:rPr>
          <w:rFonts w:ascii="Arial" w:hAnsi="Arial" w:cs="Arial"/>
          <w:b w:val="0"/>
          <w:bCs/>
          <w:sz w:val="22"/>
          <w:szCs w:val="22"/>
          <w:u w:val="none"/>
        </w:rPr>
        <w:t>.</w:t>
      </w:r>
    </w:p>
    <w:p w14:paraId="58730405" w14:textId="77777777" w:rsidR="00EE6509" w:rsidRDefault="00EE6509" w:rsidP="005D6CCB">
      <w:pPr>
        <w:pStyle w:val="Corpodetexto"/>
        <w:rPr>
          <w:rFonts w:ascii="Arial" w:hAnsi="Arial" w:cs="Arial"/>
          <w:b w:val="0"/>
          <w:sz w:val="22"/>
          <w:szCs w:val="22"/>
          <w:u w:val="none"/>
        </w:rPr>
      </w:pPr>
    </w:p>
    <w:p w14:paraId="3B3CA15E" w14:textId="446A1B15" w:rsidR="00BB7BC9"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D03687" w:rsidRPr="007729ED">
        <w:rPr>
          <w:rFonts w:ascii="Arial" w:hAnsi="Arial" w:cs="Arial"/>
          <w:b w:val="0"/>
          <w:sz w:val="22"/>
          <w:szCs w:val="22"/>
          <w:u w:val="none"/>
        </w:rPr>
        <w:t>.12. I</w:t>
      </w:r>
      <w:r w:rsidR="00BB7BC9" w:rsidRPr="007729ED">
        <w:rPr>
          <w:rFonts w:ascii="Arial" w:hAnsi="Arial" w:cs="Arial"/>
          <w:b w:val="0"/>
          <w:sz w:val="22"/>
          <w:szCs w:val="22"/>
          <w:u w:val="none"/>
        </w:rPr>
        <w:t>ntegram o presente Edital:</w:t>
      </w:r>
    </w:p>
    <w:p w14:paraId="2007772E" w14:textId="77777777" w:rsidR="00B00CF2" w:rsidRPr="007729ED" w:rsidRDefault="00B00CF2" w:rsidP="005D6CCB">
      <w:pPr>
        <w:pStyle w:val="Corpodetexto"/>
        <w:rPr>
          <w:rFonts w:ascii="Arial" w:hAnsi="Arial" w:cs="Arial"/>
          <w:bCs/>
          <w:sz w:val="22"/>
          <w:szCs w:val="22"/>
          <w:u w:val="none"/>
        </w:rPr>
      </w:pPr>
    </w:p>
    <w:p w14:paraId="50D25073" w14:textId="77777777" w:rsidR="00DE6B3D" w:rsidRDefault="00DE6B3D" w:rsidP="005D6CCB">
      <w:pPr>
        <w:pStyle w:val="Corpodetexto"/>
        <w:rPr>
          <w:rFonts w:ascii="Arial" w:hAnsi="Arial" w:cs="Arial"/>
          <w:bCs/>
          <w:sz w:val="22"/>
          <w:szCs w:val="22"/>
          <w:u w:val="none"/>
        </w:rPr>
      </w:pPr>
    </w:p>
    <w:p w14:paraId="5973E5FE" w14:textId="28293B3D" w:rsidR="00BB7BC9" w:rsidRPr="007729ED" w:rsidRDefault="00BB7BC9" w:rsidP="005D6CCB">
      <w:pPr>
        <w:pStyle w:val="Corpodetexto"/>
        <w:rPr>
          <w:rFonts w:ascii="Arial" w:hAnsi="Arial" w:cs="Arial"/>
          <w:b w:val="0"/>
          <w:bCs/>
          <w:sz w:val="22"/>
          <w:szCs w:val="22"/>
          <w:u w:val="none"/>
        </w:rPr>
      </w:pPr>
      <w:r w:rsidRPr="007729ED">
        <w:rPr>
          <w:rFonts w:ascii="Arial" w:hAnsi="Arial" w:cs="Arial"/>
          <w:bCs/>
          <w:sz w:val="22"/>
          <w:szCs w:val="22"/>
          <w:u w:val="none"/>
        </w:rPr>
        <w:t>ANEXO I</w:t>
      </w:r>
      <w:r w:rsidRPr="007729ED">
        <w:rPr>
          <w:rFonts w:ascii="Arial" w:hAnsi="Arial" w:cs="Arial"/>
          <w:b w:val="0"/>
          <w:bCs/>
          <w:sz w:val="22"/>
          <w:szCs w:val="22"/>
          <w:u w:val="none"/>
        </w:rPr>
        <w:t xml:space="preserve"> – </w:t>
      </w:r>
      <w:r w:rsidR="00F46BDA" w:rsidRPr="007729ED">
        <w:rPr>
          <w:rFonts w:ascii="Arial" w:hAnsi="Arial" w:cs="Arial"/>
          <w:b w:val="0"/>
          <w:bCs/>
          <w:sz w:val="22"/>
          <w:szCs w:val="22"/>
          <w:u w:val="none"/>
        </w:rPr>
        <w:t>Termo de Referência.</w:t>
      </w:r>
      <w:r w:rsidR="00E0098C">
        <w:rPr>
          <w:rFonts w:ascii="Arial" w:hAnsi="Arial" w:cs="Arial"/>
          <w:b w:val="0"/>
          <w:bCs/>
          <w:sz w:val="22"/>
          <w:szCs w:val="22"/>
          <w:u w:val="none"/>
        </w:rPr>
        <w:t>;</w:t>
      </w:r>
    </w:p>
    <w:p w14:paraId="1ED07E6F" w14:textId="7E30D493" w:rsidR="00BB7BC9" w:rsidRPr="007729ED" w:rsidRDefault="00BB7BC9" w:rsidP="005D6CCB">
      <w:pPr>
        <w:pStyle w:val="Corpodetexto"/>
        <w:rPr>
          <w:rFonts w:ascii="Arial" w:hAnsi="Arial" w:cs="Arial"/>
          <w:b w:val="0"/>
          <w:bCs/>
          <w:sz w:val="22"/>
          <w:szCs w:val="22"/>
          <w:u w:val="none"/>
        </w:rPr>
      </w:pPr>
      <w:r w:rsidRPr="007729ED">
        <w:rPr>
          <w:rFonts w:ascii="Arial" w:hAnsi="Arial" w:cs="Arial"/>
          <w:bCs/>
          <w:sz w:val="22"/>
          <w:szCs w:val="22"/>
          <w:u w:val="none"/>
        </w:rPr>
        <w:t>ANEXO II</w:t>
      </w:r>
      <w:r w:rsidRPr="007729ED">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7729ED" w:rsidRDefault="00BB7BC9" w:rsidP="005D6CCB">
      <w:pPr>
        <w:pStyle w:val="Corpodetexto"/>
        <w:rPr>
          <w:rFonts w:ascii="Arial" w:hAnsi="Arial" w:cs="Arial"/>
          <w:b w:val="0"/>
          <w:bCs/>
          <w:sz w:val="22"/>
          <w:szCs w:val="22"/>
          <w:u w:val="none"/>
        </w:rPr>
      </w:pPr>
      <w:r w:rsidRPr="007729ED">
        <w:rPr>
          <w:rFonts w:ascii="Arial" w:hAnsi="Arial" w:cs="Arial"/>
          <w:bCs/>
          <w:sz w:val="22"/>
          <w:szCs w:val="22"/>
          <w:u w:val="none"/>
        </w:rPr>
        <w:t xml:space="preserve">ANEXO </w:t>
      </w:r>
      <w:r w:rsidR="005E4CEB" w:rsidRPr="007729ED">
        <w:rPr>
          <w:rFonts w:ascii="Arial" w:hAnsi="Arial" w:cs="Arial"/>
          <w:bCs/>
          <w:sz w:val="22"/>
          <w:szCs w:val="22"/>
          <w:u w:val="none"/>
        </w:rPr>
        <w:t>I</w:t>
      </w:r>
      <w:r w:rsidR="00032C21" w:rsidRPr="007729ED">
        <w:rPr>
          <w:rFonts w:ascii="Arial" w:hAnsi="Arial" w:cs="Arial"/>
          <w:bCs/>
          <w:sz w:val="22"/>
          <w:szCs w:val="22"/>
          <w:u w:val="none"/>
        </w:rPr>
        <w:t>II</w:t>
      </w:r>
      <w:r w:rsidRPr="007729ED">
        <w:rPr>
          <w:rFonts w:ascii="Arial" w:hAnsi="Arial" w:cs="Arial"/>
          <w:b w:val="0"/>
          <w:bCs/>
          <w:sz w:val="22"/>
          <w:szCs w:val="22"/>
          <w:u w:val="none"/>
        </w:rPr>
        <w:t xml:space="preserve"> - Declaração do licitante de pleno atendimento aos requisitos de habilitação</w:t>
      </w:r>
      <w:r w:rsidR="00E0098C">
        <w:rPr>
          <w:rFonts w:ascii="Arial" w:hAnsi="Arial" w:cs="Arial"/>
          <w:b w:val="0"/>
          <w:bCs/>
          <w:sz w:val="22"/>
          <w:szCs w:val="22"/>
          <w:u w:val="none"/>
        </w:rPr>
        <w:t>;</w:t>
      </w:r>
    </w:p>
    <w:p w14:paraId="739151F5" w14:textId="1B292781" w:rsidR="00BB7BC9" w:rsidRPr="007729ED" w:rsidRDefault="00BB7BC9" w:rsidP="005D6CCB">
      <w:pPr>
        <w:pStyle w:val="Corpodetexto"/>
        <w:rPr>
          <w:rFonts w:ascii="Arial" w:hAnsi="Arial" w:cs="Arial"/>
          <w:b w:val="0"/>
          <w:bCs/>
          <w:sz w:val="22"/>
          <w:szCs w:val="22"/>
          <w:u w:val="none"/>
        </w:rPr>
      </w:pPr>
      <w:r w:rsidRPr="007729ED">
        <w:rPr>
          <w:rFonts w:ascii="Arial" w:hAnsi="Arial" w:cs="Arial"/>
          <w:bCs/>
          <w:sz w:val="22"/>
          <w:szCs w:val="22"/>
          <w:u w:val="none"/>
        </w:rPr>
        <w:t xml:space="preserve">ANEXO </w:t>
      </w:r>
      <w:r w:rsidR="00032C21" w:rsidRPr="007729ED">
        <w:rPr>
          <w:rFonts w:ascii="Arial" w:hAnsi="Arial" w:cs="Arial"/>
          <w:bCs/>
          <w:sz w:val="22"/>
          <w:szCs w:val="22"/>
          <w:u w:val="none"/>
        </w:rPr>
        <w:t>I</w:t>
      </w:r>
      <w:r w:rsidRPr="007729ED">
        <w:rPr>
          <w:rFonts w:ascii="Arial" w:hAnsi="Arial" w:cs="Arial"/>
          <w:bCs/>
          <w:sz w:val="22"/>
          <w:szCs w:val="22"/>
          <w:u w:val="none"/>
        </w:rPr>
        <w:t>V</w:t>
      </w:r>
      <w:r w:rsidR="00032C21" w:rsidRPr="007729ED">
        <w:rPr>
          <w:rFonts w:ascii="Arial" w:hAnsi="Arial" w:cs="Arial"/>
          <w:bCs/>
          <w:sz w:val="22"/>
          <w:szCs w:val="22"/>
          <w:u w:val="none"/>
        </w:rPr>
        <w:t xml:space="preserve"> </w:t>
      </w:r>
      <w:r w:rsidR="00516F2B" w:rsidRPr="007729ED">
        <w:rPr>
          <w:rFonts w:ascii="Arial" w:hAnsi="Arial" w:cs="Arial"/>
          <w:b w:val="0"/>
          <w:bCs/>
          <w:sz w:val="22"/>
          <w:szCs w:val="22"/>
          <w:u w:val="none"/>
        </w:rPr>
        <w:t>–</w:t>
      </w:r>
      <w:r w:rsidR="00032C21" w:rsidRPr="007729ED">
        <w:rPr>
          <w:rFonts w:ascii="Arial" w:hAnsi="Arial" w:cs="Arial"/>
          <w:b w:val="0"/>
          <w:bCs/>
          <w:sz w:val="22"/>
          <w:szCs w:val="22"/>
          <w:u w:val="none"/>
        </w:rPr>
        <w:t xml:space="preserve"> </w:t>
      </w:r>
      <w:r w:rsidR="00516F2B" w:rsidRPr="007729ED">
        <w:rPr>
          <w:rFonts w:ascii="Arial" w:hAnsi="Arial" w:cs="Arial"/>
          <w:b w:val="0"/>
          <w:bCs/>
          <w:sz w:val="22"/>
          <w:szCs w:val="22"/>
          <w:u w:val="none"/>
        </w:rPr>
        <w:t>Modelo de Proposta Comercial – Licitante Vencedor</w:t>
      </w:r>
      <w:r w:rsidR="00E0098C">
        <w:rPr>
          <w:rFonts w:ascii="Arial" w:hAnsi="Arial" w:cs="Arial"/>
          <w:b w:val="0"/>
          <w:bCs/>
          <w:sz w:val="22"/>
          <w:szCs w:val="22"/>
          <w:u w:val="none"/>
        </w:rPr>
        <w:t>;</w:t>
      </w:r>
    </w:p>
    <w:p w14:paraId="29020EB4" w14:textId="062C9517" w:rsidR="00BB7BC9" w:rsidRPr="007729ED" w:rsidRDefault="00032C21" w:rsidP="005D6CCB">
      <w:pPr>
        <w:pStyle w:val="Corpodetexto"/>
        <w:rPr>
          <w:rFonts w:ascii="Arial" w:hAnsi="Arial" w:cs="Arial"/>
          <w:b w:val="0"/>
          <w:bCs/>
          <w:sz w:val="22"/>
          <w:szCs w:val="22"/>
          <w:u w:val="none"/>
        </w:rPr>
      </w:pPr>
      <w:r w:rsidRPr="007729ED">
        <w:rPr>
          <w:rFonts w:ascii="Arial" w:hAnsi="Arial" w:cs="Arial"/>
          <w:bCs/>
          <w:sz w:val="22"/>
          <w:szCs w:val="22"/>
          <w:u w:val="none"/>
        </w:rPr>
        <w:t>ANEXO V</w:t>
      </w:r>
      <w:r w:rsidR="00BB7BC9" w:rsidRPr="007729ED">
        <w:rPr>
          <w:rFonts w:ascii="Arial" w:hAnsi="Arial" w:cs="Arial"/>
          <w:bCs/>
          <w:sz w:val="22"/>
          <w:szCs w:val="22"/>
          <w:u w:val="none"/>
        </w:rPr>
        <w:t xml:space="preserve"> - </w:t>
      </w:r>
      <w:r w:rsidR="00BB7BC9" w:rsidRPr="007729ED">
        <w:rPr>
          <w:rFonts w:ascii="Arial" w:hAnsi="Arial" w:cs="Arial"/>
          <w:b w:val="0"/>
          <w:bCs/>
          <w:sz w:val="22"/>
          <w:szCs w:val="22"/>
          <w:u w:val="none"/>
        </w:rPr>
        <w:t>Enquadramento como Micro Empresa e Empresa de Pequeno Porte</w:t>
      </w:r>
      <w:r w:rsidR="00E0098C">
        <w:rPr>
          <w:rFonts w:ascii="Arial" w:hAnsi="Arial" w:cs="Arial"/>
          <w:b w:val="0"/>
          <w:bCs/>
          <w:sz w:val="22"/>
          <w:szCs w:val="22"/>
          <w:u w:val="none"/>
        </w:rPr>
        <w:t>;</w:t>
      </w:r>
    </w:p>
    <w:p w14:paraId="4EFADC0B" w14:textId="5A0F482F" w:rsidR="00BB7BC9" w:rsidRPr="007729ED" w:rsidRDefault="00BB7BC9" w:rsidP="005D6CCB">
      <w:pPr>
        <w:pStyle w:val="Corpodetexto"/>
        <w:rPr>
          <w:rFonts w:ascii="Arial" w:hAnsi="Arial" w:cs="Arial"/>
          <w:b w:val="0"/>
          <w:sz w:val="22"/>
          <w:szCs w:val="22"/>
          <w:u w:val="none"/>
        </w:rPr>
      </w:pPr>
      <w:r w:rsidRPr="007729ED">
        <w:rPr>
          <w:rFonts w:ascii="Arial" w:hAnsi="Arial" w:cs="Arial"/>
          <w:bCs/>
          <w:sz w:val="22"/>
          <w:szCs w:val="22"/>
          <w:u w:val="none"/>
        </w:rPr>
        <w:t xml:space="preserve">ANEXO VI - </w:t>
      </w:r>
      <w:r w:rsidRPr="007729ED">
        <w:rPr>
          <w:rFonts w:ascii="Arial" w:hAnsi="Arial" w:cs="Arial"/>
          <w:b w:val="0"/>
          <w:bCs/>
          <w:sz w:val="22"/>
          <w:szCs w:val="22"/>
          <w:u w:val="none"/>
        </w:rPr>
        <w:t xml:space="preserve">Declaração </w:t>
      </w:r>
      <w:r w:rsidRPr="007729ED">
        <w:rPr>
          <w:rFonts w:ascii="Arial" w:hAnsi="Arial" w:cs="Arial"/>
          <w:b w:val="0"/>
          <w:sz w:val="22"/>
          <w:szCs w:val="22"/>
          <w:u w:val="none"/>
        </w:rPr>
        <w:t>Proibição prevista no art. 7° da CF</w:t>
      </w:r>
      <w:r w:rsidR="00E0098C">
        <w:rPr>
          <w:rFonts w:ascii="Arial" w:hAnsi="Arial" w:cs="Arial"/>
          <w:b w:val="0"/>
          <w:sz w:val="22"/>
          <w:szCs w:val="22"/>
          <w:u w:val="none"/>
        </w:rPr>
        <w:t>;</w:t>
      </w:r>
    </w:p>
    <w:p w14:paraId="08D864DF" w14:textId="175114B5" w:rsidR="00BB7BC9" w:rsidRPr="007729ED" w:rsidRDefault="00BB7BC9" w:rsidP="005D6CCB">
      <w:pPr>
        <w:pStyle w:val="Corpodetexto"/>
        <w:rPr>
          <w:rFonts w:ascii="Arial" w:hAnsi="Arial" w:cs="Arial"/>
          <w:b w:val="0"/>
          <w:sz w:val="22"/>
          <w:szCs w:val="22"/>
          <w:u w:val="none"/>
        </w:rPr>
      </w:pPr>
      <w:r w:rsidRPr="007729ED">
        <w:rPr>
          <w:rFonts w:ascii="Arial" w:hAnsi="Arial" w:cs="Arial"/>
          <w:sz w:val="22"/>
          <w:szCs w:val="22"/>
          <w:u w:val="none"/>
        </w:rPr>
        <w:t xml:space="preserve">ANEXO </w:t>
      </w:r>
      <w:r w:rsidR="005E4CEB" w:rsidRPr="007729ED">
        <w:rPr>
          <w:rFonts w:ascii="Arial" w:hAnsi="Arial" w:cs="Arial"/>
          <w:sz w:val="22"/>
          <w:szCs w:val="22"/>
          <w:u w:val="none"/>
        </w:rPr>
        <w:t>VII</w:t>
      </w:r>
      <w:r w:rsidRPr="007729ED">
        <w:rPr>
          <w:rFonts w:ascii="Arial" w:hAnsi="Arial" w:cs="Arial"/>
          <w:b w:val="0"/>
          <w:sz w:val="22"/>
          <w:szCs w:val="22"/>
          <w:u w:val="none"/>
        </w:rPr>
        <w:t xml:space="preserve"> - Modelo de Aceite do teor do Edital</w:t>
      </w:r>
      <w:r w:rsidR="00E0098C">
        <w:rPr>
          <w:rFonts w:ascii="Arial" w:hAnsi="Arial" w:cs="Arial"/>
          <w:b w:val="0"/>
          <w:sz w:val="22"/>
          <w:szCs w:val="22"/>
          <w:u w:val="none"/>
        </w:rPr>
        <w:t>;</w:t>
      </w:r>
    </w:p>
    <w:p w14:paraId="70A26E70" w14:textId="7B3B7B4F" w:rsidR="00BB7BC9" w:rsidRPr="007729ED" w:rsidRDefault="00411FB9" w:rsidP="005D6CCB">
      <w:pPr>
        <w:pStyle w:val="Corpodetexto"/>
        <w:rPr>
          <w:rFonts w:ascii="Arial" w:hAnsi="Arial" w:cs="Arial"/>
          <w:b w:val="0"/>
          <w:sz w:val="22"/>
          <w:szCs w:val="22"/>
          <w:u w:val="none"/>
        </w:rPr>
      </w:pPr>
      <w:r w:rsidRPr="007729ED">
        <w:rPr>
          <w:rFonts w:ascii="Arial" w:hAnsi="Arial" w:cs="Arial"/>
          <w:sz w:val="22"/>
          <w:szCs w:val="22"/>
          <w:u w:val="none"/>
        </w:rPr>
        <w:t xml:space="preserve">ANEXO </w:t>
      </w:r>
      <w:r w:rsidR="002C2BD2">
        <w:rPr>
          <w:rFonts w:ascii="Arial" w:hAnsi="Arial" w:cs="Arial"/>
          <w:sz w:val="22"/>
          <w:szCs w:val="22"/>
          <w:u w:val="none"/>
        </w:rPr>
        <w:t>VIII</w:t>
      </w:r>
      <w:r w:rsidRPr="007729ED">
        <w:rPr>
          <w:rFonts w:ascii="Arial" w:hAnsi="Arial" w:cs="Arial"/>
          <w:b w:val="0"/>
          <w:sz w:val="22"/>
          <w:szCs w:val="22"/>
          <w:u w:val="none"/>
        </w:rPr>
        <w:t xml:space="preserve"> – Minuta do Termo de Contrato</w:t>
      </w:r>
      <w:r w:rsidR="00E0098C">
        <w:rPr>
          <w:rFonts w:ascii="Arial" w:hAnsi="Arial" w:cs="Arial"/>
          <w:b w:val="0"/>
          <w:sz w:val="22"/>
          <w:szCs w:val="22"/>
          <w:u w:val="none"/>
        </w:rPr>
        <w:t>;</w:t>
      </w:r>
    </w:p>
    <w:p w14:paraId="2273BE11" w14:textId="33F67259" w:rsidR="00421084" w:rsidRPr="007729ED" w:rsidRDefault="00421084" w:rsidP="005D6CCB">
      <w:pPr>
        <w:pStyle w:val="Corpodetexto"/>
        <w:rPr>
          <w:rFonts w:ascii="Arial" w:hAnsi="Arial" w:cs="Arial"/>
          <w:b w:val="0"/>
          <w:sz w:val="22"/>
          <w:szCs w:val="22"/>
          <w:u w:val="none"/>
        </w:rPr>
      </w:pPr>
      <w:r w:rsidRPr="007729ED">
        <w:rPr>
          <w:rFonts w:ascii="Arial" w:hAnsi="Arial" w:cs="Arial"/>
          <w:bCs/>
          <w:sz w:val="22"/>
          <w:szCs w:val="22"/>
          <w:u w:val="none"/>
        </w:rPr>
        <w:t xml:space="preserve">ANEXO </w:t>
      </w:r>
      <w:r w:rsidR="002C2BD2">
        <w:rPr>
          <w:rFonts w:ascii="Arial" w:hAnsi="Arial" w:cs="Arial"/>
          <w:bCs/>
          <w:sz w:val="22"/>
          <w:szCs w:val="22"/>
          <w:u w:val="none"/>
        </w:rPr>
        <w:t>I</w:t>
      </w:r>
      <w:r w:rsidRPr="007729ED">
        <w:rPr>
          <w:rFonts w:ascii="Arial" w:hAnsi="Arial" w:cs="Arial"/>
          <w:bCs/>
          <w:sz w:val="22"/>
          <w:szCs w:val="22"/>
          <w:u w:val="none"/>
        </w:rPr>
        <w:t>X</w:t>
      </w:r>
      <w:r w:rsidRPr="007729ED">
        <w:rPr>
          <w:rFonts w:ascii="Arial" w:hAnsi="Arial" w:cs="Arial"/>
          <w:b w:val="0"/>
          <w:sz w:val="22"/>
          <w:szCs w:val="22"/>
          <w:u w:val="none"/>
        </w:rPr>
        <w:t xml:space="preserve"> </w:t>
      </w:r>
      <w:r w:rsidR="00032C21" w:rsidRPr="007729ED">
        <w:rPr>
          <w:rFonts w:ascii="Arial" w:hAnsi="Arial" w:cs="Arial"/>
          <w:b w:val="0"/>
          <w:sz w:val="22"/>
          <w:szCs w:val="22"/>
          <w:u w:val="none"/>
        </w:rPr>
        <w:t>–</w:t>
      </w:r>
      <w:r w:rsidRPr="007729ED">
        <w:rPr>
          <w:rFonts w:ascii="Arial" w:hAnsi="Arial" w:cs="Arial"/>
          <w:b w:val="0"/>
          <w:sz w:val="22"/>
          <w:szCs w:val="22"/>
          <w:u w:val="none"/>
        </w:rPr>
        <w:t xml:space="preserve"> </w:t>
      </w:r>
      <w:r w:rsidR="00032C21" w:rsidRPr="007729ED">
        <w:rPr>
          <w:rFonts w:ascii="Arial" w:hAnsi="Arial" w:cs="Arial"/>
          <w:b w:val="0"/>
          <w:sz w:val="22"/>
          <w:szCs w:val="22"/>
          <w:u w:val="none"/>
        </w:rPr>
        <w:t>Declaração ECJUR</w:t>
      </w:r>
      <w:r w:rsidR="00E0098C">
        <w:rPr>
          <w:rFonts w:ascii="Arial" w:hAnsi="Arial" w:cs="Arial"/>
          <w:b w:val="0"/>
          <w:sz w:val="22"/>
          <w:szCs w:val="22"/>
          <w:u w:val="none"/>
        </w:rPr>
        <w:t>.</w:t>
      </w:r>
    </w:p>
    <w:p w14:paraId="7427C64D" w14:textId="77777777" w:rsidR="00CD68E0" w:rsidRPr="007729ED" w:rsidRDefault="00CD68E0" w:rsidP="005D6CCB">
      <w:pPr>
        <w:pStyle w:val="Corpodetexto"/>
        <w:rPr>
          <w:rFonts w:ascii="Arial" w:hAnsi="Arial" w:cs="Arial"/>
          <w:b w:val="0"/>
          <w:sz w:val="22"/>
          <w:szCs w:val="22"/>
          <w:u w:val="none"/>
        </w:rPr>
      </w:pPr>
    </w:p>
    <w:p w14:paraId="79B93517" w14:textId="59B98988" w:rsidR="00A50870"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195D35" w:rsidRPr="007729ED">
        <w:rPr>
          <w:rFonts w:ascii="Arial" w:hAnsi="Arial" w:cs="Arial"/>
          <w:b w:val="0"/>
          <w:sz w:val="22"/>
          <w:szCs w:val="22"/>
          <w:u w:val="none"/>
        </w:rPr>
        <w:t>.13</w:t>
      </w:r>
      <w:r w:rsidR="00185C08" w:rsidRPr="007729ED">
        <w:rPr>
          <w:rFonts w:ascii="Arial" w:hAnsi="Arial" w:cs="Arial"/>
          <w:b w:val="0"/>
          <w:sz w:val="22"/>
          <w:szCs w:val="22"/>
          <w:u w:val="none"/>
        </w:rPr>
        <w:t>.</w:t>
      </w:r>
      <w:r w:rsidR="00A50870" w:rsidRPr="007729ED">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7729ED">
        <w:rPr>
          <w:rFonts w:ascii="Arial" w:hAnsi="Arial" w:cs="Arial"/>
          <w:b w:val="0"/>
          <w:sz w:val="22"/>
          <w:szCs w:val="22"/>
          <w:u w:val="none"/>
        </w:rPr>
        <w:t>e</w:t>
      </w:r>
      <w:r w:rsidR="00A50870" w:rsidRPr="007729ED">
        <w:rPr>
          <w:rFonts w:ascii="Arial" w:hAnsi="Arial" w:cs="Arial"/>
          <w:b w:val="0"/>
          <w:sz w:val="22"/>
          <w:szCs w:val="22"/>
          <w:u w:val="none"/>
        </w:rPr>
        <w:t>gurada preferência ao fornecedor registrado em igualdade de condições.</w:t>
      </w:r>
    </w:p>
    <w:p w14:paraId="44A39FB5" w14:textId="77777777" w:rsidR="00E431DD" w:rsidRDefault="00E431DD" w:rsidP="005D6CCB">
      <w:pPr>
        <w:pStyle w:val="Corpodetexto"/>
        <w:rPr>
          <w:rFonts w:ascii="Arial" w:hAnsi="Arial" w:cs="Arial"/>
          <w:b w:val="0"/>
          <w:sz w:val="22"/>
          <w:szCs w:val="22"/>
          <w:u w:val="none"/>
        </w:rPr>
      </w:pPr>
    </w:p>
    <w:p w14:paraId="5136A3D2" w14:textId="0899C41D" w:rsidR="00BB7BC9"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195D35" w:rsidRPr="007729ED">
        <w:rPr>
          <w:rFonts w:ascii="Arial" w:hAnsi="Arial" w:cs="Arial"/>
          <w:b w:val="0"/>
          <w:sz w:val="22"/>
          <w:szCs w:val="22"/>
          <w:u w:val="none"/>
        </w:rPr>
        <w:t>.14.</w:t>
      </w:r>
      <w:r w:rsidR="00BB7BC9" w:rsidRPr="007729ED">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AF833B1" w14:textId="77777777" w:rsidR="00E431DD" w:rsidRDefault="00E431DD" w:rsidP="005D6CCB">
      <w:pPr>
        <w:pStyle w:val="Corpodetexto"/>
        <w:rPr>
          <w:rFonts w:ascii="Arial" w:hAnsi="Arial" w:cs="Arial"/>
          <w:b w:val="0"/>
          <w:sz w:val="22"/>
          <w:szCs w:val="22"/>
          <w:u w:val="none"/>
        </w:rPr>
      </w:pPr>
    </w:p>
    <w:p w14:paraId="3837A1DB" w14:textId="7C0DB265" w:rsidR="00BB7BC9"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.15. </w:t>
      </w:r>
      <w:r w:rsidR="00BB7BC9" w:rsidRPr="007729ED">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666F5589" w14:textId="77777777" w:rsidR="00E431DD" w:rsidRDefault="00E431DD" w:rsidP="005D6CCB">
      <w:pPr>
        <w:pStyle w:val="Corpodetexto"/>
        <w:rPr>
          <w:rFonts w:ascii="Arial" w:hAnsi="Arial" w:cs="Arial"/>
          <w:b w:val="0"/>
          <w:sz w:val="22"/>
          <w:szCs w:val="22"/>
          <w:u w:val="none"/>
        </w:rPr>
      </w:pPr>
    </w:p>
    <w:p w14:paraId="49491DFB" w14:textId="71175086" w:rsidR="00D03687"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.16. </w:t>
      </w:r>
      <w:r w:rsidR="00D03687" w:rsidRPr="007729ED">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7744F047" w14:textId="77777777" w:rsidR="00E431DD" w:rsidRDefault="00E431DD" w:rsidP="005D6CCB">
      <w:pPr>
        <w:pStyle w:val="Corpodetexto"/>
        <w:rPr>
          <w:rFonts w:ascii="Arial" w:hAnsi="Arial" w:cs="Arial"/>
          <w:b w:val="0"/>
          <w:sz w:val="22"/>
          <w:szCs w:val="22"/>
          <w:u w:val="none"/>
        </w:rPr>
      </w:pPr>
    </w:p>
    <w:p w14:paraId="151014B5" w14:textId="0F43F28A" w:rsidR="00077F48"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.17. A homologação do resultado desta licitação não implicará direito à contratação.</w:t>
      </w:r>
    </w:p>
    <w:p w14:paraId="0D7164CD" w14:textId="77777777" w:rsidR="00E431DD" w:rsidRDefault="00E431DD" w:rsidP="005D6CCB">
      <w:pPr>
        <w:pStyle w:val="Corpodetexto"/>
        <w:rPr>
          <w:rFonts w:ascii="Arial" w:hAnsi="Arial" w:cs="Arial"/>
          <w:b w:val="0"/>
          <w:sz w:val="22"/>
          <w:szCs w:val="22"/>
          <w:u w:val="none"/>
        </w:rPr>
      </w:pPr>
    </w:p>
    <w:p w14:paraId="24F71429" w14:textId="217EF0E3" w:rsidR="00077F48"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.18. Em caso de divergência entre as especificações do objeto descritas no </w:t>
      </w:r>
      <w:r w:rsidR="00032C21" w:rsidRPr="007729ED">
        <w:rPr>
          <w:rFonts w:ascii="Arial" w:hAnsi="Arial" w:cs="Arial"/>
          <w:b w:val="0"/>
          <w:sz w:val="22"/>
          <w:szCs w:val="22"/>
          <w:u w:val="none"/>
        </w:rPr>
        <w:t>proposta</w:t>
      </w:r>
      <w:r w:rsidR="00077F48" w:rsidRPr="007729ED">
        <w:rPr>
          <w:rFonts w:ascii="Arial" w:hAnsi="Arial" w:cs="Arial"/>
          <w:b w:val="0"/>
          <w:sz w:val="22"/>
          <w:szCs w:val="22"/>
          <w:u w:val="none"/>
        </w:rPr>
        <w:t xml:space="preserve"> e as especificações técnicas constantes no Edital, o licitante deverá obedecer a este último.</w:t>
      </w:r>
    </w:p>
    <w:p w14:paraId="4D24B9E8" w14:textId="77777777" w:rsidR="00E431DD" w:rsidRDefault="00E431DD" w:rsidP="005D6CCB">
      <w:pPr>
        <w:pStyle w:val="Corpodetexto"/>
        <w:rPr>
          <w:rFonts w:ascii="Arial" w:hAnsi="Arial" w:cs="Arial"/>
          <w:b w:val="0"/>
          <w:sz w:val="22"/>
          <w:szCs w:val="22"/>
          <w:u w:val="none"/>
        </w:rPr>
      </w:pPr>
    </w:p>
    <w:p w14:paraId="35CD2969" w14:textId="7E53388A" w:rsidR="00077F48"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.19. Todas as referências de tempo no Edital, no aviso e durante a sessão pública </w:t>
      </w:r>
      <w:r w:rsidR="00C74C98" w:rsidRPr="00C74C98">
        <w:rPr>
          <w:rFonts w:ascii="Arial" w:hAnsi="Arial" w:cs="Arial"/>
          <w:b w:val="0"/>
          <w:sz w:val="22"/>
          <w:szCs w:val="22"/>
          <w:u w:val="none"/>
        </w:rPr>
        <w:t>observarão o horário de Mato Grosso do Sul – MS.</w:t>
      </w:r>
    </w:p>
    <w:p w14:paraId="41140B41" w14:textId="77777777" w:rsidR="00E431DD" w:rsidRDefault="00E431DD" w:rsidP="005D6CCB">
      <w:pPr>
        <w:pStyle w:val="Corpodetexto"/>
        <w:rPr>
          <w:rFonts w:ascii="Arial" w:hAnsi="Arial" w:cs="Arial"/>
          <w:b w:val="0"/>
          <w:sz w:val="22"/>
          <w:szCs w:val="22"/>
          <w:u w:val="none"/>
        </w:rPr>
      </w:pPr>
    </w:p>
    <w:p w14:paraId="1ABA63AF" w14:textId="5B801E17" w:rsidR="00BB7BC9" w:rsidRPr="007729ED" w:rsidRDefault="001D3BBE" w:rsidP="005D6CCB">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BB7BC9" w:rsidRPr="007729ED">
        <w:rPr>
          <w:rFonts w:ascii="Arial" w:hAnsi="Arial" w:cs="Arial"/>
          <w:b w:val="0"/>
          <w:sz w:val="22"/>
          <w:szCs w:val="22"/>
          <w:u w:val="none"/>
        </w:rPr>
        <w:t>.</w:t>
      </w:r>
      <w:r w:rsidR="00077F48" w:rsidRPr="007729ED">
        <w:rPr>
          <w:rFonts w:ascii="Arial" w:hAnsi="Arial" w:cs="Arial"/>
          <w:b w:val="0"/>
          <w:sz w:val="22"/>
          <w:szCs w:val="22"/>
          <w:u w:val="none"/>
        </w:rPr>
        <w:t>20</w:t>
      </w:r>
      <w:r w:rsidR="00185C08" w:rsidRPr="007729ED">
        <w:rPr>
          <w:rFonts w:ascii="Arial" w:hAnsi="Arial" w:cs="Arial"/>
          <w:b w:val="0"/>
          <w:sz w:val="22"/>
          <w:szCs w:val="22"/>
          <w:u w:val="none"/>
        </w:rPr>
        <w:t>.</w:t>
      </w:r>
      <w:r w:rsidR="00BB7BC9" w:rsidRPr="007729ED">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729ED">
        <w:rPr>
          <w:rFonts w:ascii="Arial" w:hAnsi="Arial" w:cs="Arial"/>
          <w:b w:val="0"/>
          <w:sz w:val="22"/>
          <w:szCs w:val="22"/>
          <w:u w:val="none"/>
        </w:rPr>
        <w:t>.</w:t>
      </w:r>
      <w:r w:rsidR="00BB7BC9" w:rsidRPr="007729ED">
        <w:rPr>
          <w:rFonts w:ascii="Arial" w:hAnsi="Arial" w:cs="Arial"/>
          <w:b w:val="0"/>
          <w:sz w:val="22"/>
          <w:szCs w:val="22"/>
          <w:u w:val="none"/>
        </w:rPr>
        <w:t xml:space="preserve">º </w:t>
      </w:r>
      <w:r w:rsidR="00283D59">
        <w:rPr>
          <w:rFonts w:ascii="Arial" w:hAnsi="Arial" w:cs="Arial"/>
          <w:b w:val="0"/>
          <w:sz w:val="22"/>
          <w:szCs w:val="22"/>
          <w:u w:val="none"/>
        </w:rPr>
        <w:t>14.133</w:t>
      </w:r>
      <w:r w:rsidR="00BB7BC9" w:rsidRPr="007729ED">
        <w:rPr>
          <w:rFonts w:ascii="Arial" w:hAnsi="Arial" w:cs="Arial"/>
          <w:b w:val="0"/>
          <w:sz w:val="22"/>
          <w:szCs w:val="22"/>
          <w:u w:val="none"/>
        </w:rPr>
        <w:t xml:space="preserve">, de </w:t>
      </w:r>
      <w:r w:rsidR="00283D59">
        <w:rPr>
          <w:rFonts w:ascii="Arial" w:hAnsi="Arial" w:cs="Arial"/>
          <w:b w:val="0"/>
          <w:sz w:val="22"/>
          <w:szCs w:val="22"/>
          <w:u w:val="none"/>
        </w:rPr>
        <w:t>01</w:t>
      </w:r>
      <w:r w:rsidR="00BB7BC9" w:rsidRPr="007729ED">
        <w:rPr>
          <w:rFonts w:ascii="Arial" w:hAnsi="Arial" w:cs="Arial"/>
          <w:b w:val="0"/>
          <w:sz w:val="22"/>
          <w:szCs w:val="22"/>
          <w:u w:val="none"/>
        </w:rPr>
        <w:t xml:space="preserve"> de </w:t>
      </w:r>
      <w:r w:rsidR="00283D59">
        <w:rPr>
          <w:rFonts w:ascii="Arial" w:hAnsi="Arial" w:cs="Arial"/>
          <w:b w:val="0"/>
          <w:sz w:val="22"/>
          <w:szCs w:val="22"/>
          <w:u w:val="none"/>
        </w:rPr>
        <w:t>abril</w:t>
      </w:r>
      <w:r w:rsidR="00BB7BC9" w:rsidRPr="007729ED">
        <w:rPr>
          <w:rFonts w:ascii="Arial" w:hAnsi="Arial" w:cs="Arial"/>
          <w:b w:val="0"/>
          <w:sz w:val="22"/>
          <w:szCs w:val="22"/>
          <w:u w:val="none"/>
        </w:rPr>
        <w:t xml:space="preserve"> de </w:t>
      </w:r>
      <w:r w:rsidR="00283D59">
        <w:rPr>
          <w:rFonts w:ascii="Arial" w:hAnsi="Arial" w:cs="Arial"/>
          <w:b w:val="0"/>
          <w:sz w:val="22"/>
          <w:szCs w:val="22"/>
          <w:u w:val="none"/>
        </w:rPr>
        <w:t>2021</w:t>
      </w:r>
      <w:r w:rsidR="00BB7BC9" w:rsidRPr="007729ED">
        <w:rPr>
          <w:rFonts w:ascii="Arial" w:hAnsi="Arial" w:cs="Arial"/>
          <w:b w:val="0"/>
          <w:sz w:val="22"/>
          <w:szCs w:val="22"/>
          <w:u w:val="none"/>
        </w:rPr>
        <w:t xml:space="preserve"> e suas alterações.</w:t>
      </w:r>
    </w:p>
    <w:p w14:paraId="6AFF5CCA" w14:textId="77777777" w:rsidR="008145F7" w:rsidRPr="007729ED" w:rsidRDefault="008145F7" w:rsidP="005D6CCB">
      <w:pPr>
        <w:pStyle w:val="Corpodetexto"/>
        <w:jc w:val="right"/>
        <w:rPr>
          <w:rFonts w:ascii="Arial" w:hAnsi="Arial" w:cs="Arial"/>
          <w:b w:val="0"/>
          <w:sz w:val="22"/>
          <w:szCs w:val="22"/>
          <w:u w:val="none"/>
        </w:rPr>
      </w:pPr>
    </w:p>
    <w:p w14:paraId="358484BD" w14:textId="35561A89" w:rsidR="005D6120" w:rsidRPr="007729ED" w:rsidRDefault="00133FED" w:rsidP="005D6CCB">
      <w:pPr>
        <w:pStyle w:val="Corpodetexto"/>
        <w:jc w:val="right"/>
        <w:rPr>
          <w:rFonts w:ascii="Arial" w:hAnsi="Arial" w:cs="Arial"/>
          <w:b w:val="0"/>
          <w:sz w:val="22"/>
          <w:szCs w:val="22"/>
          <w:u w:val="none"/>
        </w:rPr>
      </w:pPr>
      <w:r w:rsidRPr="007729ED">
        <w:rPr>
          <w:rFonts w:ascii="Arial" w:hAnsi="Arial" w:cs="Arial"/>
          <w:b w:val="0"/>
          <w:sz w:val="22"/>
          <w:szCs w:val="22"/>
          <w:u w:val="none"/>
        </w:rPr>
        <w:t xml:space="preserve">Selvíria - MS, </w:t>
      </w:r>
      <w:r w:rsidR="0062439B" w:rsidRPr="007729ED">
        <w:rPr>
          <w:rFonts w:ascii="Arial" w:hAnsi="Arial" w:cs="Arial"/>
          <w:b w:val="0"/>
          <w:sz w:val="22"/>
          <w:szCs w:val="22"/>
          <w:u w:val="none"/>
        </w:rPr>
        <w:t>0</w:t>
      </w:r>
      <w:r w:rsidR="00B253FD">
        <w:rPr>
          <w:rFonts w:ascii="Arial" w:hAnsi="Arial" w:cs="Arial"/>
          <w:b w:val="0"/>
          <w:sz w:val="22"/>
          <w:szCs w:val="22"/>
          <w:u w:val="none"/>
        </w:rPr>
        <w:t>2</w:t>
      </w:r>
      <w:r w:rsidR="00E971D6" w:rsidRPr="007729ED">
        <w:rPr>
          <w:rFonts w:ascii="Arial" w:hAnsi="Arial" w:cs="Arial"/>
          <w:b w:val="0"/>
          <w:sz w:val="22"/>
          <w:szCs w:val="22"/>
          <w:u w:val="none"/>
        </w:rPr>
        <w:t xml:space="preserve"> de </w:t>
      </w:r>
      <w:r w:rsidR="00DE6F74">
        <w:rPr>
          <w:rFonts w:ascii="Arial" w:hAnsi="Arial" w:cs="Arial"/>
          <w:b w:val="0"/>
          <w:sz w:val="22"/>
          <w:szCs w:val="22"/>
          <w:u w:val="none"/>
        </w:rPr>
        <w:t>abril</w:t>
      </w:r>
      <w:r w:rsidRPr="007729ED">
        <w:rPr>
          <w:rFonts w:ascii="Arial" w:hAnsi="Arial" w:cs="Arial"/>
          <w:b w:val="0"/>
          <w:sz w:val="22"/>
          <w:szCs w:val="22"/>
          <w:u w:val="none"/>
        </w:rPr>
        <w:t xml:space="preserve"> </w:t>
      </w:r>
      <w:r w:rsidR="00185C08" w:rsidRPr="007729ED">
        <w:rPr>
          <w:rFonts w:ascii="Arial" w:hAnsi="Arial" w:cs="Arial"/>
          <w:b w:val="0"/>
          <w:sz w:val="22"/>
          <w:szCs w:val="22"/>
          <w:u w:val="none"/>
        </w:rPr>
        <w:t>de 2.0</w:t>
      </w:r>
      <w:r w:rsidR="00E35DDA" w:rsidRPr="007729ED">
        <w:rPr>
          <w:rFonts w:ascii="Arial" w:hAnsi="Arial" w:cs="Arial"/>
          <w:b w:val="0"/>
          <w:sz w:val="22"/>
          <w:szCs w:val="22"/>
          <w:u w:val="none"/>
        </w:rPr>
        <w:t>2</w:t>
      </w:r>
      <w:r w:rsidR="00032C21" w:rsidRPr="007729ED">
        <w:rPr>
          <w:rFonts w:ascii="Arial" w:hAnsi="Arial" w:cs="Arial"/>
          <w:b w:val="0"/>
          <w:sz w:val="22"/>
          <w:szCs w:val="22"/>
          <w:u w:val="none"/>
        </w:rPr>
        <w:t>4</w:t>
      </w:r>
      <w:r w:rsidR="00BB7BC9" w:rsidRPr="007729ED">
        <w:rPr>
          <w:rFonts w:ascii="Arial" w:hAnsi="Arial" w:cs="Arial"/>
          <w:b w:val="0"/>
          <w:sz w:val="22"/>
          <w:szCs w:val="22"/>
          <w:u w:val="none"/>
        </w:rPr>
        <w:t>.</w:t>
      </w:r>
    </w:p>
    <w:p w14:paraId="61EE42EA" w14:textId="77777777" w:rsidR="0061347C" w:rsidRPr="007729ED" w:rsidRDefault="0061347C" w:rsidP="005D6CCB">
      <w:pPr>
        <w:jc w:val="center"/>
        <w:rPr>
          <w:rFonts w:ascii="Arial" w:hAnsi="Arial" w:cs="Arial"/>
          <w:b/>
          <w:sz w:val="22"/>
          <w:szCs w:val="22"/>
        </w:rPr>
      </w:pPr>
    </w:p>
    <w:p w14:paraId="47C257C1" w14:textId="77777777" w:rsidR="00390BA5" w:rsidRDefault="00390BA5" w:rsidP="005D6CCB">
      <w:pPr>
        <w:jc w:val="center"/>
        <w:rPr>
          <w:rFonts w:ascii="Arial" w:hAnsi="Arial" w:cs="Arial"/>
          <w:b/>
          <w:sz w:val="22"/>
          <w:szCs w:val="22"/>
        </w:rPr>
      </w:pPr>
    </w:p>
    <w:p w14:paraId="651D1CF4" w14:textId="77777777" w:rsidR="00390BA5" w:rsidRDefault="00390BA5" w:rsidP="005D6CCB">
      <w:pPr>
        <w:jc w:val="center"/>
        <w:rPr>
          <w:rFonts w:ascii="Arial" w:hAnsi="Arial" w:cs="Arial"/>
          <w:b/>
          <w:sz w:val="22"/>
          <w:szCs w:val="22"/>
        </w:rPr>
      </w:pPr>
    </w:p>
    <w:p w14:paraId="18023699" w14:textId="77777777" w:rsidR="00390BA5" w:rsidRDefault="00390BA5" w:rsidP="005D6CCB">
      <w:pPr>
        <w:jc w:val="center"/>
        <w:rPr>
          <w:rFonts w:ascii="Arial" w:hAnsi="Arial" w:cs="Arial"/>
          <w:b/>
          <w:sz w:val="22"/>
          <w:szCs w:val="22"/>
        </w:rPr>
      </w:pPr>
    </w:p>
    <w:p w14:paraId="240888E2" w14:textId="28EC9AFA" w:rsidR="0061347C" w:rsidRPr="007729ED" w:rsidRDefault="0061347C" w:rsidP="005D6CCB">
      <w:pPr>
        <w:jc w:val="center"/>
        <w:rPr>
          <w:rFonts w:ascii="Arial" w:hAnsi="Arial" w:cs="Arial"/>
          <w:b/>
          <w:sz w:val="22"/>
          <w:szCs w:val="22"/>
        </w:rPr>
      </w:pPr>
      <w:r w:rsidRPr="007729ED">
        <w:rPr>
          <w:rFonts w:ascii="Arial" w:hAnsi="Arial" w:cs="Arial"/>
          <w:b/>
          <w:sz w:val="22"/>
          <w:szCs w:val="22"/>
        </w:rPr>
        <w:t>Assinatura digital</w:t>
      </w:r>
    </w:p>
    <w:p w14:paraId="0144FB3A" w14:textId="0C89F855" w:rsidR="00BB7BC9" w:rsidRPr="007729ED" w:rsidRDefault="00BB7BC9" w:rsidP="005D6CCB">
      <w:pPr>
        <w:jc w:val="center"/>
        <w:rPr>
          <w:rFonts w:ascii="Arial" w:hAnsi="Arial" w:cs="Arial"/>
          <w:b/>
          <w:sz w:val="22"/>
          <w:szCs w:val="22"/>
        </w:rPr>
      </w:pPr>
      <w:r w:rsidRPr="007729ED">
        <w:rPr>
          <w:rFonts w:ascii="Arial" w:hAnsi="Arial" w:cs="Arial"/>
          <w:b/>
          <w:sz w:val="22"/>
          <w:szCs w:val="22"/>
        </w:rPr>
        <w:t>JOSÉ FERNANDO BARBOSA DOS SANTOS</w:t>
      </w:r>
    </w:p>
    <w:p w14:paraId="4E66A3BB" w14:textId="77777777" w:rsidR="00986627" w:rsidRPr="007729ED" w:rsidRDefault="00BB7BC9" w:rsidP="005D6CCB">
      <w:pPr>
        <w:jc w:val="center"/>
        <w:rPr>
          <w:rFonts w:ascii="Arial" w:hAnsi="Arial" w:cs="Arial"/>
          <w:bCs/>
          <w:iCs/>
          <w:sz w:val="22"/>
          <w:szCs w:val="22"/>
        </w:rPr>
      </w:pPr>
      <w:r w:rsidRPr="007729ED">
        <w:rPr>
          <w:rFonts w:ascii="Arial" w:hAnsi="Arial" w:cs="Arial"/>
          <w:sz w:val="22"/>
          <w:szCs w:val="22"/>
        </w:rPr>
        <w:t xml:space="preserve">Prefeito </w:t>
      </w:r>
      <w:r w:rsidRPr="007729ED">
        <w:rPr>
          <w:rFonts w:ascii="Arial" w:hAnsi="Arial" w:cs="Arial"/>
          <w:bCs/>
          <w:iCs/>
          <w:sz w:val="22"/>
          <w:szCs w:val="22"/>
        </w:rPr>
        <w:t>Municipal</w:t>
      </w:r>
    </w:p>
    <w:p w14:paraId="53D98C6F" w14:textId="3366FC88" w:rsidR="000A785C" w:rsidRDefault="004316A4" w:rsidP="00390BA5">
      <w:pPr>
        <w:pStyle w:val="Corpodetexto"/>
        <w:rPr>
          <w:rFonts w:ascii="Arial" w:hAnsi="Arial" w:cs="Arial"/>
          <w:b w:val="0"/>
          <w:color w:val="FF0000"/>
          <w:sz w:val="22"/>
          <w:szCs w:val="22"/>
        </w:rPr>
      </w:pPr>
      <w:r w:rsidRPr="007729ED">
        <w:rPr>
          <w:rFonts w:ascii="Arial" w:hAnsi="Arial" w:cs="Arial"/>
          <w:bCs/>
          <w:sz w:val="22"/>
          <w:szCs w:val="22"/>
          <w:u w:val="none"/>
        </w:rPr>
        <w:t xml:space="preserve">                                      </w:t>
      </w:r>
    </w:p>
    <w:p w14:paraId="3A62002F" w14:textId="77777777" w:rsidR="000A785C" w:rsidRDefault="000A785C" w:rsidP="005D6CCB">
      <w:pPr>
        <w:jc w:val="center"/>
        <w:rPr>
          <w:rFonts w:ascii="Arial" w:hAnsi="Arial" w:cs="Arial"/>
          <w:b/>
          <w:color w:val="FF0000"/>
          <w:sz w:val="22"/>
          <w:szCs w:val="22"/>
        </w:rPr>
      </w:pPr>
    </w:p>
    <w:p w14:paraId="125F82C8" w14:textId="77777777" w:rsidR="000A785C" w:rsidRDefault="000A785C" w:rsidP="005D6CCB">
      <w:pPr>
        <w:jc w:val="center"/>
        <w:rPr>
          <w:rFonts w:ascii="Arial" w:hAnsi="Arial" w:cs="Arial"/>
          <w:b/>
          <w:color w:val="FF0000"/>
          <w:sz w:val="22"/>
          <w:szCs w:val="22"/>
        </w:rPr>
      </w:pPr>
    </w:p>
    <w:p w14:paraId="40A0AF07" w14:textId="77777777" w:rsidR="000A785C" w:rsidRDefault="000A785C" w:rsidP="005D6CCB">
      <w:pPr>
        <w:jc w:val="center"/>
        <w:rPr>
          <w:rFonts w:ascii="Arial" w:hAnsi="Arial" w:cs="Arial"/>
          <w:b/>
          <w:color w:val="FF0000"/>
          <w:sz w:val="22"/>
          <w:szCs w:val="22"/>
        </w:rPr>
      </w:pPr>
    </w:p>
    <w:p w14:paraId="6F1559AE" w14:textId="37B5247C" w:rsidR="00EB2625" w:rsidRDefault="00EB2625" w:rsidP="00135D04">
      <w:pPr>
        <w:spacing w:after="120"/>
        <w:jc w:val="center"/>
        <w:rPr>
          <w:rFonts w:ascii="Arial" w:hAnsi="Arial" w:cs="Arial"/>
          <w:b/>
          <w:sz w:val="22"/>
          <w:szCs w:val="22"/>
        </w:rPr>
      </w:pPr>
      <w:r w:rsidRPr="00EB2625">
        <w:rPr>
          <w:rFonts w:ascii="Arial" w:hAnsi="Arial" w:cs="Arial"/>
          <w:b/>
          <w:sz w:val="22"/>
          <w:szCs w:val="22"/>
        </w:rPr>
        <w:t>ANEXO I</w:t>
      </w:r>
    </w:p>
    <w:p w14:paraId="23DCC9E5" w14:textId="77777777" w:rsidR="00135D04" w:rsidRDefault="00135D04" w:rsidP="00135D04">
      <w:pPr>
        <w:spacing w:after="120"/>
        <w:jc w:val="center"/>
        <w:rPr>
          <w:rFonts w:ascii="Arial" w:hAnsi="Arial" w:cs="Arial"/>
          <w:b/>
          <w:sz w:val="22"/>
          <w:szCs w:val="22"/>
        </w:rPr>
      </w:pPr>
    </w:p>
    <w:p w14:paraId="4741E465" w14:textId="7C51F448" w:rsidR="00EB2625" w:rsidRDefault="00EB2625" w:rsidP="00135D04">
      <w:pPr>
        <w:spacing w:after="120"/>
        <w:jc w:val="both"/>
        <w:rPr>
          <w:rFonts w:ascii="Arial" w:hAnsi="Arial" w:cs="Arial"/>
          <w:b/>
          <w:sz w:val="22"/>
          <w:szCs w:val="22"/>
        </w:rPr>
      </w:pPr>
      <w:r w:rsidRPr="00EB2625">
        <w:rPr>
          <w:rFonts w:ascii="Arial" w:hAnsi="Arial" w:cs="Arial"/>
          <w:b/>
          <w:sz w:val="22"/>
          <w:szCs w:val="22"/>
        </w:rPr>
        <w:t>TERMO DE REFERÊNCIA PARA CONTRATAÇÃO DE EMPRESA PARA PRESTAÇÃO DE SERVIÇOS DE FORNECIMENTO E RECOLHIMENTO DE CAÇAMBAS A SEREM UTILIZADAS NA ÁREA URBANA.</w:t>
      </w:r>
    </w:p>
    <w:p w14:paraId="195A6B36" w14:textId="77777777" w:rsidR="00135D04" w:rsidRPr="00EB2625" w:rsidRDefault="00135D04" w:rsidP="00135D04">
      <w:pPr>
        <w:spacing w:after="120"/>
        <w:jc w:val="both"/>
        <w:rPr>
          <w:rFonts w:ascii="Arial" w:hAnsi="Arial" w:cs="Arial"/>
          <w:b/>
          <w:sz w:val="22"/>
          <w:szCs w:val="22"/>
        </w:rPr>
      </w:pPr>
    </w:p>
    <w:p w14:paraId="51C92BCC" w14:textId="77777777" w:rsidR="00EB2625" w:rsidRPr="00EB2625" w:rsidRDefault="00EB2625" w:rsidP="00135D04">
      <w:pPr>
        <w:spacing w:after="120"/>
        <w:jc w:val="both"/>
        <w:rPr>
          <w:rFonts w:ascii="Arial" w:hAnsi="Arial" w:cs="Arial"/>
          <w:b/>
          <w:sz w:val="22"/>
          <w:szCs w:val="22"/>
        </w:rPr>
      </w:pPr>
      <w:r w:rsidRPr="00EB2625">
        <w:rPr>
          <w:rFonts w:ascii="Arial" w:hAnsi="Arial" w:cs="Arial"/>
          <w:b/>
          <w:sz w:val="22"/>
          <w:szCs w:val="22"/>
        </w:rPr>
        <w:t>1. INTRODUÇÃO</w:t>
      </w:r>
    </w:p>
    <w:p w14:paraId="2DA223FA" w14:textId="77777777" w:rsidR="00EB2625" w:rsidRPr="00EB2625" w:rsidRDefault="00EB2625" w:rsidP="00135D04">
      <w:pPr>
        <w:tabs>
          <w:tab w:val="left" w:pos="0"/>
        </w:tabs>
        <w:suppressAutoHyphens/>
        <w:spacing w:after="120"/>
        <w:ind w:firstLine="567"/>
        <w:jc w:val="both"/>
        <w:rPr>
          <w:rFonts w:ascii="Arial" w:hAnsi="Arial" w:cs="Arial"/>
          <w:color w:val="000000"/>
          <w:sz w:val="22"/>
          <w:szCs w:val="22"/>
        </w:rPr>
      </w:pPr>
      <w:r w:rsidRPr="00EB2625">
        <w:rPr>
          <w:rFonts w:ascii="Arial" w:hAnsi="Arial" w:cs="Arial"/>
          <w:color w:val="000000"/>
          <w:sz w:val="22"/>
          <w:szCs w:val="22"/>
        </w:rPr>
        <w:t xml:space="preserve">Neste Termo de Referência estão descritos os requisitos para </w:t>
      </w:r>
      <w:r w:rsidRPr="00EB2625">
        <w:rPr>
          <w:rFonts w:ascii="Arial" w:hAnsi="Arial" w:cs="Arial"/>
          <w:sz w:val="22"/>
          <w:szCs w:val="22"/>
        </w:rPr>
        <w:t xml:space="preserve">orientar a contratação de empresa para locação e recolhimento de caçambas para coleta e </w:t>
      </w:r>
      <w:r w:rsidRPr="00EB2625">
        <w:rPr>
          <w:rFonts w:ascii="Arial" w:hAnsi="Arial" w:cs="Arial"/>
          <w:bCs/>
          <w:sz w:val="22"/>
          <w:szCs w:val="22"/>
        </w:rPr>
        <w:t xml:space="preserve">transporte de materiais diversos e entulhos </w:t>
      </w:r>
      <w:r w:rsidRPr="00EB2625">
        <w:rPr>
          <w:rFonts w:ascii="Arial" w:hAnsi="Arial" w:cs="Arial"/>
          <w:sz w:val="22"/>
          <w:szCs w:val="22"/>
        </w:rPr>
        <w:t xml:space="preserve">em área urbana do município </w:t>
      </w:r>
      <w:r w:rsidRPr="00EB2625">
        <w:rPr>
          <w:rFonts w:ascii="Arial" w:hAnsi="Arial" w:cs="Arial"/>
          <w:color w:val="000000"/>
          <w:sz w:val="22"/>
          <w:szCs w:val="22"/>
        </w:rPr>
        <w:t>de Selvíria (MS), em conformidade com a Lei n.º 14.133, de 01 de abril de 2021, e alterações posteriores.</w:t>
      </w:r>
    </w:p>
    <w:p w14:paraId="404AF2C1" w14:textId="77777777" w:rsidR="00EB2625" w:rsidRPr="00EB2625" w:rsidRDefault="00EB2625" w:rsidP="00135D04">
      <w:pPr>
        <w:rPr>
          <w:rStyle w:val="Forte"/>
          <w:rFonts w:ascii="Arial" w:hAnsi="Arial" w:cs="Arial"/>
          <w:sz w:val="22"/>
          <w:szCs w:val="22"/>
        </w:rPr>
      </w:pPr>
    </w:p>
    <w:p w14:paraId="164FB427" w14:textId="77777777" w:rsidR="00EB2625" w:rsidRPr="00EB2625" w:rsidRDefault="00EB2625" w:rsidP="00135D04">
      <w:pPr>
        <w:spacing w:after="120"/>
        <w:jc w:val="both"/>
        <w:rPr>
          <w:rFonts w:ascii="Arial" w:hAnsi="Arial" w:cs="Arial"/>
          <w:b/>
          <w:sz w:val="22"/>
          <w:szCs w:val="22"/>
        </w:rPr>
      </w:pPr>
      <w:r w:rsidRPr="00EB2625">
        <w:rPr>
          <w:rFonts w:ascii="Arial" w:hAnsi="Arial" w:cs="Arial"/>
          <w:b/>
          <w:sz w:val="22"/>
          <w:szCs w:val="22"/>
        </w:rPr>
        <w:t>2. OBJETO</w:t>
      </w:r>
    </w:p>
    <w:p w14:paraId="0ABEEE13" w14:textId="77777777" w:rsidR="00EB2625" w:rsidRPr="00EB2625" w:rsidRDefault="00EB2625" w:rsidP="00135D04">
      <w:pPr>
        <w:ind w:firstLine="567"/>
        <w:jc w:val="both"/>
        <w:rPr>
          <w:rFonts w:ascii="Arial" w:hAnsi="Arial" w:cs="Arial"/>
          <w:sz w:val="22"/>
          <w:szCs w:val="22"/>
        </w:rPr>
      </w:pPr>
      <w:bookmarkStart w:id="4" w:name="_Hlk160102771"/>
      <w:bookmarkStart w:id="5" w:name="_Hlk152322828"/>
      <w:r w:rsidRPr="00EB2625">
        <w:rPr>
          <w:rFonts w:ascii="Arial" w:hAnsi="Arial" w:cs="Arial"/>
          <w:sz w:val="22"/>
          <w:szCs w:val="22"/>
        </w:rPr>
        <w:t>Contratação de empresa para prestação de serviços de locação e recolhimento de caçambas, também</w:t>
      </w:r>
      <w:r w:rsidRPr="00EB2625">
        <w:rPr>
          <w:rFonts w:ascii="Arial" w:hAnsi="Arial" w:cs="Arial"/>
          <w:bCs/>
          <w:sz w:val="22"/>
          <w:szCs w:val="22"/>
        </w:rPr>
        <w:t xml:space="preserve"> chamada de caixa estacionária, para transporte de entulhos e materiais diversos, </w:t>
      </w:r>
      <w:r w:rsidRPr="00EB2625">
        <w:rPr>
          <w:rFonts w:ascii="Arial" w:hAnsi="Arial" w:cs="Arial"/>
          <w:sz w:val="22"/>
          <w:szCs w:val="22"/>
        </w:rPr>
        <w:t xml:space="preserve">provenientes de obras e manutenção em área urbana, com destinação final dos resíduos. A empresa também deverá fornecer o operador, caminhão reserva, combustível, manutenção preventiva/corretiva, seguro do veículo, translado e demais custos.  </w:t>
      </w:r>
    </w:p>
    <w:p w14:paraId="59C00154" w14:textId="77777777" w:rsidR="00EB2625" w:rsidRDefault="00EB2625" w:rsidP="00135D04">
      <w:pPr>
        <w:jc w:val="both"/>
        <w:rPr>
          <w:rFonts w:ascii="Arial" w:hAnsi="Arial" w:cs="Arial"/>
          <w:sz w:val="22"/>
          <w:szCs w:val="22"/>
        </w:rPr>
      </w:pPr>
      <w:r w:rsidRPr="00EB2625">
        <w:rPr>
          <w:rFonts w:ascii="Arial" w:hAnsi="Arial" w:cs="Arial"/>
          <w:sz w:val="22"/>
          <w:szCs w:val="22"/>
        </w:rPr>
        <w:t xml:space="preserve">Resumo dos serviços: </w:t>
      </w:r>
    </w:p>
    <w:p w14:paraId="0A439847" w14:textId="77777777" w:rsidR="00135D04" w:rsidRPr="00EB2625" w:rsidRDefault="00135D04" w:rsidP="00135D04">
      <w:pPr>
        <w:jc w:val="both"/>
        <w:rPr>
          <w:rFonts w:ascii="Arial" w:hAnsi="Arial" w:cs="Arial"/>
          <w:sz w:val="22"/>
          <w:szCs w:val="22"/>
        </w:rPr>
      </w:pPr>
    </w:p>
    <w:p w14:paraId="35FFD6B9" w14:textId="77777777" w:rsidR="00EB2625" w:rsidRPr="00EB2625" w:rsidRDefault="00EB2625" w:rsidP="00B253FD">
      <w:pPr>
        <w:pStyle w:val="PargrafodaLista"/>
        <w:numPr>
          <w:ilvl w:val="0"/>
          <w:numId w:val="7"/>
        </w:numPr>
        <w:spacing w:line="240" w:lineRule="auto"/>
        <w:ind w:firstLine="0"/>
        <w:contextualSpacing w:val="0"/>
        <w:jc w:val="both"/>
        <w:rPr>
          <w:rFonts w:ascii="Arial" w:hAnsi="Arial" w:cs="Arial"/>
        </w:rPr>
      </w:pPr>
      <w:r w:rsidRPr="00EB2625">
        <w:rPr>
          <w:rFonts w:ascii="Arial" w:hAnsi="Arial" w:cs="Arial"/>
        </w:rPr>
        <w:t xml:space="preserve">O transporte da caçamba vazia até a unidade requisitante; </w:t>
      </w:r>
    </w:p>
    <w:p w14:paraId="32DD3D91" w14:textId="77777777" w:rsidR="00EB2625" w:rsidRPr="00EB2625" w:rsidRDefault="00EB2625" w:rsidP="00B253FD">
      <w:pPr>
        <w:pStyle w:val="PargrafodaLista"/>
        <w:numPr>
          <w:ilvl w:val="0"/>
          <w:numId w:val="7"/>
        </w:numPr>
        <w:spacing w:line="240" w:lineRule="auto"/>
        <w:ind w:firstLine="0"/>
        <w:contextualSpacing w:val="0"/>
        <w:jc w:val="both"/>
        <w:rPr>
          <w:rFonts w:ascii="Arial" w:hAnsi="Arial" w:cs="Arial"/>
        </w:rPr>
      </w:pPr>
      <w:r w:rsidRPr="00EB2625">
        <w:rPr>
          <w:rFonts w:ascii="Arial" w:hAnsi="Arial" w:cs="Arial"/>
        </w:rPr>
        <w:t xml:space="preserve">Média de 13 serviços por dia; </w:t>
      </w:r>
    </w:p>
    <w:p w14:paraId="6C8FACA7" w14:textId="77777777" w:rsidR="00EB2625" w:rsidRPr="00EB2625" w:rsidRDefault="00EB2625" w:rsidP="00B253FD">
      <w:pPr>
        <w:pStyle w:val="PargrafodaLista"/>
        <w:numPr>
          <w:ilvl w:val="0"/>
          <w:numId w:val="7"/>
        </w:numPr>
        <w:spacing w:line="240" w:lineRule="auto"/>
        <w:ind w:firstLine="0"/>
        <w:contextualSpacing w:val="0"/>
        <w:jc w:val="both"/>
        <w:rPr>
          <w:rFonts w:ascii="Arial" w:hAnsi="Arial" w:cs="Arial"/>
        </w:rPr>
      </w:pPr>
      <w:r w:rsidRPr="00EB2625">
        <w:rPr>
          <w:rFonts w:ascii="Arial" w:hAnsi="Arial" w:cs="Arial"/>
        </w:rPr>
        <w:t xml:space="preserve">A estadia pelo período de 2 (dois) dias; </w:t>
      </w:r>
    </w:p>
    <w:p w14:paraId="5EDF7FB9" w14:textId="77777777" w:rsidR="00EB2625" w:rsidRPr="00EB2625" w:rsidRDefault="00EB2625" w:rsidP="00B253FD">
      <w:pPr>
        <w:pStyle w:val="PargrafodaLista"/>
        <w:numPr>
          <w:ilvl w:val="0"/>
          <w:numId w:val="7"/>
        </w:numPr>
        <w:spacing w:line="240" w:lineRule="auto"/>
        <w:ind w:firstLine="0"/>
        <w:contextualSpacing w:val="0"/>
        <w:jc w:val="both"/>
        <w:rPr>
          <w:rFonts w:ascii="Arial" w:hAnsi="Arial" w:cs="Arial"/>
        </w:rPr>
      </w:pPr>
      <w:r w:rsidRPr="00EB2625">
        <w:rPr>
          <w:rFonts w:ascii="Arial" w:hAnsi="Arial" w:cs="Arial"/>
        </w:rPr>
        <w:t>O transporte da caçamba carregada;</w:t>
      </w:r>
    </w:p>
    <w:p w14:paraId="3F33BC31" w14:textId="77777777" w:rsidR="00EB2625" w:rsidRPr="00EB2625" w:rsidRDefault="00EB2625" w:rsidP="00B253FD">
      <w:pPr>
        <w:pStyle w:val="PargrafodaLista"/>
        <w:numPr>
          <w:ilvl w:val="0"/>
          <w:numId w:val="7"/>
        </w:numPr>
        <w:spacing w:line="240" w:lineRule="auto"/>
        <w:ind w:firstLine="0"/>
        <w:contextualSpacing w:val="0"/>
        <w:jc w:val="both"/>
        <w:rPr>
          <w:rFonts w:ascii="Arial" w:hAnsi="Arial" w:cs="Arial"/>
        </w:rPr>
      </w:pPr>
      <w:r w:rsidRPr="00EB2625">
        <w:rPr>
          <w:rFonts w:ascii="Arial" w:hAnsi="Arial" w:cs="Arial"/>
        </w:rPr>
        <w:t xml:space="preserve">O descarte do entulho em local apropriado nos termos das normas vigentes.  </w:t>
      </w:r>
    </w:p>
    <w:p w14:paraId="3EC7716D" w14:textId="28DE5C47" w:rsidR="00EB2625" w:rsidRPr="00EB2625" w:rsidRDefault="00EB2625" w:rsidP="00135D04">
      <w:pPr>
        <w:spacing w:after="120"/>
        <w:jc w:val="both"/>
        <w:rPr>
          <w:rFonts w:ascii="Arial" w:hAnsi="Arial" w:cs="Arial"/>
          <w:sz w:val="22"/>
          <w:szCs w:val="22"/>
        </w:rPr>
      </w:pPr>
      <w:r w:rsidRPr="00EB2625">
        <w:rPr>
          <w:rFonts w:ascii="Arial" w:hAnsi="Arial" w:cs="Arial"/>
          <w:sz w:val="22"/>
          <w:szCs w:val="22"/>
        </w:rPr>
        <w:t>Em atendimento das demandas da Secretaria Municipal de Obras e Infraestrutura de Selvíria</w:t>
      </w:r>
      <w:r>
        <w:rPr>
          <w:rFonts w:ascii="Arial" w:hAnsi="Arial" w:cs="Arial"/>
          <w:sz w:val="22"/>
          <w:szCs w:val="22"/>
        </w:rPr>
        <w:t>/MS</w:t>
      </w:r>
      <w:r w:rsidRPr="00EB2625">
        <w:rPr>
          <w:rFonts w:ascii="Arial" w:hAnsi="Arial" w:cs="Arial"/>
          <w:sz w:val="22"/>
          <w:szCs w:val="22"/>
        </w:rPr>
        <w:t>.</w:t>
      </w:r>
      <w:bookmarkEnd w:id="4"/>
    </w:p>
    <w:bookmarkEnd w:id="5"/>
    <w:p w14:paraId="22BEDA77" w14:textId="77777777" w:rsidR="00EB2625" w:rsidRPr="00EB2625" w:rsidRDefault="00EB2625" w:rsidP="00135D04">
      <w:pPr>
        <w:spacing w:after="120"/>
        <w:jc w:val="both"/>
        <w:rPr>
          <w:rFonts w:ascii="Arial" w:hAnsi="Arial" w:cs="Arial"/>
          <w:b/>
          <w:sz w:val="22"/>
          <w:szCs w:val="22"/>
        </w:rPr>
      </w:pPr>
      <w:r w:rsidRPr="00EB2625">
        <w:rPr>
          <w:rFonts w:ascii="Arial" w:hAnsi="Arial" w:cs="Arial"/>
          <w:b/>
          <w:sz w:val="22"/>
          <w:szCs w:val="22"/>
        </w:rPr>
        <w:t>3. JUSTIFICATIVA</w:t>
      </w:r>
    </w:p>
    <w:p w14:paraId="0ECFBEC1" w14:textId="77777777" w:rsidR="00EB2625" w:rsidRPr="00EB2625" w:rsidRDefault="00EB2625" w:rsidP="00135D04">
      <w:pPr>
        <w:pStyle w:val="Default"/>
        <w:ind w:firstLine="567"/>
        <w:jc w:val="both"/>
        <w:rPr>
          <w:rFonts w:ascii="Arial" w:hAnsi="Arial" w:cs="Arial"/>
          <w:bCs/>
          <w:color w:val="auto"/>
          <w:sz w:val="22"/>
          <w:szCs w:val="22"/>
        </w:rPr>
      </w:pPr>
      <w:r w:rsidRPr="00EB2625">
        <w:rPr>
          <w:rFonts w:ascii="Arial" w:hAnsi="Arial" w:cs="Arial"/>
          <w:bCs/>
          <w:color w:val="auto"/>
          <w:sz w:val="22"/>
          <w:szCs w:val="22"/>
        </w:rPr>
        <w:t xml:space="preserve">Caçamba, também chamada de caixa estacionária, é uma grande caixa recipiente, geralmente metálica, para transporte de entulhos e materiais diversos. A maioria das caçambas é levada por um caminhão poliguindaste especial, a fim de depositar seu conteúdo em depósitos, aterros sanitários ou pontos de reciclagem. Em relação a esse processo licitatório a intenção é para ser utilizadas para o recolhimento de entulho. </w:t>
      </w:r>
    </w:p>
    <w:p w14:paraId="52D5BC71" w14:textId="4B599D8D" w:rsidR="00EB2625" w:rsidRPr="00EB2625" w:rsidRDefault="00EB2625" w:rsidP="00135D04">
      <w:pPr>
        <w:pStyle w:val="Default"/>
        <w:ind w:right="-143" w:firstLine="567"/>
        <w:jc w:val="both"/>
        <w:rPr>
          <w:rFonts w:ascii="Arial" w:hAnsi="Arial" w:cs="Arial"/>
          <w:bCs/>
          <w:color w:val="auto"/>
          <w:sz w:val="22"/>
          <w:szCs w:val="22"/>
        </w:rPr>
      </w:pPr>
      <w:r w:rsidRPr="00EB2625">
        <w:rPr>
          <w:rFonts w:ascii="Arial" w:hAnsi="Arial" w:cs="Arial"/>
          <w:bCs/>
          <w:color w:val="auto"/>
          <w:sz w:val="22"/>
          <w:szCs w:val="22"/>
        </w:rPr>
        <w:t xml:space="preserve">A definição de entulho: </w:t>
      </w:r>
      <w:r w:rsidRPr="00EB2625">
        <w:rPr>
          <w:rFonts w:ascii="Arial" w:hAnsi="Arial" w:cs="Arial"/>
          <w:color w:val="auto"/>
          <w:sz w:val="22"/>
          <w:szCs w:val="22"/>
          <w:shd w:val="clear" w:color="auto" w:fill="FFFFFF"/>
        </w:rPr>
        <w:t>Entulho são os resíduos provenientes da construção civil ou de demolições. São formados por um conjunto de fragmentos ou restos de tijolo, concreto, argamassa, aço, madeira e etc.</w:t>
      </w:r>
    </w:p>
    <w:p w14:paraId="6CAB1C15" w14:textId="77777777" w:rsidR="00EB2625" w:rsidRPr="00EB2625" w:rsidRDefault="00EB2625" w:rsidP="00135D04">
      <w:pPr>
        <w:ind w:firstLine="567"/>
        <w:jc w:val="both"/>
        <w:rPr>
          <w:rFonts w:ascii="Arial" w:hAnsi="Arial" w:cs="Arial"/>
          <w:sz w:val="22"/>
          <w:szCs w:val="22"/>
        </w:rPr>
      </w:pPr>
      <w:r w:rsidRPr="00EB2625">
        <w:rPr>
          <w:rFonts w:ascii="Arial" w:hAnsi="Arial" w:cs="Arial"/>
          <w:sz w:val="22"/>
          <w:szCs w:val="22"/>
        </w:rPr>
        <w:t xml:space="preserve">Com efeito, a realidade do município em questão não dispõe de uma empresa que preste este tipo de serviço localmente, o que implica que os cidadãos locais devem procurar ajuda nas localidades vizinhas, como Ilha Solteira – SP, distante a 15,8 km, e Três Lagoas – MS, situada a uma distância de 74,5 km, fazendo assim que fique mais difícil ter acesso a esses serviços e também o aumento do valor da locação. </w:t>
      </w:r>
    </w:p>
    <w:p w14:paraId="7B613415" w14:textId="77777777" w:rsidR="00EB2625" w:rsidRDefault="00EB2625" w:rsidP="00135D04">
      <w:pPr>
        <w:ind w:firstLine="567"/>
        <w:jc w:val="both"/>
        <w:rPr>
          <w:rFonts w:ascii="Arial" w:hAnsi="Arial" w:cs="Arial"/>
          <w:sz w:val="22"/>
          <w:szCs w:val="22"/>
        </w:rPr>
      </w:pPr>
      <w:r w:rsidRPr="00EB2625">
        <w:rPr>
          <w:rFonts w:ascii="Arial" w:hAnsi="Arial" w:cs="Arial"/>
          <w:sz w:val="22"/>
          <w:szCs w:val="22"/>
        </w:rPr>
        <w:t>Existem várias razões pelas quais a contratação de caçamba pode ser necessária e justificada:</w:t>
      </w:r>
    </w:p>
    <w:p w14:paraId="313A09C8" w14:textId="77777777" w:rsidR="00135D04" w:rsidRPr="00EB2625" w:rsidRDefault="00135D04" w:rsidP="00135D04">
      <w:pPr>
        <w:ind w:firstLine="567"/>
        <w:jc w:val="both"/>
        <w:rPr>
          <w:rFonts w:ascii="Arial" w:hAnsi="Arial" w:cs="Arial"/>
          <w:sz w:val="22"/>
          <w:szCs w:val="22"/>
        </w:rPr>
      </w:pPr>
    </w:p>
    <w:p w14:paraId="5B17FD8B" w14:textId="77777777" w:rsidR="00EB2625" w:rsidRPr="00EB2625" w:rsidRDefault="00EB2625" w:rsidP="00B253FD">
      <w:pPr>
        <w:numPr>
          <w:ilvl w:val="0"/>
          <w:numId w:val="9"/>
        </w:numPr>
        <w:jc w:val="both"/>
        <w:rPr>
          <w:rFonts w:ascii="Arial" w:hAnsi="Arial" w:cs="Arial"/>
          <w:sz w:val="22"/>
          <w:szCs w:val="22"/>
        </w:rPr>
      </w:pPr>
      <w:r w:rsidRPr="00EB2625">
        <w:rPr>
          <w:rFonts w:ascii="Arial" w:hAnsi="Arial" w:cs="Arial"/>
          <w:sz w:val="22"/>
          <w:szCs w:val="22"/>
        </w:rPr>
        <w:t>Gestão de resíduos: A contratação de caçamba facilita a correta separação, acondicionamento e destinação dos resíduos, contribuindo para uma gestão eficiente e responsável dos materiais descartados.</w:t>
      </w:r>
    </w:p>
    <w:p w14:paraId="42669756" w14:textId="77777777" w:rsidR="00EB2625" w:rsidRPr="00EB2625" w:rsidRDefault="00EB2625" w:rsidP="00B253FD">
      <w:pPr>
        <w:numPr>
          <w:ilvl w:val="0"/>
          <w:numId w:val="9"/>
        </w:numPr>
        <w:jc w:val="both"/>
        <w:rPr>
          <w:rFonts w:ascii="Arial" w:hAnsi="Arial" w:cs="Arial"/>
          <w:sz w:val="22"/>
          <w:szCs w:val="22"/>
        </w:rPr>
      </w:pPr>
      <w:r w:rsidRPr="00EB2625">
        <w:rPr>
          <w:rFonts w:ascii="Arial" w:hAnsi="Arial" w:cs="Arial"/>
          <w:sz w:val="22"/>
          <w:szCs w:val="22"/>
        </w:rPr>
        <w:t>Segurança e higiene: A presença de resíduos soltos ou inadequadamente armazenados pode representar riscos à segurança e à saúde das pessoas envolvidas na atividade ou obra. A utilização de caçambas proporciona um manejo mais seguro, evitando acidentes e minimizando a exposição a agentes nocivos.</w:t>
      </w:r>
    </w:p>
    <w:p w14:paraId="74C88FE9" w14:textId="77777777" w:rsidR="00EB2625" w:rsidRPr="00EB2625" w:rsidRDefault="00EB2625" w:rsidP="00B253FD">
      <w:pPr>
        <w:numPr>
          <w:ilvl w:val="0"/>
          <w:numId w:val="9"/>
        </w:numPr>
        <w:jc w:val="both"/>
        <w:rPr>
          <w:rFonts w:ascii="Arial" w:hAnsi="Arial" w:cs="Arial"/>
          <w:sz w:val="22"/>
          <w:szCs w:val="22"/>
        </w:rPr>
      </w:pPr>
      <w:r w:rsidRPr="00EB2625">
        <w:rPr>
          <w:rFonts w:ascii="Arial" w:hAnsi="Arial" w:cs="Arial"/>
          <w:sz w:val="22"/>
          <w:szCs w:val="22"/>
        </w:rPr>
        <w:t>Conformidade legal e regulatória: Em muitas localidades, existem regulamentações específicas que determinam como os resíduos devem ser manuseados e descartados. A contratação de caçamba ajuda a garantir a conformidade com essas normas, evitando possíveis penalidades e infrações.</w:t>
      </w:r>
    </w:p>
    <w:p w14:paraId="4D45DD66" w14:textId="77777777" w:rsidR="00EB2625" w:rsidRPr="00EB2625" w:rsidRDefault="00EB2625" w:rsidP="00B253FD">
      <w:pPr>
        <w:numPr>
          <w:ilvl w:val="0"/>
          <w:numId w:val="9"/>
        </w:numPr>
        <w:jc w:val="both"/>
        <w:rPr>
          <w:rFonts w:ascii="Arial" w:hAnsi="Arial" w:cs="Arial"/>
          <w:sz w:val="22"/>
          <w:szCs w:val="22"/>
        </w:rPr>
      </w:pPr>
      <w:r w:rsidRPr="00EB2625">
        <w:rPr>
          <w:rFonts w:ascii="Arial" w:hAnsi="Arial" w:cs="Arial"/>
          <w:sz w:val="22"/>
          <w:szCs w:val="22"/>
        </w:rPr>
        <w:t>Eficiência e produtividade: A presença de uma caçamba no local de trabalho permite o descarte imediato dos resíduos, evitando a acumulação excessiva e melhorando a organização e a produtividade da equipe. Além disso, a facilidade de transporte proporcionada pela caçamba agiliza o processo de remoção dos resíduos.</w:t>
      </w:r>
    </w:p>
    <w:p w14:paraId="0C4B605C" w14:textId="77777777" w:rsidR="00EB2625" w:rsidRPr="00EB2625" w:rsidRDefault="00EB2625" w:rsidP="00B253FD">
      <w:pPr>
        <w:numPr>
          <w:ilvl w:val="0"/>
          <w:numId w:val="9"/>
        </w:numPr>
        <w:jc w:val="both"/>
        <w:rPr>
          <w:rFonts w:ascii="Arial" w:hAnsi="Arial" w:cs="Arial"/>
          <w:sz w:val="22"/>
          <w:szCs w:val="22"/>
        </w:rPr>
      </w:pPr>
      <w:r w:rsidRPr="00EB2625">
        <w:rPr>
          <w:rFonts w:ascii="Arial" w:hAnsi="Arial" w:cs="Arial"/>
          <w:sz w:val="22"/>
          <w:szCs w:val="22"/>
        </w:rPr>
        <w:t>Preservação do ambiente: A contratação de caçamba assegura que os resíduos sejam destinados a locais apropriados, como aterros sanitários licenciados, minimizando assim os impactos ambientais negativos e contribuindo para a preservação do meio ambiente.</w:t>
      </w:r>
    </w:p>
    <w:p w14:paraId="42BC55C8" w14:textId="77777777" w:rsidR="00EB2625" w:rsidRPr="00EB2625" w:rsidRDefault="00EB2625" w:rsidP="00135D04">
      <w:pPr>
        <w:jc w:val="both"/>
        <w:rPr>
          <w:rFonts w:ascii="Arial" w:hAnsi="Arial" w:cs="Arial"/>
          <w:sz w:val="22"/>
          <w:szCs w:val="22"/>
        </w:rPr>
      </w:pPr>
      <w:r w:rsidRPr="00EB2625">
        <w:rPr>
          <w:rFonts w:ascii="Arial" w:hAnsi="Arial" w:cs="Arial"/>
          <w:sz w:val="22"/>
          <w:szCs w:val="22"/>
        </w:rPr>
        <w:t>Portanto, a contratação de caçamba é uma medida adequada e necessária para garantir a correta gestão dos resíduos, a segurança das pessoas envolvidas, o cumprimento das regulamentações e a preservação do meio ambiente.</w:t>
      </w:r>
    </w:p>
    <w:p w14:paraId="4E33A183" w14:textId="77777777" w:rsidR="00EB2625" w:rsidRPr="00EB2625" w:rsidRDefault="00EB2625" w:rsidP="00135D04">
      <w:pPr>
        <w:jc w:val="both"/>
        <w:rPr>
          <w:rFonts w:ascii="Arial" w:hAnsi="Arial" w:cs="Arial"/>
          <w:sz w:val="22"/>
          <w:szCs w:val="22"/>
        </w:rPr>
      </w:pPr>
    </w:p>
    <w:p w14:paraId="2DC7FFD9" w14:textId="77777777" w:rsidR="00EB2625" w:rsidRPr="00EB2625" w:rsidRDefault="00EB2625" w:rsidP="00135D04">
      <w:pPr>
        <w:spacing w:after="120"/>
        <w:jc w:val="both"/>
        <w:rPr>
          <w:rFonts w:ascii="Arial" w:hAnsi="Arial" w:cs="Arial"/>
          <w:b/>
          <w:sz w:val="22"/>
          <w:szCs w:val="22"/>
        </w:rPr>
      </w:pPr>
      <w:r w:rsidRPr="00EB2625">
        <w:rPr>
          <w:rFonts w:ascii="Arial" w:hAnsi="Arial" w:cs="Arial"/>
          <w:b/>
          <w:sz w:val="22"/>
          <w:szCs w:val="22"/>
        </w:rPr>
        <w:t>4. DO LOCAL E DA PRESTAÇÃO DO SERVIÇO</w:t>
      </w:r>
    </w:p>
    <w:p w14:paraId="6CAEF8D4" w14:textId="77777777" w:rsidR="00EB2625" w:rsidRPr="00EB2625" w:rsidRDefault="00EB2625" w:rsidP="00135D04">
      <w:pPr>
        <w:ind w:firstLine="567"/>
        <w:jc w:val="both"/>
        <w:rPr>
          <w:rFonts w:ascii="Arial" w:hAnsi="Arial" w:cs="Arial"/>
          <w:sz w:val="22"/>
          <w:szCs w:val="22"/>
        </w:rPr>
      </w:pPr>
      <w:r w:rsidRPr="00EB2625">
        <w:rPr>
          <w:rFonts w:ascii="Arial" w:hAnsi="Arial" w:cs="Arial"/>
          <w:sz w:val="22"/>
          <w:szCs w:val="22"/>
        </w:rPr>
        <w:t>O serviço será prestado na zona urbana do Município de Selvíria e no Bairro Nossa Senhora de Guadalupe (Véstia).</w:t>
      </w:r>
    </w:p>
    <w:p w14:paraId="0F8CC46C" w14:textId="77777777" w:rsidR="00EB2625" w:rsidRPr="00EB2625" w:rsidRDefault="00EB2625" w:rsidP="00135D04">
      <w:pPr>
        <w:jc w:val="both"/>
        <w:rPr>
          <w:rFonts w:ascii="Arial" w:hAnsi="Arial" w:cs="Arial"/>
          <w:sz w:val="22"/>
          <w:szCs w:val="22"/>
        </w:rPr>
      </w:pPr>
    </w:p>
    <w:p w14:paraId="265809D3" w14:textId="77777777" w:rsidR="00EB2625" w:rsidRPr="00EB2625" w:rsidRDefault="00EB2625" w:rsidP="00135D04">
      <w:pPr>
        <w:pStyle w:val="TableContents"/>
        <w:jc w:val="both"/>
        <w:rPr>
          <w:rFonts w:ascii="Arial" w:hAnsi="Arial" w:cs="Arial"/>
          <w:b/>
          <w:bCs/>
          <w:sz w:val="22"/>
          <w:szCs w:val="22"/>
        </w:rPr>
      </w:pPr>
      <w:r w:rsidRPr="00EB2625">
        <w:rPr>
          <w:rFonts w:ascii="Arial" w:hAnsi="Arial" w:cs="Arial"/>
          <w:b/>
          <w:bCs/>
          <w:sz w:val="22"/>
          <w:szCs w:val="22"/>
        </w:rPr>
        <w:t xml:space="preserve">4.1.  Dados para a quantidade de caixa estacionaria </w:t>
      </w:r>
    </w:p>
    <w:p w14:paraId="77BB1179" w14:textId="77777777" w:rsidR="00135D04" w:rsidRDefault="00135D04" w:rsidP="00135D04">
      <w:pPr>
        <w:jc w:val="both"/>
        <w:rPr>
          <w:rFonts w:ascii="Arial" w:eastAsiaTheme="minorEastAsia" w:hAnsi="Arial" w:cs="Arial"/>
          <w:sz w:val="22"/>
          <w:szCs w:val="22"/>
        </w:rPr>
      </w:pPr>
    </w:p>
    <w:p w14:paraId="1A7DAC09" w14:textId="36084E92" w:rsidR="00EB2625" w:rsidRDefault="00EB2625" w:rsidP="00135D04">
      <w:pPr>
        <w:ind w:firstLine="567"/>
        <w:jc w:val="both"/>
        <w:rPr>
          <w:rFonts w:ascii="Arial" w:eastAsiaTheme="minorEastAsia" w:hAnsi="Arial" w:cs="Arial"/>
          <w:sz w:val="22"/>
          <w:szCs w:val="22"/>
        </w:rPr>
      </w:pPr>
      <w:r w:rsidRPr="00EB2625">
        <w:rPr>
          <w:rFonts w:ascii="Arial" w:eastAsiaTheme="minorEastAsia" w:hAnsi="Arial" w:cs="Arial"/>
          <w:sz w:val="22"/>
          <w:szCs w:val="22"/>
        </w:rPr>
        <w:t>A quantidade mínima de caixa estacionaria que o município precisa é de 50 unidades, medindo no mínimo 3m³. Sua divisão de quantidade para uso é:</w:t>
      </w:r>
    </w:p>
    <w:p w14:paraId="7AE2D828" w14:textId="77777777" w:rsidR="00135D04" w:rsidRPr="00EB2625" w:rsidRDefault="00135D04" w:rsidP="00135D04">
      <w:pPr>
        <w:ind w:firstLine="567"/>
        <w:jc w:val="both"/>
        <w:rPr>
          <w:rFonts w:ascii="Arial" w:eastAsiaTheme="minorEastAsia" w:hAnsi="Arial" w:cs="Arial"/>
          <w:sz w:val="22"/>
          <w:szCs w:val="22"/>
        </w:rPr>
      </w:pPr>
    </w:p>
    <w:p w14:paraId="623D9A94" w14:textId="77777777" w:rsidR="00EB2625" w:rsidRPr="00EB2625" w:rsidRDefault="00EB2625" w:rsidP="00B253FD">
      <w:pPr>
        <w:pStyle w:val="PargrafodaLista"/>
        <w:numPr>
          <w:ilvl w:val="0"/>
          <w:numId w:val="8"/>
        </w:numPr>
        <w:spacing w:after="0" w:line="240" w:lineRule="auto"/>
        <w:ind w:left="567" w:firstLine="0"/>
        <w:jc w:val="both"/>
        <w:rPr>
          <w:rFonts w:ascii="Arial" w:hAnsi="Arial" w:cs="Arial"/>
        </w:rPr>
      </w:pPr>
      <w:r w:rsidRPr="00EB2625">
        <w:rPr>
          <w:rFonts w:ascii="Arial" w:hAnsi="Arial" w:cs="Arial"/>
        </w:rPr>
        <w:t>10 (dez) unidades, que ficaram em locais fixos de prédios públicos;</w:t>
      </w:r>
    </w:p>
    <w:p w14:paraId="705FFA47" w14:textId="77777777" w:rsidR="00EB2625" w:rsidRPr="00EB2625" w:rsidRDefault="00EB2625" w:rsidP="00B253FD">
      <w:pPr>
        <w:pStyle w:val="PargrafodaLista"/>
        <w:numPr>
          <w:ilvl w:val="0"/>
          <w:numId w:val="8"/>
        </w:numPr>
        <w:spacing w:after="0" w:line="240" w:lineRule="auto"/>
        <w:ind w:left="567" w:firstLine="0"/>
        <w:jc w:val="both"/>
        <w:rPr>
          <w:rFonts w:ascii="Arial" w:hAnsi="Arial" w:cs="Arial"/>
        </w:rPr>
      </w:pPr>
      <w:r w:rsidRPr="00EB2625">
        <w:rPr>
          <w:rFonts w:ascii="Arial" w:hAnsi="Arial" w:cs="Arial"/>
        </w:rPr>
        <w:t xml:space="preserve">35 (trinta e cinco) unidades, para o uso dos munícipes; </w:t>
      </w:r>
    </w:p>
    <w:p w14:paraId="2D115FD1" w14:textId="77777777" w:rsidR="00EB2625" w:rsidRPr="00EB2625" w:rsidRDefault="00EB2625" w:rsidP="00B253FD">
      <w:pPr>
        <w:pStyle w:val="PargrafodaLista"/>
        <w:numPr>
          <w:ilvl w:val="0"/>
          <w:numId w:val="8"/>
        </w:numPr>
        <w:spacing w:after="0" w:line="240" w:lineRule="auto"/>
        <w:ind w:left="567" w:firstLine="0"/>
        <w:jc w:val="both"/>
        <w:rPr>
          <w:rFonts w:ascii="Arial" w:hAnsi="Arial" w:cs="Arial"/>
        </w:rPr>
      </w:pPr>
      <w:r w:rsidRPr="00EB2625">
        <w:rPr>
          <w:rFonts w:ascii="Arial" w:hAnsi="Arial" w:cs="Arial"/>
        </w:rPr>
        <w:t xml:space="preserve">5 (cinco) unidades, para emergências dos órgãos públicos. </w:t>
      </w:r>
    </w:p>
    <w:p w14:paraId="0E95AFAB" w14:textId="77777777" w:rsidR="00EB2625" w:rsidRPr="00EB2625" w:rsidRDefault="00EB2625" w:rsidP="00135D04">
      <w:pPr>
        <w:pStyle w:val="PargrafodaLista"/>
        <w:spacing w:after="0" w:line="240" w:lineRule="auto"/>
        <w:ind w:left="426"/>
        <w:jc w:val="both"/>
        <w:rPr>
          <w:rFonts w:ascii="Arial" w:hAnsi="Arial" w:cs="Arial"/>
        </w:rPr>
      </w:pPr>
    </w:p>
    <w:p w14:paraId="1F80E553" w14:textId="77777777" w:rsidR="00EB2625" w:rsidRPr="00EB2625" w:rsidRDefault="00EB2625" w:rsidP="00135D04">
      <w:pPr>
        <w:ind w:firstLine="567"/>
        <w:jc w:val="both"/>
        <w:rPr>
          <w:rFonts w:ascii="Arial" w:hAnsi="Arial" w:cs="Arial"/>
          <w:sz w:val="22"/>
          <w:szCs w:val="22"/>
        </w:rPr>
      </w:pPr>
      <w:r w:rsidRPr="00EB2625">
        <w:rPr>
          <w:rFonts w:ascii="Arial" w:hAnsi="Arial" w:cs="Arial"/>
          <w:sz w:val="22"/>
          <w:szCs w:val="22"/>
        </w:rPr>
        <w:t>Calculo para saber quantos dias trabalhos por mês (Segunda-F. á Sexta-F.):</w:t>
      </w:r>
    </w:p>
    <w:p w14:paraId="2EEA6F74" w14:textId="77777777" w:rsidR="00EB2625" w:rsidRPr="00EB2625" w:rsidRDefault="00EB2625" w:rsidP="00135D04">
      <w:pPr>
        <w:jc w:val="both"/>
        <w:rPr>
          <w:rFonts w:ascii="Arial" w:hAnsi="Arial" w:cs="Arial"/>
          <w:sz w:val="22"/>
          <w:szCs w:val="22"/>
        </w:rPr>
      </w:pPr>
      <w:r w:rsidRPr="00EB2625">
        <w:rPr>
          <w:rFonts w:ascii="Arial" w:hAnsi="Arial" w:cs="Arial"/>
          <w:sz w:val="22"/>
          <w:szCs w:val="22"/>
        </w:rPr>
        <w:t>(366 dias – 52 sábado – 52 domingos – 7 feriados, dividido por 12 meses) = 21,25</w:t>
      </w:r>
    </w:p>
    <w:p w14:paraId="72C287DC" w14:textId="77777777" w:rsidR="00EB2625" w:rsidRPr="00EB2625" w:rsidRDefault="00EB2625" w:rsidP="00135D04">
      <w:pPr>
        <w:ind w:firstLine="567"/>
        <w:jc w:val="both"/>
        <w:rPr>
          <w:rFonts w:ascii="Arial" w:hAnsi="Arial" w:cs="Arial"/>
          <w:sz w:val="22"/>
          <w:szCs w:val="22"/>
        </w:rPr>
      </w:pPr>
      <w:r w:rsidRPr="00EB2625">
        <w:rPr>
          <w:rFonts w:ascii="Arial" w:hAnsi="Arial" w:cs="Arial"/>
          <w:sz w:val="22"/>
          <w:szCs w:val="22"/>
        </w:rPr>
        <w:t>Essa divisão quantitativa pretende abranger as diversas esferas da vida urbana, contemplando as áreas residenciais, comerciais, públicas, de lazer e industriais de maneira equitativa e eficiente</w:t>
      </w:r>
    </w:p>
    <w:p w14:paraId="2BE2F125" w14:textId="77777777" w:rsidR="00EB2625" w:rsidRPr="00EB2625" w:rsidRDefault="00EB2625" w:rsidP="00135D04">
      <w:pPr>
        <w:jc w:val="both"/>
        <w:rPr>
          <w:rFonts w:ascii="Arial" w:hAnsi="Arial" w:cs="Arial"/>
          <w:sz w:val="22"/>
          <w:szCs w:val="22"/>
        </w:rPr>
      </w:pPr>
    </w:p>
    <w:p w14:paraId="3C49D369" w14:textId="77777777" w:rsidR="00EB2625" w:rsidRPr="00EB2625" w:rsidRDefault="00EB2625" w:rsidP="00135D04">
      <w:pPr>
        <w:jc w:val="both"/>
        <w:rPr>
          <w:rFonts w:ascii="Arial" w:hAnsi="Arial" w:cs="Arial"/>
          <w:b/>
          <w:bCs/>
          <w:i/>
          <w:iCs/>
          <w:sz w:val="22"/>
          <w:szCs w:val="22"/>
        </w:rPr>
      </w:pPr>
      <w:r w:rsidRPr="00EB2625">
        <w:rPr>
          <w:rFonts w:ascii="Arial" w:hAnsi="Arial" w:cs="Arial"/>
          <w:b/>
          <w:bCs/>
          <w:sz w:val="22"/>
          <w:szCs w:val="22"/>
        </w:rPr>
        <w:t xml:space="preserve">4.2. Dados e cálculo para a quantidade de serviços mês </w:t>
      </w:r>
    </w:p>
    <w:p w14:paraId="72A979F3" w14:textId="77777777" w:rsidR="00135D04" w:rsidRDefault="00135D04" w:rsidP="00135D04">
      <w:pPr>
        <w:pStyle w:val="TableContents"/>
        <w:jc w:val="both"/>
        <w:rPr>
          <w:rFonts w:ascii="Arial" w:hAnsi="Arial" w:cs="Arial"/>
          <w:sz w:val="22"/>
          <w:szCs w:val="22"/>
        </w:rPr>
      </w:pPr>
    </w:p>
    <w:p w14:paraId="77403B1B" w14:textId="4EB436DC" w:rsidR="00EB2625" w:rsidRPr="00EB2625" w:rsidRDefault="00EB2625" w:rsidP="00135D04">
      <w:pPr>
        <w:pStyle w:val="TableContents"/>
        <w:ind w:firstLine="567"/>
        <w:jc w:val="both"/>
        <w:rPr>
          <w:rFonts w:ascii="Arial" w:hAnsi="Arial" w:cs="Arial"/>
          <w:sz w:val="22"/>
          <w:szCs w:val="22"/>
        </w:rPr>
      </w:pPr>
      <w:r w:rsidRPr="00EB2625">
        <w:rPr>
          <w:rFonts w:ascii="Arial" w:hAnsi="Arial" w:cs="Arial"/>
          <w:sz w:val="22"/>
          <w:szCs w:val="22"/>
        </w:rPr>
        <w:t>Para atender a demanda, o município necessita, em média, de 276 atendimentos, que serão realizados em 21,25 dias úteis por mês. Com esta média, serão necessários 13 serviços por dia, embora possa haver dias em que sejam solicitados mais serviços devido à grande procura ou necessidade urgente. Também pode haver dias em que menos serviços sejam necessários. O agendamento e distribuição dos serviços serão determinados pela Secretaria Municipal de Obras e Infraestruturas.</w:t>
      </w:r>
    </w:p>
    <w:p w14:paraId="76288473" w14:textId="77777777" w:rsidR="00EB2625" w:rsidRPr="00EB2625" w:rsidRDefault="00EB2625" w:rsidP="00135D04">
      <w:pPr>
        <w:pStyle w:val="TableContents"/>
        <w:ind w:firstLine="504"/>
        <w:jc w:val="both"/>
        <w:rPr>
          <w:rFonts w:ascii="Arial" w:hAnsi="Arial" w:cs="Arial"/>
          <w:sz w:val="22"/>
          <w:szCs w:val="22"/>
        </w:rPr>
      </w:pPr>
    </w:p>
    <w:p w14:paraId="0B6E238C" w14:textId="77777777" w:rsidR="00EB2625" w:rsidRPr="00EB2625" w:rsidRDefault="00EB2625" w:rsidP="00135D04">
      <w:pPr>
        <w:pStyle w:val="TableContents"/>
        <w:ind w:firstLine="504"/>
        <w:jc w:val="both"/>
        <w:rPr>
          <w:rFonts w:ascii="Arial" w:hAnsi="Arial" w:cs="Arial"/>
          <w:sz w:val="22"/>
          <w:szCs w:val="22"/>
        </w:rPr>
      </w:pPr>
      <m:oMathPara>
        <m:oMath>
          <m:r>
            <w:rPr>
              <w:rFonts w:ascii="Cambria Math" w:hAnsi="Cambria Math" w:cs="Arial"/>
              <w:sz w:val="22"/>
              <w:szCs w:val="22"/>
            </w:rPr>
            <m:t>276÷21,25=12,99→</m:t>
          </m:r>
          <m:r>
            <m:rPr>
              <m:sty m:val="bi"/>
            </m:rPr>
            <w:rPr>
              <w:rFonts w:ascii="Cambria Math" w:hAnsi="Cambria Math" w:cs="Arial"/>
              <w:sz w:val="22"/>
              <w:szCs w:val="22"/>
            </w:rPr>
            <m:t>13</m:t>
          </m:r>
        </m:oMath>
      </m:oMathPara>
    </w:p>
    <w:p w14:paraId="1B565767" w14:textId="77777777" w:rsidR="00EB2625" w:rsidRPr="00EB2625" w:rsidRDefault="00EB2625" w:rsidP="00135D04">
      <w:pPr>
        <w:pStyle w:val="TableContents"/>
        <w:ind w:firstLine="504"/>
        <w:jc w:val="both"/>
        <w:rPr>
          <w:rFonts w:ascii="Arial" w:hAnsi="Arial" w:cs="Arial"/>
          <w:sz w:val="22"/>
          <w:szCs w:val="22"/>
        </w:rPr>
      </w:pPr>
    </w:p>
    <w:p w14:paraId="5A63BDF8" w14:textId="77777777" w:rsidR="00EB2625" w:rsidRPr="00EB2625" w:rsidRDefault="00EB2625" w:rsidP="00135D04">
      <w:pPr>
        <w:pStyle w:val="TableContents"/>
        <w:jc w:val="both"/>
        <w:rPr>
          <w:rFonts w:ascii="Arial" w:hAnsi="Arial" w:cs="Arial"/>
          <w:b/>
          <w:bCs/>
          <w:sz w:val="22"/>
          <w:szCs w:val="22"/>
        </w:rPr>
      </w:pPr>
      <w:r w:rsidRPr="00EB2625">
        <w:rPr>
          <w:rFonts w:ascii="Arial" w:hAnsi="Arial" w:cs="Arial"/>
          <w:b/>
          <w:bCs/>
          <w:sz w:val="22"/>
          <w:szCs w:val="22"/>
        </w:rPr>
        <w:t>4.3. Dados da movimentação da distância que o caminhão pode percorrer até o aterro sanitário</w:t>
      </w:r>
    </w:p>
    <w:p w14:paraId="16B50C9F" w14:textId="77777777" w:rsidR="00135D04" w:rsidRDefault="00135D04" w:rsidP="00135D04">
      <w:pPr>
        <w:jc w:val="both"/>
        <w:rPr>
          <w:rFonts w:ascii="Arial" w:hAnsi="Arial" w:cs="Arial"/>
          <w:bCs/>
          <w:sz w:val="22"/>
          <w:szCs w:val="22"/>
        </w:rPr>
      </w:pPr>
    </w:p>
    <w:p w14:paraId="3F7BABBC" w14:textId="2A799E27" w:rsidR="00EB2625" w:rsidRPr="00EB2625" w:rsidRDefault="00EB2625" w:rsidP="00135D04">
      <w:pPr>
        <w:ind w:firstLine="567"/>
        <w:jc w:val="both"/>
        <w:rPr>
          <w:rFonts w:ascii="Arial" w:hAnsi="Arial" w:cs="Arial"/>
          <w:bCs/>
          <w:sz w:val="22"/>
          <w:szCs w:val="22"/>
        </w:rPr>
      </w:pPr>
      <w:r w:rsidRPr="00EB2625">
        <w:rPr>
          <w:rFonts w:ascii="Arial" w:hAnsi="Arial" w:cs="Arial"/>
          <w:bCs/>
          <w:sz w:val="22"/>
          <w:szCs w:val="22"/>
        </w:rPr>
        <w:t>Para movimentação do caminhão caçamba no perímetro urbano do município e de distritos do município e até o aterro sanitário, se faz necessário a utilização aproximadamente de 115 km diários, então como memória de cálculo:</w:t>
      </w:r>
    </w:p>
    <w:p w14:paraId="02C58A91" w14:textId="77777777" w:rsidR="00135D04" w:rsidRDefault="00135D04" w:rsidP="00135D04">
      <w:pPr>
        <w:ind w:firstLine="567"/>
        <w:jc w:val="both"/>
        <w:rPr>
          <w:rFonts w:ascii="Arial" w:hAnsi="Arial" w:cs="Arial"/>
          <w:sz w:val="22"/>
          <w:szCs w:val="22"/>
        </w:rPr>
      </w:pPr>
    </w:p>
    <w:p w14:paraId="06782092" w14:textId="29537BEA" w:rsidR="00EB2625" w:rsidRDefault="00EB2625" w:rsidP="00135D04">
      <w:pPr>
        <w:ind w:firstLine="567"/>
        <w:jc w:val="both"/>
        <w:rPr>
          <w:rFonts w:ascii="Arial" w:hAnsi="Arial" w:cs="Arial"/>
          <w:sz w:val="22"/>
          <w:szCs w:val="22"/>
        </w:rPr>
      </w:pPr>
      <w:r w:rsidRPr="00EB2625">
        <w:rPr>
          <w:rFonts w:ascii="Arial" w:hAnsi="Arial" w:cs="Arial"/>
          <w:sz w:val="22"/>
          <w:szCs w:val="22"/>
        </w:rPr>
        <w:t>A distâncias de todas as ruas longitudinais e latitudinais relativos aproximadamente ao norte magnético do município de Selvíria – MS dos bairros Centro e Alto do Guadalupe Paraná (Véstia), juntamente com o perímetro externo como consideração de ida e volta longitudinal e latitudinal, temos a tabela a seguir.</w:t>
      </w:r>
    </w:p>
    <w:p w14:paraId="1A62F8EF" w14:textId="77777777" w:rsidR="00135D04" w:rsidRPr="00EB2625" w:rsidRDefault="00135D04" w:rsidP="00135D04">
      <w:pPr>
        <w:jc w:val="both"/>
        <w:rPr>
          <w:rFonts w:ascii="Arial" w:hAnsi="Arial" w:cs="Arial"/>
          <w:sz w:val="22"/>
          <w:szCs w:val="22"/>
        </w:rPr>
      </w:pPr>
    </w:p>
    <w:tbl>
      <w:tblPr>
        <w:tblStyle w:val="Tabelacomgrade"/>
        <w:tblW w:w="0" w:type="auto"/>
        <w:jc w:val="center"/>
        <w:tblLook w:val="04A0" w:firstRow="1" w:lastRow="0" w:firstColumn="1" w:lastColumn="0" w:noHBand="0" w:noVBand="1"/>
      </w:tblPr>
      <w:tblGrid>
        <w:gridCol w:w="2263"/>
        <w:gridCol w:w="1701"/>
        <w:gridCol w:w="1560"/>
      </w:tblGrid>
      <w:tr w:rsidR="00EB2625" w:rsidRPr="00EB2625" w14:paraId="28E863C4" w14:textId="77777777" w:rsidTr="00810169">
        <w:trPr>
          <w:trHeight w:val="188"/>
          <w:jc w:val="center"/>
        </w:trPr>
        <w:tc>
          <w:tcPr>
            <w:tcW w:w="2263" w:type="dxa"/>
            <w:vAlign w:val="bottom"/>
          </w:tcPr>
          <w:p w14:paraId="49862946" w14:textId="77777777" w:rsidR="00EB2625" w:rsidRPr="00EB2625" w:rsidRDefault="00EB2625" w:rsidP="00135D04">
            <w:pPr>
              <w:jc w:val="right"/>
              <w:rPr>
                <w:rFonts w:ascii="Arial" w:hAnsi="Arial" w:cs="Arial"/>
                <w:b/>
                <w:bCs/>
                <w:sz w:val="22"/>
                <w:szCs w:val="22"/>
              </w:rPr>
            </w:pPr>
            <w:r w:rsidRPr="00EB2625">
              <w:rPr>
                <w:rFonts w:ascii="Arial" w:hAnsi="Arial" w:cs="Arial"/>
                <w:b/>
                <w:bCs/>
                <w:sz w:val="22"/>
                <w:szCs w:val="22"/>
              </w:rPr>
              <w:t>Locais:</w:t>
            </w:r>
          </w:p>
        </w:tc>
        <w:tc>
          <w:tcPr>
            <w:tcW w:w="1701" w:type="dxa"/>
            <w:shd w:val="clear" w:color="auto" w:fill="DAEEF3" w:themeFill="accent5" w:themeFillTint="33"/>
            <w:vAlign w:val="bottom"/>
          </w:tcPr>
          <w:p w14:paraId="3AEA5106" w14:textId="77777777" w:rsidR="00EB2625" w:rsidRPr="00EB2625" w:rsidRDefault="00EB2625" w:rsidP="00135D04">
            <w:pPr>
              <w:jc w:val="both"/>
              <w:rPr>
                <w:rFonts w:ascii="Arial" w:hAnsi="Arial" w:cs="Arial"/>
                <w:b/>
                <w:bCs/>
                <w:sz w:val="22"/>
                <w:szCs w:val="22"/>
              </w:rPr>
            </w:pPr>
            <w:r w:rsidRPr="00EB2625">
              <w:rPr>
                <w:rFonts w:ascii="Arial" w:hAnsi="Arial" w:cs="Arial"/>
                <w:b/>
                <w:bCs/>
                <w:sz w:val="22"/>
                <w:szCs w:val="22"/>
              </w:rPr>
              <w:t>Selviria (KM)</w:t>
            </w:r>
          </w:p>
        </w:tc>
        <w:tc>
          <w:tcPr>
            <w:tcW w:w="1560" w:type="dxa"/>
            <w:shd w:val="clear" w:color="auto" w:fill="DAEEF3" w:themeFill="accent5" w:themeFillTint="33"/>
            <w:vAlign w:val="bottom"/>
          </w:tcPr>
          <w:p w14:paraId="4A3330EA" w14:textId="77777777" w:rsidR="00EB2625" w:rsidRPr="00EB2625" w:rsidRDefault="00EB2625" w:rsidP="00135D04">
            <w:pPr>
              <w:jc w:val="both"/>
              <w:rPr>
                <w:rFonts w:ascii="Arial" w:hAnsi="Arial" w:cs="Arial"/>
                <w:b/>
                <w:bCs/>
                <w:sz w:val="22"/>
                <w:szCs w:val="22"/>
              </w:rPr>
            </w:pPr>
            <w:r w:rsidRPr="00EB2625">
              <w:rPr>
                <w:rFonts w:ascii="Arial" w:hAnsi="Arial" w:cs="Arial"/>
                <w:b/>
                <w:bCs/>
                <w:sz w:val="22"/>
                <w:szCs w:val="22"/>
              </w:rPr>
              <w:t>Vestia (KM)</w:t>
            </w:r>
          </w:p>
        </w:tc>
      </w:tr>
      <w:tr w:rsidR="00EB2625" w:rsidRPr="00EB2625" w14:paraId="36F7E5C5" w14:textId="77777777" w:rsidTr="00810169">
        <w:trPr>
          <w:jc w:val="center"/>
        </w:trPr>
        <w:tc>
          <w:tcPr>
            <w:tcW w:w="2263" w:type="dxa"/>
            <w:vAlign w:val="bottom"/>
          </w:tcPr>
          <w:p w14:paraId="7648191C" w14:textId="77777777" w:rsidR="00EB2625" w:rsidRPr="00EB2625" w:rsidRDefault="00EB2625" w:rsidP="00135D04">
            <w:pPr>
              <w:jc w:val="both"/>
              <w:rPr>
                <w:rFonts w:ascii="Arial" w:hAnsi="Arial" w:cs="Arial"/>
                <w:sz w:val="22"/>
                <w:szCs w:val="22"/>
              </w:rPr>
            </w:pPr>
            <w:r w:rsidRPr="00EB2625">
              <w:rPr>
                <w:rFonts w:ascii="Arial" w:hAnsi="Arial" w:cs="Arial"/>
                <w:sz w:val="22"/>
                <w:szCs w:val="22"/>
              </w:rPr>
              <w:t>Ruas longitudinais</w:t>
            </w:r>
          </w:p>
        </w:tc>
        <w:tc>
          <w:tcPr>
            <w:tcW w:w="1701" w:type="dxa"/>
            <w:vAlign w:val="bottom"/>
          </w:tcPr>
          <w:p w14:paraId="46F84F3E" w14:textId="77777777" w:rsidR="00EB2625" w:rsidRPr="00EB2625" w:rsidRDefault="00EB2625" w:rsidP="00135D04">
            <w:pPr>
              <w:jc w:val="center"/>
              <w:rPr>
                <w:rFonts w:ascii="Arial" w:hAnsi="Arial" w:cs="Arial"/>
                <w:sz w:val="22"/>
                <w:szCs w:val="22"/>
              </w:rPr>
            </w:pPr>
            <w:r w:rsidRPr="00EB2625">
              <w:rPr>
                <w:rFonts w:ascii="Arial" w:hAnsi="Arial" w:cs="Arial"/>
                <w:sz w:val="22"/>
                <w:szCs w:val="22"/>
              </w:rPr>
              <w:t>38,31</w:t>
            </w:r>
          </w:p>
        </w:tc>
        <w:tc>
          <w:tcPr>
            <w:tcW w:w="1560" w:type="dxa"/>
            <w:vAlign w:val="bottom"/>
          </w:tcPr>
          <w:p w14:paraId="3F04D1F8" w14:textId="77777777" w:rsidR="00EB2625" w:rsidRPr="00EB2625" w:rsidRDefault="00EB2625" w:rsidP="00135D04">
            <w:pPr>
              <w:jc w:val="center"/>
              <w:rPr>
                <w:rFonts w:ascii="Arial" w:hAnsi="Arial" w:cs="Arial"/>
                <w:sz w:val="22"/>
                <w:szCs w:val="22"/>
              </w:rPr>
            </w:pPr>
            <w:r w:rsidRPr="00EB2625">
              <w:rPr>
                <w:rFonts w:ascii="Arial" w:hAnsi="Arial" w:cs="Arial"/>
                <w:sz w:val="22"/>
                <w:szCs w:val="22"/>
              </w:rPr>
              <w:t>10,60</w:t>
            </w:r>
          </w:p>
        </w:tc>
      </w:tr>
      <w:tr w:rsidR="00EB2625" w:rsidRPr="00EB2625" w14:paraId="6472D0D6" w14:textId="77777777" w:rsidTr="00810169">
        <w:trPr>
          <w:jc w:val="center"/>
        </w:trPr>
        <w:tc>
          <w:tcPr>
            <w:tcW w:w="2263" w:type="dxa"/>
            <w:vAlign w:val="bottom"/>
          </w:tcPr>
          <w:p w14:paraId="5F3685C4" w14:textId="77777777" w:rsidR="00EB2625" w:rsidRPr="00EB2625" w:rsidRDefault="00EB2625" w:rsidP="00135D04">
            <w:pPr>
              <w:jc w:val="both"/>
              <w:rPr>
                <w:rFonts w:ascii="Arial" w:hAnsi="Arial" w:cs="Arial"/>
                <w:sz w:val="22"/>
                <w:szCs w:val="22"/>
              </w:rPr>
            </w:pPr>
            <w:r w:rsidRPr="00EB2625">
              <w:rPr>
                <w:rFonts w:ascii="Arial" w:hAnsi="Arial" w:cs="Arial"/>
                <w:sz w:val="22"/>
                <w:szCs w:val="22"/>
              </w:rPr>
              <w:t>Ruas latitudinais</w:t>
            </w:r>
          </w:p>
        </w:tc>
        <w:tc>
          <w:tcPr>
            <w:tcW w:w="1701" w:type="dxa"/>
            <w:vAlign w:val="bottom"/>
          </w:tcPr>
          <w:p w14:paraId="49B689D1" w14:textId="77777777" w:rsidR="00EB2625" w:rsidRPr="00EB2625" w:rsidRDefault="00EB2625" w:rsidP="00135D04">
            <w:pPr>
              <w:jc w:val="center"/>
              <w:rPr>
                <w:rFonts w:ascii="Arial" w:hAnsi="Arial" w:cs="Arial"/>
                <w:sz w:val="22"/>
                <w:szCs w:val="22"/>
              </w:rPr>
            </w:pPr>
            <w:r w:rsidRPr="00EB2625">
              <w:rPr>
                <w:rFonts w:ascii="Arial" w:hAnsi="Arial" w:cs="Arial"/>
                <w:sz w:val="22"/>
                <w:szCs w:val="22"/>
              </w:rPr>
              <w:t>38,08</w:t>
            </w:r>
          </w:p>
        </w:tc>
        <w:tc>
          <w:tcPr>
            <w:tcW w:w="1560" w:type="dxa"/>
            <w:vAlign w:val="bottom"/>
          </w:tcPr>
          <w:p w14:paraId="7AD1FA0D" w14:textId="77777777" w:rsidR="00EB2625" w:rsidRPr="00EB2625" w:rsidRDefault="00EB2625" w:rsidP="00135D04">
            <w:pPr>
              <w:jc w:val="center"/>
              <w:rPr>
                <w:rFonts w:ascii="Arial" w:hAnsi="Arial" w:cs="Arial"/>
                <w:sz w:val="22"/>
                <w:szCs w:val="22"/>
              </w:rPr>
            </w:pPr>
            <w:r w:rsidRPr="00EB2625">
              <w:rPr>
                <w:rFonts w:ascii="Arial" w:hAnsi="Arial" w:cs="Arial"/>
                <w:sz w:val="22"/>
                <w:szCs w:val="22"/>
              </w:rPr>
              <w:t>7,46</w:t>
            </w:r>
          </w:p>
        </w:tc>
      </w:tr>
      <w:tr w:rsidR="00EB2625" w:rsidRPr="00EB2625" w14:paraId="3FE0D356" w14:textId="77777777" w:rsidTr="00810169">
        <w:trPr>
          <w:jc w:val="center"/>
        </w:trPr>
        <w:tc>
          <w:tcPr>
            <w:tcW w:w="2263" w:type="dxa"/>
            <w:vAlign w:val="bottom"/>
          </w:tcPr>
          <w:p w14:paraId="23C2955C" w14:textId="77777777" w:rsidR="00EB2625" w:rsidRPr="00EB2625" w:rsidRDefault="00EB2625" w:rsidP="00135D04">
            <w:pPr>
              <w:jc w:val="both"/>
              <w:rPr>
                <w:rFonts w:ascii="Arial" w:hAnsi="Arial" w:cs="Arial"/>
                <w:sz w:val="22"/>
                <w:szCs w:val="22"/>
              </w:rPr>
            </w:pPr>
            <w:r w:rsidRPr="00EB2625">
              <w:rPr>
                <w:rFonts w:ascii="Arial" w:hAnsi="Arial" w:cs="Arial"/>
                <w:sz w:val="22"/>
                <w:szCs w:val="22"/>
              </w:rPr>
              <w:t>Perímetro Externo</w:t>
            </w:r>
          </w:p>
        </w:tc>
        <w:tc>
          <w:tcPr>
            <w:tcW w:w="1701" w:type="dxa"/>
            <w:vAlign w:val="bottom"/>
          </w:tcPr>
          <w:p w14:paraId="7AE8A84F" w14:textId="77777777" w:rsidR="00EB2625" w:rsidRPr="00EB2625" w:rsidRDefault="00EB2625" w:rsidP="00135D04">
            <w:pPr>
              <w:jc w:val="center"/>
              <w:rPr>
                <w:rFonts w:ascii="Arial" w:hAnsi="Arial" w:cs="Arial"/>
                <w:sz w:val="22"/>
                <w:szCs w:val="22"/>
              </w:rPr>
            </w:pPr>
            <w:r w:rsidRPr="00EB2625">
              <w:rPr>
                <w:rFonts w:ascii="Arial" w:hAnsi="Arial" w:cs="Arial"/>
                <w:sz w:val="22"/>
                <w:szCs w:val="22"/>
              </w:rPr>
              <w:t>8,49</w:t>
            </w:r>
          </w:p>
        </w:tc>
        <w:tc>
          <w:tcPr>
            <w:tcW w:w="1560" w:type="dxa"/>
            <w:vAlign w:val="bottom"/>
          </w:tcPr>
          <w:p w14:paraId="4A8DE040" w14:textId="77777777" w:rsidR="00EB2625" w:rsidRPr="00EB2625" w:rsidRDefault="00EB2625" w:rsidP="00135D04">
            <w:pPr>
              <w:jc w:val="center"/>
              <w:rPr>
                <w:rFonts w:ascii="Arial" w:hAnsi="Arial" w:cs="Arial"/>
                <w:sz w:val="22"/>
                <w:szCs w:val="22"/>
              </w:rPr>
            </w:pPr>
            <w:r w:rsidRPr="00EB2625">
              <w:rPr>
                <w:rFonts w:ascii="Arial" w:hAnsi="Arial" w:cs="Arial"/>
                <w:sz w:val="22"/>
                <w:szCs w:val="22"/>
              </w:rPr>
              <w:t>4,48</w:t>
            </w:r>
          </w:p>
        </w:tc>
      </w:tr>
      <w:tr w:rsidR="00EB2625" w:rsidRPr="00EB2625" w14:paraId="5838808B" w14:textId="77777777" w:rsidTr="00810169">
        <w:trPr>
          <w:jc w:val="center"/>
        </w:trPr>
        <w:tc>
          <w:tcPr>
            <w:tcW w:w="2263" w:type="dxa"/>
            <w:vAlign w:val="bottom"/>
          </w:tcPr>
          <w:p w14:paraId="2F186D26" w14:textId="77777777" w:rsidR="00EB2625" w:rsidRPr="00EB2625" w:rsidRDefault="00EB2625" w:rsidP="00135D04">
            <w:pPr>
              <w:jc w:val="right"/>
              <w:rPr>
                <w:rFonts w:ascii="Arial" w:hAnsi="Arial" w:cs="Arial"/>
                <w:b/>
                <w:bCs/>
                <w:sz w:val="22"/>
                <w:szCs w:val="22"/>
              </w:rPr>
            </w:pPr>
            <w:r w:rsidRPr="00EB2625">
              <w:rPr>
                <w:rFonts w:ascii="Arial" w:hAnsi="Arial" w:cs="Arial"/>
                <w:b/>
                <w:bCs/>
                <w:sz w:val="22"/>
                <w:szCs w:val="22"/>
              </w:rPr>
              <w:t>Soma:</w:t>
            </w:r>
          </w:p>
        </w:tc>
        <w:tc>
          <w:tcPr>
            <w:tcW w:w="1701" w:type="dxa"/>
            <w:vAlign w:val="bottom"/>
          </w:tcPr>
          <w:p w14:paraId="57201BA7" w14:textId="77777777" w:rsidR="00EB2625" w:rsidRPr="00EB2625" w:rsidRDefault="00EB2625" w:rsidP="00135D04">
            <w:pPr>
              <w:jc w:val="center"/>
              <w:rPr>
                <w:rFonts w:ascii="Arial" w:hAnsi="Arial" w:cs="Arial"/>
                <w:b/>
                <w:bCs/>
                <w:sz w:val="22"/>
                <w:szCs w:val="22"/>
              </w:rPr>
            </w:pPr>
            <w:r w:rsidRPr="00EB2625">
              <w:rPr>
                <w:rFonts w:ascii="Arial" w:hAnsi="Arial" w:cs="Arial"/>
                <w:b/>
                <w:bCs/>
                <w:sz w:val="22"/>
                <w:szCs w:val="22"/>
              </w:rPr>
              <w:t>84,88</w:t>
            </w:r>
          </w:p>
        </w:tc>
        <w:tc>
          <w:tcPr>
            <w:tcW w:w="1560" w:type="dxa"/>
            <w:vAlign w:val="bottom"/>
          </w:tcPr>
          <w:p w14:paraId="05D1AF23" w14:textId="77777777" w:rsidR="00EB2625" w:rsidRPr="00EB2625" w:rsidRDefault="00EB2625" w:rsidP="00135D04">
            <w:pPr>
              <w:jc w:val="center"/>
              <w:rPr>
                <w:rFonts w:ascii="Arial" w:hAnsi="Arial" w:cs="Arial"/>
                <w:b/>
                <w:bCs/>
                <w:sz w:val="22"/>
                <w:szCs w:val="22"/>
              </w:rPr>
            </w:pPr>
            <w:r w:rsidRPr="00EB2625">
              <w:rPr>
                <w:rFonts w:ascii="Arial" w:hAnsi="Arial" w:cs="Arial"/>
                <w:b/>
                <w:bCs/>
                <w:sz w:val="22"/>
                <w:szCs w:val="22"/>
              </w:rPr>
              <w:t>22,54</w:t>
            </w:r>
          </w:p>
        </w:tc>
      </w:tr>
    </w:tbl>
    <w:p w14:paraId="0AA8427F" w14:textId="77777777" w:rsidR="00EB2625" w:rsidRPr="00EB2625" w:rsidRDefault="00EB2625" w:rsidP="00135D04">
      <w:pPr>
        <w:jc w:val="both"/>
        <w:rPr>
          <w:rFonts w:ascii="Arial" w:hAnsi="Arial" w:cs="Arial"/>
          <w:sz w:val="22"/>
          <w:szCs w:val="22"/>
        </w:rPr>
      </w:pPr>
    </w:p>
    <w:p w14:paraId="740BA81F" w14:textId="77777777" w:rsidR="00EB2625" w:rsidRDefault="00EB2625" w:rsidP="00135D04">
      <w:pPr>
        <w:ind w:firstLine="567"/>
        <w:jc w:val="both"/>
        <w:rPr>
          <w:rFonts w:ascii="Arial" w:hAnsi="Arial" w:cs="Arial"/>
          <w:sz w:val="22"/>
          <w:szCs w:val="22"/>
        </w:rPr>
      </w:pPr>
      <w:r w:rsidRPr="00EB2625">
        <w:rPr>
          <w:rFonts w:ascii="Arial" w:hAnsi="Arial" w:cs="Arial"/>
          <w:sz w:val="22"/>
          <w:szCs w:val="22"/>
        </w:rPr>
        <w:t>Considerar a distância entre o Centro e a Véstia de 1,68km, distância entre a Véstia e o depósito de lixo de 0,44km, a distância percorrida dentro do lixão de 1,12km e mais 4,00km de volta ao pátio:</w:t>
      </w:r>
    </w:p>
    <w:p w14:paraId="13045221" w14:textId="77777777" w:rsidR="00135D04" w:rsidRPr="00EB2625" w:rsidRDefault="00135D04" w:rsidP="00135D04">
      <w:pPr>
        <w:ind w:firstLine="567"/>
        <w:jc w:val="both"/>
        <w:rPr>
          <w:rFonts w:ascii="Arial" w:hAnsi="Arial" w:cs="Arial"/>
          <w:sz w:val="22"/>
          <w:szCs w:val="22"/>
        </w:rPr>
      </w:pPr>
    </w:p>
    <w:p w14:paraId="7E3DB0FB" w14:textId="77777777" w:rsidR="00EB2625" w:rsidRPr="00EB2625" w:rsidRDefault="00000000" w:rsidP="00135D04">
      <w:pPr>
        <w:ind w:firstLine="708"/>
        <w:jc w:val="both"/>
        <w:rPr>
          <w:rFonts w:ascii="Arial" w:hAnsi="Arial" w:cs="Arial"/>
          <w:sz w:val="22"/>
          <w:szCs w:val="22"/>
        </w:rPr>
      </w:pPr>
      <m:oMathPara>
        <m:oMath>
          <m:nary>
            <m:naryPr>
              <m:chr m:val="∑"/>
              <m:limLoc m:val="undOvr"/>
              <m:subHide m:val="1"/>
              <m:supHide m:val="1"/>
              <m:ctrlPr>
                <w:rPr>
                  <w:rFonts w:ascii="Cambria Math" w:hAnsi="Cambria Math" w:cs="Arial"/>
                  <w:i/>
                  <w:sz w:val="22"/>
                  <w:szCs w:val="22"/>
                </w:rPr>
              </m:ctrlPr>
            </m:naryPr>
            <m:sub/>
            <m:sup/>
            <m:e>
              <m:m>
                <m:mPr>
                  <m:mcs>
                    <m:mc>
                      <m:mcPr>
                        <m:count m:val="1"/>
                        <m:mcJc m:val="center"/>
                      </m:mcPr>
                    </m:mc>
                  </m:mcs>
                  <m:ctrlPr>
                    <w:rPr>
                      <w:rFonts w:ascii="Cambria Math" w:hAnsi="Cambria Math" w:cs="Arial"/>
                      <w:i/>
                      <w:sz w:val="22"/>
                      <w:szCs w:val="22"/>
                    </w:rPr>
                  </m:ctrlPr>
                </m:mPr>
                <m:mr>
                  <m:e>
                    <m:r>
                      <w:rPr>
                        <w:rFonts w:ascii="Cambria Math" w:hAnsi="Cambria Math" w:cs="Arial"/>
                        <w:sz w:val="22"/>
                        <w:szCs w:val="22"/>
                      </w:rPr>
                      <m:t>Todas as</m:t>
                    </m:r>
                  </m:e>
                </m:mr>
                <m:mr>
                  <m:e>
                    <m:r>
                      <w:rPr>
                        <w:rFonts w:ascii="Cambria Math" w:hAnsi="Cambria Math" w:cs="Arial"/>
                        <w:sz w:val="22"/>
                        <w:szCs w:val="22"/>
                      </w:rPr>
                      <m:t xml:space="preserve">distâncias </m:t>
                    </m:r>
                  </m:e>
                </m:mr>
              </m:m>
              <m:r>
                <w:rPr>
                  <w:rFonts w:ascii="Cambria Math" w:hAnsi="Cambria Math" w:cs="Arial"/>
                  <w:sz w:val="22"/>
                  <w:szCs w:val="22"/>
                </w:rPr>
                <m:t>84,88+22,54+1,68+0,44+1,12+4,00=114,66km≈</m:t>
              </m:r>
              <m:r>
                <m:rPr>
                  <m:sty m:val="bi"/>
                </m:rPr>
                <w:rPr>
                  <w:rFonts w:ascii="Cambria Math" w:hAnsi="Cambria Math" w:cs="Arial"/>
                  <w:sz w:val="22"/>
                  <w:szCs w:val="22"/>
                </w:rPr>
                <m:t>115</m:t>
              </m:r>
              <m:r>
                <m:rPr>
                  <m:sty m:val="bi"/>
                </m:rPr>
                <w:rPr>
                  <w:rFonts w:ascii="Cambria Math" w:hAnsi="Cambria Math" w:cs="Arial"/>
                  <w:sz w:val="22"/>
                  <w:szCs w:val="22"/>
                </w:rPr>
                <m:t>km</m:t>
              </m:r>
            </m:e>
          </m:nary>
        </m:oMath>
      </m:oMathPara>
    </w:p>
    <w:p w14:paraId="5D7DC82F" w14:textId="77777777" w:rsidR="00135D04" w:rsidRDefault="00135D04" w:rsidP="00135D04">
      <w:pPr>
        <w:spacing w:after="120"/>
        <w:jc w:val="both"/>
        <w:rPr>
          <w:rFonts w:ascii="Arial" w:hAnsi="Arial" w:cs="Arial"/>
          <w:sz w:val="22"/>
          <w:szCs w:val="22"/>
        </w:rPr>
      </w:pPr>
    </w:p>
    <w:p w14:paraId="1FBB99FA" w14:textId="27CF79BB" w:rsidR="00EB2625" w:rsidRPr="00EB2625" w:rsidRDefault="00EB2625" w:rsidP="00135D04">
      <w:pPr>
        <w:spacing w:after="120"/>
        <w:jc w:val="both"/>
        <w:rPr>
          <w:rFonts w:ascii="Arial" w:hAnsi="Arial" w:cs="Arial"/>
          <w:sz w:val="22"/>
          <w:szCs w:val="22"/>
        </w:rPr>
      </w:pPr>
      <w:r w:rsidRPr="00EB2625">
        <w:rPr>
          <w:rFonts w:ascii="Arial" w:hAnsi="Arial" w:cs="Arial"/>
          <w:sz w:val="22"/>
          <w:szCs w:val="22"/>
        </w:rPr>
        <w:t>A distância total percorrida é de 115km.</w:t>
      </w:r>
    </w:p>
    <w:p w14:paraId="7B0ECAFB" w14:textId="77777777" w:rsidR="00EB2625" w:rsidRPr="00EB2625" w:rsidRDefault="00EB2625" w:rsidP="00135D04">
      <w:pPr>
        <w:spacing w:after="120"/>
        <w:jc w:val="both"/>
        <w:rPr>
          <w:rFonts w:ascii="Arial" w:hAnsi="Arial" w:cs="Arial"/>
          <w:sz w:val="22"/>
          <w:szCs w:val="22"/>
        </w:rPr>
      </w:pPr>
    </w:p>
    <w:p w14:paraId="018E041C" w14:textId="77777777" w:rsidR="00EB2625" w:rsidRPr="00EB2625" w:rsidRDefault="00EB2625" w:rsidP="00135D04">
      <w:pPr>
        <w:spacing w:after="120"/>
        <w:jc w:val="both"/>
        <w:rPr>
          <w:rFonts w:ascii="Arial" w:hAnsi="Arial" w:cs="Arial"/>
          <w:b/>
          <w:sz w:val="22"/>
          <w:szCs w:val="22"/>
        </w:rPr>
      </w:pPr>
      <w:r w:rsidRPr="00EB2625">
        <w:rPr>
          <w:rFonts w:ascii="Arial" w:hAnsi="Arial" w:cs="Arial"/>
          <w:b/>
          <w:sz w:val="22"/>
          <w:szCs w:val="22"/>
        </w:rPr>
        <w:t>5. PRAZO DA PRESTAÇÃO DO SERVIÇO</w:t>
      </w:r>
    </w:p>
    <w:p w14:paraId="404062A4" w14:textId="77777777" w:rsidR="00EB2625" w:rsidRPr="00EB2625" w:rsidRDefault="00EB2625" w:rsidP="00135D04">
      <w:pPr>
        <w:ind w:firstLine="567"/>
        <w:jc w:val="both"/>
        <w:rPr>
          <w:rFonts w:ascii="Arial" w:hAnsi="Arial" w:cs="Arial"/>
          <w:bCs/>
          <w:sz w:val="22"/>
          <w:szCs w:val="22"/>
        </w:rPr>
      </w:pPr>
      <w:r w:rsidRPr="00EB2625">
        <w:rPr>
          <w:rFonts w:ascii="Arial" w:hAnsi="Arial" w:cs="Arial"/>
          <w:bCs/>
          <w:sz w:val="22"/>
          <w:szCs w:val="22"/>
        </w:rPr>
        <w:t>O planejamento deste serviço considera a data de início de 1º de abril de 2024 até a data de término de 31 de dezembro de 2024. Isso dá um período total de 9 meses.</w:t>
      </w:r>
    </w:p>
    <w:p w14:paraId="2FBD9829" w14:textId="77777777" w:rsidR="00135D04" w:rsidRDefault="00135D04" w:rsidP="00135D04">
      <w:pPr>
        <w:spacing w:after="120"/>
        <w:jc w:val="both"/>
        <w:rPr>
          <w:rFonts w:ascii="Arial" w:hAnsi="Arial" w:cs="Arial"/>
          <w:b/>
          <w:sz w:val="22"/>
          <w:szCs w:val="22"/>
        </w:rPr>
      </w:pPr>
    </w:p>
    <w:p w14:paraId="0114F776" w14:textId="2FB0E13C" w:rsidR="00EB2625" w:rsidRPr="00EB2625" w:rsidRDefault="00EB2625" w:rsidP="00135D04">
      <w:pPr>
        <w:spacing w:after="120"/>
        <w:jc w:val="both"/>
        <w:rPr>
          <w:rFonts w:ascii="Arial" w:hAnsi="Arial" w:cs="Arial"/>
          <w:b/>
          <w:sz w:val="22"/>
          <w:szCs w:val="22"/>
        </w:rPr>
      </w:pPr>
      <w:r w:rsidRPr="00EB2625">
        <w:rPr>
          <w:rFonts w:ascii="Arial" w:hAnsi="Arial" w:cs="Arial"/>
          <w:b/>
          <w:sz w:val="22"/>
          <w:szCs w:val="22"/>
        </w:rPr>
        <w:t>6. VALORES E CONDIÇÕES DE PAGAMENTO</w:t>
      </w:r>
    </w:p>
    <w:p w14:paraId="1C662C8E" w14:textId="77777777" w:rsidR="00EB2625" w:rsidRPr="00EB2625" w:rsidRDefault="00EB2625" w:rsidP="00135D04">
      <w:pPr>
        <w:ind w:firstLine="567"/>
        <w:jc w:val="both"/>
        <w:rPr>
          <w:rFonts w:ascii="Arial" w:hAnsi="Arial" w:cs="Arial"/>
          <w:sz w:val="22"/>
          <w:szCs w:val="22"/>
        </w:rPr>
      </w:pPr>
      <w:r w:rsidRPr="00EB2625">
        <w:rPr>
          <w:rFonts w:ascii="Arial" w:hAnsi="Arial" w:cs="Arial"/>
          <w:sz w:val="22"/>
          <w:szCs w:val="22"/>
        </w:rPr>
        <w:t xml:space="preserve">Os pagamentos serão realizados </w:t>
      </w:r>
      <w:r w:rsidRPr="00EB2625">
        <w:rPr>
          <w:rFonts w:ascii="Arial" w:hAnsi="Arial" w:cs="Arial"/>
          <w:b/>
          <w:sz w:val="22"/>
          <w:szCs w:val="22"/>
          <w:u w:val="single"/>
        </w:rPr>
        <w:t>mensalmente</w:t>
      </w:r>
      <w:r w:rsidRPr="00EB2625">
        <w:rPr>
          <w:rFonts w:ascii="Arial" w:hAnsi="Arial" w:cs="Arial"/>
          <w:sz w:val="22"/>
          <w:szCs w:val="22"/>
        </w:rPr>
        <w:t>, após a realização da medição e fiscal atestando o quantitativo.</w:t>
      </w:r>
    </w:p>
    <w:p w14:paraId="16C81064" w14:textId="77777777" w:rsidR="00EB2625" w:rsidRPr="00EB2625" w:rsidRDefault="00EB2625" w:rsidP="00135D04">
      <w:pPr>
        <w:jc w:val="both"/>
        <w:rPr>
          <w:rFonts w:ascii="Arial" w:hAnsi="Arial" w:cs="Arial"/>
          <w:sz w:val="22"/>
          <w:szCs w:val="22"/>
        </w:rPr>
      </w:pPr>
    </w:p>
    <w:p w14:paraId="14299247" w14:textId="77777777" w:rsidR="00EB2625" w:rsidRPr="00EB2625" w:rsidRDefault="00EB2625" w:rsidP="00135D04">
      <w:pPr>
        <w:spacing w:after="120"/>
        <w:jc w:val="both"/>
        <w:rPr>
          <w:rFonts w:ascii="Arial" w:hAnsi="Arial" w:cs="Arial"/>
          <w:b/>
          <w:sz w:val="22"/>
          <w:szCs w:val="22"/>
        </w:rPr>
      </w:pPr>
      <w:r w:rsidRPr="00EB2625">
        <w:rPr>
          <w:rFonts w:ascii="Arial" w:hAnsi="Arial" w:cs="Arial"/>
          <w:b/>
          <w:sz w:val="22"/>
          <w:szCs w:val="22"/>
        </w:rPr>
        <w:t>7. OBRIGAÇÕES DO CONTRATANTE</w:t>
      </w:r>
    </w:p>
    <w:p w14:paraId="19DD63A2" w14:textId="77777777" w:rsidR="00EB2625" w:rsidRPr="00EB2625" w:rsidRDefault="00EB2625" w:rsidP="00B253FD">
      <w:pPr>
        <w:pStyle w:val="PargrafodaLista"/>
        <w:numPr>
          <w:ilvl w:val="0"/>
          <w:numId w:val="10"/>
        </w:numPr>
        <w:spacing w:after="120" w:line="240" w:lineRule="auto"/>
        <w:jc w:val="both"/>
        <w:rPr>
          <w:rFonts w:ascii="Arial" w:hAnsi="Arial" w:cs="Arial"/>
        </w:rPr>
      </w:pPr>
      <w:r w:rsidRPr="00EB2625">
        <w:rPr>
          <w:rFonts w:ascii="Arial" w:hAnsi="Arial" w:cs="Arial"/>
        </w:rPr>
        <w:t>Emitir Nota de Empenho e informar a CONTRATADA sobre a sua emissão.</w:t>
      </w:r>
    </w:p>
    <w:p w14:paraId="5D43F1AA" w14:textId="77777777" w:rsidR="00EB2625" w:rsidRPr="00EB2625" w:rsidRDefault="00EB2625" w:rsidP="00B253FD">
      <w:pPr>
        <w:pStyle w:val="PargrafodaLista"/>
        <w:numPr>
          <w:ilvl w:val="0"/>
          <w:numId w:val="10"/>
        </w:numPr>
        <w:spacing w:after="120" w:line="240" w:lineRule="auto"/>
        <w:jc w:val="both"/>
        <w:rPr>
          <w:rFonts w:ascii="Arial" w:hAnsi="Arial" w:cs="Arial"/>
        </w:rPr>
      </w:pPr>
      <w:r w:rsidRPr="00EB2625">
        <w:rPr>
          <w:rFonts w:ascii="Arial" w:hAnsi="Arial" w:cs="Arial"/>
        </w:rPr>
        <w:t>Atestar a Nota Fiscal apresentada pela CONTRATADA, após receber e aprovar o serviço contratado.</w:t>
      </w:r>
    </w:p>
    <w:p w14:paraId="129AE49C" w14:textId="77777777" w:rsidR="00EB2625" w:rsidRPr="00EB2625" w:rsidRDefault="00EB2625" w:rsidP="00B253FD">
      <w:pPr>
        <w:pStyle w:val="PargrafodaLista"/>
        <w:numPr>
          <w:ilvl w:val="0"/>
          <w:numId w:val="10"/>
        </w:numPr>
        <w:spacing w:after="120" w:line="240" w:lineRule="auto"/>
        <w:jc w:val="both"/>
        <w:rPr>
          <w:rFonts w:ascii="Arial" w:hAnsi="Arial" w:cs="Arial"/>
        </w:rPr>
      </w:pPr>
      <w:r w:rsidRPr="00EB2625">
        <w:rPr>
          <w:rFonts w:ascii="Arial" w:hAnsi="Arial" w:cs="Arial"/>
        </w:rPr>
        <w:t>Efetuar o pagamento no prazo de até 30 (trinta) dias corridos, contados da data de apresentação e aceite da Nota Fiscal emitida pela CONTRATADA.</w:t>
      </w:r>
    </w:p>
    <w:p w14:paraId="5B40E85F" w14:textId="77777777" w:rsidR="00EB2625" w:rsidRPr="00EB2625" w:rsidRDefault="00EB2625" w:rsidP="00B253FD">
      <w:pPr>
        <w:pStyle w:val="PargrafodaLista"/>
        <w:numPr>
          <w:ilvl w:val="0"/>
          <w:numId w:val="10"/>
        </w:numPr>
        <w:spacing w:after="120" w:line="240" w:lineRule="auto"/>
        <w:jc w:val="both"/>
        <w:rPr>
          <w:rFonts w:ascii="Arial" w:hAnsi="Arial" w:cs="Arial"/>
        </w:rPr>
      </w:pPr>
      <w:r w:rsidRPr="00EB2625">
        <w:rPr>
          <w:rFonts w:ascii="Arial" w:hAnsi="Arial" w:cs="Arial"/>
        </w:rPr>
        <w:t>Proporcionar à CONTRATADA todas as condições necessárias ao cumprimento dos serviços contratados, especificando o detalhamento necessário à sua perfeita execução.</w:t>
      </w:r>
    </w:p>
    <w:p w14:paraId="641F6B16" w14:textId="77777777" w:rsidR="00EB2625" w:rsidRPr="00EB2625" w:rsidRDefault="00EB2625" w:rsidP="00B253FD">
      <w:pPr>
        <w:pStyle w:val="PargrafodaLista"/>
        <w:numPr>
          <w:ilvl w:val="0"/>
          <w:numId w:val="10"/>
        </w:numPr>
        <w:spacing w:after="120" w:line="240" w:lineRule="auto"/>
        <w:jc w:val="both"/>
        <w:rPr>
          <w:rFonts w:ascii="Arial" w:hAnsi="Arial" w:cs="Arial"/>
        </w:rPr>
      </w:pPr>
      <w:r w:rsidRPr="00EB2625">
        <w:rPr>
          <w:rFonts w:ascii="Arial" w:hAnsi="Arial" w:cs="Arial"/>
        </w:rPr>
        <w:t>Prestar as informações e esclarecimentos necessários que possam vir a ser solicitados pela empresa CONTRATADA.</w:t>
      </w:r>
    </w:p>
    <w:p w14:paraId="245C1E62" w14:textId="77777777" w:rsidR="00EB2625" w:rsidRPr="00EB2625" w:rsidRDefault="00EB2625" w:rsidP="00B253FD">
      <w:pPr>
        <w:pStyle w:val="PargrafodaLista"/>
        <w:numPr>
          <w:ilvl w:val="0"/>
          <w:numId w:val="10"/>
        </w:numPr>
        <w:spacing w:after="0" w:line="240" w:lineRule="auto"/>
        <w:jc w:val="both"/>
        <w:rPr>
          <w:rFonts w:ascii="Arial" w:hAnsi="Arial" w:cs="Arial"/>
        </w:rPr>
      </w:pPr>
      <w:r w:rsidRPr="00EB2625">
        <w:rPr>
          <w:rFonts w:ascii="Arial" w:hAnsi="Arial" w:cs="Arial"/>
        </w:rPr>
        <w:t>Rejeitar no todo ou em parte a prestação dos serviços, em desacordo com as condições e especificações contratuais.</w:t>
      </w:r>
    </w:p>
    <w:p w14:paraId="7D0664F2" w14:textId="77777777" w:rsidR="00EB2625" w:rsidRPr="00EB2625" w:rsidRDefault="00EB2625" w:rsidP="00135D04">
      <w:pPr>
        <w:jc w:val="both"/>
        <w:rPr>
          <w:rFonts w:ascii="Arial" w:hAnsi="Arial" w:cs="Arial"/>
          <w:sz w:val="22"/>
          <w:szCs w:val="22"/>
        </w:rPr>
      </w:pPr>
    </w:p>
    <w:p w14:paraId="795BA5D3" w14:textId="77777777" w:rsidR="00EB2625" w:rsidRPr="00EB2625" w:rsidRDefault="00EB2625" w:rsidP="00135D04">
      <w:pPr>
        <w:spacing w:after="120"/>
        <w:jc w:val="both"/>
        <w:rPr>
          <w:rFonts w:ascii="Arial" w:hAnsi="Arial" w:cs="Arial"/>
          <w:b/>
          <w:sz w:val="22"/>
          <w:szCs w:val="22"/>
        </w:rPr>
      </w:pPr>
      <w:r w:rsidRPr="00EB2625">
        <w:rPr>
          <w:rFonts w:ascii="Arial" w:hAnsi="Arial" w:cs="Arial"/>
          <w:b/>
          <w:sz w:val="22"/>
          <w:szCs w:val="22"/>
        </w:rPr>
        <w:t>8. - OBRIGAÇÕES DA CONTRATADA</w:t>
      </w:r>
    </w:p>
    <w:p w14:paraId="4BF5910E" w14:textId="77777777" w:rsidR="00EB2625" w:rsidRPr="00EB2625" w:rsidRDefault="00EB2625" w:rsidP="00B253FD">
      <w:pPr>
        <w:pStyle w:val="PargrafodaLista"/>
        <w:numPr>
          <w:ilvl w:val="0"/>
          <w:numId w:val="11"/>
        </w:numPr>
        <w:spacing w:after="120" w:line="240" w:lineRule="auto"/>
        <w:jc w:val="both"/>
        <w:rPr>
          <w:rFonts w:ascii="Arial" w:hAnsi="Arial" w:cs="Arial"/>
        </w:rPr>
      </w:pPr>
      <w:r w:rsidRPr="00EB2625">
        <w:rPr>
          <w:rFonts w:ascii="Arial" w:hAnsi="Arial" w:cs="Arial"/>
        </w:rPr>
        <w:t>Disponibilizar as caçambas em até 3 (três) dias úteis após a assinatura do contrato.</w:t>
      </w:r>
    </w:p>
    <w:p w14:paraId="26CA943D" w14:textId="77777777" w:rsidR="00EB2625" w:rsidRPr="00EB2625" w:rsidRDefault="00EB2625" w:rsidP="00B253FD">
      <w:pPr>
        <w:pStyle w:val="PargrafodaLista"/>
        <w:numPr>
          <w:ilvl w:val="0"/>
          <w:numId w:val="11"/>
        </w:numPr>
        <w:spacing w:after="120" w:line="240" w:lineRule="auto"/>
        <w:jc w:val="both"/>
        <w:rPr>
          <w:rFonts w:ascii="Arial" w:hAnsi="Arial" w:cs="Arial"/>
        </w:rPr>
      </w:pPr>
      <w:r w:rsidRPr="00EB2625">
        <w:rPr>
          <w:rFonts w:ascii="Arial" w:hAnsi="Arial" w:cs="Arial"/>
        </w:rPr>
        <w:t xml:space="preserve">Efetuar as manutenções corretivas que se fizerem necessárias; </w:t>
      </w:r>
    </w:p>
    <w:p w14:paraId="44A5ACF2" w14:textId="77777777" w:rsidR="00EB2625" w:rsidRPr="00EB2625" w:rsidRDefault="00EB2625" w:rsidP="00B253FD">
      <w:pPr>
        <w:pStyle w:val="PargrafodaLista"/>
        <w:numPr>
          <w:ilvl w:val="0"/>
          <w:numId w:val="11"/>
        </w:numPr>
        <w:spacing w:after="120" w:line="240" w:lineRule="auto"/>
        <w:jc w:val="both"/>
        <w:rPr>
          <w:rFonts w:ascii="Arial" w:hAnsi="Arial" w:cs="Arial"/>
        </w:rPr>
      </w:pPr>
      <w:r w:rsidRPr="00EB2625">
        <w:rPr>
          <w:rFonts w:ascii="Arial" w:hAnsi="Arial" w:cs="Arial"/>
        </w:rPr>
        <w:t>Na hipótese da ocorrência de dano de qualquer tipo que impeça a utilização normal das caçambas, é obrigação da contratada a substituição das mesmas em até 24 horas após a notificação efetuada pela Secretaria Municipal de Obras e Infraestrutura.</w:t>
      </w:r>
    </w:p>
    <w:p w14:paraId="22E89004" w14:textId="77777777" w:rsidR="00EB2625" w:rsidRPr="00EB2625" w:rsidRDefault="00EB2625" w:rsidP="00135D04">
      <w:pPr>
        <w:spacing w:after="120"/>
        <w:jc w:val="both"/>
        <w:rPr>
          <w:rFonts w:ascii="Arial" w:hAnsi="Arial" w:cs="Arial"/>
          <w:sz w:val="22"/>
          <w:szCs w:val="22"/>
        </w:rPr>
      </w:pPr>
    </w:p>
    <w:p w14:paraId="4EE9A399" w14:textId="77777777" w:rsidR="00EB2625" w:rsidRPr="00EB2625" w:rsidRDefault="00EB2625" w:rsidP="00135D04">
      <w:pPr>
        <w:spacing w:after="120"/>
        <w:jc w:val="both"/>
        <w:rPr>
          <w:rFonts w:ascii="Arial" w:hAnsi="Arial" w:cs="Arial"/>
          <w:sz w:val="22"/>
          <w:szCs w:val="22"/>
        </w:rPr>
      </w:pPr>
    </w:p>
    <w:p w14:paraId="7435FC9F" w14:textId="77777777" w:rsidR="00EB2625" w:rsidRPr="00EB2625" w:rsidRDefault="00EB2625" w:rsidP="00135D04">
      <w:pPr>
        <w:pStyle w:val="Standard"/>
        <w:jc w:val="center"/>
        <w:rPr>
          <w:rFonts w:ascii="Arial" w:hAnsi="Arial" w:cs="Arial"/>
          <w:b/>
          <w:sz w:val="22"/>
          <w:szCs w:val="22"/>
        </w:rPr>
      </w:pPr>
      <w:r w:rsidRPr="00EB2625">
        <w:rPr>
          <w:rFonts w:ascii="Arial" w:hAnsi="Arial" w:cs="Arial"/>
          <w:b/>
          <w:sz w:val="22"/>
          <w:szCs w:val="22"/>
        </w:rPr>
        <w:t>__________________________________</w:t>
      </w:r>
    </w:p>
    <w:p w14:paraId="56294A02" w14:textId="77777777" w:rsidR="00EB2625" w:rsidRPr="00EB2625" w:rsidRDefault="00EB2625" w:rsidP="00135D04">
      <w:pPr>
        <w:pStyle w:val="Standard"/>
        <w:jc w:val="center"/>
        <w:rPr>
          <w:rFonts w:ascii="Arial" w:hAnsi="Arial" w:cs="Arial"/>
          <w:b/>
          <w:bCs/>
          <w:sz w:val="22"/>
          <w:szCs w:val="22"/>
        </w:rPr>
      </w:pPr>
      <w:r w:rsidRPr="00EB2625">
        <w:rPr>
          <w:rFonts w:ascii="Arial" w:hAnsi="Arial" w:cs="Arial"/>
          <w:b/>
          <w:bCs/>
          <w:color w:val="0D0D0D"/>
          <w:sz w:val="22"/>
          <w:szCs w:val="22"/>
        </w:rPr>
        <w:t>ALESSANDRO BATISTA LEITE</w:t>
      </w:r>
      <w:r w:rsidRPr="00EB2625">
        <w:rPr>
          <w:rFonts w:ascii="Arial" w:hAnsi="Arial" w:cs="Arial"/>
          <w:b/>
          <w:bCs/>
          <w:sz w:val="22"/>
          <w:szCs w:val="22"/>
        </w:rPr>
        <w:t xml:space="preserve"> </w:t>
      </w:r>
    </w:p>
    <w:p w14:paraId="09091E73" w14:textId="77777777" w:rsidR="00EB2625" w:rsidRPr="00EB2625" w:rsidRDefault="00EB2625" w:rsidP="00135D04">
      <w:pPr>
        <w:jc w:val="center"/>
        <w:rPr>
          <w:rFonts w:ascii="Arial" w:hAnsi="Arial" w:cs="Arial"/>
          <w:b/>
          <w:sz w:val="22"/>
          <w:szCs w:val="22"/>
        </w:rPr>
      </w:pPr>
      <w:r w:rsidRPr="00EB2625">
        <w:rPr>
          <w:rFonts w:ascii="Arial" w:hAnsi="Arial" w:cs="Arial"/>
          <w:sz w:val="22"/>
          <w:szCs w:val="22"/>
        </w:rPr>
        <w:t>Secretário municipal de Obras e Infraestrutura</w:t>
      </w:r>
    </w:p>
    <w:p w14:paraId="1C06ADAF" w14:textId="77777777" w:rsidR="00EB2625" w:rsidRPr="00EB2625" w:rsidRDefault="00EB2625" w:rsidP="00135D04">
      <w:pPr>
        <w:jc w:val="center"/>
        <w:rPr>
          <w:rFonts w:ascii="Arial" w:hAnsi="Arial" w:cs="Arial"/>
          <w:b/>
          <w:color w:val="FF0000"/>
          <w:sz w:val="22"/>
          <w:szCs w:val="22"/>
        </w:rPr>
      </w:pPr>
    </w:p>
    <w:p w14:paraId="577DDD75" w14:textId="77777777" w:rsidR="00EF641F" w:rsidRPr="00EB2625" w:rsidRDefault="00EF641F" w:rsidP="00135D04">
      <w:pPr>
        <w:jc w:val="center"/>
        <w:rPr>
          <w:rFonts w:ascii="Arial" w:hAnsi="Arial" w:cs="Arial"/>
          <w:b/>
          <w:color w:val="FF0000"/>
          <w:sz w:val="22"/>
          <w:szCs w:val="22"/>
        </w:rPr>
      </w:pPr>
    </w:p>
    <w:p w14:paraId="7A434E46" w14:textId="77777777" w:rsidR="00EF641F" w:rsidRDefault="00EF641F" w:rsidP="00135D04">
      <w:pPr>
        <w:jc w:val="center"/>
        <w:rPr>
          <w:rFonts w:ascii="Arial" w:hAnsi="Arial" w:cs="Arial"/>
          <w:b/>
          <w:color w:val="FF0000"/>
          <w:sz w:val="22"/>
          <w:szCs w:val="22"/>
        </w:rPr>
      </w:pPr>
    </w:p>
    <w:p w14:paraId="4F22D130" w14:textId="77777777" w:rsidR="00EF641F" w:rsidRDefault="00EF641F" w:rsidP="005D6CCB">
      <w:pPr>
        <w:jc w:val="center"/>
        <w:rPr>
          <w:rFonts w:ascii="Arial" w:hAnsi="Arial" w:cs="Arial"/>
          <w:b/>
          <w:color w:val="FF0000"/>
          <w:sz w:val="22"/>
          <w:szCs w:val="22"/>
        </w:rPr>
      </w:pPr>
    </w:p>
    <w:p w14:paraId="2F5FD315" w14:textId="77777777" w:rsidR="00EF641F" w:rsidRDefault="00EF641F" w:rsidP="005D6CCB">
      <w:pPr>
        <w:jc w:val="center"/>
        <w:rPr>
          <w:rFonts w:ascii="Arial" w:hAnsi="Arial" w:cs="Arial"/>
          <w:b/>
          <w:color w:val="FF0000"/>
          <w:sz w:val="22"/>
          <w:szCs w:val="22"/>
        </w:rPr>
      </w:pPr>
    </w:p>
    <w:p w14:paraId="2D2B2282" w14:textId="77777777" w:rsidR="00EF641F" w:rsidRDefault="00EF641F" w:rsidP="005D6CCB">
      <w:pPr>
        <w:jc w:val="center"/>
        <w:rPr>
          <w:rFonts w:ascii="Arial" w:hAnsi="Arial" w:cs="Arial"/>
          <w:b/>
          <w:color w:val="FF0000"/>
          <w:sz w:val="22"/>
          <w:szCs w:val="22"/>
        </w:rPr>
      </w:pPr>
    </w:p>
    <w:p w14:paraId="6F69B096" w14:textId="77777777" w:rsidR="00EF641F" w:rsidRDefault="00EF641F" w:rsidP="005D6CCB">
      <w:pPr>
        <w:jc w:val="center"/>
        <w:rPr>
          <w:rFonts w:ascii="Arial" w:hAnsi="Arial" w:cs="Arial"/>
          <w:b/>
          <w:color w:val="FF0000"/>
          <w:sz w:val="22"/>
          <w:szCs w:val="22"/>
        </w:rPr>
      </w:pPr>
    </w:p>
    <w:p w14:paraId="0AC48F6B" w14:textId="77777777" w:rsidR="00EF641F" w:rsidRDefault="00EF641F" w:rsidP="005D6CCB">
      <w:pPr>
        <w:jc w:val="center"/>
        <w:rPr>
          <w:rFonts w:ascii="Arial" w:hAnsi="Arial" w:cs="Arial"/>
          <w:b/>
          <w:color w:val="FF0000"/>
          <w:sz w:val="22"/>
          <w:szCs w:val="22"/>
        </w:rPr>
      </w:pPr>
    </w:p>
    <w:p w14:paraId="793A7371" w14:textId="77777777" w:rsidR="00EF641F" w:rsidRDefault="00EF641F" w:rsidP="005D6CCB">
      <w:pPr>
        <w:jc w:val="center"/>
        <w:rPr>
          <w:rFonts w:ascii="Arial" w:hAnsi="Arial" w:cs="Arial"/>
          <w:b/>
          <w:color w:val="FF0000"/>
          <w:sz w:val="22"/>
          <w:szCs w:val="22"/>
        </w:rPr>
      </w:pPr>
    </w:p>
    <w:p w14:paraId="0AE7FA05" w14:textId="77777777" w:rsidR="00EF641F" w:rsidRDefault="00EF641F" w:rsidP="005D6CCB">
      <w:pPr>
        <w:jc w:val="center"/>
        <w:rPr>
          <w:rFonts w:ascii="Arial" w:hAnsi="Arial" w:cs="Arial"/>
          <w:b/>
          <w:color w:val="FF0000"/>
          <w:sz w:val="22"/>
          <w:szCs w:val="22"/>
        </w:rPr>
      </w:pPr>
    </w:p>
    <w:p w14:paraId="47A84115" w14:textId="77777777" w:rsidR="00EF641F" w:rsidRDefault="00EF641F" w:rsidP="005D6CCB">
      <w:pPr>
        <w:jc w:val="center"/>
        <w:rPr>
          <w:rFonts w:ascii="Arial" w:hAnsi="Arial" w:cs="Arial"/>
          <w:b/>
          <w:color w:val="FF0000"/>
          <w:sz w:val="22"/>
          <w:szCs w:val="22"/>
        </w:rPr>
      </w:pPr>
    </w:p>
    <w:p w14:paraId="499E67B4" w14:textId="77777777" w:rsidR="00EF641F" w:rsidRDefault="00EF641F" w:rsidP="005D6CCB">
      <w:pPr>
        <w:jc w:val="center"/>
        <w:rPr>
          <w:rFonts w:ascii="Arial" w:hAnsi="Arial" w:cs="Arial"/>
          <w:b/>
          <w:color w:val="FF0000"/>
          <w:sz w:val="22"/>
          <w:szCs w:val="22"/>
        </w:rPr>
      </w:pPr>
    </w:p>
    <w:p w14:paraId="7BB91E8C" w14:textId="77777777" w:rsidR="00EF641F" w:rsidRDefault="00EF641F" w:rsidP="005D6CCB">
      <w:pPr>
        <w:jc w:val="center"/>
        <w:rPr>
          <w:rFonts w:ascii="Arial" w:hAnsi="Arial" w:cs="Arial"/>
          <w:b/>
          <w:color w:val="FF0000"/>
          <w:sz w:val="22"/>
          <w:szCs w:val="22"/>
        </w:rPr>
      </w:pPr>
    </w:p>
    <w:p w14:paraId="3486A4C8" w14:textId="77777777" w:rsidR="00EF641F" w:rsidRDefault="00EF641F" w:rsidP="005D6CCB">
      <w:pPr>
        <w:jc w:val="center"/>
        <w:rPr>
          <w:rFonts w:ascii="Arial" w:hAnsi="Arial" w:cs="Arial"/>
          <w:b/>
          <w:color w:val="FF0000"/>
          <w:sz w:val="22"/>
          <w:szCs w:val="22"/>
        </w:rPr>
      </w:pPr>
    </w:p>
    <w:p w14:paraId="5603C38A" w14:textId="77777777" w:rsidR="00EF641F" w:rsidRDefault="00EF641F" w:rsidP="005D6CCB">
      <w:pPr>
        <w:jc w:val="center"/>
        <w:rPr>
          <w:rFonts w:ascii="Arial" w:hAnsi="Arial" w:cs="Arial"/>
          <w:b/>
          <w:color w:val="FF0000"/>
          <w:sz w:val="22"/>
          <w:szCs w:val="22"/>
        </w:rPr>
      </w:pPr>
    </w:p>
    <w:p w14:paraId="3FE1CAC6" w14:textId="77777777" w:rsidR="00EF641F" w:rsidRDefault="00EF641F" w:rsidP="005D6CCB">
      <w:pPr>
        <w:jc w:val="center"/>
        <w:rPr>
          <w:rFonts w:ascii="Arial" w:hAnsi="Arial" w:cs="Arial"/>
          <w:b/>
          <w:color w:val="FF0000"/>
          <w:sz w:val="22"/>
          <w:szCs w:val="22"/>
        </w:rPr>
      </w:pPr>
    </w:p>
    <w:p w14:paraId="577CBC7E" w14:textId="77777777" w:rsidR="00EF641F" w:rsidRDefault="00EF641F" w:rsidP="005D6CCB">
      <w:pPr>
        <w:jc w:val="center"/>
        <w:rPr>
          <w:rFonts w:ascii="Arial" w:hAnsi="Arial" w:cs="Arial"/>
          <w:b/>
          <w:color w:val="FF0000"/>
          <w:sz w:val="22"/>
          <w:szCs w:val="22"/>
        </w:rPr>
      </w:pPr>
    </w:p>
    <w:p w14:paraId="35FB114A" w14:textId="77777777" w:rsidR="00EF641F" w:rsidRDefault="00EF641F" w:rsidP="005D6CCB">
      <w:pPr>
        <w:jc w:val="center"/>
        <w:rPr>
          <w:rFonts w:ascii="Arial" w:hAnsi="Arial" w:cs="Arial"/>
          <w:b/>
          <w:color w:val="FF0000"/>
          <w:sz w:val="22"/>
          <w:szCs w:val="22"/>
        </w:rPr>
      </w:pPr>
    </w:p>
    <w:p w14:paraId="68F22460" w14:textId="77777777" w:rsidR="00EF641F" w:rsidRDefault="00EF641F" w:rsidP="005D6CCB">
      <w:pPr>
        <w:jc w:val="center"/>
        <w:rPr>
          <w:rFonts w:ascii="Arial" w:hAnsi="Arial" w:cs="Arial"/>
          <w:b/>
          <w:color w:val="FF0000"/>
          <w:sz w:val="22"/>
          <w:szCs w:val="22"/>
        </w:rPr>
      </w:pPr>
    </w:p>
    <w:p w14:paraId="0739BC0D" w14:textId="77777777" w:rsidR="00EF641F" w:rsidRDefault="00EF641F" w:rsidP="005D6CCB">
      <w:pPr>
        <w:jc w:val="center"/>
        <w:rPr>
          <w:rFonts w:ascii="Arial" w:hAnsi="Arial" w:cs="Arial"/>
          <w:b/>
          <w:color w:val="FF0000"/>
          <w:sz w:val="22"/>
          <w:szCs w:val="22"/>
        </w:rPr>
      </w:pPr>
    </w:p>
    <w:p w14:paraId="2BE0A390" w14:textId="77777777" w:rsidR="00EF641F" w:rsidRDefault="00EF641F" w:rsidP="005D6CCB">
      <w:pPr>
        <w:jc w:val="center"/>
        <w:rPr>
          <w:rFonts w:ascii="Arial" w:hAnsi="Arial" w:cs="Arial"/>
          <w:b/>
          <w:color w:val="FF0000"/>
          <w:sz w:val="22"/>
          <w:szCs w:val="22"/>
        </w:rPr>
      </w:pPr>
    </w:p>
    <w:p w14:paraId="7A5DA952" w14:textId="77777777" w:rsidR="00EF641F" w:rsidRDefault="00EF641F" w:rsidP="005D6CCB">
      <w:pPr>
        <w:jc w:val="center"/>
        <w:rPr>
          <w:rFonts w:ascii="Arial" w:hAnsi="Arial" w:cs="Arial"/>
          <w:b/>
          <w:color w:val="FF0000"/>
          <w:sz w:val="22"/>
          <w:szCs w:val="22"/>
        </w:rPr>
      </w:pPr>
    </w:p>
    <w:p w14:paraId="04A3D6BB" w14:textId="77777777" w:rsidR="00EF641F" w:rsidRDefault="00EF641F" w:rsidP="005D6CCB">
      <w:pPr>
        <w:jc w:val="center"/>
        <w:rPr>
          <w:rFonts w:ascii="Arial" w:hAnsi="Arial" w:cs="Arial"/>
          <w:b/>
          <w:color w:val="FF0000"/>
          <w:sz w:val="22"/>
          <w:szCs w:val="22"/>
        </w:rPr>
      </w:pPr>
    </w:p>
    <w:p w14:paraId="488E825A" w14:textId="77777777" w:rsidR="00EF641F" w:rsidRDefault="00EF641F" w:rsidP="005D6CCB">
      <w:pPr>
        <w:jc w:val="center"/>
        <w:rPr>
          <w:rFonts w:ascii="Arial" w:hAnsi="Arial" w:cs="Arial"/>
          <w:b/>
          <w:color w:val="FF0000"/>
          <w:sz w:val="22"/>
          <w:szCs w:val="22"/>
        </w:rPr>
      </w:pPr>
    </w:p>
    <w:p w14:paraId="062142CB" w14:textId="77777777" w:rsidR="00EF641F" w:rsidRDefault="00EF641F" w:rsidP="005D6CCB">
      <w:pPr>
        <w:jc w:val="center"/>
        <w:rPr>
          <w:rFonts w:ascii="Arial" w:hAnsi="Arial" w:cs="Arial"/>
          <w:b/>
          <w:color w:val="FF0000"/>
          <w:sz w:val="22"/>
          <w:szCs w:val="22"/>
        </w:rPr>
      </w:pPr>
    </w:p>
    <w:p w14:paraId="7C6FAE88" w14:textId="77777777" w:rsidR="00EF641F" w:rsidRDefault="00EF641F" w:rsidP="005D6CCB">
      <w:pPr>
        <w:jc w:val="center"/>
        <w:rPr>
          <w:rFonts w:ascii="Arial" w:hAnsi="Arial" w:cs="Arial"/>
          <w:b/>
          <w:color w:val="FF0000"/>
          <w:sz w:val="22"/>
          <w:szCs w:val="22"/>
        </w:rPr>
      </w:pPr>
    </w:p>
    <w:p w14:paraId="61A8263F" w14:textId="77777777" w:rsidR="00EF641F" w:rsidRPr="007729ED" w:rsidRDefault="00EF641F" w:rsidP="005D6CCB">
      <w:pPr>
        <w:jc w:val="center"/>
        <w:rPr>
          <w:rFonts w:ascii="Arial" w:hAnsi="Arial" w:cs="Arial"/>
          <w:b/>
          <w:color w:val="FF0000"/>
          <w:sz w:val="22"/>
          <w:szCs w:val="22"/>
        </w:rPr>
      </w:pPr>
    </w:p>
    <w:p w14:paraId="0A0273D9" w14:textId="77777777" w:rsidR="004E4293" w:rsidRPr="007729ED" w:rsidRDefault="004E4293" w:rsidP="005D6CCB">
      <w:pPr>
        <w:jc w:val="center"/>
        <w:rPr>
          <w:rFonts w:ascii="Arial" w:hAnsi="Arial" w:cs="Arial"/>
          <w:b/>
          <w:color w:val="FF0000"/>
          <w:sz w:val="22"/>
          <w:szCs w:val="22"/>
        </w:rPr>
      </w:pPr>
    </w:p>
    <w:p w14:paraId="27C91576" w14:textId="77777777" w:rsidR="004E4293" w:rsidRPr="007729ED" w:rsidRDefault="004E4293" w:rsidP="005D6CCB">
      <w:pPr>
        <w:jc w:val="center"/>
        <w:rPr>
          <w:rFonts w:ascii="Arial" w:hAnsi="Arial" w:cs="Arial"/>
          <w:b/>
          <w:color w:val="FF0000"/>
          <w:sz w:val="22"/>
          <w:szCs w:val="22"/>
        </w:rPr>
      </w:pPr>
    </w:p>
    <w:p w14:paraId="562E8054" w14:textId="77777777" w:rsidR="004E4293" w:rsidRPr="007729ED" w:rsidRDefault="004E4293" w:rsidP="005D6CCB">
      <w:pPr>
        <w:jc w:val="center"/>
        <w:rPr>
          <w:rFonts w:ascii="Arial" w:hAnsi="Arial" w:cs="Arial"/>
          <w:b/>
          <w:color w:val="FF0000"/>
          <w:sz w:val="22"/>
          <w:szCs w:val="22"/>
        </w:rPr>
      </w:pPr>
    </w:p>
    <w:p w14:paraId="37C9F271" w14:textId="77777777" w:rsidR="004E4293" w:rsidRPr="007729ED" w:rsidRDefault="004E4293" w:rsidP="005D6CCB">
      <w:pPr>
        <w:jc w:val="center"/>
        <w:rPr>
          <w:rFonts w:ascii="Arial" w:hAnsi="Arial" w:cs="Arial"/>
          <w:b/>
          <w:color w:val="FF0000"/>
          <w:sz w:val="22"/>
          <w:szCs w:val="22"/>
        </w:rPr>
      </w:pPr>
    </w:p>
    <w:p w14:paraId="5051CFE2" w14:textId="77777777" w:rsidR="004E4293" w:rsidRPr="007729ED" w:rsidRDefault="004E4293" w:rsidP="005D6CCB">
      <w:pPr>
        <w:jc w:val="center"/>
        <w:rPr>
          <w:rFonts w:ascii="Arial" w:hAnsi="Arial" w:cs="Arial"/>
          <w:b/>
          <w:color w:val="FF0000"/>
          <w:sz w:val="22"/>
          <w:szCs w:val="22"/>
        </w:rPr>
      </w:pPr>
    </w:p>
    <w:p w14:paraId="5378992B" w14:textId="77777777" w:rsidR="004E4293" w:rsidRPr="007729ED" w:rsidRDefault="004E4293" w:rsidP="005D6CCB">
      <w:pPr>
        <w:jc w:val="center"/>
        <w:rPr>
          <w:rFonts w:ascii="Arial" w:hAnsi="Arial" w:cs="Arial"/>
          <w:b/>
          <w:color w:val="FF0000"/>
          <w:sz w:val="22"/>
          <w:szCs w:val="22"/>
        </w:rPr>
      </w:pPr>
    </w:p>
    <w:p w14:paraId="07F36007" w14:textId="77777777" w:rsidR="004E4293" w:rsidRPr="007729ED" w:rsidRDefault="004E4293" w:rsidP="005D6CCB">
      <w:pPr>
        <w:jc w:val="center"/>
        <w:rPr>
          <w:rFonts w:ascii="Arial" w:hAnsi="Arial" w:cs="Arial"/>
          <w:b/>
          <w:color w:val="FF0000"/>
          <w:sz w:val="22"/>
          <w:szCs w:val="22"/>
        </w:rPr>
      </w:pPr>
    </w:p>
    <w:p w14:paraId="02F90EB8" w14:textId="77777777" w:rsidR="004E4293" w:rsidRPr="007729ED" w:rsidRDefault="004E4293" w:rsidP="005D6CCB">
      <w:pPr>
        <w:jc w:val="center"/>
        <w:rPr>
          <w:rFonts w:ascii="Arial" w:hAnsi="Arial" w:cs="Arial"/>
          <w:b/>
          <w:color w:val="FF0000"/>
          <w:sz w:val="22"/>
          <w:szCs w:val="22"/>
        </w:rPr>
      </w:pPr>
    </w:p>
    <w:p w14:paraId="1B8775E1" w14:textId="77777777" w:rsidR="004E4293" w:rsidRPr="007729ED" w:rsidRDefault="004E4293" w:rsidP="005D6CCB">
      <w:pPr>
        <w:jc w:val="center"/>
        <w:rPr>
          <w:rFonts w:ascii="Arial" w:hAnsi="Arial" w:cs="Arial"/>
          <w:b/>
          <w:color w:val="FF0000"/>
          <w:sz w:val="22"/>
          <w:szCs w:val="22"/>
        </w:rPr>
      </w:pPr>
    </w:p>
    <w:p w14:paraId="48702D13" w14:textId="77777777" w:rsidR="004E4293" w:rsidRDefault="004E4293" w:rsidP="005D6CCB">
      <w:pPr>
        <w:jc w:val="center"/>
        <w:rPr>
          <w:rFonts w:ascii="Arial" w:hAnsi="Arial" w:cs="Arial"/>
          <w:b/>
          <w:color w:val="FF0000"/>
          <w:sz w:val="22"/>
          <w:szCs w:val="22"/>
        </w:rPr>
      </w:pPr>
    </w:p>
    <w:p w14:paraId="756D7CD0" w14:textId="77777777" w:rsidR="000A785C" w:rsidRDefault="000A785C" w:rsidP="005D6CCB">
      <w:pPr>
        <w:jc w:val="center"/>
        <w:rPr>
          <w:rFonts w:ascii="Arial" w:hAnsi="Arial" w:cs="Arial"/>
          <w:b/>
          <w:color w:val="FF0000"/>
          <w:sz w:val="22"/>
          <w:szCs w:val="22"/>
        </w:rPr>
      </w:pPr>
    </w:p>
    <w:p w14:paraId="108DD4D2" w14:textId="77777777" w:rsidR="000A785C" w:rsidRDefault="000A785C" w:rsidP="005D6CCB">
      <w:pPr>
        <w:jc w:val="center"/>
        <w:rPr>
          <w:rFonts w:ascii="Arial" w:hAnsi="Arial" w:cs="Arial"/>
          <w:b/>
          <w:color w:val="FF0000"/>
          <w:sz w:val="22"/>
          <w:szCs w:val="22"/>
        </w:rPr>
      </w:pPr>
    </w:p>
    <w:p w14:paraId="6A20DC3E" w14:textId="77777777" w:rsidR="000A785C" w:rsidRPr="007729ED" w:rsidRDefault="000A785C" w:rsidP="005D6CCB">
      <w:pPr>
        <w:jc w:val="center"/>
        <w:rPr>
          <w:rFonts w:ascii="Arial" w:hAnsi="Arial" w:cs="Arial"/>
          <w:b/>
          <w:color w:val="FF0000"/>
          <w:sz w:val="22"/>
          <w:szCs w:val="22"/>
        </w:rPr>
      </w:pPr>
    </w:p>
    <w:p w14:paraId="098F5E73" w14:textId="77777777" w:rsidR="004E4293" w:rsidRPr="007729ED" w:rsidRDefault="004E4293" w:rsidP="005D6CCB">
      <w:pPr>
        <w:jc w:val="center"/>
        <w:rPr>
          <w:rFonts w:ascii="Arial" w:hAnsi="Arial" w:cs="Arial"/>
          <w:b/>
          <w:color w:val="FF0000"/>
          <w:sz w:val="22"/>
          <w:szCs w:val="22"/>
        </w:rPr>
      </w:pPr>
    </w:p>
    <w:p w14:paraId="5673CA4C" w14:textId="354638FA" w:rsidR="00BB7BC9" w:rsidRPr="007729ED" w:rsidRDefault="00BB7BC9" w:rsidP="005D6CCB">
      <w:pPr>
        <w:pStyle w:val="Corpodetexto"/>
        <w:jc w:val="center"/>
        <w:rPr>
          <w:rFonts w:ascii="Arial" w:hAnsi="Arial" w:cs="Arial"/>
          <w:bCs/>
          <w:sz w:val="22"/>
          <w:szCs w:val="22"/>
          <w:u w:val="none"/>
        </w:rPr>
      </w:pPr>
      <w:r w:rsidRPr="007729ED">
        <w:rPr>
          <w:rFonts w:ascii="Arial" w:hAnsi="Arial" w:cs="Arial"/>
          <w:bCs/>
          <w:sz w:val="22"/>
          <w:szCs w:val="22"/>
          <w:u w:val="none"/>
        </w:rPr>
        <w:t>ANEXO II</w:t>
      </w:r>
    </w:p>
    <w:p w14:paraId="3324A179" w14:textId="77777777" w:rsidR="00BB7BC9" w:rsidRPr="007729ED" w:rsidRDefault="00BB7BC9" w:rsidP="005D6CCB">
      <w:pPr>
        <w:pStyle w:val="Corpodetexto"/>
        <w:jc w:val="center"/>
        <w:rPr>
          <w:rFonts w:ascii="Arial" w:hAnsi="Arial" w:cs="Arial"/>
          <w:b w:val="0"/>
          <w:bCs/>
          <w:sz w:val="22"/>
          <w:szCs w:val="22"/>
          <w:u w:val="none"/>
        </w:rPr>
      </w:pPr>
    </w:p>
    <w:p w14:paraId="1F536CF6" w14:textId="77777777" w:rsidR="00BB7BC9" w:rsidRPr="007729ED" w:rsidRDefault="00BB7BC9" w:rsidP="005D6CCB">
      <w:pPr>
        <w:pStyle w:val="Corpodetexto"/>
        <w:jc w:val="center"/>
        <w:rPr>
          <w:rFonts w:ascii="Arial" w:hAnsi="Arial" w:cs="Arial"/>
          <w:bCs/>
          <w:sz w:val="22"/>
          <w:szCs w:val="22"/>
          <w:u w:val="none"/>
        </w:rPr>
      </w:pPr>
      <w:r w:rsidRPr="007729ED">
        <w:rPr>
          <w:rFonts w:ascii="Arial" w:hAnsi="Arial" w:cs="Arial"/>
          <w:bCs/>
          <w:sz w:val="22"/>
          <w:szCs w:val="22"/>
          <w:u w:val="none"/>
        </w:rPr>
        <w:t>MODELO REFERENCIAL DE DECLARAÇÃO DE INEXISTÊNCIA DE FATO IMPEDITIVO PARA LICITAR OU CONTRATAR</w:t>
      </w:r>
    </w:p>
    <w:p w14:paraId="5E87D037" w14:textId="77777777" w:rsidR="00BB7BC9" w:rsidRPr="007729ED" w:rsidRDefault="00BB7BC9" w:rsidP="005D6CCB">
      <w:pPr>
        <w:pStyle w:val="Corpodetexto"/>
        <w:jc w:val="center"/>
        <w:rPr>
          <w:rFonts w:ascii="Arial" w:hAnsi="Arial" w:cs="Arial"/>
          <w:b w:val="0"/>
          <w:bCs/>
          <w:sz w:val="22"/>
          <w:szCs w:val="22"/>
          <w:u w:val="none"/>
        </w:rPr>
      </w:pPr>
    </w:p>
    <w:p w14:paraId="1B4BA653" w14:textId="77777777" w:rsidR="00BB7BC9" w:rsidRPr="007729ED" w:rsidRDefault="00BB7BC9" w:rsidP="005D6CCB">
      <w:pPr>
        <w:pStyle w:val="Corpodetexto"/>
        <w:jc w:val="center"/>
        <w:rPr>
          <w:rFonts w:ascii="Arial" w:hAnsi="Arial" w:cs="Arial"/>
          <w:b w:val="0"/>
          <w:bCs/>
          <w:sz w:val="22"/>
          <w:szCs w:val="22"/>
          <w:u w:val="none"/>
        </w:rPr>
      </w:pPr>
    </w:p>
    <w:p w14:paraId="4038778C" w14:textId="77777777" w:rsidR="00BB7BC9" w:rsidRPr="007729ED" w:rsidRDefault="00BB7BC9" w:rsidP="005D6CCB">
      <w:pPr>
        <w:pStyle w:val="Corpodetexto"/>
        <w:jc w:val="center"/>
        <w:rPr>
          <w:rFonts w:ascii="Arial" w:hAnsi="Arial" w:cs="Arial"/>
          <w:b w:val="0"/>
          <w:bCs/>
          <w:sz w:val="22"/>
          <w:szCs w:val="22"/>
          <w:u w:val="none"/>
        </w:rPr>
      </w:pPr>
      <w:r w:rsidRPr="007729ED">
        <w:rPr>
          <w:rFonts w:ascii="Arial" w:hAnsi="Arial" w:cs="Arial"/>
          <w:b w:val="0"/>
          <w:bCs/>
          <w:sz w:val="22"/>
          <w:szCs w:val="22"/>
          <w:u w:val="none"/>
        </w:rPr>
        <w:t>- DECLARAÇÃO -</w:t>
      </w:r>
    </w:p>
    <w:p w14:paraId="514F14F1" w14:textId="77777777" w:rsidR="00BB7BC9" w:rsidRPr="007729ED" w:rsidRDefault="00BB7BC9" w:rsidP="005D6CCB">
      <w:pPr>
        <w:pStyle w:val="Corpodetexto"/>
        <w:jc w:val="center"/>
        <w:rPr>
          <w:rFonts w:ascii="Arial" w:hAnsi="Arial" w:cs="Arial"/>
          <w:sz w:val="22"/>
          <w:szCs w:val="22"/>
          <w:u w:val="none"/>
        </w:rPr>
      </w:pPr>
    </w:p>
    <w:p w14:paraId="61E34EA5" w14:textId="77777777" w:rsidR="00BB7BC9" w:rsidRPr="007729ED" w:rsidRDefault="00BB7BC9" w:rsidP="005D6CCB">
      <w:pPr>
        <w:pStyle w:val="Corpodetexto"/>
        <w:jc w:val="center"/>
        <w:rPr>
          <w:rFonts w:ascii="Arial" w:hAnsi="Arial" w:cs="Arial"/>
          <w:sz w:val="22"/>
          <w:szCs w:val="22"/>
          <w:u w:val="none"/>
        </w:rPr>
      </w:pPr>
    </w:p>
    <w:p w14:paraId="684CFBC3" w14:textId="77777777" w:rsidR="00BB7BC9" w:rsidRPr="007729ED" w:rsidRDefault="00BB7BC9" w:rsidP="005D6CCB">
      <w:pPr>
        <w:pStyle w:val="Corpodetexto"/>
        <w:ind w:firstLine="2340"/>
        <w:rPr>
          <w:rFonts w:ascii="Arial" w:hAnsi="Arial" w:cs="Arial"/>
          <w:sz w:val="22"/>
          <w:szCs w:val="22"/>
          <w:u w:val="none"/>
        </w:rPr>
      </w:pPr>
    </w:p>
    <w:p w14:paraId="6C63504A" w14:textId="743BBABE" w:rsidR="00BB7BC9" w:rsidRPr="007729ED" w:rsidRDefault="00BB7BC9" w:rsidP="005D6CCB">
      <w:pPr>
        <w:pStyle w:val="Corpodetexto"/>
        <w:ind w:firstLine="708"/>
        <w:rPr>
          <w:rFonts w:ascii="Arial" w:hAnsi="Arial" w:cs="Arial"/>
          <w:b w:val="0"/>
          <w:sz w:val="22"/>
          <w:szCs w:val="22"/>
          <w:u w:val="none"/>
        </w:rPr>
      </w:pPr>
      <w:r w:rsidRPr="007729ED">
        <w:rPr>
          <w:rFonts w:ascii="Arial" w:hAnsi="Arial" w:cs="Arial"/>
          <w:b w:val="0"/>
          <w:sz w:val="22"/>
          <w:szCs w:val="22"/>
          <w:u w:val="none"/>
        </w:rPr>
        <w:t>Eu, (nome completo), representante legal da empresa (razão social da proponente), interessada em participar do Pregão n</w:t>
      </w:r>
      <w:r w:rsidR="003E1E27" w:rsidRPr="007729ED">
        <w:rPr>
          <w:rFonts w:ascii="Arial" w:hAnsi="Arial" w:cs="Arial"/>
          <w:b w:val="0"/>
          <w:sz w:val="22"/>
          <w:szCs w:val="22"/>
          <w:u w:val="none"/>
        </w:rPr>
        <w:t>.</w:t>
      </w:r>
      <w:r w:rsidRPr="007729ED">
        <w:rPr>
          <w:rFonts w:ascii="Arial" w:hAnsi="Arial" w:cs="Arial"/>
          <w:b w:val="0"/>
          <w:sz w:val="22"/>
          <w:szCs w:val="22"/>
          <w:u w:val="none"/>
        </w:rPr>
        <w:t xml:space="preserve">º </w:t>
      </w:r>
      <w:r w:rsidR="004E4293" w:rsidRPr="007729ED">
        <w:rPr>
          <w:rFonts w:ascii="Arial" w:hAnsi="Arial" w:cs="Arial"/>
          <w:b w:val="0"/>
          <w:sz w:val="22"/>
          <w:szCs w:val="22"/>
          <w:u w:val="none"/>
        </w:rPr>
        <w:t>00</w:t>
      </w:r>
      <w:r w:rsidR="00826230">
        <w:rPr>
          <w:rFonts w:ascii="Arial" w:hAnsi="Arial" w:cs="Arial"/>
          <w:b w:val="0"/>
          <w:sz w:val="22"/>
          <w:szCs w:val="22"/>
          <w:u w:val="none"/>
        </w:rPr>
        <w:t>4</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005D6120" w:rsidRPr="007729ED">
        <w:rPr>
          <w:rFonts w:ascii="Arial" w:hAnsi="Arial" w:cs="Arial"/>
          <w:b w:val="0"/>
          <w:sz w:val="22"/>
          <w:szCs w:val="22"/>
          <w:u w:val="none"/>
        </w:rPr>
        <w:t>–</w:t>
      </w:r>
      <w:r w:rsidR="00D878B6" w:rsidRPr="007729ED">
        <w:rPr>
          <w:rFonts w:ascii="Arial" w:hAnsi="Arial" w:cs="Arial"/>
          <w:b w:val="0"/>
          <w:sz w:val="22"/>
          <w:szCs w:val="22"/>
          <w:u w:val="none"/>
        </w:rPr>
        <w:t xml:space="preserve"> Processo</w:t>
      </w:r>
      <w:r w:rsidR="005D6120" w:rsidRPr="007729ED">
        <w:rPr>
          <w:rFonts w:ascii="Arial" w:hAnsi="Arial" w:cs="Arial"/>
          <w:b w:val="0"/>
          <w:sz w:val="22"/>
          <w:szCs w:val="22"/>
          <w:u w:val="none"/>
        </w:rPr>
        <w:t xml:space="preserve"> Adm. </w:t>
      </w:r>
      <w:r w:rsidRPr="007729ED">
        <w:rPr>
          <w:rFonts w:ascii="Arial" w:hAnsi="Arial" w:cs="Arial"/>
          <w:b w:val="0"/>
          <w:sz w:val="22"/>
          <w:szCs w:val="22"/>
          <w:u w:val="none"/>
        </w:rPr>
        <w:t>n</w:t>
      </w:r>
      <w:r w:rsidR="003E1E27" w:rsidRPr="007729ED">
        <w:rPr>
          <w:rFonts w:ascii="Arial" w:hAnsi="Arial" w:cs="Arial"/>
          <w:b w:val="0"/>
          <w:sz w:val="22"/>
          <w:szCs w:val="22"/>
          <w:u w:val="none"/>
        </w:rPr>
        <w:t>.</w:t>
      </w:r>
      <w:r w:rsidRPr="007729ED">
        <w:rPr>
          <w:rFonts w:ascii="Arial" w:hAnsi="Arial" w:cs="Arial"/>
          <w:b w:val="0"/>
          <w:sz w:val="22"/>
          <w:szCs w:val="22"/>
          <w:u w:val="none"/>
        </w:rPr>
        <w:t xml:space="preserve">º </w:t>
      </w:r>
      <w:r w:rsidR="004E4293" w:rsidRPr="007729ED">
        <w:rPr>
          <w:rFonts w:ascii="Arial" w:hAnsi="Arial" w:cs="Arial"/>
          <w:b w:val="0"/>
          <w:sz w:val="22"/>
          <w:szCs w:val="22"/>
          <w:u w:val="none"/>
        </w:rPr>
        <w:t>0</w:t>
      </w:r>
      <w:r w:rsidR="00826230">
        <w:rPr>
          <w:rFonts w:ascii="Arial" w:hAnsi="Arial" w:cs="Arial"/>
          <w:b w:val="0"/>
          <w:sz w:val="22"/>
          <w:szCs w:val="22"/>
          <w:u w:val="none"/>
        </w:rPr>
        <w:t>35</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Pr="007729ED">
        <w:rPr>
          <w:rFonts w:ascii="Arial" w:hAnsi="Arial" w:cs="Arial"/>
          <w:b w:val="0"/>
          <w:sz w:val="22"/>
          <w:szCs w:val="22"/>
          <w:u w:val="none"/>
        </w:rPr>
        <w:t xml:space="preserve">, promovido pela Prefeitura Municipal de Selvíria, </w:t>
      </w:r>
      <w:r w:rsidR="003E1E27" w:rsidRPr="007729ED">
        <w:rPr>
          <w:rFonts w:ascii="Arial" w:hAnsi="Arial" w:cs="Arial"/>
          <w:b w:val="0"/>
          <w:sz w:val="22"/>
          <w:szCs w:val="22"/>
          <w:u w:val="none"/>
        </w:rPr>
        <w:t>DECLARO</w:t>
      </w:r>
      <w:r w:rsidRPr="007729ED">
        <w:rPr>
          <w:rFonts w:ascii="Arial" w:hAnsi="Arial" w:cs="Arial"/>
          <w:b w:val="0"/>
          <w:sz w:val="22"/>
          <w:szCs w:val="22"/>
          <w:u w:val="none"/>
        </w:rPr>
        <w:t xml:space="preserve"> so</w:t>
      </w:r>
      <w:r w:rsidR="003E1E27" w:rsidRPr="007729ED">
        <w:rPr>
          <w:rFonts w:ascii="Arial" w:hAnsi="Arial" w:cs="Arial"/>
          <w:b w:val="0"/>
          <w:sz w:val="22"/>
          <w:szCs w:val="22"/>
          <w:u w:val="none"/>
        </w:rPr>
        <w:t xml:space="preserve">b as penas </w:t>
      </w:r>
      <w:r w:rsidR="004B49C8" w:rsidRPr="007729ED">
        <w:rPr>
          <w:rFonts w:ascii="Arial" w:hAnsi="Arial" w:cs="Arial"/>
          <w:b w:val="0"/>
          <w:sz w:val="22"/>
          <w:szCs w:val="22"/>
          <w:u w:val="none"/>
        </w:rPr>
        <w:t>da Lei 14.133/21</w:t>
      </w:r>
      <w:r w:rsidRPr="007729ED">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7729ED" w:rsidRDefault="00BB7BC9" w:rsidP="005D6CCB">
      <w:pPr>
        <w:pStyle w:val="Corpodetexto"/>
        <w:jc w:val="center"/>
        <w:rPr>
          <w:rFonts w:ascii="Arial" w:hAnsi="Arial" w:cs="Arial"/>
          <w:sz w:val="22"/>
          <w:szCs w:val="22"/>
          <w:u w:val="none"/>
        </w:rPr>
      </w:pPr>
    </w:p>
    <w:p w14:paraId="1DB53D3F" w14:textId="156A33FC" w:rsidR="00BB7BC9" w:rsidRPr="007729ED" w:rsidRDefault="00BB7BC9" w:rsidP="005D6CCB">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Nome da cidade/UF, (dia) de (mês) de </w:t>
      </w:r>
      <w:r w:rsidR="00C56CF5" w:rsidRPr="007729ED">
        <w:rPr>
          <w:rFonts w:ascii="Arial" w:hAnsi="Arial" w:cs="Arial"/>
          <w:b w:val="0"/>
          <w:sz w:val="22"/>
          <w:szCs w:val="22"/>
          <w:u w:val="none"/>
        </w:rPr>
        <w:t>2024</w:t>
      </w:r>
      <w:r w:rsidRPr="007729ED">
        <w:rPr>
          <w:rFonts w:ascii="Arial" w:hAnsi="Arial" w:cs="Arial"/>
          <w:b w:val="0"/>
          <w:sz w:val="22"/>
          <w:szCs w:val="22"/>
          <w:u w:val="none"/>
        </w:rPr>
        <w:t>.</w:t>
      </w:r>
    </w:p>
    <w:p w14:paraId="4CFB6B69" w14:textId="77777777" w:rsidR="00BB7BC9" w:rsidRPr="007729ED" w:rsidRDefault="00BB7BC9" w:rsidP="005D6CCB">
      <w:pPr>
        <w:pStyle w:val="Corpodetexto"/>
        <w:jc w:val="center"/>
        <w:rPr>
          <w:rFonts w:ascii="Arial" w:hAnsi="Arial" w:cs="Arial"/>
          <w:b w:val="0"/>
          <w:color w:val="00B050"/>
          <w:sz w:val="22"/>
          <w:szCs w:val="22"/>
          <w:u w:val="none"/>
        </w:rPr>
      </w:pPr>
    </w:p>
    <w:p w14:paraId="64546698" w14:textId="77777777" w:rsidR="00BB7BC9" w:rsidRPr="007729ED" w:rsidRDefault="00BB7BC9" w:rsidP="005D6CCB">
      <w:pPr>
        <w:pStyle w:val="Corpodetexto"/>
        <w:jc w:val="center"/>
        <w:rPr>
          <w:rFonts w:ascii="Arial" w:hAnsi="Arial" w:cs="Arial"/>
          <w:color w:val="00B050"/>
          <w:sz w:val="22"/>
          <w:szCs w:val="22"/>
          <w:u w:val="none"/>
        </w:rPr>
      </w:pPr>
    </w:p>
    <w:p w14:paraId="14F0D20D" w14:textId="77777777" w:rsidR="00BB7BC9" w:rsidRPr="007729ED" w:rsidRDefault="00BB7BC9" w:rsidP="005D6CCB">
      <w:pPr>
        <w:pStyle w:val="Corpodetexto"/>
        <w:jc w:val="center"/>
        <w:rPr>
          <w:rFonts w:ascii="Arial" w:hAnsi="Arial" w:cs="Arial"/>
          <w:color w:val="00B050"/>
          <w:sz w:val="22"/>
          <w:szCs w:val="22"/>
          <w:u w:val="none"/>
        </w:rPr>
      </w:pPr>
    </w:p>
    <w:p w14:paraId="75B707B9" w14:textId="77777777" w:rsidR="00BB7BC9" w:rsidRPr="007729ED" w:rsidRDefault="00BB7BC9" w:rsidP="005D6CCB">
      <w:pPr>
        <w:pStyle w:val="Corpodetexto"/>
        <w:jc w:val="center"/>
        <w:rPr>
          <w:rFonts w:ascii="Arial" w:hAnsi="Arial" w:cs="Arial"/>
          <w:sz w:val="22"/>
          <w:szCs w:val="22"/>
          <w:u w:val="none"/>
        </w:rPr>
      </w:pPr>
      <w:r w:rsidRPr="007729ED">
        <w:rPr>
          <w:rFonts w:ascii="Arial" w:hAnsi="Arial" w:cs="Arial"/>
          <w:sz w:val="22"/>
          <w:szCs w:val="22"/>
          <w:u w:val="none"/>
        </w:rPr>
        <w:t>(assinatura)</w:t>
      </w:r>
    </w:p>
    <w:p w14:paraId="09B03D98" w14:textId="77777777" w:rsidR="00BB7BC9" w:rsidRPr="007729ED" w:rsidRDefault="00BB7BC9" w:rsidP="005D6CCB">
      <w:pPr>
        <w:pStyle w:val="Corpodetexto"/>
        <w:jc w:val="center"/>
        <w:rPr>
          <w:rFonts w:ascii="Arial" w:hAnsi="Arial" w:cs="Arial"/>
          <w:sz w:val="22"/>
          <w:szCs w:val="22"/>
          <w:u w:val="none"/>
        </w:rPr>
      </w:pPr>
      <w:r w:rsidRPr="007729ED">
        <w:rPr>
          <w:rFonts w:ascii="Arial" w:hAnsi="Arial" w:cs="Arial"/>
          <w:sz w:val="22"/>
          <w:szCs w:val="22"/>
          <w:u w:val="none"/>
        </w:rPr>
        <w:t>(Nome do representante legal da empresa proponente).</w:t>
      </w:r>
    </w:p>
    <w:p w14:paraId="4937AD96" w14:textId="77777777" w:rsidR="00BB7BC9" w:rsidRPr="007729ED" w:rsidRDefault="00BB7BC9" w:rsidP="005D6CCB">
      <w:pPr>
        <w:pStyle w:val="Corpodetexto"/>
        <w:rPr>
          <w:rFonts w:ascii="Arial" w:hAnsi="Arial" w:cs="Arial"/>
          <w:sz w:val="22"/>
          <w:szCs w:val="22"/>
          <w:u w:val="none"/>
        </w:rPr>
      </w:pPr>
    </w:p>
    <w:p w14:paraId="780B2443" w14:textId="77777777" w:rsidR="00BB7BC9" w:rsidRPr="007729ED" w:rsidRDefault="00BB7BC9" w:rsidP="005D6CCB">
      <w:pPr>
        <w:pStyle w:val="Corpodetexto"/>
        <w:rPr>
          <w:rFonts w:ascii="Arial" w:hAnsi="Arial" w:cs="Arial"/>
          <w:sz w:val="22"/>
          <w:szCs w:val="22"/>
          <w:u w:val="none"/>
        </w:rPr>
      </w:pPr>
    </w:p>
    <w:p w14:paraId="5E7B1733" w14:textId="77777777" w:rsidR="00BB7BC9" w:rsidRPr="007729ED" w:rsidRDefault="00BB7BC9" w:rsidP="005D6CCB">
      <w:pPr>
        <w:pStyle w:val="Corpodetexto"/>
        <w:rPr>
          <w:rFonts w:ascii="Arial" w:hAnsi="Arial" w:cs="Arial"/>
          <w:sz w:val="22"/>
          <w:szCs w:val="22"/>
          <w:u w:val="none"/>
        </w:rPr>
      </w:pPr>
    </w:p>
    <w:p w14:paraId="3335D8EB" w14:textId="77777777" w:rsidR="00BB7BC9" w:rsidRPr="007729ED" w:rsidRDefault="00BB7BC9" w:rsidP="005D6CCB">
      <w:pPr>
        <w:pStyle w:val="Corpodetexto"/>
        <w:rPr>
          <w:rFonts w:ascii="Arial" w:hAnsi="Arial" w:cs="Arial"/>
          <w:sz w:val="22"/>
          <w:szCs w:val="22"/>
          <w:u w:val="none"/>
        </w:rPr>
      </w:pPr>
    </w:p>
    <w:p w14:paraId="33CF7D99" w14:textId="77777777" w:rsidR="00BB7BC9" w:rsidRPr="007729ED" w:rsidRDefault="00BB7BC9" w:rsidP="005D6CCB">
      <w:pPr>
        <w:pStyle w:val="Corpodetexto"/>
        <w:rPr>
          <w:rFonts w:ascii="Arial" w:hAnsi="Arial" w:cs="Arial"/>
          <w:sz w:val="22"/>
          <w:szCs w:val="22"/>
          <w:u w:val="none"/>
        </w:rPr>
      </w:pPr>
    </w:p>
    <w:p w14:paraId="3A122256" w14:textId="77777777" w:rsidR="00BB7BC9" w:rsidRPr="007729ED" w:rsidRDefault="00BB7BC9" w:rsidP="005D6CCB">
      <w:pPr>
        <w:pStyle w:val="Corpodetexto"/>
        <w:rPr>
          <w:rFonts w:ascii="Arial" w:hAnsi="Arial" w:cs="Arial"/>
          <w:sz w:val="22"/>
          <w:szCs w:val="22"/>
          <w:u w:val="none"/>
        </w:rPr>
      </w:pPr>
    </w:p>
    <w:p w14:paraId="64BC0938" w14:textId="77777777" w:rsidR="00BB7BC9" w:rsidRPr="007729ED" w:rsidRDefault="00BB7BC9" w:rsidP="005D6CCB">
      <w:pPr>
        <w:pStyle w:val="Corpodetexto"/>
        <w:rPr>
          <w:rFonts w:ascii="Arial" w:hAnsi="Arial" w:cs="Arial"/>
          <w:b w:val="0"/>
          <w:bCs/>
          <w:sz w:val="22"/>
          <w:szCs w:val="22"/>
          <w:u w:val="none"/>
        </w:rPr>
      </w:pPr>
      <w:r w:rsidRPr="007729ED">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77777777" w:rsidR="00FD20DE" w:rsidRPr="007729ED" w:rsidRDefault="00FD20DE" w:rsidP="005D6CCB">
      <w:pPr>
        <w:rPr>
          <w:rFonts w:ascii="Arial" w:hAnsi="Arial" w:cs="Arial"/>
          <w:color w:val="00B050"/>
          <w:sz w:val="22"/>
          <w:szCs w:val="22"/>
        </w:rPr>
      </w:pPr>
      <w:r w:rsidRPr="007729ED">
        <w:rPr>
          <w:rFonts w:ascii="Arial" w:hAnsi="Arial" w:cs="Arial"/>
          <w:color w:val="00B050"/>
          <w:sz w:val="22"/>
          <w:szCs w:val="22"/>
        </w:rPr>
        <w:br w:type="page"/>
      </w:r>
    </w:p>
    <w:p w14:paraId="3B55A797" w14:textId="77777777" w:rsidR="00F12722" w:rsidRPr="007729ED" w:rsidRDefault="00F12722" w:rsidP="005D6CCB">
      <w:pPr>
        <w:pStyle w:val="Corpodetexto"/>
        <w:rPr>
          <w:rFonts w:ascii="Arial" w:hAnsi="Arial" w:cs="Arial"/>
          <w:bCs/>
          <w:sz w:val="22"/>
          <w:szCs w:val="22"/>
          <w:u w:val="none"/>
        </w:rPr>
      </w:pPr>
    </w:p>
    <w:p w14:paraId="600B217F" w14:textId="3E5863E4" w:rsidR="00BB7BC9" w:rsidRPr="007729ED" w:rsidRDefault="00BB7BC9" w:rsidP="005D6CCB">
      <w:pPr>
        <w:pStyle w:val="Corpodetexto"/>
        <w:jc w:val="center"/>
        <w:rPr>
          <w:rFonts w:ascii="Arial" w:hAnsi="Arial" w:cs="Arial"/>
          <w:bCs/>
          <w:sz w:val="22"/>
          <w:szCs w:val="22"/>
          <w:u w:val="none"/>
        </w:rPr>
      </w:pPr>
      <w:r w:rsidRPr="007729ED">
        <w:rPr>
          <w:rFonts w:ascii="Arial" w:hAnsi="Arial" w:cs="Arial"/>
          <w:bCs/>
          <w:sz w:val="22"/>
          <w:szCs w:val="22"/>
          <w:u w:val="none"/>
        </w:rPr>
        <w:t xml:space="preserve">ANEXO </w:t>
      </w:r>
      <w:r w:rsidR="00D231C4" w:rsidRPr="007729ED">
        <w:rPr>
          <w:rFonts w:ascii="Arial" w:hAnsi="Arial" w:cs="Arial"/>
          <w:bCs/>
          <w:sz w:val="22"/>
          <w:szCs w:val="22"/>
          <w:u w:val="none"/>
        </w:rPr>
        <w:t>III</w:t>
      </w:r>
    </w:p>
    <w:p w14:paraId="2610F694" w14:textId="77777777" w:rsidR="00BB7BC9" w:rsidRPr="007729ED" w:rsidRDefault="00BB7BC9" w:rsidP="005D6CCB">
      <w:pPr>
        <w:pStyle w:val="Corpodetexto"/>
        <w:jc w:val="center"/>
        <w:rPr>
          <w:rFonts w:ascii="Arial" w:hAnsi="Arial" w:cs="Arial"/>
          <w:sz w:val="22"/>
          <w:szCs w:val="22"/>
          <w:u w:val="none"/>
        </w:rPr>
      </w:pPr>
    </w:p>
    <w:p w14:paraId="73D065C0" w14:textId="77777777" w:rsidR="00BB7BC9" w:rsidRPr="007729ED" w:rsidRDefault="00BB7BC9" w:rsidP="005D6CCB">
      <w:pPr>
        <w:pStyle w:val="Corpodetexto"/>
        <w:jc w:val="center"/>
        <w:rPr>
          <w:rFonts w:ascii="Arial" w:hAnsi="Arial" w:cs="Arial"/>
          <w:bCs/>
          <w:sz w:val="22"/>
          <w:szCs w:val="22"/>
          <w:u w:val="none"/>
        </w:rPr>
      </w:pPr>
      <w:r w:rsidRPr="007729ED">
        <w:rPr>
          <w:rFonts w:ascii="Arial" w:hAnsi="Arial" w:cs="Arial"/>
          <w:bCs/>
          <w:sz w:val="22"/>
          <w:szCs w:val="22"/>
          <w:u w:val="none"/>
        </w:rPr>
        <w:t>MODELO REFERENCIAL DE DECLARAÇÃO DE PLENO ATENDIMENTO AOS REQUISITOS DE HABILITAÇÃO.</w:t>
      </w:r>
    </w:p>
    <w:p w14:paraId="1CDC7CB9" w14:textId="77777777" w:rsidR="00BB7BC9" w:rsidRPr="007729ED" w:rsidRDefault="00BB7BC9" w:rsidP="005D6CCB">
      <w:pPr>
        <w:pStyle w:val="Corpodetexto"/>
        <w:jc w:val="center"/>
        <w:rPr>
          <w:rFonts w:ascii="Arial" w:hAnsi="Arial" w:cs="Arial"/>
          <w:bCs/>
          <w:sz w:val="22"/>
          <w:szCs w:val="22"/>
          <w:u w:val="none"/>
        </w:rPr>
      </w:pPr>
    </w:p>
    <w:p w14:paraId="51A9965B" w14:textId="77777777" w:rsidR="00BB7BC9" w:rsidRPr="007729ED" w:rsidRDefault="00BB7BC9" w:rsidP="005D6CCB">
      <w:pPr>
        <w:pStyle w:val="Corpodetexto"/>
        <w:jc w:val="center"/>
        <w:rPr>
          <w:rFonts w:ascii="Arial" w:hAnsi="Arial" w:cs="Arial"/>
          <w:b w:val="0"/>
          <w:bCs/>
          <w:sz w:val="22"/>
          <w:szCs w:val="22"/>
          <w:u w:val="none"/>
        </w:rPr>
      </w:pPr>
    </w:p>
    <w:p w14:paraId="71F9F008" w14:textId="77777777" w:rsidR="00BB7BC9" w:rsidRPr="007729ED" w:rsidRDefault="00BB7BC9" w:rsidP="005D6CCB">
      <w:pPr>
        <w:pStyle w:val="Corpodetexto"/>
        <w:jc w:val="center"/>
        <w:rPr>
          <w:rFonts w:ascii="Arial" w:hAnsi="Arial" w:cs="Arial"/>
          <w:b w:val="0"/>
          <w:bCs/>
          <w:sz w:val="22"/>
          <w:szCs w:val="22"/>
          <w:u w:val="none"/>
        </w:rPr>
      </w:pPr>
    </w:p>
    <w:p w14:paraId="1C7A4DFB" w14:textId="77777777" w:rsidR="00BB7BC9" w:rsidRPr="007729ED" w:rsidRDefault="00BB7BC9" w:rsidP="005D6CCB">
      <w:pPr>
        <w:pStyle w:val="Corpodetexto"/>
        <w:jc w:val="center"/>
        <w:rPr>
          <w:rFonts w:ascii="Arial" w:hAnsi="Arial" w:cs="Arial"/>
          <w:b w:val="0"/>
          <w:bCs/>
          <w:sz w:val="22"/>
          <w:szCs w:val="22"/>
          <w:u w:val="none"/>
        </w:rPr>
      </w:pPr>
      <w:r w:rsidRPr="007729ED">
        <w:rPr>
          <w:rFonts w:ascii="Arial" w:hAnsi="Arial" w:cs="Arial"/>
          <w:b w:val="0"/>
          <w:bCs/>
          <w:sz w:val="22"/>
          <w:szCs w:val="22"/>
          <w:u w:val="none"/>
        </w:rPr>
        <w:t>- DECLARAÇÃO -</w:t>
      </w:r>
    </w:p>
    <w:p w14:paraId="1B0E5F64" w14:textId="77777777" w:rsidR="00BB7BC9" w:rsidRPr="007729ED" w:rsidRDefault="00BB7BC9" w:rsidP="005D6CCB">
      <w:pPr>
        <w:pStyle w:val="Corpodetexto"/>
        <w:jc w:val="center"/>
        <w:rPr>
          <w:rFonts w:ascii="Arial" w:hAnsi="Arial" w:cs="Arial"/>
          <w:b w:val="0"/>
          <w:bCs/>
          <w:sz w:val="22"/>
          <w:szCs w:val="22"/>
          <w:u w:val="none"/>
        </w:rPr>
      </w:pPr>
    </w:p>
    <w:p w14:paraId="116E4491" w14:textId="77777777" w:rsidR="00BB7BC9" w:rsidRPr="007729ED" w:rsidRDefault="00BB7BC9" w:rsidP="005D6CCB">
      <w:pPr>
        <w:pStyle w:val="Corpodetexto"/>
        <w:rPr>
          <w:rFonts w:ascii="Arial" w:hAnsi="Arial" w:cs="Arial"/>
          <w:sz w:val="22"/>
          <w:szCs w:val="22"/>
          <w:u w:val="none"/>
        </w:rPr>
      </w:pPr>
    </w:p>
    <w:p w14:paraId="4E491BDB" w14:textId="77777777" w:rsidR="00BB7BC9" w:rsidRPr="007729ED" w:rsidRDefault="00BB7BC9" w:rsidP="005D6CCB">
      <w:pPr>
        <w:pStyle w:val="Corpodetexto"/>
        <w:rPr>
          <w:rFonts w:ascii="Arial" w:hAnsi="Arial" w:cs="Arial"/>
          <w:sz w:val="22"/>
          <w:szCs w:val="22"/>
          <w:u w:val="none"/>
        </w:rPr>
      </w:pPr>
      <w:r w:rsidRPr="007729ED">
        <w:rPr>
          <w:rFonts w:ascii="Arial" w:hAnsi="Arial" w:cs="Arial"/>
          <w:sz w:val="22"/>
          <w:szCs w:val="22"/>
          <w:u w:val="none"/>
        </w:rPr>
        <w:t>ÀO</w:t>
      </w:r>
    </w:p>
    <w:p w14:paraId="65BE8EB4" w14:textId="77777777" w:rsidR="00BB7BC9" w:rsidRPr="007729ED" w:rsidRDefault="00BB7BC9" w:rsidP="005D6CCB">
      <w:pPr>
        <w:pStyle w:val="Corpodetexto"/>
        <w:rPr>
          <w:rFonts w:ascii="Arial" w:hAnsi="Arial" w:cs="Arial"/>
          <w:sz w:val="22"/>
          <w:szCs w:val="22"/>
          <w:u w:val="none"/>
        </w:rPr>
      </w:pPr>
      <w:r w:rsidRPr="007729ED">
        <w:rPr>
          <w:rFonts w:ascii="Arial" w:hAnsi="Arial" w:cs="Arial"/>
          <w:sz w:val="22"/>
          <w:szCs w:val="22"/>
          <w:u w:val="none"/>
        </w:rPr>
        <w:t xml:space="preserve">MUNICIPIO DE SELVÍRIA </w:t>
      </w:r>
    </w:p>
    <w:p w14:paraId="5A7569AE" w14:textId="77777777" w:rsidR="00BB7BC9" w:rsidRPr="007729ED" w:rsidRDefault="00BB7BC9" w:rsidP="005D6CCB">
      <w:pPr>
        <w:pStyle w:val="Corpodetexto"/>
        <w:rPr>
          <w:rFonts w:ascii="Arial" w:hAnsi="Arial" w:cs="Arial"/>
          <w:sz w:val="22"/>
          <w:szCs w:val="22"/>
          <w:u w:val="none"/>
        </w:rPr>
      </w:pPr>
      <w:r w:rsidRPr="007729ED">
        <w:rPr>
          <w:rFonts w:ascii="Arial" w:hAnsi="Arial" w:cs="Arial"/>
          <w:sz w:val="22"/>
          <w:szCs w:val="22"/>
          <w:u w:val="none"/>
        </w:rPr>
        <w:t>Ao Senhor Pregoeiro Oficial e sua Equipe de Apoio.</w:t>
      </w:r>
    </w:p>
    <w:p w14:paraId="65640D54" w14:textId="77777777" w:rsidR="00BB7BC9" w:rsidRPr="007729ED" w:rsidRDefault="00BB7BC9" w:rsidP="005D6CCB">
      <w:pPr>
        <w:pStyle w:val="Corpodetexto"/>
        <w:rPr>
          <w:rFonts w:ascii="Arial" w:hAnsi="Arial" w:cs="Arial"/>
          <w:sz w:val="22"/>
          <w:szCs w:val="22"/>
          <w:u w:val="none"/>
        </w:rPr>
      </w:pPr>
    </w:p>
    <w:p w14:paraId="4A60368B" w14:textId="77777777" w:rsidR="00BB7BC9" w:rsidRPr="007729ED" w:rsidRDefault="00BB7BC9" w:rsidP="005D6CCB">
      <w:pPr>
        <w:pStyle w:val="Corpodetexto"/>
        <w:rPr>
          <w:rFonts w:ascii="Arial" w:hAnsi="Arial" w:cs="Arial"/>
          <w:sz w:val="22"/>
          <w:szCs w:val="22"/>
          <w:u w:val="none"/>
        </w:rPr>
      </w:pPr>
    </w:p>
    <w:p w14:paraId="681942F8" w14:textId="6193AEFA" w:rsidR="00BB7BC9" w:rsidRPr="007729ED" w:rsidRDefault="00F50048" w:rsidP="005D6CCB">
      <w:pPr>
        <w:pStyle w:val="Corpodetexto"/>
        <w:rPr>
          <w:rFonts w:ascii="Arial" w:hAnsi="Arial" w:cs="Arial"/>
          <w:sz w:val="22"/>
          <w:szCs w:val="22"/>
          <w:u w:val="none"/>
        </w:rPr>
      </w:pPr>
      <w:r w:rsidRPr="007729ED">
        <w:rPr>
          <w:rFonts w:ascii="Arial" w:hAnsi="Arial" w:cs="Arial"/>
          <w:sz w:val="22"/>
          <w:szCs w:val="22"/>
          <w:u w:val="none"/>
        </w:rPr>
        <w:t>PROCESSO ADM</w:t>
      </w:r>
      <w:r w:rsidR="00BB7BC9" w:rsidRPr="007729ED">
        <w:rPr>
          <w:rFonts w:ascii="Arial" w:hAnsi="Arial" w:cs="Arial"/>
          <w:sz w:val="22"/>
          <w:szCs w:val="22"/>
          <w:u w:val="none"/>
        </w:rPr>
        <w:t xml:space="preserve"> N</w:t>
      </w:r>
      <w:r w:rsidR="00912BE3" w:rsidRPr="007729ED">
        <w:rPr>
          <w:rFonts w:ascii="Arial" w:hAnsi="Arial" w:cs="Arial"/>
          <w:sz w:val="22"/>
          <w:szCs w:val="22"/>
          <w:u w:val="none"/>
        </w:rPr>
        <w:t>.</w:t>
      </w:r>
      <w:r w:rsidR="00BB7BC9" w:rsidRPr="007729ED">
        <w:rPr>
          <w:rFonts w:ascii="Arial" w:hAnsi="Arial" w:cs="Arial"/>
          <w:sz w:val="22"/>
          <w:szCs w:val="22"/>
          <w:u w:val="none"/>
        </w:rPr>
        <w:t xml:space="preserve">º </w:t>
      </w:r>
      <w:r w:rsidR="006578AC" w:rsidRPr="007729ED">
        <w:rPr>
          <w:rFonts w:ascii="Arial" w:hAnsi="Arial" w:cs="Arial"/>
          <w:sz w:val="22"/>
          <w:szCs w:val="22"/>
          <w:u w:val="none"/>
        </w:rPr>
        <w:t>0</w:t>
      </w:r>
      <w:r w:rsidR="00826230">
        <w:rPr>
          <w:rFonts w:ascii="Arial" w:hAnsi="Arial" w:cs="Arial"/>
          <w:sz w:val="22"/>
          <w:szCs w:val="22"/>
          <w:u w:val="none"/>
        </w:rPr>
        <w:t>35</w:t>
      </w:r>
      <w:r w:rsidR="00BB7BC9" w:rsidRPr="007729ED">
        <w:rPr>
          <w:rFonts w:ascii="Arial" w:hAnsi="Arial" w:cs="Arial"/>
          <w:sz w:val="22"/>
          <w:szCs w:val="22"/>
          <w:u w:val="none"/>
        </w:rPr>
        <w:t>/</w:t>
      </w:r>
      <w:r w:rsidR="00C56CF5" w:rsidRPr="007729ED">
        <w:rPr>
          <w:rFonts w:ascii="Arial" w:hAnsi="Arial" w:cs="Arial"/>
          <w:sz w:val="22"/>
          <w:szCs w:val="22"/>
          <w:u w:val="none"/>
        </w:rPr>
        <w:t>2024</w:t>
      </w:r>
    </w:p>
    <w:p w14:paraId="2C2B0115" w14:textId="6F17E0A0" w:rsidR="00BB7BC9" w:rsidRPr="007729ED" w:rsidRDefault="00BB7BC9" w:rsidP="005D6CCB">
      <w:pPr>
        <w:pStyle w:val="Corpodetexto"/>
        <w:rPr>
          <w:rFonts w:ascii="Arial" w:hAnsi="Arial" w:cs="Arial"/>
          <w:b w:val="0"/>
          <w:bCs/>
          <w:sz w:val="22"/>
          <w:szCs w:val="22"/>
          <w:u w:val="none"/>
        </w:rPr>
      </w:pPr>
      <w:r w:rsidRPr="007729ED">
        <w:rPr>
          <w:rFonts w:ascii="Arial" w:hAnsi="Arial" w:cs="Arial"/>
          <w:bCs/>
          <w:sz w:val="22"/>
          <w:szCs w:val="22"/>
          <w:u w:val="none"/>
        </w:rPr>
        <w:t xml:space="preserve">PREGÃO </w:t>
      </w:r>
      <w:r w:rsidR="00032C21" w:rsidRPr="007729ED">
        <w:rPr>
          <w:rFonts w:ascii="Arial" w:hAnsi="Arial" w:cs="Arial"/>
          <w:bCs/>
          <w:sz w:val="22"/>
          <w:szCs w:val="22"/>
          <w:u w:val="none"/>
        </w:rPr>
        <w:t>PRESENCIAL</w:t>
      </w:r>
      <w:r w:rsidRPr="007729ED">
        <w:rPr>
          <w:rFonts w:ascii="Arial" w:hAnsi="Arial" w:cs="Arial"/>
          <w:bCs/>
          <w:sz w:val="22"/>
          <w:szCs w:val="22"/>
          <w:u w:val="none"/>
        </w:rPr>
        <w:t xml:space="preserve"> N</w:t>
      </w:r>
      <w:r w:rsidR="00912BE3" w:rsidRPr="007729ED">
        <w:rPr>
          <w:rFonts w:ascii="Arial" w:hAnsi="Arial" w:cs="Arial"/>
          <w:bCs/>
          <w:sz w:val="22"/>
          <w:szCs w:val="22"/>
          <w:u w:val="none"/>
        </w:rPr>
        <w:t>.</w:t>
      </w:r>
      <w:r w:rsidRPr="007729ED">
        <w:rPr>
          <w:rFonts w:ascii="Arial" w:hAnsi="Arial" w:cs="Arial"/>
          <w:bCs/>
          <w:sz w:val="22"/>
          <w:szCs w:val="22"/>
          <w:u w:val="none"/>
        </w:rPr>
        <w:t xml:space="preserve">º </w:t>
      </w:r>
      <w:r w:rsidR="006578AC" w:rsidRPr="007729ED">
        <w:rPr>
          <w:rFonts w:ascii="Arial" w:hAnsi="Arial" w:cs="Arial"/>
          <w:bCs/>
          <w:sz w:val="22"/>
          <w:szCs w:val="22"/>
          <w:u w:val="none"/>
        </w:rPr>
        <w:t>00</w:t>
      </w:r>
      <w:r w:rsidR="00826230">
        <w:rPr>
          <w:rFonts w:ascii="Arial" w:hAnsi="Arial" w:cs="Arial"/>
          <w:bCs/>
          <w:sz w:val="22"/>
          <w:szCs w:val="22"/>
          <w:u w:val="none"/>
        </w:rPr>
        <w:t>4</w:t>
      </w:r>
      <w:r w:rsidRPr="007729ED">
        <w:rPr>
          <w:rFonts w:ascii="Arial" w:hAnsi="Arial" w:cs="Arial"/>
          <w:bCs/>
          <w:sz w:val="22"/>
          <w:szCs w:val="22"/>
          <w:u w:val="none"/>
        </w:rPr>
        <w:t>/</w:t>
      </w:r>
      <w:r w:rsidR="00C56CF5" w:rsidRPr="007729ED">
        <w:rPr>
          <w:rFonts w:ascii="Arial" w:hAnsi="Arial" w:cs="Arial"/>
          <w:bCs/>
          <w:sz w:val="22"/>
          <w:szCs w:val="22"/>
          <w:u w:val="none"/>
        </w:rPr>
        <w:t>2024</w:t>
      </w:r>
    </w:p>
    <w:p w14:paraId="08D54611" w14:textId="77777777" w:rsidR="00BB7BC9" w:rsidRPr="007729ED" w:rsidRDefault="00BB7BC9" w:rsidP="005D6CCB">
      <w:pPr>
        <w:pStyle w:val="Corpodetexto"/>
        <w:rPr>
          <w:rFonts w:ascii="Arial" w:hAnsi="Arial" w:cs="Arial"/>
          <w:b w:val="0"/>
          <w:bCs/>
          <w:sz w:val="22"/>
          <w:szCs w:val="22"/>
          <w:u w:val="none"/>
        </w:rPr>
      </w:pPr>
    </w:p>
    <w:p w14:paraId="78EDBFEE" w14:textId="77777777" w:rsidR="00BB7BC9" w:rsidRPr="007729ED" w:rsidRDefault="00BB7BC9" w:rsidP="005D6CCB">
      <w:pPr>
        <w:pStyle w:val="Corpodetexto"/>
        <w:rPr>
          <w:rFonts w:ascii="Arial" w:hAnsi="Arial" w:cs="Arial"/>
          <w:b w:val="0"/>
          <w:sz w:val="22"/>
          <w:szCs w:val="22"/>
          <w:u w:val="none"/>
        </w:rPr>
      </w:pPr>
      <w:r w:rsidRPr="007729ED">
        <w:rPr>
          <w:rFonts w:ascii="Arial" w:hAnsi="Arial" w:cs="Arial"/>
          <w:b w:val="0"/>
          <w:sz w:val="22"/>
          <w:szCs w:val="22"/>
          <w:u w:val="none"/>
        </w:rPr>
        <w:t>Prezado Pregoeiro:</w:t>
      </w:r>
    </w:p>
    <w:p w14:paraId="53E911C9" w14:textId="77777777" w:rsidR="00BB7BC9" w:rsidRPr="007729ED" w:rsidRDefault="00BB7BC9" w:rsidP="005D6CCB">
      <w:pPr>
        <w:pStyle w:val="Corpodetexto"/>
        <w:ind w:firstLine="2520"/>
        <w:rPr>
          <w:rFonts w:ascii="Arial" w:hAnsi="Arial" w:cs="Arial"/>
          <w:b w:val="0"/>
          <w:sz w:val="22"/>
          <w:szCs w:val="22"/>
          <w:u w:val="none"/>
        </w:rPr>
      </w:pPr>
    </w:p>
    <w:p w14:paraId="2F5C1D78" w14:textId="0561EDD9" w:rsidR="00BB7BC9" w:rsidRPr="007729ED" w:rsidRDefault="00BB7BC9" w:rsidP="005D6CCB">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DECLARAMOS, sob as penas das </w:t>
      </w:r>
      <w:r w:rsidR="004B49C8" w:rsidRPr="007729ED">
        <w:rPr>
          <w:rFonts w:ascii="Arial" w:hAnsi="Arial" w:cs="Arial"/>
          <w:b w:val="0"/>
          <w:sz w:val="22"/>
          <w:szCs w:val="22"/>
          <w:u w:val="none"/>
        </w:rPr>
        <w:t xml:space="preserve">da Lei 14.133/21 </w:t>
      </w:r>
      <w:r w:rsidRPr="007729ED">
        <w:rPr>
          <w:rFonts w:ascii="Arial" w:hAnsi="Arial" w:cs="Arial"/>
          <w:b w:val="0"/>
          <w:sz w:val="22"/>
          <w:szCs w:val="22"/>
          <w:u w:val="none"/>
        </w:rPr>
        <w:t>e suas alterações, conhecer e aceitar todas a</w:t>
      </w:r>
      <w:r w:rsidR="00160BEF" w:rsidRPr="007729ED">
        <w:rPr>
          <w:rFonts w:ascii="Arial" w:hAnsi="Arial" w:cs="Arial"/>
          <w:b w:val="0"/>
          <w:sz w:val="22"/>
          <w:szCs w:val="22"/>
          <w:u w:val="none"/>
        </w:rPr>
        <w:t>s cond</w:t>
      </w:r>
      <w:r w:rsidR="008D28C7" w:rsidRPr="007729ED">
        <w:rPr>
          <w:rFonts w:ascii="Arial" w:hAnsi="Arial" w:cs="Arial"/>
          <w:b w:val="0"/>
          <w:sz w:val="22"/>
          <w:szCs w:val="22"/>
          <w:u w:val="none"/>
        </w:rPr>
        <w:t xml:space="preserve">ições constantes do Processo Adm. </w:t>
      </w:r>
      <w:r w:rsidR="00912BE3" w:rsidRPr="007729ED">
        <w:rPr>
          <w:rFonts w:ascii="Arial" w:hAnsi="Arial" w:cs="Arial"/>
          <w:b w:val="0"/>
          <w:sz w:val="22"/>
          <w:szCs w:val="22"/>
          <w:u w:val="none"/>
        </w:rPr>
        <w:t xml:space="preserve">n.º </w:t>
      </w:r>
      <w:r w:rsidR="00C9370E" w:rsidRPr="007729ED">
        <w:rPr>
          <w:rFonts w:ascii="Arial" w:hAnsi="Arial" w:cs="Arial"/>
          <w:b w:val="0"/>
          <w:sz w:val="22"/>
          <w:szCs w:val="22"/>
          <w:u w:val="none"/>
        </w:rPr>
        <w:t>0</w:t>
      </w:r>
      <w:r w:rsidR="00826230">
        <w:rPr>
          <w:rFonts w:ascii="Arial" w:hAnsi="Arial" w:cs="Arial"/>
          <w:b w:val="0"/>
          <w:sz w:val="22"/>
          <w:szCs w:val="22"/>
          <w:u w:val="none"/>
        </w:rPr>
        <w:t>35</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Pr="007729ED">
        <w:rPr>
          <w:rFonts w:ascii="Arial" w:hAnsi="Arial" w:cs="Arial"/>
          <w:b w:val="0"/>
          <w:sz w:val="22"/>
          <w:szCs w:val="22"/>
          <w:u w:val="none"/>
        </w:rPr>
        <w:t xml:space="preserve"> e Pregão </w:t>
      </w:r>
      <w:r w:rsidR="00032C21" w:rsidRPr="007729ED">
        <w:rPr>
          <w:rFonts w:ascii="Arial" w:hAnsi="Arial" w:cs="Arial"/>
          <w:b w:val="0"/>
          <w:sz w:val="22"/>
          <w:szCs w:val="22"/>
          <w:u w:val="none"/>
        </w:rPr>
        <w:t>Presencial</w:t>
      </w:r>
      <w:r w:rsidR="00503A13" w:rsidRPr="007729ED">
        <w:rPr>
          <w:rFonts w:ascii="Arial" w:hAnsi="Arial" w:cs="Arial"/>
          <w:b w:val="0"/>
          <w:sz w:val="22"/>
          <w:szCs w:val="22"/>
          <w:u w:val="none"/>
        </w:rPr>
        <w:t>, n.º</w:t>
      </w:r>
      <w:r w:rsidRPr="007729ED">
        <w:rPr>
          <w:rFonts w:ascii="Arial" w:hAnsi="Arial" w:cs="Arial"/>
          <w:b w:val="0"/>
          <w:sz w:val="22"/>
          <w:szCs w:val="22"/>
          <w:u w:val="none"/>
        </w:rPr>
        <w:t xml:space="preserve"> </w:t>
      </w:r>
      <w:r w:rsidR="00C9370E" w:rsidRPr="007729ED">
        <w:rPr>
          <w:rFonts w:ascii="Arial" w:hAnsi="Arial" w:cs="Arial"/>
          <w:b w:val="0"/>
          <w:sz w:val="22"/>
          <w:szCs w:val="22"/>
          <w:u w:val="none"/>
        </w:rPr>
        <w:t>00</w:t>
      </w:r>
      <w:r w:rsidR="00826230">
        <w:rPr>
          <w:rFonts w:ascii="Arial" w:hAnsi="Arial" w:cs="Arial"/>
          <w:b w:val="0"/>
          <w:sz w:val="22"/>
          <w:szCs w:val="22"/>
          <w:u w:val="none"/>
        </w:rPr>
        <w:t>4</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Pr="007729ED">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7729ED" w:rsidRDefault="00BB7BC9" w:rsidP="005D6CCB">
      <w:pPr>
        <w:pStyle w:val="Corpodetexto"/>
        <w:jc w:val="center"/>
        <w:rPr>
          <w:rFonts w:ascii="Arial" w:hAnsi="Arial" w:cs="Arial"/>
          <w:b w:val="0"/>
          <w:sz w:val="22"/>
          <w:szCs w:val="22"/>
          <w:u w:val="none"/>
        </w:rPr>
      </w:pPr>
    </w:p>
    <w:p w14:paraId="59775EDA" w14:textId="416FA952" w:rsidR="00BB7BC9" w:rsidRPr="007729ED" w:rsidRDefault="00BB7BC9" w:rsidP="005D6CCB">
      <w:pPr>
        <w:pStyle w:val="Corpodetexto"/>
        <w:rPr>
          <w:rFonts w:ascii="Arial" w:hAnsi="Arial" w:cs="Arial"/>
          <w:b w:val="0"/>
          <w:sz w:val="22"/>
          <w:szCs w:val="22"/>
          <w:u w:val="none"/>
        </w:rPr>
      </w:pPr>
      <w:r w:rsidRPr="007729ED">
        <w:rPr>
          <w:rFonts w:ascii="Arial" w:hAnsi="Arial" w:cs="Arial"/>
          <w:b w:val="0"/>
          <w:sz w:val="22"/>
          <w:szCs w:val="22"/>
          <w:u w:val="none"/>
        </w:rPr>
        <w:t xml:space="preserve">Nome da cidade/UF, (dia) de (mês) de </w:t>
      </w:r>
      <w:r w:rsidR="00C56CF5" w:rsidRPr="007729ED">
        <w:rPr>
          <w:rFonts w:ascii="Arial" w:hAnsi="Arial" w:cs="Arial"/>
          <w:b w:val="0"/>
          <w:sz w:val="22"/>
          <w:szCs w:val="22"/>
          <w:u w:val="none"/>
        </w:rPr>
        <w:t>2024</w:t>
      </w:r>
      <w:r w:rsidRPr="007729ED">
        <w:rPr>
          <w:rFonts w:ascii="Arial" w:hAnsi="Arial" w:cs="Arial"/>
          <w:b w:val="0"/>
          <w:sz w:val="22"/>
          <w:szCs w:val="22"/>
          <w:u w:val="none"/>
        </w:rPr>
        <w:t>.</w:t>
      </w:r>
    </w:p>
    <w:p w14:paraId="537EC243" w14:textId="77777777" w:rsidR="00BB7BC9" w:rsidRPr="007729ED" w:rsidRDefault="00BB7BC9" w:rsidP="005D6CCB">
      <w:pPr>
        <w:pStyle w:val="Corpodetexto"/>
        <w:jc w:val="center"/>
        <w:rPr>
          <w:rFonts w:ascii="Arial" w:hAnsi="Arial" w:cs="Arial"/>
          <w:sz w:val="22"/>
          <w:szCs w:val="22"/>
          <w:u w:val="none"/>
        </w:rPr>
      </w:pPr>
    </w:p>
    <w:p w14:paraId="40EF61DA" w14:textId="77777777" w:rsidR="00BB7BC9" w:rsidRPr="007729ED" w:rsidRDefault="00BB7BC9" w:rsidP="005D6CCB">
      <w:pPr>
        <w:pStyle w:val="Corpodetexto"/>
        <w:jc w:val="center"/>
        <w:rPr>
          <w:rFonts w:ascii="Arial" w:hAnsi="Arial" w:cs="Arial"/>
          <w:sz w:val="22"/>
          <w:szCs w:val="22"/>
          <w:u w:val="none"/>
        </w:rPr>
      </w:pPr>
    </w:p>
    <w:p w14:paraId="3A89B60C" w14:textId="77777777" w:rsidR="00BB7BC9" w:rsidRPr="007729ED" w:rsidRDefault="00BB7BC9" w:rsidP="005D6CCB">
      <w:pPr>
        <w:pStyle w:val="Corpodetexto"/>
        <w:jc w:val="center"/>
        <w:rPr>
          <w:rFonts w:ascii="Arial" w:hAnsi="Arial" w:cs="Arial"/>
          <w:sz w:val="22"/>
          <w:szCs w:val="22"/>
          <w:u w:val="none"/>
        </w:rPr>
      </w:pPr>
    </w:p>
    <w:p w14:paraId="5019B9A2" w14:textId="77777777" w:rsidR="00BB7BC9" w:rsidRPr="007729ED" w:rsidRDefault="00BB7BC9" w:rsidP="005D6CCB">
      <w:pPr>
        <w:pStyle w:val="Corpodetexto"/>
        <w:jc w:val="center"/>
        <w:rPr>
          <w:rFonts w:ascii="Arial" w:hAnsi="Arial" w:cs="Arial"/>
          <w:sz w:val="22"/>
          <w:szCs w:val="22"/>
          <w:u w:val="none"/>
        </w:rPr>
      </w:pPr>
      <w:r w:rsidRPr="007729ED">
        <w:rPr>
          <w:rFonts w:ascii="Arial" w:hAnsi="Arial" w:cs="Arial"/>
          <w:sz w:val="22"/>
          <w:szCs w:val="22"/>
          <w:u w:val="none"/>
        </w:rPr>
        <w:t>(assinatura)</w:t>
      </w:r>
    </w:p>
    <w:p w14:paraId="05F35C70" w14:textId="77777777" w:rsidR="00BB7BC9" w:rsidRPr="007729ED" w:rsidRDefault="00BB7BC9" w:rsidP="005D6CCB">
      <w:pPr>
        <w:pStyle w:val="Corpodetexto"/>
        <w:jc w:val="center"/>
        <w:rPr>
          <w:rFonts w:ascii="Arial" w:hAnsi="Arial" w:cs="Arial"/>
          <w:sz w:val="22"/>
          <w:szCs w:val="22"/>
          <w:u w:val="none"/>
        </w:rPr>
      </w:pPr>
      <w:r w:rsidRPr="007729ED">
        <w:rPr>
          <w:rFonts w:ascii="Arial" w:hAnsi="Arial" w:cs="Arial"/>
          <w:sz w:val="22"/>
          <w:szCs w:val="22"/>
          <w:u w:val="none"/>
        </w:rPr>
        <w:t>(Nome do representante legal da empresa proponente)</w:t>
      </w:r>
    </w:p>
    <w:p w14:paraId="642DED55" w14:textId="77777777" w:rsidR="00BB7BC9" w:rsidRPr="007729ED" w:rsidRDefault="00BB7BC9" w:rsidP="005D6CCB">
      <w:pPr>
        <w:pStyle w:val="Corpodetexto"/>
        <w:rPr>
          <w:rFonts w:ascii="Arial" w:hAnsi="Arial" w:cs="Arial"/>
          <w:sz w:val="22"/>
          <w:szCs w:val="22"/>
          <w:u w:val="none"/>
        </w:rPr>
      </w:pPr>
    </w:p>
    <w:p w14:paraId="50F6BC01" w14:textId="77777777" w:rsidR="00BB7BC9" w:rsidRPr="007729ED" w:rsidRDefault="00BB7BC9" w:rsidP="005D6CCB">
      <w:pPr>
        <w:pStyle w:val="Corpodetexto"/>
        <w:rPr>
          <w:rFonts w:ascii="Arial" w:hAnsi="Arial" w:cs="Arial"/>
          <w:b w:val="0"/>
          <w:bCs/>
          <w:sz w:val="22"/>
          <w:szCs w:val="22"/>
          <w:u w:val="none"/>
        </w:rPr>
      </w:pPr>
      <w:r w:rsidRPr="007729ED">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2497624F" w14:textId="77777777" w:rsidR="00BB7BC9" w:rsidRPr="007729ED" w:rsidRDefault="00BB7BC9" w:rsidP="005D6CCB">
      <w:pPr>
        <w:rPr>
          <w:rFonts w:ascii="Arial" w:hAnsi="Arial" w:cs="Arial"/>
          <w:sz w:val="22"/>
          <w:szCs w:val="22"/>
        </w:rPr>
      </w:pPr>
    </w:p>
    <w:p w14:paraId="5EA33269" w14:textId="2D0CF43E" w:rsidR="00F443A7" w:rsidRPr="007729ED" w:rsidRDefault="00DE53F0" w:rsidP="005D6CCB">
      <w:pPr>
        <w:jc w:val="center"/>
        <w:rPr>
          <w:rFonts w:ascii="Arial" w:hAnsi="Arial" w:cs="Arial"/>
          <w:b/>
          <w:bCs/>
          <w:iCs/>
          <w:sz w:val="22"/>
          <w:szCs w:val="22"/>
        </w:rPr>
      </w:pPr>
      <w:r w:rsidRPr="007729ED">
        <w:rPr>
          <w:rFonts w:ascii="Arial" w:hAnsi="Arial" w:cs="Arial"/>
          <w:b/>
          <w:bCs/>
          <w:iCs/>
          <w:color w:val="00B050"/>
          <w:sz w:val="22"/>
          <w:szCs w:val="22"/>
        </w:rPr>
        <w:br w:type="page"/>
      </w:r>
      <w:r w:rsidR="00995211" w:rsidRPr="007729ED">
        <w:rPr>
          <w:rFonts w:ascii="Arial" w:hAnsi="Arial" w:cs="Arial"/>
          <w:b/>
          <w:bCs/>
          <w:iCs/>
          <w:sz w:val="22"/>
          <w:szCs w:val="22"/>
        </w:rPr>
        <w:t>A</w:t>
      </w:r>
      <w:r w:rsidR="00BB7BC9" w:rsidRPr="007729ED">
        <w:rPr>
          <w:rFonts w:ascii="Arial" w:hAnsi="Arial" w:cs="Arial"/>
          <w:b/>
          <w:bCs/>
          <w:iCs/>
          <w:sz w:val="22"/>
          <w:szCs w:val="22"/>
        </w:rPr>
        <w:t xml:space="preserve">NEXO </w:t>
      </w:r>
      <w:r w:rsidR="00701758" w:rsidRPr="007729ED">
        <w:rPr>
          <w:rFonts w:ascii="Arial" w:hAnsi="Arial" w:cs="Arial"/>
          <w:b/>
          <w:bCs/>
          <w:iCs/>
          <w:sz w:val="22"/>
          <w:szCs w:val="22"/>
        </w:rPr>
        <w:t>I</w:t>
      </w:r>
      <w:r w:rsidR="00BB7BC9" w:rsidRPr="007729ED">
        <w:rPr>
          <w:rFonts w:ascii="Arial" w:hAnsi="Arial" w:cs="Arial"/>
          <w:b/>
          <w:bCs/>
          <w:iCs/>
          <w:sz w:val="22"/>
          <w:szCs w:val="22"/>
        </w:rPr>
        <w:t>V</w:t>
      </w:r>
    </w:p>
    <w:p w14:paraId="35D1CB73" w14:textId="77777777" w:rsidR="00F443A7" w:rsidRPr="007729ED" w:rsidRDefault="00F443A7" w:rsidP="005D6CCB">
      <w:pPr>
        <w:pStyle w:val="Corpodetexto"/>
        <w:jc w:val="center"/>
        <w:rPr>
          <w:rFonts w:ascii="Arial" w:hAnsi="Arial" w:cs="Arial"/>
          <w:bCs/>
          <w:sz w:val="22"/>
          <w:szCs w:val="22"/>
          <w:u w:val="single"/>
        </w:rPr>
      </w:pPr>
      <w:r w:rsidRPr="007729ED">
        <w:rPr>
          <w:rFonts w:ascii="Arial" w:hAnsi="Arial" w:cs="Arial"/>
          <w:bCs/>
          <w:sz w:val="22"/>
          <w:szCs w:val="22"/>
          <w:u w:val="single"/>
        </w:rPr>
        <w:t>Proposta Comercial</w:t>
      </w:r>
    </w:p>
    <w:p w14:paraId="4C76C46E" w14:textId="77777777" w:rsidR="00BC2899" w:rsidRPr="007729ED" w:rsidRDefault="00BC2899" w:rsidP="005D6CCB">
      <w:pPr>
        <w:pStyle w:val="Corpodetexto"/>
        <w:jc w:val="center"/>
        <w:rPr>
          <w:rFonts w:ascii="Arial" w:hAnsi="Arial" w:cs="Arial"/>
          <w:bCs/>
          <w:i/>
          <w:iCs/>
          <w:sz w:val="22"/>
          <w:szCs w:val="22"/>
          <w:u w:val="none"/>
        </w:rPr>
      </w:pPr>
      <w:r w:rsidRPr="007729ED">
        <w:rPr>
          <w:rFonts w:ascii="Arial" w:hAnsi="Arial" w:cs="Arial"/>
          <w:bCs/>
          <w:i/>
          <w:iCs/>
          <w:sz w:val="22"/>
          <w:szCs w:val="22"/>
          <w:u w:val="none"/>
        </w:rPr>
        <w:t>(modelo</w:t>
      </w:r>
      <w:r w:rsidR="00CA7D90" w:rsidRPr="007729ED">
        <w:rPr>
          <w:rFonts w:ascii="Arial" w:hAnsi="Arial" w:cs="Arial"/>
          <w:bCs/>
          <w:i/>
          <w:iCs/>
          <w:sz w:val="22"/>
          <w:szCs w:val="22"/>
          <w:u w:val="none"/>
        </w:rPr>
        <w:t xml:space="preserve"> licitante vencedor</w:t>
      </w:r>
      <w:r w:rsidRPr="007729ED">
        <w:rPr>
          <w:rFonts w:ascii="Arial" w:hAnsi="Arial" w:cs="Arial"/>
          <w:bCs/>
          <w:i/>
          <w:iCs/>
          <w:sz w:val="22"/>
          <w:szCs w:val="22"/>
          <w:u w:val="none"/>
        </w:rPr>
        <w:t>)</w:t>
      </w:r>
    </w:p>
    <w:p w14:paraId="035A9F02" w14:textId="77777777" w:rsidR="00F443A7" w:rsidRPr="007729ED" w:rsidRDefault="00F443A7" w:rsidP="005D6CCB">
      <w:pPr>
        <w:pStyle w:val="Corpodetexto"/>
        <w:jc w:val="center"/>
        <w:rPr>
          <w:rFonts w:ascii="Arial" w:hAnsi="Arial" w:cs="Arial"/>
          <w:bCs/>
          <w:sz w:val="22"/>
          <w:szCs w:val="22"/>
          <w:u w:val="none"/>
        </w:rPr>
      </w:pPr>
    </w:p>
    <w:p w14:paraId="4692CA8C" w14:textId="77777777" w:rsidR="00F443A7" w:rsidRPr="007729ED" w:rsidRDefault="00F443A7" w:rsidP="005D6CCB">
      <w:pPr>
        <w:pStyle w:val="Corpodetexto"/>
        <w:jc w:val="center"/>
        <w:rPr>
          <w:rFonts w:ascii="Arial" w:hAnsi="Arial" w:cs="Arial"/>
          <w:bCs/>
          <w:sz w:val="22"/>
          <w:szCs w:val="22"/>
          <w:u w:val="none"/>
        </w:rPr>
      </w:pPr>
    </w:p>
    <w:p w14:paraId="087126E4" w14:textId="2C7578AC" w:rsidR="00F443A7" w:rsidRPr="007729ED" w:rsidRDefault="00F443A7"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Nome da Empresa (Razão Social)</w:t>
      </w:r>
      <w:r w:rsidR="00A46E2E" w:rsidRPr="007729ED">
        <w:rPr>
          <w:rFonts w:ascii="Arial" w:hAnsi="Arial" w:cs="Arial"/>
          <w:sz w:val="22"/>
          <w:szCs w:val="22"/>
        </w:rPr>
        <w:t xml:space="preserve"> </w:t>
      </w:r>
      <w:r w:rsidRPr="007729ED">
        <w:rPr>
          <w:rFonts w:ascii="Arial" w:hAnsi="Arial" w:cs="Arial"/>
          <w:sz w:val="22"/>
          <w:szCs w:val="22"/>
        </w:rPr>
        <w:t>......................................................</w:t>
      </w:r>
      <w:r w:rsidR="008D28C7" w:rsidRPr="007729ED">
        <w:rPr>
          <w:rFonts w:ascii="Arial" w:hAnsi="Arial" w:cs="Arial"/>
          <w:sz w:val="22"/>
          <w:szCs w:val="22"/>
        </w:rPr>
        <w:t>.........................</w:t>
      </w:r>
    </w:p>
    <w:p w14:paraId="77EDBDFC" w14:textId="5E24D0DF" w:rsidR="00F443A7" w:rsidRPr="007729ED" w:rsidRDefault="00F443A7" w:rsidP="005D6CCB">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Endereço completo: ...........................................................................</w:t>
      </w:r>
      <w:r w:rsidR="008D28C7" w:rsidRPr="007729ED">
        <w:rPr>
          <w:rFonts w:ascii="Arial" w:hAnsi="Arial" w:cs="Arial"/>
          <w:sz w:val="22"/>
          <w:szCs w:val="22"/>
        </w:rPr>
        <w:t>.........................</w:t>
      </w:r>
    </w:p>
    <w:p w14:paraId="769E5F7C" w14:textId="25AF2042" w:rsidR="00F443A7" w:rsidRPr="007729ED" w:rsidRDefault="00F443A7" w:rsidP="005D6CCB">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CEP:.........................</w:t>
      </w:r>
      <w:r w:rsidR="008D28C7" w:rsidRPr="007729ED">
        <w:rPr>
          <w:rFonts w:ascii="Arial" w:hAnsi="Arial" w:cs="Arial"/>
          <w:sz w:val="22"/>
          <w:szCs w:val="22"/>
        </w:rPr>
        <w:t>.......................</w:t>
      </w:r>
      <w:r w:rsidRPr="007729ED">
        <w:rPr>
          <w:rFonts w:ascii="Arial" w:hAnsi="Arial" w:cs="Arial"/>
          <w:sz w:val="22"/>
          <w:szCs w:val="22"/>
        </w:rPr>
        <w:t>.....,</w:t>
      </w:r>
      <w:r w:rsidR="00A46E2E" w:rsidRPr="007729ED">
        <w:rPr>
          <w:rFonts w:ascii="Arial" w:hAnsi="Arial" w:cs="Arial"/>
          <w:sz w:val="22"/>
          <w:szCs w:val="22"/>
        </w:rPr>
        <w:t xml:space="preserve"> </w:t>
      </w:r>
      <w:r w:rsidRPr="007729ED">
        <w:rPr>
          <w:rFonts w:ascii="Arial" w:hAnsi="Arial" w:cs="Arial"/>
          <w:sz w:val="22"/>
          <w:szCs w:val="22"/>
        </w:rPr>
        <w:t>Cidade: ......................................................</w:t>
      </w:r>
    </w:p>
    <w:p w14:paraId="34C20A77" w14:textId="140F9B11" w:rsidR="00F443A7" w:rsidRPr="007729ED" w:rsidRDefault="00F443A7" w:rsidP="005D6CCB">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CNPJ: ..................</w:t>
      </w:r>
      <w:r w:rsidR="008D28C7" w:rsidRPr="007729ED">
        <w:rPr>
          <w:rFonts w:ascii="Arial" w:hAnsi="Arial" w:cs="Arial"/>
          <w:sz w:val="22"/>
          <w:szCs w:val="22"/>
        </w:rPr>
        <w:t>.......</w:t>
      </w:r>
      <w:r w:rsidRPr="007729ED">
        <w:rPr>
          <w:rFonts w:ascii="Arial" w:hAnsi="Arial" w:cs="Arial"/>
          <w:sz w:val="22"/>
          <w:szCs w:val="22"/>
        </w:rPr>
        <w:t>...................., Telefone: .</w:t>
      </w:r>
      <w:r w:rsidR="008D28C7" w:rsidRPr="007729ED">
        <w:rPr>
          <w:rFonts w:ascii="Arial" w:hAnsi="Arial" w:cs="Arial"/>
          <w:sz w:val="22"/>
          <w:szCs w:val="22"/>
        </w:rPr>
        <w:t>.............</w:t>
      </w:r>
      <w:r w:rsidRPr="007729ED">
        <w:rPr>
          <w:rFonts w:ascii="Arial" w:hAnsi="Arial" w:cs="Arial"/>
          <w:sz w:val="22"/>
          <w:szCs w:val="22"/>
        </w:rPr>
        <w:t xml:space="preserve">....... </w:t>
      </w:r>
      <w:r w:rsidR="00826230">
        <w:rPr>
          <w:rFonts w:ascii="Arial" w:hAnsi="Arial" w:cs="Arial"/>
          <w:sz w:val="22"/>
          <w:szCs w:val="22"/>
        </w:rPr>
        <w:t>Cel</w:t>
      </w:r>
      <w:r w:rsidRPr="007729ED">
        <w:rPr>
          <w:rFonts w:ascii="Arial" w:hAnsi="Arial" w:cs="Arial"/>
          <w:sz w:val="22"/>
          <w:szCs w:val="22"/>
        </w:rPr>
        <w:t>: ..........</w:t>
      </w:r>
      <w:r w:rsidR="00197A44" w:rsidRPr="007729ED">
        <w:rPr>
          <w:rFonts w:ascii="Arial" w:hAnsi="Arial" w:cs="Arial"/>
          <w:sz w:val="22"/>
          <w:szCs w:val="22"/>
        </w:rPr>
        <w:t>......</w:t>
      </w:r>
      <w:r w:rsidRPr="007729ED">
        <w:rPr>
          <w:rFonts w:ascii="Arial" w:hAnsi="Arial" w:cs="Arial"/>
          <w:sz w:val="22"/>
          <w:szCs w:val="22"/>
        </w:rPr>
        <w:t>.............</w:t>
      </w:r>
    </w:p>
    <w:p w14:paraId="131838CC" w14:textId="5A1BC26B" w:rsidR="00F443A7" w:rsidRPr="007729ED" w:rsidRDefault="00F443A7" w:rsidP="005D6CCB">
      <w:pPr>
        <w:overflowPunct w:val="0"/>
        <w:autoSpaceDE w:val="0"/>
        <w:autoSpaceDN w:val="0"/>
        <w:adjustRightInd w:val="0"/>
        <w:jc w:val="both"/>
        <w:textAlignment w:val="baseline"/>
        <w:outlineLvl w:val="0"/>
        <w:rPr>
          <w:rFonts w:ascii="Arial" w:hAnsi="Arial" w:cs="Arial"/>
          <w:b/>
          <w:sz w:val="22"/>
          <w:szCs w:val="22"/>
        </w:rPr>
      </w:pPr>
      <w:r w:rsidRPr="007729ED">
        <w:rPr>
          <w:rFonts w:ascii="Arial" w:hAnsi="Arial" w:cs="Arial"/>
          <w:sz w:val="22"/>
          <w:szCs w:val="22"/>
        </w:rPr>
        <w:t>E-mail: .........................................................</w:t>
      </w:r>
      <w:r w:rsidR="008D28C7" w:rsidRPr="007729ED">
        <w:rPr>
          <w:rFonts w:ascii="Arial" w:hAnsi="Arial" w:cs="Arial"/>
          <w:sz w:val="22"/>
          <w:szCs w:val="22"/>
        </w:rPr>
        <w:t>.........................</w:t>
      </w:r>
      <w:r w:rsidRPr="007729ED">
        <w:rPr>
          <w:rFonts w:ascii="Arial" w:hAnsi="Arial" w:cs="Arial"/>
          <w:sz w:val="22"/>
          <w:szCs w:val="22"/>
        </w:rPr>
        <w:t>.........................................</w:t>
      </w:r>
    </w:p>
    <w:p w14:paraId="23479B1D" w14:textId="77777777" w:rsidR="00EE2B41" w:rsidRPr="007729ED" w:rsidRDefault="00EE2B41" w:rsidP="005D6CCB">
      <w:pPr>
        <w:tabs>
          <w:tab w:val="left" w:pos="7386"/>
        </w:tabs>
        <w:overflowPunct w:val="0"/>
        <w:autoSpaceDE w:val="0"/>
        <w:autoSpaceDN w:val="0"/>
        <w:adjustRightInd w:val="0"/>
        <w:textAlignment w:val="baseline"/>
        <w:outlineLvl w:val="0"/>
        <w:rPr>
          <w:rFonts w:ascii="Arial" w:hAnsi="Arial" w:cs="Arial"/>
          <w:color w:val="00B050"/>
          <w:sz w:val="22"/>
          <w:szCs w:val="22"/>
        </w:rPr>
      </w:pPr>
      <w:r w:rsidRPr="007729ED">
        <w:rPr>
          <w:rFonts w:ascii="Arial" w:hAnsi="Arial" w:cs="Arial"/>
          <w:color w:val="00B050"/>
          <w:sz w:val="22"/>
          <w:szCs w:val="22"/>
        </w:rPr>
        <w:tab/>
      </w:r>
    </w:p>
    <w:p w14:paraId="0D16796F" w14:textId="278F26CC" w:rsidR="004D2399" w:rsidRPr="007729ED" w:rsidRDefault="00EE2B41"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b/>
          <w:sz w:val="22"/>
          <w:szCs w:val="22"/>
        </w:rPr>
        <w:t>Objeto:</w:t>
      </w:r>
      <w:r w:rsidRPr="007729ED">
        <w:rPr>
          <w:rFonts w:ascii="Arial" w:hAnsi="Arial" w:cs="Arial"/>
          <w:sz w:val="22"/>
          <w:szCs w:val="22"/>
        </w:rPr>
        <w:t xml:space="preserve"> </w:t>
      </w:r>
      <w:r w:rsidR="00826230" w:rsidRPr="00826230">
        <w:rPr>
          <w:rFonts w:ascii="Arial" w:hAnsi="Arial" w:cs="Arial"/>
          <w:sz w:val="22"/>
          <w:szCs w:val="22"/>
        </w:rPr>
        <w:t>Contratação de empresa para prestação de serviços de locação e recolhimento de caçambas, também chamada de caixa estacionária, para transporte de entulhos e materiais diversos, provenientes de obras e manutenção em área urbana, com destinação final dos resíduos. A empresa também deverá fornecer o operador, caminhão reserva, combustível, manutenção preventiva/corretiva, seguro do veículo, translado e demais custos</w:t>
      </w:r>
      <w:r w:rsidR="00DD2594" w:rsidRPr="007729ED">
        <w:rPr>
          <w:rFonts w:ascii="Arial" w:hAnsi="Arial" w:cs="Arial"/>
          <w:bCs/>
          <w:sz w:val="22"/>
          <w:szCs w:val="22"/>
        </w:rPr>
        <w:t xml:space="preserve">.  </w:t>
      </w:r>
    </w:p>
    <w:p w14:paraId="323D5F42" w14:textId="77777777" w:rsidR="00EE2B41" w:rsidRPr="007729ED" w:rsidRDefault="008759B3" w:rsidP="005D6CCB">
      <w:pPr>
        <w:jc w:val="both"/>
        <w:rPr>
          <w:rFonts w:ascii="Arial" w:hAnsi="Arial" w:cs="Arial"/>
          <w:color w:val="00B050"/>
          <w:sz w:val="22"/>
          <w:szCs w:val="22"/>
        </w:rPr>
      </w:pPr>
      <w:r w:rsidRPr="007729ED">
        <w:rPr>
          <w:rFonts w:ascii="Arial" w:hAnsi="Arial" w:cs="Arial"/>
          <w:sz w:val="22"/>
          <w:szCs w:val="22"/>
        </w:rPr>
        <w:fldChar w:fldCharType="begin"/>
      </w:r>
      <w:r w:rsidRPr="007729ED">
        <w:rPr>
          <w:rFonts w:ascii="Arial" w:hAnsi="Arial" w:cs="Arial"/>
          <w:sz w:val="22"/>
          <w:szCs w:val="22"/>
        </w:rPr>
        <w:fldChar w:fldCharType="separate"/>
      </w:r>
      <w:r w:rsidR="00EE2B41" w:rsidRPr="007729ED">
        <w:rPr>
          <w:rFonts w:ascii="Arial" w:hAnsi="Arial" w:cs="Arial"/>
          <w:color w:val="00B050"/>
          <w:sz w:val="22"/>
          <w:szCs w:val="22"/>
        </w:rPr>
        <w:t>«Licitacao_NOME_TIPO_LICITACAO»</w:t>
      </w:r>
      <w:r w:rsidRPr="007729ED">
        <w:rPr>
          <w:rFonts w:ascii="Arial" w:hAnsi="Arial" w:cs="Arial"/>
          <w:color w:val="00B050"/>
          <w:sz w:val="22"/>
          <w:szCs w:val="22"/>
        </w:rPr>
        <w:fldChar w:fldCharType="end"/>
      </w:r>
    </w:p>
    <w:p w14:paraId="777C28D6" w14:textId="6E367B8B" w:rsidR="00197A44" w:rsidRDefault="00EE2B41" w:rsidP="005D6CCB">
      <w:pPr>
        <w:jc w:val="both"/>
        <w:rPr>
          <w:rFonts w:ascii="Arial" w:hAnsi="Arial" w:cs="Arial"/>
          <w:sz w:val="22"/>
          <w:szCs w:val="22"/>
        </w:rPr>
      </w:pPr>
      <w:r w:rsidRPr="007729ED">
        <w:rPr>
          <w:rFonts w:ascii="Arial" w:hAnsi="Arial" w:cs="Arial"/>
          <w:sz w:val="22"/>
          <w:szCs w:val="22"/>
        </w:rPr>
        <w:t xml:space="preserve">Pregão </w:t>
      </w:r>
      <w:r w:rsidR="00032C21" w:rsidRPr="007729ED">
        <w:rPr>
          <w:rFonts w:ascii="Arial" w:hAnsi="Arial" w:cs="Arial"/>
          <w:sz w:val="22"/>
          <w:szCs w:val="22"/>
        </w:rPr>
        <w:t>presencial</w:t>
      </w:r>
      <w:r w:rsidR="00624E68" w:rsidRPr="007729ED">
        <w:rPr>
          <w:rFonts w:ascii="Arial" w:hAnsi="Arial" w:cs="Arial"/>
          <w:sz w:val="22"/>
          <w:szCs w:val="22"/>
        </w:rPr>
        <w:t xml:space="preserve"> n° </w:t>
      </w:r>
      <w:r w:rsidR="009C73AF" w:rsidRPr="007729ED">
        <w:rPr>
          <w:rFonts w:ascii="Arial" w:hAnsi="Arial" w:cs="Arial"/>
          <w:sz w:val="22"/>
          <w:szCs w:val="22"/>
        </w:rPr>
        <w:t>00</w:t>
      </w:r>
      <w:r w:rsidR="00944776">
        <w:rPr>
          <w:rFonts w:ascii="Arial" w:hAnsi="Arial" w:cs="Arial"/>
          <w:sz w:val="22"/>
          <w:szCs w:val="22"/>
        </w:rPr>
        <w:t>4</w:t>
      </w:r>
      <w:r w:rsidR="00370A99" w:rsidRPr="007729ED">
        <w:rPr>
          <w:rFonts w:ascii="Arial" w:hAnsi="Arial" w:cs="Arial"/>
          <w:sz w:val="22"/>
          <w:szCs w:val="22"/>
        </w:rPr>
        <w:t>/</w:t>
      </w:r>
      <w:r w:rsidR="00C56CF5" w:rsidRPr="007729ED">
        <w:rPr>
          <w:rFonts w:ascii="Arial" w:hAnsi="Arial" w:cs="Arial"/>
          <w:sz w:val="22"/>
          <w:szCs w:val="22"/>
        </w:rPr>
        <w:t>2024</w:t>
      </w:r>
      <w:r w:rsidR="00370A99" w:rsidRPr="007729ED">
        <w:rPr>
          <w:rFonts w:ascii="Arial" w:hAnsi="Arial" w:cs="Arial"/>
          <w:sz w:val="22"/>
          <w:szCs w:val="22"/>
        </w:rPr>
        <w:t xml:space="preserve"> – </w:t>
      </w:r>
      <w:r w:rsidR="00D878B6" w:rsidRPr="007729ED">
        <w:rPr>
          <w:rFonts w:ascii="Arial" w:hAnsi="Arial" w:cs="Arial"/>
          <w:sz w:val="22"/>
          <w:szCs w:val="22"/>
        </w:rPr>
        <w:t>Processo</w:t>
      </w:r>
      <w:r w:rsidR="00624E68" w:rsidRPr="007729ED">
        <w:rPr>
          <w:rFonts w:ascii="Arial" w:hAnsi="Arial" w:cs="Arial"/>
          <w:sz w:val="22"/>
          <w:szCs w:val="22"/>
        </w:rPr>
        <w:t xml:space="preserve"> n° </w:t>
      </w:r>
      <w:r w:rsidR="009C73AF" w:rsidRPr="007729ED">
        <w:rPr>
          <w:rFonts w:ascii="Arial" w:hAnsi="Arial" w:cs="Arial"/>
          <w:sz w:val="22"/>
          <w:szCs w:val="22"/>
        </w:rPr>
        <w:t>0</w:t>
      </w:r>
      <w:r w:rsidR="00944776">
        <w:rPr>
          <w:rFonts w:ascii="Arial" w:hAnsi="Arial" w:cs="Arial"/>
          <w:sz w:val="22"/>
          <w:szCs w:val="22"/>
        </w:rPr>
        <w:t>35</w:t>
      </w:r>
      <w:r w:rsidR="00370A99" w:rsidRPr="007729ED">
        <w:rPr>
          <w:rFonts w:ascii="Arial" w:hAnsi="Arial" w:cs="Arial"/>
          <w:sz w:val="22"/>
          <w:szCs w:val="22"/>
        </w:rPr>
        <w:t>/</w:t>
      </w:r>
      <w:r w:rsidR="00C56CF5" w:rsidRPr="007729ED">
        <w:rPr>
          <w:rFonts w:ascii="Arial" w:hAnsi="Arial" w:cs="Arial"/>
          <w:sz w:val="22"/>
          <w:szCs w:val="22"/>
        </w:rPr>
        <w:t>2024</w:t>
      </w:r>
      <w:r w:rsidRPr="007729ED">
        <w:rPr>
          <w:rFonts w:ascii="Arial" w:hAnsi="Arial" w:cs="Arial"/>
          <w:sz w:val="22"/>
          <w:szCs w:val="22"/>
        </w:rPr>
        <w:t>, apresentamos nossa proposta conforme abaixo:</w:t>
      </w:r>
    </w:p>
    <w:p w14:paraId="71FCF47B" w14:textId="77777777" w:rsidR="00944776" w:rsidRDefault="00944776" w:rsidP="005D6CCB">
      <w:pPr>
        <w:jc w:val="both"/>
        <w:rPr>
          <w:rFonts w:ascii="Arial" w:hAnsi="Arial" w:cs="Arial"/>
          <w:sz w:val="22"/>
          <w:szCs w:val="22"/>
        </w:rPr>
      </w:pPr>
    </w:p>
    <w:tbl>
      <w:tblPr>
        <w:tblW w:w="5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966"/>
        <w:gridCol w:w="807"/>
        <w:gridCol w:w="757"/>
        <w:gridCol w:w="1324"/>
        <w:gridCol w:w="1503"/>
      </w:tblGrid>
      <w:tr w:rsidR="00432E68" w:rsidRPr="00944776" w14:paraId="6A7F3552" w14:textId="77777777" w:rsidTr="00432E68">
        <w:trPr>
          <w:jc w:val="center"/>
        </w:trPr>
        <w:tc>
          <w:tcPr>
            <w:tcW w:w="350" w:type="pct"/>
            <w:shd w:val="clear" w:color="auto" w:fill="C9C9C9"/>
            <w:vAlign w:val="center"/>
          </w:tcPr>
          <w:p w14:paraId="43B1784B" w14:textId="77777777" w:rsidR="00432E68" w:rsidRPr="00944776" w:rsidRDefault="00432E68" w:rsidP="00810169">
            <w:pPr>
              <w:spacing w:after="120"/>
              <w:jc w:val="center"/>
              <w:rPr>
                <w:rFonts w:ascii="Arial" w:hAnsi="Arial" w:cs="Arial"/>
                <w:b/>
                <w:sz w:val="16"/>
                <w:szCs w:val="16"/>
              </w:rPr>
            </w:pPr>
            <w:r w:rsidRPr="00944776">
              <w:rPr>
                <w:rFonts w:ascii="Arial" w:hAnsi="Arial" w:cs="Arial"/>
                <w:b/>
                <w:sz w:val="16"/>
                <w:szCs w:val="16"/>
              </w:rPr>
              <w:t>Item</w:t>
            </w:r>
          </w:p>
        </w:tc>
        <w:tc>
          <w:tcPr>
            <w:tcW w:w="2468" w:type="pct"/>
            <w:shd w:val="clear" w:color="auto" w:fill="C9C9C9"/>
            <w:vAlign w:val="center"/>
          </w:tcPr>
          <w:p w14:paraId="0A60B3F6" w14:textId="77777777" w:rsidR="00432E68" w:rsidRPr="00944776" w:rsidRDefault="00432E68" w:rsidP="00810169">
            <w:pPr>
              <w:spacing w:after="120"/>
              <w:jc w:val="center"/>
              <w:rPr>
                <w:rFonts w:ascii="Arial" w:hAnsi="Arial" w:cs="Arial"/>
                <w:b/>
                <w:sz w:val="16"/>
                <w:szCs w:val="16"/>
              </w:rPr>
            </w:pPr>
            <w:r w:rsidRPr="00944776">
              <w:rPr>
                <w:rFonts w:ascii="Arial" w:hAnsi="Arial" w:cs="Arial"/>
                <w:b/>
                <w:sz w:val="16"/>
                <w:szCs w:val="16"/>
              </w:rPr>
              <w:t>Descrição do produto</w:t>
            </w:r>
          </w:p>
        </w:tc>
        <w:tc>
          <w:tcPr>
            <w:tcW w:w="401" w:type="pct"/>
            <w:shd w:val="clear" w:color="auto" w:fill="C9C9C9"/>
            <w:vAlign w:val="center"/>
          </w:tcPr>
          <w:p w14:paraId="3AE48842" w14:textId="77777777" w:rsidR="00432E68" w:rsidRPr="00944776" w:rsidRDefault="00432E68" w:rsidP="00810169">
            <w:pPr>
              <w:spacing w:after="120"/>
              <w:jc w:val="center"/>
              <w:rPr>
                <w:rFonts w:ascii="Arial" w:hAnsi="Arial" w:cs="Arial"/>
                <w:b/>
                <w:sz w:val="16"/>
                <w:szCs w:val="16"/>
              </w:rPr>
            </w:pPr>
            <w:r w:rsidRPr="00944776">
              <w:rPr>
                <w:rFonts w:ascii="Arial" w:hAnsi="Arial" w:cs="Arial"/>
                <w:b/>
                <w:sz w:val="16"/>
                <w:szCs w:val="16"/>
              </w:rPr>
              <w:t>Unid.</w:t>
            </w:r>
          </w:p>
        </w:tc>
        <w:tc>
          <w:tcPr>
            <w:tcW w:w="376" w:type="pct"/>
            <w:shd w:val="clear" w:color="auto" w:fill="C9C9C9"/>
            <w:vAlign w:val="center"/>
          </w:tcPr>
          <w:p w14:paraId="405C3436" w14:textId="77777777" w:rsidR="00432E68" w:rsidRPr="00944776" w:rsidRDefault="00432E68" w:rsidP="00810169">
            <w:pPr>
              <w:spacing w:after="120"/>
              <w:jc w:val="center"/>
              <w:rPr>
                <w:rFonts w:ascii="Arial" w:hAnsi="Arial" w:cs="Arial"/>
                <w:b/>
                <w:sz w:val="16"/>
                <w:szCs w:val="16"/>
              </w:rPr>
            </w:pPr>
            <w:r w:rsidRPr="00944776">
              <w:rPr>
                <w:rFonts w:ascii="Arial" w:hAnsi="Arial" w:cs="Arial"/>
                <w:b/>
                <w:sz w:val="16"/>
                <w:szCs w:val="16"/>
              </w:rPr>
              <w:t>Quant. total</w:t>
            </w:r>
          </w:p>
        </w:tc>
        <w:tc>
          <w:tcPr>
            <w:tcW w:w="658" w:type="pct"/>
            <w:shd w:val="clear" w:color="auto" w:fill="C9C9C9"/>
            <w:vAlign w:val="center"/>
          </w:tcPr>
          <w:p w14:paraId="2C4BC8B8" w14:textId="77777777" w:rsidR="00432E68" w:rsidRPr="00944776" w:rsidRDefault="00432E68" w:rsidP="00810169">
            <w:pPr>
              <w:spacing w:after="120"/>
              <w:jc w:val="center"/>
              <w:rPr>
                <w:rFonts w:ascii="Arial" w:hAnsi="Arial" w:cs="Arial"/>
                <w:b/>
                <w:sz w:val="16"/>
                <w:szCs w:val="16"/>
              </w:rPr>
            </w:pPr>
            <w:r w:rsidRPr="00944776">
              <w:rPr>
                <w:rFonts w:ascii="Arial" w:hAnsi="Arial" w:cs="Arial"/>
                <w:b/>
                <w:sz w:val="16"/>
                <w:szCs w:val="16"/>
              </w:rPr>
              <w:t xml:space="preserve">V. unit. </w:t>
            </w:r>
          </w:p>
        </w:tc>
        <w:tc>
          <w:tcPr>
            <w:tcW w:w="747" w:type="pct"/>
            <w:shd w:val="clear" w:color="auto" w:fill="C9C9C9"/>
            <w:vAlign w:val="center"/>
          </w:tcPr>
          <w:p w14:paraId="72601129" w14:textId="77777777" w:rsidR="00432E68" w:rsidRPr="00944776" w:rsidRDefault="00432E68" w:rsidP="00810169">
            <w:pPr>
              <w:spacing w:after="120"/>
              <w:jc w:val="center"/>
              <w:rPr>
                <w:rFonts w:ascii="Arial" w:hAnsi="Arial" w:cs="Arial"/>
                <w:b/>
                <w:sz w:val="16"/>
                <w:szCs w:val="16"/>
              </w:rPr>
            </w:pPr>
            <w:r w:rsidRPr="00944776">
              <w:rPr>
                <w:rFonts w:ascii="Arial" w:hAnsi="Arial" w:cs="Arial"/>
                <w:b/>
                <w:sz w:val="16"/>
                <w:szCs w:val="16"/>
              </w:rPr>
              <w:t>V.total</w:t>
            </w:r>
          </w:p>
        </w:tc>
      </w:tr>
      <w:tr w:rsidR="00432E68" w:rsidRPr="00944776" w14:paraId="48135B24" w14:textId="77777777" w:rsidTr="00432E68">
        <w:trPr>
          <w:jc w:val="center"/>
        </w:trPr>
        <w:tc>
          <w:tcPr>
            <w:tcW w:w="350" w:type="pct"/>
            <w:vAlign w:val="center"/>
          </w:tcPr>
          <w:p w14:paraId="2D2D8C7E" w14:textId="77777777" w:rsidR="00432E68" w:rsidRPr="00944776" w:rsidRDefault="00432E68" w:rsidP="00810169">
            <w:pPr>
              <w:spacing w:after="120"/>
              <w:jc w:val="center"/>
              <w:rPr>
                <w:rFonts w:ascii="Arial" w:hAnsi="Arial" w:cs="Arial"/>
                <w:b/>
                <w:bCs/>
                <w:sz w:val="16"/>
                <w:szCs w:val="16"/>
              </w:rPr>
            </w:pPr>
            <w:r w:rsidRPr="00944776">
              <w:rPr>
                <w:rFonts w:ascii="Arial" w:hAnsi="Arial" w:cs="Arial"/>
                <w:b/>
                <w:bCs/>
                <w:sz w:val="16"/>
                <w:szCs w:val="16"/>
              </w:rPr>
              <w:t>01</w:t>
            </w:r>
          </w:p>
        </w:tc>
        <w:tc>
          <w:tcPr>
            <w:tcW w:w="2468" w:type="pct"/>
          </w:tcPr>
          <w:p w14:paraId="4773815C" w14:textId="77777777" w:rsidR="00432E68" w:rsidRPr="00944776" w:rsidRDefault="00432E68" w:rsidP="00B253FD">
            <w:pPr>
              <w:pStyle w:val="PargrafodaLista"/>
              <w:numPr>
                <w:ilvl w:val="0"/>
                <w:numId w:val="12"/>
              </w:numPr>
              <w:spacing w:line="240" w:lineRule="auto"/>
              <w:ind w:left="0" w:firstLine="321"/>
              <w:contextualSpacing w:val="0"/>
              <w:jc w:val="both"/>
              <w:rPr>
                <w:rFonts w:ascii="Arial" w:hAnsi="Arial" w:cs="Arial"/>
                <w:bCs/>
                <w:sz w:val="16"/>
                <w:szCs w:val="16"/>
              </w:rPr>
            </w:pPr>
            <w:r w:rsidRPr="00944776">
              <w:rPr>
                <w:rFonts w:ascii="Arial" w:hAnsi="Arial" w:cs="Arial"/>
                <w:bCs/>
                <w:sz w:val="16"/>
                <w:szCs w:val="16"/>
              </w:rPr>
              <w:t>O Serviço será prestado na zona urbana do Município de Selvíria e no Bairro Nossa Senhora de Guadalupe (Véstia).</w:t>
            </w:r>
          </w:p>
          <w:p w14:paraId="35367A1E" w14:textId="77777777" w:rsidR="00432E68" w:rsidRPr="00944776" w:rsidRDefault="00432E68" w:rsidP="00B253FD">
            <w:pPr>
              <w:pStyle w:val="PargrafodaLista"/>
              <w:numPr>
                <w:ilvl w:val="0"/>
                <w:numId w:val="12"/>
              </w:numPr>
              <w:spacing w:line="240" w:lineRule="auto"/>
              <w:ind w:left="0" w:firstLine="321"/>
              <w:contextualSpacing w:val="0"/>
              <w:jc w:val="both"/>
              <w:rPr>
                <w:rFonts w:ascii="Arial" w:hAnsi="Arial" w:cs="Arial"/>
                <w:bCs/>
                <w:sz w:val="16"/>
                <w:szCs w:val="16"/>
              </w:rPr>
            </w:pPr>
            <w:r w:rsidRPr="00944776">
              <w:rPr>
                <w:rFonts w:ascii="Arial" w:hAnsi="Arial" w:cs="Arial"/>
                <w:bCs/>
                <w:sz w:val="16"/>
                <w:szCs w:val="16"/>
              </w:rPr>
              <w:t>A quantidade de caçambas a serem colocadas à disposição da Secretaria Municipal de Obras e Infraestrutura, pela licitante vencedora, deverá ser de no mínimo de 50 (cinquenta) unidades, com capacidade mínima para 3 (três) m³.</w:t>
            </w:r>
          </w:p>
          <w:p w14:paraId="05F7A69F" w14:textId="3F1F8F6A" w:rsidR="00432E68" w:rsidRPr="00944776" w:rsidRDefault="00432E68" w:rsidP="00B253FD">
            <w:pPr>
              <w:pStyle w:val="PargrafodaLista"/>
              <w:numPr>
                <w:ilvl w:val="0"/>
                <w:numId w:val="12"/>
              </w:numPr>
              <w:spacing w:line="240" w:lineRule="auto"/>
              <w:ind w:left="0" w:firstLine="321"/>
              <w:contextualSpacing w:val="0"/>
              <w:jc w:val="both"/>
              <w:rPr>
                <w:rFonts w:ascii="Arial" w:hAnsi="Arial" w:cs="Arial"/>
                <w:bCs/>
                <w:sz w:val="16"/>
                <w:szCs w:val="16"/>
              </w:rPr>
            </w:pPr>
            <w:r w:rsidRPr="00944776">
              <w:rPr>
                <w:rFonts w:ascii="Arial" w:hAnsi="Arial" w:cs="Arial"/>
                <w:bCs/>
                <w:sz w:val="16"/>
                <w:szCs w:val="16"/>
              </w:rPr>
              <w:t xml:space="preserve">A locação de caçambas pelos usuários será considerada “serviços” e a quantidade máxima de locações, estipuladas pela Secretaria solicitante, a serem executados pela contratada será de </w:t>
            </w:r>
            <w:r w:rsidRPr="00432E68">
              <w:rPr>
                <w:rFonts w:ascii="Arial" w:hAnsi="Arial" w:cs="Arial"/>
                <w:b/>
                <w:sz w:val="16"/>
                <w:szCs w:val="16"/>
              </w:rPr>
              <w:t xml:space="preserve">276 (duzentos e </w:t>
            </w:r>
            <w:r w:rsidR="005E46B7">
              <w:rPr>
                <w:rFonts w:ascii="Arial" w:hAnsi="Arial" w:cs="Arial"/>
                <w:b/>
                <w:sz w:val="16"/>
                <w:szCs w:val="16"/>
              </w:rPr>
              <w:t>setenta e seis</w:t>
            </w:r>
            <w:r w:rsidRPr="00432E68">
              <w:rPr>
                <w:rFonts w:ascii="Arial" w:hAnsi="Arial" w:cs="Arial"/>
                <w:b/>
                <w:sz w:val="16"/>
                <w:szCs w:val="16"/>
              </w:rPr>
              <w:t>) por mês</w:t>
            </w:r>
            <w:r w:rsidRPr="00944776">
              <w:rPr>
                <w:rFonts w:ascii="Arial" w:hAnsi="Arial" w:cs="Arial"/>
                <w:bCs/>
                <w:sz w:val="16"/>
                <w:szCs w:val="16"/>
              </w:rPr>
              <w:t>, com atendimento de segunda a sexta-feira, de acordo com as solicitações da Secretaria Municipal de Obras e Infraestrutura.</w:t>
            </w:r>
          </w:p>
          <w:p w14:paraId="08BFCD73" w14:textId="0FAE8A59" w:rsidR="00432E68" w:rsidRPr="00432E68" w:rsidRDefault="00432E68" w:rsidP="00B253FD">
            <w:pPr>
              <w:pStyle w:val="PargrafodaLista"/>
              <w:numPr>
                <w:ilvl w:val="0"/>
                <w:numId w:val="12"/>
              </w:numPr>
              <w:spacing w:line="240" w:lineRule="auto"/>
              <w:ind w:left="0" w:firstLine="321"/>
              <w:contextualSpacing w:val="0"/>
              <w:jc w:val="both"/>
              <w:rPr>
                <w:rFonts w:ascii="Arial" w:hAnsi="Arial" w:cs="Arial"/>
                <w:bCs/>
                <w:sz w:val="16"/>
                <w:szCs w:val="16"/>
              </w:rPr>
            </w:pPr>
            <w:r w:rsidRPr="00944776">
              <w:rPr>
                <w:rFonts w:ascii="Arial" w:hAnsi="Arial" w:cs="Arial"/>
                <w:sz w:val="16"/>
                <w:szCs w:val="16"/>
              </w:rPr>
              <w:t xml:space="preserve">A empresa também deverá fornecer o operador, caminhão reserva, combustível, manutenção preventiva/corretiva, seguro do veículo, translado e demais custos.  </w:t>
            </w:r>
          </w:p>
        </w:tc>
        <w:tc>
          <w:tcPr>
            <w:tcW w:w="401" w:type="pct"/>
            <w:vAlign w:val="center"/>
          </w:tcPr>
          <w:p w14:paraId="41396448" w14:textId="77777777" w:rsidR="00432E68" w:rsidRPr="00944776" w:rsidRDefault="00432E68" w:rsidP="00810169">
            <w:pPr>
              <w:spacing w:after="120"/>
              <w:jc w:val="center"/>
              <w:rPr>
                <w:rFonts w:ascii="Arial" w:hAnsi="Arial" w:cs="Arial"/>
                <w:b/>
                <w:bCs/>
                <w:sz w:val="16"/>
                <w:szCs w:val="16"/>
              </w:rPr>
            </w:pPr>
            <w:r w:rsidRPr="00944776">
              <w:rPr>
                <w:rFonts w:ascii="Arial" w:hAnsi="Arial" w:cs="Arial"/>
                <w:b/>
                <w:bCs/>
                <w:sz w:val="16"/>
                <w:szCs w:val="16"/>
              </w:rPr>
              <w:t>Serviço</w:t>
            </w:r>
          </w:p>
        </w:tc>
        <w:tc>
          <w:tcPr>
            <w:tcW w:w="376" w:type="pct"/>
            <w:vAlign w:val="center"/>
          </w:tcPr>
          <w:p w14:paraId="26CA78B5" w14:textId="77777777" w:rsidR="00432E68" w:rsidRPr="00944776" w:rsidRDefault="00432E68" w:rsidP="00810169">
            <w:pPr>
              <w:spacing w:after="120"/>
              <w:jc w:val="center"/>
              <w:rPr>
                <w:rFonts w:ascii="Arial" w:hAnsi="Arial" w:cs="Arial"/>
                <w:sz w:val="16"/>
                <w:szCs w:val="16"/>
              </w:rPr>
            </w:pPr>
            <w:r w:rsidRPr="00944776">
              <w:rPr>
                <w:rFonts w:ascii="Arial" w:hAnsi="Arial" w:cs="Arial"/>
                <w:sz w:val="16"/>
                <w:szCs w:val="16"/>
              </w:rPr>
              <w:t>2.484</w:t>
            </w:r>
          </w:p>
        </w:tc>
        <w:tc>
          <w:tcPr>
            <w:tcW w:w="658" w:type="pct"/>
          </w:tcPr>
          <w:p w14:paraId="40857220" w14:textId="77777777" w:rsidR="00432E68" w:rsidRPr="00944776" w:rsidRDefault="00432E68" w:rsidP="00810169">
            <w:pPr>
              <w:spacing w:after="120"/>
              <w:jc w:val="center"/>
              <w:rPr>
                <w:rFonts w:ascii="Arial" w:hAnsi="Arial" w:cs="Arial"/>
                <w:sz w:val="16"/>
                <w:szCs w:val="16"/>
              </w:rPr>
            </w:pPr>
          </w:p>
        </w:tc>
        <w:tc>
          <w:tcPr>
            <w:tcW w:w="747" w:type="pct"/>
            <w:vAlign w:val="center"/>
          </w:tcPr>
          <w:p w14:paraId="5A77FC35" w14:textId="77777777" w:rsidR="00432E68" w:rsidRPr="00944776" w:rsidRDefault="00432E68" w:rsidP="00810169">
            <w:pPr>
              <w:spacing w:after="120"/>
              <w:jc w:val="center"/>
              <w:rPr>
                <w:rFonts w:ascii="Arial" w:hAnsi="Arial" w:cs="Arial"/>
                <w:sz w:val="16"/>
                <w:szCs w:val="16"/>
              </w:rPr>
            </w:pPr>
          </w:p>
        </w:tc>
      </w:tr>
    </w:tbl>
    <w:p w14:paraId="48CB8B72" w14:textId="77777777" w:rsidR="00944776" w:rsidRDefault="00944776" w:rsidP="005D6CCB">
      <w:pPr>
        <w:jc w:val="both"/>
        <w:rPr>
          <w:rFonts w:ascii="Arial" w:hAnsi="Arial" w:cs="Arial"/>
          <w:sz w:val="22"/>
          <w:szCs w:val="22"/>
        </w:rPr>
      </w:pPr>
    </w:p>
    <w:p w14:paraId="5F6A31E6" w14:textId="57F71CBA" w:rsidR="00197A44" w:rsidRPr="007729ED" w:rsidRDefault="00DD5589" w:rsidP="005D6CCB">
      <w:pPr>
        <w:overflowPunct w:val="0"/>
        <w:autoSpaceDE w:val="0"/>
        <w:autoSpaceDN w:val="0"/>
        <w:adjustRightInd w:val="0"/>
        <w:jc w:val="both"/>
        <w:textAlignment w:val="baseline"/>
        <w:outlineLvl w:val="0"/>
        <w:rPr>
          <w:rFonts w:ascii="Arial" w:hAnsi="Arial" w:cs="Arial"/>
          <w:b/>
          <w:sz w:val="22"/>
          <w:szCs w:val="22"/>
        </w:rPr>
      </w:pPr>
      <w:r w:rsidRPr="007729ED">
        <w:rPr>
          <w:rFonts w:ascii="Arial" w:hAnsi="Arial" w:cs="Arial"/>
          <w:b/>
          <w:sz w:val="22"/>
          <w:szCs w:val="22"/>
        </w:rPr>
        <w:t>VALOR</w:t>
      </w:r>
      <w:r w:rsidR="00197A44" w:rsidRPr="007729ED">
        <w:rPr>
          <w:rFonts w:ascii="Arial" w:hAnsi="Arial" w:cs="Arial"/>
          <w:b/>
          <w:sz w:val="22"/>
          <w:szCs w:val="22"/>
        </w:rPr>
        <w:t xml:space="preserve"> TOTAL D</w:t>
      </w:r>
      <w:r w:rsidRPr="007729ED">
        <w:rPr>
          <w:rFonts w:ascii="Arial" w:hAnsi="Arial" w:cs="Arial"/>
          <w:b/>
          <w:sz w:val="22"/>
          <w:szCs w:val="22"/>
        </w:rPr>
        <w:t xml:space="preserve">APROPOSTA </w:t>
      </w:r>
      <w:r w:rsidR="00197A44" w:rsidRPr="007729ED">
        <w:rPr>
          <w:rFonts w:ascii="Arial" w:hAnsi="Arial" w:cs="Arial"/>
          <w:b/>
          <w:sz w:val="22"/>
          <w:szCs w:val="22"/>
        </w:rPr>
        <w:t>R$..................,......(.............................................................)</w:t>
      </w:r>
    </w:p>
    <w:p w14:paraId="08092C1C" w14:textId="77777777" w:rsidR="00DD5589" w:rsidRPr="007729ED" w:rsidRDefault="00DD5589" w:rsidP="005D6CCB">
      <w:pPr>
        <w:overflowPunct w:val="0"/>
        <w:autoSpaceDE w:val="0"/>
        <w:autoSpaceDN w:val="0"/>
        <w:adjustRightInd w:val="0"/>
        <w:jc w:val="both"/>
        <w:textAlignment w:val="baseline"/>
        <w:outlineLvl w:val="0"/>
        <w:rPr>
          <w:rFonts w:ascii="Arial" w:hAnsi="Arial" w:cs="Arial"/>
          <w:b/>
          <w:sz w:val="22"/>
          <w:szCs w:val="22"/>
        </w:rPr>
      </w:pPr>
    </w:p>
    <w:p w14:paraId="62EDE2B2" w14:textId="77777777" w:rsidR="00EE2B41" w:rsidRPr="007729ED" w:rsidRDefault="00EE2B41"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I - Validade da Proposta: ......................dias (60 dias).</w:t>
      </w:r>
    </w:p>
    <w:p w14:paraId="5B1EAD2A" w14:textId="77777777" w:rsidR="00EE2B41" w:rsidRPr="007729ED" w:rsidRDefault="00EE2B41" w:rsidP="005D6CCB">
      <w:pPr>
        <w:overflowPunct w:val="0"/>
        <w:autoSpaceDE w:val="0"/>
        <w:autoSpaceDN w:val="0"/>
        <w:adjustRightInd w:val="0"/>
        <w:jc w:val="both"/>
        <w:textAlignment w:val="baseline"/>
        <w:rPr>
          <w:rFonts w:ascii="Arial" w:hAnsi="Arial" w:cs="Arial"/>
          <w:bCs/>
          <w:sz w:val="22"/>
          <w:szCs w:val="22"/>
        </w:rPr>
      </w:pPr>
      <w:r w:rsidRPr="007729ED">
        <w:rPr>
          <w:rFonts w:ascii="Arial" w:hAnsi="Arial" w:cs="Arial"/>
          <w:bCs/>
          <w:sz w:val="22"/>
          <w:szCs w:val="22"/>
        </w:rPr>
        <w:t xml:space="preserve">II – Banco ................., Agência ................., Conta Corrente .................. </w:t>
      </w:r>
    </w:p>
    <w:p w14:paraId="42E610AE" w14:textId="77777777" w:rsidR="00517F6F" w:rsidRPr="007729ED" w:rsidRDefault="00517F6F" w:rsidP="005D6CCB">
      <w:pPr>
        <w:jc w:val="both"/>
        <w:rPr>
          <w:rFonts w:ascii="Arial" w:hAnsi="Arial" w:cs="Arial"/>
          <w:bCs/>
          <w:sz w:val="22"/>
          <w:szCs w:val="22"/>
        </w:rPr>
      </w:pPr>
    </w:p>
    <w:p w14:paraId="0F1AB6AF" w14:textId="77777777" w:rsidR="00EE2B41" w:rsidRPr="007729ED" w:rsidRDefault="00DD5589" w:rsidP="005D6CCB">
      <w:pPr>
        <w:jc w:val="both"/>
        <w:rPr>
          <w:rFonts w:ascii="Arial" w:hAnsi="Arial" w:cs="Arial"/>
          <w:sz w:val="22"/>
          <w:szCs w:val="22"/>
        </w:rPr>
      </w:pPr>
      <w:r w:rsidRPr="007729ED">
        <w:rPr>
          <w:rFonts w:ascii="Arial" w:hAnsi="Arial" w:cs="Arial"/>
          <w:bCs/>
          <w:sz w:val="22"/>
          <w:szCs w:val="22"/>
        </w:rPr>
        <w:t>III</w:t>
      </w:r>
      <w:r w:rsidR="00EE2B41" w:rsidRPr="007729ED">
        <w:rPr>
          <w:rFonts w:ascii="Arial" w:hAnsi="Arial" w:cs="Arial"/>
          <w:bCs/>
          <w:sz w:val="22"/>
          <w:szCs w:val="22"/>
        </w:rPr>
        <w:t xml:space="preserve"> – </w:t>
      </w:r>
      <w:r w:rsidR="00EE2B41" w:rsidRPr="007729ED">
        <w:rPr>
          <w:rFonts w:ascii="Arial" w:hAnsi="Arial" w:cs="Arial"/>
          <w:sz w:val="22"/>
          <w:szCs w:val="22"/>
        </w:rPr>
        <w:t>Pr</w:t>
      </w:r>
      <w:r w:rsidR="00F443A7" w:rsidRPr="007729ED">
        <w:rPr>
          <w:rFonts w:ascii="Arial" w:hAnsi="Arial" w:cs="Arial"/>
          <w:sz w:val="22"/>
          <w:szCs w:val="22"/>
        </w:rPr>
        <w:t xml:space="preserve">azo de entrega dos itens: até </w:t>
      </w:r>
      <w:r w:rsidRPr="007729ED">
        <w:rPr>
          <w:rFonts w:ascii="Arial" w:hAnsi="Arial" w:cs="Arial"/>
          <w:sz w:val="22"/>
          <w:szCs w:val="22"/>
        </w:rPr>
        <w:t>03</w:t>
      </w:r>
      <w:r w:rsidR="00F443A7" w:rsidRPr="007729ED">
        <w:rPr>
          <w:rFonts w:ascii="Arial" w:hAnsi="Arial" w:cs="Arial"/>
          <w:sz w:val="22"/>
          <w:szCs w:val="22"/>
        </w:rPr>
        <w:t xml:space="preserve"> (</w:t>
      </w:r>
      <w:r w:rsidRPr="007729ED">
        <w:rPr>
          <w:rFonts w:ascii="Arial" w:hAnsi="Arial" w:cs="Arial"/>
          <w:sz w:val="22"/>
          <w:szCs w:val="22"/>
        </w:rPr>
        <w:t>três</w:t>
      </w:r>
      <w:r w:rsidR="00EE2B41" w:rsidRPr="007729ED">
        <w:rPr>
          <w:rFonts w:ascii="Arial" w:hAnsi="Arial" w:cs="Arial"/>
          <w:sz w:val="22"/>
          <w:szCs w:val="22"/>
        </w:rPr>
        <w:t>) dias, contados a partir da data de recebimento da requisição/</w:t>
      </w:r>
      <w:r w:rsidRPr="007729ED">
        <w:rPr>
          <w:rFonts w:ascii="Arial" w:hAnsi="Arial" w:cs="Arial"/>
          <w:sz w:val="22"/>
          <w:szCs w:val="22"/>
        </w:rPr>
        <w:t>autorização de fornecimento</w:t>
      </w:r>
      <w:r w:rsidR="00EE2B41" w:rsidRPr="007729ED">
        <w:rPr>
          <w:rFonts w:ascii="Arial" w:hAnsi="Arial" w:cs="Arial"/>
          <w:sz w:val="22"/>
          <w:szCs w:val="22"/>
        </w:rPr>
        <w:t xml:space="preserve">; </w:t>
      </w:r>
    </w:p>
    <w:p w14:paraId="0EDF1864" w14:textId="77777777" w:rsidR="00517F6F" w:rsidRPr="007729ED" w:rsidRDefault="00517F6F" w:rsidP="005D6CCB">
      <w:pPr>
        <w:overflowPunct w:val="0"/>
        <w:autoSpaceDE w:val="0"/>
        <w:autoSpaceDN w:val="0"/>
        <w:adjustRightInd w:val="0"/>
        <w:jc w:val="both"/>
        <w:textAlignment w:val="baseline"/>
        <w:rPr>
          <w:rFonts w:ascii="Arial" w:hAnsi="Arial" w:cs="Arial"/>
          <w:sz w:val="22"/>
          <w:szCs w:val="22"/>
        </w:rPr>
      </w:pPr>
    </w:p>
    <w:p w14:paraId="1FB76C60" w14:textId="74873ACD" w:rsidR="00EE2B41" w:rsidRPr="007729ED" w:rsidRDefault="00517F6F" w:rsidP="005D6CCB">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I</w:t>
      </w:r>
      <w:r w:rsidR="002D27F8" w:rsidRPr="007729ED">
        <w:rPr>
          <w:rFonts w:ascii="Arial" w:hAnsi="Arial" w:cs="Arial"/>
          <w:sz w:val="22"/>
          <w:szCs w:val="22"/>
        </w:rPr>
        <w:t>V</w:t>
      </w:r>
      <w:r w:rsidR="00EE2B41" w:rsidRPr="007729ED">
        <w:rPr>
          <w:rFonts w:ascii="Arial" w:hAnsi="Arial" w:cs="Arial"/>
          <w:sz w:val="22"/>
          <w:szCs w:val="22"/>
        </w:rPr>
        <w:t xml:space="preserve"> – Declaramos aceitar as condições expressas no Edital em anexo, e na</w:t>
      </w:r>
      <w:r w:rsidR="004B49C8" w:rsidRPr="007729ED">
        <w:rPr>
          <w:rFonts w:ascii="Arial" w:hAnsi="Arial" w:cs="Arial"/>
          <w:sz w:val="22"/>
          <w:szCs w:val="22"/>
        </w:rPr>
        <w:t xml:space="preserve"> Lei 14.133/21</w:t>
      </w:r>
      <w:r w:rsidR="00EE2B41" w:rsidRPr="007729ED">
        <w:rPr>
          <w:rFonts w:ascii="Arial" w:hAnsi="Arial" w:cs="Arial"/>
          <w:sz w:val="22"/>
          <w:szCs w:val="22"/>
        </w:rPr>
        <w:t>, com as atualizações que lhe foram introduzidas.</w:t>
      </w:r>
    </w:p>
    <w:p w14:paraId="5AC5739E" w14:textId="77777777" w:rsidR="00EE2B41" w:rsidRPr="007729ED" w:rsidRDefault="00EE2B41" w:rsidP="005D6CCB">
      <w:pPr>
        <w:overflowPunct w:val="0"/>
        <w:autoSpaceDE w:val="0"/>
        <w:autoSpaceDN w:val="0"/>
        <w:adjustRightInd w:val="0"/>
        <w:jc w:val="both"/>
        <w:textAlignment w:val="baseline"/>
        <w:rPr>
          <w:rFonts w:ascii="Arial" w:hAnsi="Arial" w:cs="Arial"/>
          <w:bCs/>
          <w:sz w:val="22"/>
          <w:szCs w:val="22"/>
        </w:rPr>
      </w:pPr>
    </w:p>
    <w:p w14:paraId="63F15EF2" w14:textId="77777777" w:rsidR="00EE2B41" w:rsidRPr="007729ED" w:rsidRDefault="00EE2B41" w:rsidP="005D6CCB">
      <w:pPr>
        <w:jc w:val="both"/>
        <w:rPr>
          <w:rFonts w:ascii="Arial" w:hAnsi="Arial" w:cs="Arial"/>
          <w:b/>
          <w:bCs/>
          <w:sz w:val="22"/>
          <w:szCs w:val="22"/>
        </w:rPr>
      </w:pPr>
      <w:r w:rsidRPr="007729ED">
        <w:rPr>
          <w:rFonts w:ascii="Arial" w:hAnsi="Arial" w:cs="Arial"/>
          <w:b/>
          <w:bCs/>
          <w:sz w:val="22"/>
          <w:szCs w:val="22"/>
        </w:rPr>
        <w:t xml:space="preserve">DADOS DO RESPONSÁVEL PELA ASSINATURA DO CONTRATO: </w:t>
      </w:r>
    </w:p>
    <w:p w14:paraId="3DD44EFE" w14:textId="77777777" w:rsidR="00EE2B41" w:rsidRPr="007729ED" w:rsidRDefault="00EE2B41" w:rsidP="005D6CCB">
      <w:pPr>
        <w:jc w:val="both"/>
        <w:rPr>
          <w:rFonts w:ascii="Arial" w:hAnsi="Arial" w:cs="Arial"/>
          <w:bCs/>
          <w:sz w:val="22"/>
          <w:szCs w:val="22"/>
        </w:rPr>
      </w:pPr>
      <w:r w:rsidRPr="007729ED">
        <w:rPr>
          <w:rFonts w:ascii="Arial" w:hAnsi="Arial" w:cs="Arial"/>
          <w:bCs/>
          <w:sz w:val="22"/>
          <w:szCs w:val="22"/>
        </w:rPr>
        <w:t>Nome:</w:t>
      </w:r>
    </w:p>
    <w:p w14:paraId="14E74164" w14:textId="77777777" w:rsidR="00EE2B41" w:rsidRPr="007729ED" w:rsidRDefault="00EE2B41" w:rsidP="005D6CCB">
      <w:pPr>
        <w:jc w:val="both"/>
        <w:rPr>
          <w:rFonts w:ascii="Arial" w:hAnsi="Arial" w:cs="Arial"/>
          <w:bCs/>
          <w:sz w:val="22"/>
          <w:szCs w:val="22"/>
        </w:rPr>
      </w:pPr>
      <w:r w:rsidRPr="007729ED">
        <w:rPr>
          <w:rFonts w:ascii="Arial" w:hAnsi="Arial" w:cs="Arial"/>
          <w:bCs/>
          <w:sz w:val="22"/>
          <w:szCs w:val="22"/>
        </w:rPr>
        <w:t>Qualificação (cargo ou função):</w:t>
      </w:r>
    </w:p>
    <w:p w14:paraId="06C44803" w14:textId="77777777" w:rsidR="00EE2B41" w:rsidRPr="007729ED" w:rsidRDefault="00EE2B41" w:rsidP="005D6CCB">
      <w:pPr>
        <w:jc w:val="both"/>
        <w:rPr>
          <w:rFonts w:ascii="Arial" w:hAnsi="Arial" w:cs="Arial"/>
          <w:bCs/>
          <w:sz w:val="22"/>
          <w:szCs w:val="22"/>
        </w:rPr>
      </w:pPr>
      <w:r w:rsidRPr="007729ED">
        <w:rPr>
          <w:rFonts w:ascii="Arial" w:hAnsi="Arial" w:cs="Arial"/>
          <w:bCs/>
          <w:sz w:val="22"/>
          <w:szCs w:val="22"/>
        </w:rPr>
        <w:t>Dados pessoais (nacionalidade, estado civil e profissão):</w:t>
      </w:r>
    </w:p>
    <w:p w14:paraId="330B54C9" w14:textId="77777777" w:rsidR="00EE2B41" w:rsidRPr="007729ED" w:rsidRDefault="00EE2B41" w:rsidP="005D6CCB">
      <w:pPr>
        <w:jc w:val="both"/>
        <w:rPr>
          <w:rFonts w:ascii="Arial" w:hAnsi="Arial" w:cs="Arial"/>
          <w:bCs/>
          <w:sz w:val="22"/>
          <w:szCs w:val="22"/>
        </w:rPr>
      </w:pPr>
      <w:r w:rsidRPr="007729ED">
        <w:rPr>
          <w:rFonts w:ascii="Arial" w:hAnsi="Arial" w:cs="Arial"/>
          <w:bCs/>
          <w:sz w:val="22"/>
          <w:szCs w:val="22"/>
        </w:rPr>
        <w:t>Número dos documentos pessoais (RG, CPF):</w:t>
      </w:r>
    </w:p>
    <w:p w14:paraId="54C0779D" w14:textId="77777777" w:rsidR="00EE2B41" w:rsidRPr="007729ED" w:rsidRDefault="00EE2B41" w:rsidP="005D6CCB">
      <w:pPr>
        <w:jc w:val="both"/>
        <w:rPr>
          <w:rFonts w:ascii="Arial" w:hAnsi="Arial" w:cs="Arial"/>
          <w:b/>
          <w:bCs/>
          <w:sz w:val="22"/>
          <w:szCs w:val="22"/>
        </w:rPr>
      </w:pPr>
      <w:r w:rsidRPr="007729ED">
        <w:rPr>
          <w:rFonts w:ascii="Arial" w:hAnsi="Arial" w:cs="Arial"/>
          <w:bCs/>
          <w:sz w:val="22"/>
          <w:szCs w:val="22"/>
        </w:rPr>
        <w:t>Endereço completo:</w:t>
      </w:r>
    </w:p>
    <w:p w14:paraId="55E54A62" w14:textId="77777777" w:rsidR="00EC4E21" w:rsidRDefault="00EC4E21" w:rsidP="005D6CCB">
      <w:pPr>
        <w:overflowPunct w:val="0"/>
        <w:autoSpaceDE w:val="0"/>
        <w:autoSpaceDN w:val="0"/>
        <w:adjustRightInd w:val="0"/>
        <w:jc w:val="both"/>
        <w:textAlignment w:val="baseline"/>
        <w:rPr>
          <w:rFonts w:ascii="Arial" w:hAnsi="Arial" w:cs="Arial"/>
          <w:b/>
          <w:bCs/>
          <w:color w:val="00B050"/>
          <w:sz w:val="22"/>
          <w:szCs w:val="22"/>
        </w:rPr>
      </w:pPr>
    </w:p>
    <w:p w14:paraId="06E11942" w14:textId="77777777" w:rsidR="00EC4E21" w:rsidRPr="00EC4E21" w:rsidRDefault="00EC4E21" w:rsidP="00B253FD">
      <w:pPr>
        <w:numPr>
          <w:ilvl w:val="0"/>
          <w:numId w:val="13"/>
        </w:numPr>
        <w:jc w:val="both"/>
        <w:rPr>
          <w:rFonts w:ascii="Arial" w:hAnsi="Arial" w:cs="Arial"/>
          <w:bCs/>
          <w:sz w:val="22"/>
          <w:szCs w:val="22"/>
        </w:rPr>
      </w:pPr>
      <w:r w:rsidRPr="00EC4E21">
        <w:rPr>
          <w:rFonts w:ascii="Arial" w:hAnsi="Arial" w:cs="Arial"/>
          <w:bCs/>
          <w:sz w:val="22"/>
          <w:szCs w:val="22"/>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0492B466" w14:textId="77777777" w:rsidR="00EC4E21" w:rsidRPr="00EC4E21" w:rsidRDefault="00EC4E21" w:rsidP="00EC4E21">
      <w:pPr>
        <w:jc w:val="both"/>
        <w:rPr>
          <w:rFonts w:ascii="Arial" w:hAnsi="Arial" w:cs="Arial"/>
          <w:bCs/>
          <w:sz w:val="22"/>
          <w:szCs w:val="22"/>
        </w:rPr>
      </w:pPr>
    </w:p>
    <w:p w14:paraId="0B1F621C" w14:textId="77777777" w:rsidR="00EC4E21" w:rsidRPr="00EC4E21" w:rsidRDefault="00EC4E21" w:rsidP="00B253FD">
      <w:pPr>
        <w:numPr>
          <w:ilvl w:val="0"/>
          <w:numId w:val="13"/>
        </w:numPr>
        <w:jc w:val="both"/>
        <w:rPr>
          <w:rFonts w:ascii="Arial" w:hAnsi="Arial" w:cs="Arial"/>
          <w:bCs/>
          <w:sz w:val="22"/>
          <w:szCs w:val="22"/>
        </w:rPr>
      </w:pPr>
      <w:r w:rsidRPr="00EC4E21">
        <w:rPr>
          <w:rFonts w:ascii="Arial" w:hAnsi="Arial" w:cs="Arial"/>
          <w:bCs/>
          <w:sz w:val="22"/>
          <w:szCs w:val="22"/>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4E03705D" w14:textId="77777777" w:rsidR="00EC4E21" w:rsidRPr="00EC4E21" w:rsidRDefault="00EC4E21" w:rsidP="00EC4E21">
      <w:pPr>
        <w:jc w:val="both"/>
        <w:rPr>
          <w:rFonts w:ascii="Arial" w:hAnsi="Arial" w:cs="Arial"/>
          <w:bCs/>
          <w:sz w:val="22"/>
          <w:szCs w:val="22"/>
        </w:rPr>
      </w:pPr>
    </w:p>
    <w:p w14:paraId="74FA6F5B" w14:textId="77777777" w:rsidR="00EC4E21" w:rsidRPr="00EC4E21" w:rsidRDefault="00EC4E21" w:rsidP="00B253FD">
      <w:pPr>
        <w:numPr>
          <w:ilvl w:val="0"/>
          <w:numId w:val="13"/>
        </w:numPr>
        <w:jc w:val="both"/>
        <w:rPr>
          <w:rFonts w:ascii="Arial" w:hAnsi="Arial" w:cs="Arial"/>
          <w:bCs/>
          <w:sz w:val="22"/>
          <w:szCs w:val="22"/>
        </w:rPr>
      </w:pPr>
      <w:r w:rsidRPr="00EC4E21">
        <w:rPr>
          <w:rFonts w:ascii="Arial" w:hAnsi="Arial" w:cs="Arial"/>
          <w:bCs/>
          <w:sz w:val="22"/>
          <w:szCs w:val="22"/>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468EF284" w14:textId="77777777" w:rsidR="00EC4E21" w:rsidRPr="00EC4E21" w:rsidRDefault="00EC4E21" w:rsidP="00EC4E21">
      <w:pPr>
        <w:jc w:val="both"/>
        <w:rPr>
          <w:rFonts w:ascii="Arial" w:hAnsi="Arial" w:cs="Arial"/>
          <w:bCs/>
          <w:sz w:val="22"/>
          <w:szCs w:val="22"/>
        </w:rPr>
      </w:pPr>
    </w:p>
    <w:p w14:paraId="74FA808D" w14:textId="77777777" w:rsidR="00EC4E21" w:rsidRPr="00EC4E21" w:rsidRDefault="00EC4E21" w:rsidP="00B253FD">
      <w:pPr>
        <w:numPr>
          <w:ilvl w:val="0"/>
          <w:numId w:val="13"/>
        </w:numPr>
        <w:jc w:val="both"/>
        <w:rPr>
          <w:rFonts w:ascii="Arial" w:hAnsi="Arial" w:cs="Arial"/>
          <w:bCs/>
          <w:sz w:val="22"/>
          <w:szCs w:val="22"/>
        </w:rPr>
      </w:pPr>
      <w:r w:rsidRPr="00EC4E21">
        <w:rPr>
          <w:rFonts w:ascii="Arial" w:hAnsi="Arial" w:cs="Arial"/>
          <w:bCs/>
          <w:sz w:val="22"/>
          <w:szCs w:val="22"/>
        </w:rPr>
        <w:t>Declaro que cumpre as exigências de reserva de cargos para pessoa com deficiência e para reabilitado da Previdência Social, previstas em lei e em outras normas específicas.</w:t>
      </w:r>
    </w:p>
    <w:p w14:paraId="7D732DCD" w14:textId="77777777" w:rsidR="00EC4E21" w:rsidRDefault="00EC4E21" w:rsidP="005D6CCB">
      <w:pPr>
        <w:overflowPunct w:val="0"/>
        <w:autoSpaceDE w:val="0"/>
        <w:autoSpaceDN w:val="0"/>
        <w:adjustRightInd w:val="0"/>
        <w:jc w:val="both"/>
        <w:textAlignment w:val="baseline"/>
        <w:rPr>
          <w:rFonts w:ascii="Arial" w:hAnsi="Arial" w:cs="Arial"/>
          <w:b/>
          <w:bCs/>
          <w:color w:val="00B050"/>
          <w:sz w:val="22"/>
          <w:szCs w:val="22"/>
        </w:rPr>
      </w:pPr>
    </w:p>
    <w:p w14:paraId="0F428B27" w14:textId="77777777" w:rsidR="00EC4E21" w:rsidRPr="007729ED" w:rsidRDefault="00EC4E21" w:rsidP="005D6CCB">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7729ED" w:rsidRDefault="00EE2B41" w:rsidP="005D6CCB">
      <w:pPr>
        <w:overflowPunct w:val="0"/>
        <w:autoSpaceDE w:val="0"/>
        <w:autoSpaceDN w:val="0"/>
        <w:adjustRightInd w:val="0"/>
        <w:jc w:val="both"/>
        <w:textAlignment w:val="baseline"/>
        <w:rPr>
          <w:rFonts w:ascii="Arial" w:hAnsi="Arial" w:cs="Arial"/>
          <w:b/>
          <w:bCs/>
          <w:sz w:val="22"/>
          <w:szCs w:val="22"/>
        </w:rPr>
      </w:pPr>
      <w:r w:rsidRPr="007729ED">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7729ED" w:rsidRDefault="00EE2B41" w:rsidP="005D6CCB">
      <w:pPr>
        <w:widowControl w:val="0"/>
        <w:tabs>
          <w:tab w:val="left" w:pos="1404"/>
        </w:tabs>
        <w:suppressAutoHyphens/>
        <w:jc w:val="both"/>
        <w:rPr>
          <w:rFonts w:ascii="Arial" w:hAnsi="Arial" w:cs="Arial"/>
          <w:sz w:val="22"/>
          <w:szCs w:val="22"/>
        </w:rPr>
      </w:pPr>
    </w:p>
    <w:p w14:paraId="1D3EBE5A" w14:textId="77777777" w:rsidR="00EE2B41" w:rsidRPr="007729ED" w:rsidRDefault="00EE2B41" w:rsidP="005D6CCB">
      <w:pPr>
        <w:overflowPunct w:val="0"/>
        <w:autoSpaceDE w:val="0"/>
        <w:autoSpaceDN w:val="0"/>
        <w:adjustRightInd w:val="0"/>
        <w:jc w:val="right"/>
        <w:textAlignment w:val="baseline"/>
        <w:outlineLvl w:val="0"/>
        <w:rPr>
          <w:rFonts w:ascii="Arial" w:hAnsi="Arial" w:cs="Arial"/>
          <w:sz w:val="22"/>
          <w:szCs w:val="22"/>
        </w:rPr>
      </w:pPr>
      <w:r w:rsidRPr="007729ED">
        <w:rPr>
          <w:rFonts w:ascii="Arial" w:hAnsi="Arial" w:cs="Arial"/>
          <w:sz w:val="22"/>
          <w:szCs w:val="22"/>
        </w:rPr>
        <w:t>Local: ...................................... Data: .</w:t>
      </w:r>
      <w:r w:rsidR="008D28C7" w:rsidRPr="007729ED">
        <w:rPr>
          <w:rFonts w:ascii="Arial" w:hAnsi="Arial" w:cs="Arial"/>
          <w:sz w:val="22"/>
          <w:szCs w:val="22"/>
        </w:rPr>
        <w:t>..</w:t>
      </w:r>
      <w:r w:rsidRPr="007729ED">
        <w:rPr>
          <w:rFonts w:ascii="Arial" w:hAnsi="Arial" w:cs="Arial"/>
          <w:sz w:val="22"/>
          <w:szCs w:val="22"/>
        </w:rPr>
        <w:t>.../.</w:t>
      </w:r>
      <w:r w:rsidR="008D28C7" w:rsidRPr="007729ED">
        <w:rPr>
          <w:rFonts w:ascii="Arial" w:hAnsi="Arial" w:cs="Arial"/>
          <w:sz w:val="22"/>
          <w:szCs w:val="22"/>
        </w:rPr>
        <w:t>.</w:t>
      </w:r>
      <w:r w:rsidRPr="007729ED">
        <w:rPr>
          <w:rFonts w:ascii="Arial" w:hAnsi="Arial" w:cs="Arial"/>
          <w:sz w:val="22"/>
          <w:szCs w:val="22"/>
        </w:rPr>
        <w:t>..../20.....</w:t>
      </w:r>
      <w:r w:rsidR="008D28C7" w:rsidRPr="007729ED">
        <w:rPr>
          <w:rFonts w:ascii="Arial" w:hAnsi="Arial" w:cs="Arial"/>
          <w:sz w:val="22"/>
          <w:szCs w:val="22"/>
        </w:rPr>
        <w:t>...</w:t>
      </w:r>
    </w:p>
    <w:p w14:paraId="0B193B1F" w14:textId="77777777" w:rsidR="00EE2B41" w:rsidRDefault="00EE2B41" w:rsidP="005D6CCB">
      <w:pPr>
        <w:overflowPunct w:val="0"/>
        <w:autoSpaceDE w:val="0"/>
        <w:autoSpaceDN w:val="0"/>
        <w:adjustRightInd w:val="0"/>
        <w:textAlignment w:val="baseline"/>
        <w:rPr>
          <w:rFonts w:ascii="Arial" w:hAnsi="Arial" w:cs="Arial"/>
          <w:sz w:val="22"/>
          <w:szCs w:val="22"/>
        </w:rPr>
      </w:pPr>
    </w:p>
    <w:p w14:paraId="0BC76CA1"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7C906FC5"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0A5B87D1"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7006F519"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4BF62F45"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5CE7685A"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41507884"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04B52950" w14:textId="77777777" w:rsidR="00EC4E21" w:rsidRDefault="00EC4E21" w:rsidP="005D6CCB">
      <w:pPr>
        <w:overflowPunct w:val="0"/>
        <w:autoSpaceDE w:val="0"/>
        <w:autoSpaceDN w:val="0"/>
        <w:adjustRightInd w:val="0"/>
        <w:textAlignment w:val="baseline"/>
        <w:rPr>
          <w:rFonts w:ascii="Arial" w:hAnsi="Arial" w:cs="Arial"/>
          <w:sz w:val="22"/>
          <w:szCs w:val="22"/>
        </w:rPr>
      </w:pPr>
    </w:p>
    <w:p w14:paraId="25BE80AD" w14:textId="77777777" w:rsidR="00EC4E21" w:rsidRPr="007729ED" w:rsidRDefault="00EC4E21" w:rsidP="005D6CCB">
      <w:pPr>
        <w:overflowPunct w:val="0"/>
        <w:autoSpaceDE w:val="0"/>
        <w:autoSpaceDN w:val="0"/>
        <w:adjustRightInd w:val="0"/>
        <w:textAlignment w:val="baseline"/>
        <w:rPr>
          <w:rFonts w:ascii="Arial" w:hAnsi="Arial" w:cs="Arial"/>
          <w:sz w:val="22"/>
          <w:szCs w:val="22"/>
        </w:rPr>
      </w:pPr>
    </w:p>
    <w:p w14:paraId="61FDBF1E" w14:textId="77777777" w:rsidR="00EE2B41" w:rsidRPr="007729ED" w:rsidRDefault="00DD2594" w:rsidP="005D6CCB">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______</w:t>
      </w:r>
      <w:r w:rsidR="00EE2B41" w:rsidRPr="007729ED">
        <w:rPr>
          <w:rFonts w:ascii="Arial" w:hAnsi="Arial" w:cs="Arial"/>
          <w:sz w:val="22"/>
          <w:szCs w:val="22"/>
        </w:rPr>
        <w:t>___________________</w:t>
      </w:r>
    </w:p>
    <w:p w14:paraId="5E99DE34" w14:textId="77777777" w:rsidR="00EE2B41" w:rsidRPr="007729ED" w:rsidRDefault="00EE2B41" w:rsidP="005D6CCB">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Assinatura / Carimbo</w:t>
      </w:r>
    </w:p>
    <w:p w14:paraId="4FEE57D7" w14:textId="77777777" w:rsidR="00EE2B41" w:rsidRPr="007729ED" w:rsidRDefault="00EE2B41" w:rsidP="005D6CCB">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Nome Legível, CPF, RG</w:t>
      </w:r>
    </w:p>
    <w:p w14:paraId="05ACC2FA" w14:textId="77777777" w:rsidR="00197A44" w:rsidRPr="007729ED" w:rsidRDefault="00EE2B41" w:rsidP="005D6CCB">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(Dados do Responsável pela Assinatura do Contrato)</w:t>
      </w:r>
    </w:p>
    <w:p w14:paraId="4FC0AB90" w14:textId="77777777" w:rsidR="00197A44" w:rsidRPr="007729ED" w:rsidRDefault="00197A44" w:rsidP="005D6CCB">
      <w:pPr>
        <w:rPr>
          <w:rFonts w:ascii="Arial" w:hAnsi="Arial" w:cs="Arial"/>
          <w:sz w:val="22"/>
          <w:szCs w:val="22"/>
        </w:rPr>
      </w:pPr>
      <w:r w:rsidRPr="007729ED">
        <w:rPr>
          <w:rFonts w:ascii="Arial" w:hAnsi="Arial" w:cs="Arial"/>
          <w:sz w:val="22"/>
          <w:szCs w:val="22"/>
        </w:rPr>
        <w:br w:type="page"/>
      </w:r>
    </w:p>
    <w:p w14:paraId="06C3C7F2" w14:textId="6502C690" w:rsidR="00BB7BC9" w:rsidRPr="007729ED" w:rsidRDefault="00BB7BC9" w:rsidP="005D6CCB">
      <w:pPr>
        <w:pStyle w:val="Ttulo1"/>
        <w:rPr>
          <w:rFonts w:ascii="Arial" w:hAnsi="Arial" w:cs="Arial"/>
          <w:sz w:val="22"/>
          <w:szCs w:val="22"/>
        </w:rPr>
      </w:pPr>
      <w:r w:rsidRPr="007729ED">
        <w:rPr>
          <w:rFonts w:ascii="Arial" w:hAnsi="Arial" w:cs="Arial"/>
          <w:sz w:val="22"/>
          <w:szCs w:val="22"/>
        </w:rPr>
        <w:t>ANEXO V.</w:t>
      </w:r>
    </w:p>
    <w:p w14:paraId="1FDA34C1" w14:textId="77777777" w:rsidR="00BB7BC9" w:rsidRPr="007729ED" w:rsidRDefault="00BB7BC9" w:rsidP="005D6CCB">
      <w:pPr>
        <w:jc w:val="center"/>
        <w:rPr>
          <w:rFonts w:ascii="Arial" w:hAnsi="Arial" w:cs="Arial"/>
          <w:sz w:val="22"/>
          <w:szCs w:val="22"/>
        </w:rPr>
      </w:pPr>
    </w:p>
    <w:p w14:paraId="11C3394B" w14:textId="18F30D7B" w:rsidR="00BB7BC9" w:rsidRPr="007729ED" w:rsidRDefault="00D878B6" w:rsidP="005D6CCB">
      <w:pPr>
        <w:jc w:val="center"/>
        <w:rPr>
          <w:rFonts w:ascii="Arial" w:hAnsi="Arial" w:cs="Arial"/>
          <w:b/>
          <w:bCs/>
          <w:sz w:val="22"/>
          <w:szCs w:val="22"/>
        </w:rPr>
      </w:pPr>
      <w:r w:rsidRPr="007729ED">
        <w:rPr>
          <w:rFonts w:ascii="Arial" w:hAnsi="Arial" w:cs="Arial"/>
          <w:b/>
          <w:bCs/>
          <w:sz w:val="22"/>
          <w:szCs w:val="22"/>
        </w:rPr>
        <w:t>PROCESSO ADM</w:t>
      </w:r>
      <w:r w:rsidR="008D28C7" w:rsidRPr="007729ED">
        <w:rPr>
          <w:rFonts w:ascii="Arial" w:hAnsi="Arial" w:cs="Arial"/>
          <w:b/>
          <w:bCs/>
          <w:sz w:val="22"/>
          <w:szCs w:val="22"/>
        </w:rPr>
        <w:t>.</w:t>
      </w:r>
      <w:r w:rsidR="005E4CEB" w:rsidRPr="007729ED">
        <w:rPr>
          <w:rFonts w:ascii="Arial" w:hAnsi="Arial" w:cs="Arial"/>
          <w:b/>
          <w:bCs/>
          <w:sz w:val="22"/>
          <w:szCs w:val="22"/>
        </w:rPr>
        <w:t xml:space="preserve"> </w:t>
      </w:r>
      <w:r w:rsidR="00BB7BC9" w:rsidRPr="007729ED">
        <w:rPr>
          <w:rFonts w:ascii="Arial" w:hAnsi="Arial" w:cs="Arial"/>
          <w:b/>
          <w:bCs/>
          <w:sz w:val="22"/>
          <w:szCs w:val="22"/>
        </w:rPr>
        <w:t>N</w:t>
      </w:r>
      <w:r w:rsidR="0018166D" w:rsidRPr="007729ED">
        <w:rPr>
          <w:rFonts w:ascii="Arial" w:hAnsi="Arial" w:cs="Arial"/>
          <w:b/>
          <w:bCs/>
          <w:sz w:val="22"/>
          <w:szCs w:val="22"/>
        </w:rPr>
        <w:t>.</w:t>
      </w:r>
      <w:r w:rsidR="00BB7BC9" w:rsidRPr="007729ED">
        <w:rPr>
          <w:rFonts w:ascii="Arial" w:hAnsi="Arial" w:cs="Arial"/>
          <w:b/>
          <w:bCs/>
          <w:sz w:val="22"/>
          <w:szCs w:val="22"/>
        </w:rPr>
        <w:t xml:space="preserve">° </w:t>
      </w:r>
      <w:r w:rsidR="00CD68E0" w:rsidRPr="007729ED">
        <w:rPr>
          <w:rFonts w:ascii="Arial" w:hAnsi="Arial" w:cs="Arial"/>
          <w:b/>
          <w:bCs/>
          <w:sz w:val="22"/>
          <w:szCs w:val="22"/>
        </w:rPr>
        <w:t>0</w:t>
      </w:r>
      <w:r w:rsidR="00440A07">
        <w:rPr>
          <w:rFonts w:ascii="Arial" w:hAnsi="Arial" w:cs="Arial"/>
          <w:b/>
          <w:bCs/>
          <w:sz w:val="22"/>
          <w:szCs w:val="22"/>
        </w:rPr>
        <w:t>35</w:t>
      </w:r>
      <w:r w:rsidR="00BB7BC9" w:rsidRPr="007729ED">
        <w:rPr>
          <w:rFonts w:ascii="Arial" w:hAnsi="Arial" w:cs="Arial"/>
          <w:b/>
          <w:bCs/>
          <w:sz w:val="22"/>
          <w:szCs w:val="22"/>
        </w:rPr>
        <w:t>/2.0</w:t>
      </w:r>
      <w:r w:rsidR="00197A44" w:rsidRPr="007729ED">
        <w:rPr>
          <w:rFonts w:ascii="Arial" w:hAnsi="Arial" w:cs="Arial"/>
          <w:b/>
          <w:bCs/>
          <w:sz w:val="22"/>
          <w:szCs w:val="22"/>
        </w:rPr>
        <w:t>2</w:t>
      </w:r>
      <w:r w:rsidR="00032C21" w:rsidRPr="007729ED">
        <w:rPr>
          <w:rFonts w:ascii="Arial" w:hAnsi="Arial" w:cs="Arial"/>
          <w:b/>
          <w:bCs/>
          <w:sz w:val="22"/>
          <w:szCs w:val="22"/>
        </w:rPr>
        <w:t>4</w:t>
      </w:r>
    </w:p>
    <w:p w14:paraId="0979A2A7" w14:textId="4F554022" w:rsidR="00BB7BC9" w:rsidRPr="007729ED" w:rsidRDefault="00BB7BC9" w:rsidP="005D6CCB">
      <w:pPr>
        <w:jc w:val="center"/>
        <w:rPr>
          <w:rFonts w:ascii="Arial" w:hAnsi="Arial" w:cs="Arial"/>
          <w:b/>
          <w:bCs/>
          <w:sz w:val="22"/>
          <w:szCs w:val="22"/>
        </w:rPr>
      </w:pPr>
      <w:r w:rsidRPr="007729ED">
        <w:rPr>
          <w:rFonts w:ascii="Arial" w:hAnsi="Arial" w:cs="Arial"/>
          <w:b/>
          <w:bCs/>
          <w:sz w:val="22"/>
          <w:szCs w:val="22"/>
        </w:rPr>
        <w:t xml:space="preserve">PREGÃO </w:t>
      </w:r>
      <w:r w:rsidR="00032C21" w:rsidRPr="007729ED">
        <w:rPr>
          <w:rFonts w:ascii="Arial" w:hAnsi="Arial" w:cs="Arial"/>
          <w:b/>
          <w:bCs/>
          <w:sz w:val="22"/>
          <w:szCs w:val="22"/>
        </w:rPr>
        <w:t>PRESENCIAL</w:t>
      </w:r>
      <w:r w:rsidRPr="007729ED">
        <w:rPr>
          <w:rFonts w:ascii="Arial" w:hAnsi="Arial" w:cs="Arial"/>
          <w:b/>
          <w:bCs/>
          <w:sz w:val="22"/>
          <w:szCs w:val="22"/>
        </w:rPr>
        <w:t xml:space="preserve"> N</w:t>
      </w:r>
      <w:r w:rsidR="0018166D" w:rsidRPr="007729ED">
        <w:rPr>
          <w:rFonts w:ascii="Arial" w:hAnsi="Arial" w:cs="Arial"/>
          <w:b/>
          <w:bCs/>
          <w:sz w:val="22"/>
          <w:szCs w:val="22"/>
        </w:rPr>
        <w:t>.</w:t>
      </w:r>
      <w:r w:rsidRPr="007729ED">
        <w:rPr>
          <w:rFonts w:ascii="Arial" w:hAnsi="Arial" w:cs="Arial"/>
          <w:b/>
          <w:bCs/>
          <w:sz w:val="22"/>
          <w:szCs w:val="22"/>
        </w:rPr>
        <w:t xml:space="preserve">º </w:t>
      </w:r>
      <w:r w:rsidR="00CD68E0" w:rsidRPr="007729ED">
        <w:rPr>
          <w:rFonts w:ascii="Arial" w:hAnsi="Arial" w:cs="Arial"/>
          <w:b/>
          <w:bCs/>
          <w:sz w:val="22"/>
          <w:szCs w:val="22"/>
        </w:rPr>
        <w:t>00</w:t>
      </w:r>
      <w:r w:rsidR="00440A07">
        <w:rPr>
          <w:rFonts w:ascii="Arial" w:hAnsi="Arial" w:cs="Arial"/>
          <w:b/>
          <w:bCs/>
          <w:sz w:val="22"/>
          <w:szCs w:val="22"/>
        </w:rPr>
        <w:t>4</w:t>
      </w:r>
      <w:r w:rsidRPr="007729ED">
        <w:rPr>
          <w:rFonts w:ascii="Arial" w:hAnsi="Arial" w:cs="Arial"/>
          <w:b/>
          <w:bCs/>
          <w:sz w:val="22"/>
          <w:szCs w:val="22"/>
        </w:rPr>
        <w:t>/</w:t>
      </w:r>
      <w:r w:rsidR="00C56CF5" w:rsidRPr="007729ED">
        <w:rPr>
          <w:rFonts w:ascii="Arial" w:hAnsi="Arial" w:cs="Arial"/>
          <w:b/>
          <w:bCs/>
          <w:sz w:val="22"/>
          <w:szCs w:val="22"/>
        </w:rPr>
        <w:t>2024</w:t>
      </w:r>
      <w:r w:rsidRPr="007729ED">
        <w:rPr>
          <w:rFonts w:ascii="Arial" w:hAnsi="Arial" w:cs="Arial"/>
          <w:b/>
          <w:bCs/>
          <w:sz w:val="22"/>
          <w:szCs w:val="22"/>
        </w:rPr>
        <w:t>.</w:t>
      </w:r>
    </w:p>
    <w:p w14:paraId="1A61A12F" w14:textId="77777777" w:rsidR="00BB7BC9" w:rsidRPr="007729ED" w:rsidRDefault="00BB7BC9" w:rsidP="005D6CCB">
      <w:pPr>
        <w:jc w:val="center"/>
        <w:rPr>
          <w:rFonts w:ascii="Arial" w:hAnsi="Arial" w:cs="Arial"/>
          <w:b/>
          <w:bCs/>
          <w:sz w:val="22"/>
          <w:szCs w:val="22"/>
        </w:rPr>
      </w:pPr>
    </w:p>
    <w:p w14:paraId="2E714A9D" w14:textId="77777777" w:rsidR="00BB7BC9" w:rsidRPr="007729ED" w:rsidRDefault="00BB7BC9" w:rsidP="005D6CCB">
      <w:pPr>
        <w:jc w:val="center"/>
        <w:rPr>
          <w:rFonts w:ascii="Arial" w:hAnsi="Arial" w:cs="Arial"/>
          <w:b/>
          <w:bCs/>
          <w:sz w:val="22"/>
          <w:szCs w:val="22"/>
        </w:rPr>
      </w:pPr>
    </w:p>
    <w:p w14:paraId="4B4827E6" w14:textId="77777777" w:rsidR="00BB7BC9" w:rsidRPr="007729ED" w:rsidRDefault="00BB7BC9" w:rsidP="005D6CCB">
      <w:pPr>
        <w:jc w:val="center"/>
        <w:rPr>
          <w:rFonts w:ascii="Arial" w:hAnsi="Arial" w:cs="Arial"/>
          <w:b/>
          <w:bCs/>
          <w:sz w:val="22"/>
          <w:szCs w:val="22"/>
        </w:rPr>
      </w:pPr>
    </w:p>
    <w:p w14:paraId="2A2F8B9B" w14:textId="77777777" w:rsidR="00BB7BC9" w:rsidRPr="007729ED" w:rsidRDefault="00BB7BC9" w:rsidP="005D6CCB">
      <w:pPr>
        <w:jc w:val="center"/>
        <w:rPr>
          <w:rFonts w:ascii="Arial" w:hAnsi="Arial" w:cs="Arial"/>
          <w:b/>
          <w:sz w:val="22"/>
          <w:szCs w:val="22"/>
        </w:rPr>
      </w:pPr>
      <w:r w:rsidRPr="007729ED">
        <w:rPr>
          <w:rFonts w:ascii="Arial" w:hAnsi="Arial" w:cs="Arial"/>
          <w:b/>
          <w:sz w:val="22"/>
          <w:szCs w:val="22"/>
        </w:rPr>
        <w:t>DECLARAÇÃO DE QUALIFICAÇÃO DE MICROEMPRESA OU EMPRESA DE PEQUENO PORTE.</w:t>
      </w:r>
    </w:p>
    <w:p w14:paraId="7D0B861B" w14:textId="77777777" w:rsidR="00BB7BC9" w:rsidRPr="007729ED" w:rsidRDefault="00BB7BC9" w:rsidP="005D6CCB">
      <w:pPr>
        <w:jc w:val="both"/>
        <w:rPr>
          <w:rFonts w:ascii="Arial" w:hAnsi="Arial" w:cs="Arial"/>
          <w:b/>
          <w:bCs/>
          <w:sz w:val="22"/>
          <w:szCs w:val="22"/>
        </w:rPr>
      </w:pPr>
    </w:p>
    <w:p w14:paraId="3E24C0FB" w14:textId="77777777" w:rsidR="00BB7BC9" w:rsidRPr="007729ED" w:rsidRDefault="00BB7BC9" w:rsidP="005D6CCB">
      <w:pPr>
        <w:jc w:val="both"/>
        <w:rPr>
          <w:rFonts w:ascii="Arial" w:hAnsi="Arial" w:cs="Arial"/>
          <w:i/>
          <w:snapToGrid w:val="0"/>
          <w:sz w:val="22"/>
          <w:szCs w:val="22"/>
        </w:rPr>
      </w:pPr>
      <w:r w:rsidRPr="007729ED">
        <w:rPr>
          <w:rFonts w:ascii="Arial" w:hAnsi="Arial" w:cs="Arial"/>
          <w:i/>
          <w:iCs/>
          <w:sz w:val="22"/>
          <w:szCs w:val="22"/>
        </w:rPr>
        <w:t>(Este anexo é um modelo e deve ser feito preferencialmente em papel timbrado da licitante,</w:t>
      </w:r>
      <w:r w:rsidRPr="007729ED">
        <w:rPr>
          <w:rFonts w:ascii="Arial" w:hAnsi="Arial" w:cs="Arial"/>
          <w:i/>
          <w:sz w:val="22"/>
          <w:szCs w:val="22"/>
        </w:rPr>
        <w:t xml:space="preserve"> apresentada junto ao credenciamento fora dos envelopes de propostas e documentação).</w:t>
      </w:r>
    </w:p>
    <w:p w14:paraId="230C2ABD" w14:textId="77777777" w:rsidR="00BB7BC9" w:rsidRPr="007729ED" w:rsidRDefault="00BB7BC9" w:rsidP="005D6CCB">
      <w:pPr>
        <w:jc w:val="both"/>
        <w:rPr>
          <w:rFonts w:ascii="Arial" w:hAnsi="Arial" w:cs="Arial"/>
          <w:bCs/>
          <w:sz w:val="22"/>
          <w:szCs w:val="22"/>
        </w:rPr>
      </w:pPr>
    </w:p>
    <w:p w14:paraId="24D04810" w14:textId="77777777" w:rsidR="00BB7BC9" w:rsidRPr="007729ED" w:rsidRDefault="00BB7BC9" w:rsidP="005D6CCB">
      <w:pPr>
        <w:jc w:val="both"/>
        <w:rPr>
          <w:rFonts w:ascii="Arial" w:hAnsi="Arial" w:cs="Arial"/>
          <w:bCs/>
          <w:sz w:val="22"/>
          <w:szCs w:val="22"/>
        </w:rPr>
      </w:pPr>
    </w:p>
    <w:p w14:paraId="65695884" w14:textId="77777777" w:rsidR="00BB7BC9" w:rsidRPr="007729ED" w:rsidRDefault="00BB7BC9" w:rsidP="005D6CCB">
      <w:pPr>
        <w:jc w:val="both"/>
        <w:rPr>
          <w:rFonts w:ascii="Arial" w:hAnsi="Arial" w:cs="Arial"/>
          <w:bCs/>
          <w:sz w:val="22"/>
          <w:szCs w:val="22"/>
        </w:rPr>
      </w:pPr>
    </w:p>
    <w:p w14:paraId="15759D77" w14:textId="509580FC" w:rsidR="00BB7BC9" w:rsidRPr="007729ED" w:rsidRDefault="00BB7BC9" w:rsidP="005D6CCB">
      <w:pPr>
        <w:pStyle w:val="Corpodetexto2"/>
        <w:spacing w:after="0" w:line="240" w:lineRule="auto"/>
        <w:ind w:firstLine="851"/>
        <w:jc w:val="both"/>
        <w:rPr>
          <w:rFonts w:ascii="Arial" w:hAnsi="Arial" w:cs="Arial"/>
          <w:bCs/>
          <w:sz w:val="22"/>
          <w:szCs w:val="22"/>
        </w:rPr>
      </w:pPr>
      <w:r w:rsidRPr="007729ED">
        <w:rPr>
          <w:rFonts w:ascii="Arial" w:hAnsi="Arial" w:cs="Arial"/>
          <w:bCs/>
          <w:sz w:val="22"/>
          <w:szCs w:val="22"/>
        </w:rPr>
        <w:t>Eu, _____________, RG N</w:t>
      </w:r>
      <w:r w:rsidR="0018166D" w:rsidRPr="007729ED">
        <w:rPr>
          <w:rFonts w:ascii="Arial" w:hAnsi="Arial" w:cs="Arial"/>
          <w:bCs/>
          <w:sz w:val="22"/>
          <w:szCs w:val="22"/>
        </w:rPr>
        <w:t>.</w:t>
      </w:r>
      <w:r w:rsidRPr="007729ED">
        <w:rPr>
          <w:rFonts w:ascii="Arial" w:hAnsi="Arial" w:cs="Arial"/>
          <w:bCs/>
          <w:sz w:val="22"/>
          <w:szCs w:val="22"/>
        </w:rPr>
        <w:t>º ________, legalmente nomeado representante da empresa ______________________, CNPJ/MF N</w:t>
      </w:r>
      <w:r w:rsidR="0018166D" w:rsidRPr="007729ED">
        <w:rPr>
          <w:rFonts w:ascii="Arial" w:hAnsi="Arial" w:cs="Arial"/>
          <w:bCs/>
          <w:sz w:val="22"/>
          <w:szCs w:val="22"/>
        </w:rPr>
        <w:t>.</w:t>
      </w:r>
      <w:r w:rsidRPr="007729ED">
        <w:rPr>
          <w:rFonts w:ascii="Arial" w:hAnsi="Arial" w:cs="Arial"/>
          <w:bCs/>
          <w:sz w:val="22"/>
          <w:szCs w:val="22"/>
        </w:rPr>
        <w:t xml:space="preserve">º _________________, e participante do </w:t>
      </w:r>
      <w:r w:rsidR="00D878B6" w:rsidRPr="007729ED">
        <w:rPr>
          <w:rFonts w:ascii="Arial" w:hAnsi="Arial" w:cs="Arial"/>
          <w:b/>
          <w:bCs/>
          <w:sz w:val="22"/>
          <w:szCs w:val="22"/>
        </w:rPr>
        <w:t>PROCESSO</w:t>
      </w:r>
      <w:r w:rsidR="005E4CEB" w:rsidRPr="007729ED">
        <w:rPr>
          <w:rFonts w:ascii="Arial" w:hAnsi="Arial" w:cs="Arial"/>
          <w:b/>
          <w:bCs/>
          <w:sz w:val="22"/>
          <w:szCs w:val="22"/>
        </w:rPr>
        <w:t xml:space="preserve"> </w:t>
      </w:r>
      <w:r w:rsidR="008D28C7" w:rsidRPr="007729ED">
        <w:rPr>
          <w:rFonts w:ascii="Arial" w:hAnsi="Arial" w:cs="Arial"/>
          <w:b/>
          <w:bCs/>
          <w:sz w:val="22"/>
          <w:szCs w:val="22"/>
        </w:rPr>
        <w:t>ADM.</w:t>
      </w:r>
      <w:r w:rsidR="005E4CEB" w:rsidRPr="007729ED">
        <w:rPr>
          <w:rFonts w:ascii="Arial" w:hAnsi="Arial" w:cs="Arial"/>
          <w:b/>
          <w:bCs/>
          <w:sz w:val="22"/>
          <w:szCs w:val="22"/>
        </w:rPr>
        <w:t xml:space="preserve"> </w:t>
      </w:r>
      <w:r w:rsidRPr="007729ED">
        <w:rPr>
          <w:rFonts w:ascii="Arial" w:hAnsi="Arial" w:cs="Arial"/>
          <w:b/>
          <w:bCs/>
          <w:sz w:val="22"/>
          <w:szCs w:val="22"/>
        </w:rPr>
        <w:t>N</w:t>
      </w:r>
      <w:r w:rsidR="0018166D" w:rsidRPr="007729ED">
        <w:rPr>
          <w:rFonts w:ascii="Arial" w:hAnsi="Arial" w:cs="Arial"/>
          <w:b/>
          <w:bCs/>
          <w:sz w:val="22"/>
          <w:szCs w:val="22"/>
        </w:rPr>
        <w:t>.</w:t>
      </w:r>
      <w:r w:rsidR="00283078" w:rsidRPr="007729ED">
        <w:rPr>
          <w:rFonts w:ascii="Arial" w:hAnsi="Arial" w:cs="Arial"/>
          <w:b/>
          <w:bCs/>
          <w:sz w:val="22"/>
          <w:szCs w:val="22"/>
        </w:rPr>
        <w:t xml:space="preserve">° </w:t>
      </w:r>
      <w:r w:rsidR="00CD68E0" w:rsidRPr="007729ED">
        <w:rPr>
          <w:rFonts w:ascii="Arial" w:hAnsi="Arial" w:cs="Arial"/>
          <w:b/>
          <w:bCs/>
          <w:sz w:val="22"/>
          <w:szCs w:val="22"/>
        </w:rPr>
        <w:t>0</w:t>
      </w:r>
      <w:r w:rsidR="00087BD4">
        <w:rPr>
          <w:rFonts w:ascii="Arial" w:hAnsi="Arial" w:cs="Arial"/>
          <w:b/>
          <w:bCs/>
          <w:sz w:val="22"/>
          <w:szCs w:val="22"/>
        </w:rPr>
        <w:t>35</w:t>
      </w:r>
      <w:r w:rsidR="00283078" w:rsidRPr="007729ED">
        <w:rPr>
          <w:rFonts w:ascii="Arial" w:hAnsi="Arial" w:cs="Arial"/>
          <w:b/>
          <w:bCs/>
          <w:sz w:val="22"/>
          <w:szCs w:val="22"/>
        </w:rPr>
        <w:t>/</w:t>
      </w:r>
      <w:r w:rsidR="00C56CF5" w:rsidRPr="007729ED">
        <w:rPr>
          <w:rFonts w:ascii="Arial" w:hAnsi="Arial" w:cs="Arial"/>
          <w:b/>
          <w:bCs/>
          <w:sz w:val="22"/>
          <w:szCs w:val="22"/>
        </w:rPr>
        <w:t>2024</w:t>
      </w:r>
      <w:r w:rsidRPr="007729ED">
        <w:rPr>
          <w:rFonts w:ascii="Arial" w:hAnsi="Arial" w:cs="Arial"/>
          <w:bCs/>
          <w:sz w:val="22"/>
          <w:szCs w:val="22"/>
        </w:rPr>
        <w:t xml:space="preserve">, na modalidade de </w:t>
      </w:r>
      <w:r w:rsidRPr="007729ED">
        <w:rPr>
          <w:rFonts w:ascii="Arial" w:hAnsi="Arial" w:cs="Arial"/>
          <w:b/>
          <w:bCs/>
          <w:sz w:val="22"/>
          <w:szCs w:val="22"/>
        </w:rPr>
        <w:t xml:space="preserve">PREGÃO </w:t>
      </w:r>
      <w:r w:rsidR="00032C21" w:rsidRPr="007729ED">
        <w:rPr>
          <w:rFonts w:ascii="Arial" w:hAnsi="Arial" w:cs="Arial"/>
          <w:b/>
          <w:bCs/>
          <w:sz w:val="22"/>
          <w:szCs w:val="22"/>
        </w:rPr>
        <w:t>PRESENCIAL</w:t>
      </w:r>
      <w:r w:rsidRPr="007729ED">
        <w:rPr>
          <w:rFonts w:ascii="Arial" w:hAnsi="Arial" w:cs="Arial"/>
          <w:b/>
          <w:bCs/>
          <w:sz w:val="22"/>
          <w:szCs w:val="22"/>
        </w:rPr>
        <w:t xml:space="preserve"> N</w:t>
      </w:r>
      <w:r w:rsidR="0018166D" w:rsidRPr="007729ED">
        <w:rPr>
          <w:rFonts w:ascii="Arial" w:hAnsi="Arial" w:cs="Arial"/>
          <w:b/>
          <w:bCs/>
          <w:sz w:val="22"/>
          <w:szCs w:val="22"/>
        </w:rPr>
        <w:t>.</w:t>
      </w:r>
      <w:r w:rsidRPr="007729ED">
        <w:rPr>
          <w:rFonts w:ascii="Arial" w:hAnsi="Arial" w:cs="Arial"/>
          <w:b/>
          <w:bCs/>
          <w:sz w:val="22"/>
          <w:szCs w:val="22"/>
        </w:rPr>
        <w:t xml:space="preserve">º </w:t>
      </w:r>
      <w:r w:rsidR="00CD68E0" w:rsidRPr="007729ED">
        <w:rPr>
          <w:rFonts w:ascii="Arial" w:hAnsi="Arial" w:cs="Arial"/>
          <w:b/>
          <w:bCs/>
          <w:sz w:val="22"/>
          <w:szCs w:val="22"/>
        </w:rPr>
        <w:t>00</w:t>
      </w:r>
      <w:r w:rsidR="00087BD4">
        <w:rPr>
          <w:rFonts w:ascii="Arial" w:hAnsi="Arial" w:cs="Arial"/>
          <w:b/>
          <w:bCs/>
          <w:sz w:val="22"/>
          <w:szCs w:val="22"/>
        </w:rPr>
        <w:t>4</w:t>
      </w:r>
      <w:r w:rsidR="00283078" w:rsidRPr="007729ED">
        <w:rPr>
          <w:rFonts w:ascii="Arial" w:hAnsi="Arial" w:cs="Arial"/>
          <w:b/>
          <w:bCs/>
          <w:sz w:val="22"/>
          <w:szCs w:val="22"/>
        </w:rPr>
        <w:t>/</w:t>
      </w:r>
      <w:r w:rsidR="00C56CF5" w:rsidRPr="007729ED">
        <w:rPr>
          <w:rFonts w:ascii="Arial" w:hAnsi="Arial" w:cs="Arial"/>
          <w:b/>
          <w:bCs/>
          <w:sz w:val="22"/>
          <w:szCs w:val="22"/>
        </w:rPr>
        <w:t>2024</w:t>
      </w:r>
      <w:r w:rsidRPr="007729ED">
        <w:rPr>
          <w:rFonts w:ascii="Arial" w:hAnsi="Arial" w:cs="Arial"/>
          <w:b/>
          <w:bCs/>
          <w:sz w:val="22"/>
          <w:szCs w:val="22"/>
        </w:rPr>
        <w:t>, DECLARO</w:t>
      </w:r>
      <w:r w:rsidRPr="007729ED">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729ED">
        <w:rPr>
          <w:rFonts w:ascii="Arial" w:hAnsi="Arial" w:cs="Arial"/>
          <w:bCs/>
          <w:sz w:val="22"/>
          <w:szCs w:val="22"/>
        </w:rPr>
        <w:t>.</w:t>
      </w:r>
      <w:r w:rsidRPr="007729ED">
        <w:rPr>
          <w:rFonts w:ascii="Arial" w:hAnsi="Arial" w:cs="Arial"/>
          <w:bCs/>
          <w:sz w:val="22"/>
          <w:szCs w:val="22"/>
        </w:rPr>
        <w:t>º 123/06.</w:t>
      </w:r>
    </w:p>
    <w:p w14:paraId="5C26AC14" w14:textId="77777777" w:rsidR="00BB7BC9" w:rsidRPr="007729ED" w:rsidRDefault="00BB7BC9" w:rsidP="005D6CCB">
      <w:pPr>
        <w:pStyle w:val="Corpodetexto2"/>
        <w:spacing w:after="0" w:line="240" w:lineRule="auto"/>
        <w:ind w:firstLine="708"/>
        <w:rPr>
          <w:rFonts w:ascii="Arial" w:hAnsi="Arial" w:cs="Arial"/>
          <w:bCs/>
          <w:sz w:val="22"/>
          <w:szCs w:val="22"/>
        </w:rPr>
      </w:pPr>
    </w:p>
    <w:p w14:paraId="52A470E7" w14:textId="77777777" w:rsidR="00BB7BC9" w:rsidRPr="007729ED" w:rsidRDefault="00BB7BC9" w:rsidP="005D6CCB">
      <w:pPr>
        <w:pStyle w:val="Corpodetexto2"/>
        <w:spacing w:after="0" w:line="240" w:lineRule="auto"/>
        <w:ind w:firstLine="708"/>
        <w:rPr>
          <w:rFonts w:ascii="Arial" w:hAnsi="Arial" w:cs="Arial"/>
          <w:bCs/>
          <w:sz w:val="22"/>
          <w:szCs w:val="22"/>
        </w:rPr>
      </w:pPr>
      <w:r w:rsidRPr="007729ED">
        <w:rPr>
          <w:rFonts w:ascii="Arial" w:hAnsi="Arial" w:cs="Arial"/>
          <w:bCs/>
          <w:sz w:val="22"/>
          <w:szCs w:val="22"/>
        </w:rPr>
        <w:t>Local, data, nome e assinatura.</w:t>
      </w:r>
    </w:p>
    <w:p w14:paraId="098C2E81" w14:textId="77777777" w:rsidR="006449A7" w:rsidRPr="007729ED" w:rsidRDefault="006449A7" w:rsidP="005D6CCB">
      <w:pPr>
        <w:autoSpaceDE w:val="0"/>
        <w:autoSpaceDN w:val="0"/>
        <w:adjustRightInd w:val="0"/>
        <w:jc w:val="center"/>
        <w:rPr>
          <w:rFonts w:ascii="Arial" w:hAnsi="Arial" w:cs="Arial"/>
          <w:b/>
          <w:bCs/>
          <w:sz w:val="22"/>
          <w:szCs w:val="22"/>
        </w:rPr>
      </w:pPr>
    </w:p>
    <w:p w14:paraId="61E0C382" w14:textId="77777777" w:rsidR="00197A44" w:rsidRPr="007729ED" w:rsidRDefault="00197A44" w:rsidP="005D6CCB">
      <w:pPr>
        <w:rPr>
          <w:rFonts w:ascii="Arial" w:hAnsi="Arial" w:cs="Arial"/>
          <w:b/>
          <w:bCs/>
          <w:sz w:val="22"/>
          <w:szCs w:val="22"/>
        </w:rPr>
      </w:pPr>
      <w:r w:rsidRPr="007729ED">
        <w:rPr>
          <w:rFonts w:ascii="Arial" w:hAnsi="Arial" w:cs="Arial"/>
          <w:b/>
          <w:bCs/>
          <w:sz w:val="22"/>
          <w:szCs w:val="22"/>
        </w:rPr>
        <w:br w:type="page"/>
      </w:r>
    </w:p>
    <w:p w14:paraId="06B9385C" w14:textId="77777777" w:rsidR="00517F6F" w:rsidRPr="007729ED" w:rsidRDefault="00517F6F" w:rsidP="005D6CCB">
      <w:pPr>
        <w:autoSpaceDE w:val="0"/>
        <w:autoSpaceDN w:val="0"/>
        <w:adjustRightInd w:val="0"/>
        <w:jc w:val="center"/>
        <w:rPr>
          <w:rFonts w:ascii="Arial" w:hAnsi="Arial" w:cs="Arial"/>
          <w:b/>
          <w:bCs/>
          <w:color w:val="00B050"/>
          <w:sz w:val="22"/>
          <w:szCs w:val="22"/>
        </w:rPr>
      </w:pPr>
    </w:p>
    <w:p w14:paraId="0AB3C4A4" w14:textId="36886C90" w:rsidR="00BB7BC9" w:rsidRPr="007729ED" w:rsidRDefault="00BB7BC9" w:rsidP="005D6CCB">
      <w:pPr>
        <w:autoSpaceDE w:val="0"/>
        <w:autoSpaceDN w:val="0"/>
        <w:adjustRightInd w:val="0"/>
        <w:jc w:val="center"/>
        <w:rPr>
          <w:rFonts w:ascii="Arial" w:hAnsi="Arial" w:cs="Arial"/>
          <w:b/>
          <w:bCs/>
          <w:sz w:val="22"/>
          <w:szCs w:val="22"/>
        </w:rPr>
      </w:pPr>
      <w:r w:rsidRPr="007729ED">
        <w:rPr>
          <w:rFonts w:ascii="Arial" w:hAnsi="Arial" w:cs="Arial"/>
          <w:b/>
          <w:bCs/>
          <w:sz w:val="22"/>
          <w:szCs w:val="22"/>
        </w:rPr>
        <w:t>ANEXO VI</w:t>
      </w:r>
    </w:p>
    <w:p w14:paraId="2D8B894B" w14:textId="77777777" w:rsidR="00BB7BC9" w:rsidRPr="007729ED" w:rsidRDefault="00BB7BC9" w:rsidP="005D6CCB">
      <w:pPr>
        <w:autoSpaceDE w:val="0"/>
        <w:autoSpaceDN w:val="0"/>
        <w:adjustRightInd w:val="0"/>
        <w:jc w:val="center"/>
        <w:rPr>
          <w:rFonts w:ascii="Arial" w:hAnsi="Arial" w:cs="Arial"/>
          <w:b/>
          <w:bCs/>
          <w:sz w:val="22"/>
          <w:szCs w:val="22"/>
        </w:rPr>
      </w:pPr>
    </w:p>
    <w:p w14:paraId="5D1EC12F" w14:textId="77777777" w:rsidR="00BB7BC9" w:rsidRPr="007729ED" w:rsidRDefault="00BB7BC9" w:rsidP="005D6CCB">
      <w:pPr>
        <w:autoSpaceDE w:val="0"/>
        <w:autoSpaceDN w:val="0"/>
        <w:adjustRightInd w:val="0"/>
        <w:jc w:val="center"/>
        <w:rPr>
          <w:rFonts w:ascii="Arial" w:hAnsi="Arial" w:cs="Arial"/>
          <w:b/>
          <w:bCs/>
          <w:sz w:val="22"/>
          <w:szCs w:val="22"/>
        </w:rPr>
      </w:pPr>
    </w:p>
    <w:p w14:paraId="7FE61817" w14:textId="77777777" w:rsidR="00BB7BC9" w:rsidRPr="007729ED" w:rsidRDefault="00BB7BC9" w:rsidP="005D6CCB">
      <w:pPr>
        <w:autoSpaceDE w:val="0"/>
        <w:autoSpaceDN w:val="0"/>
        <w:adjustRightInd w:val="0"/>
        <w:jc w:val="center"/>
        <w:rPr>
          <w:rFonts w:ascii="Arial" w:hAnsi="Arial" w:cs="Arial"/>
          <w:b/>
          <w:bCs/>
          <w:sz w:val="22"/>
          <w:szCs w:val="22"/>
        </w:rPr>
      </w:pPr>
    </w:p>
    <w:p w14:paraId="39371966" w14:textId="77777777" w:rsidR="00BB7BC9" w:rsidRPr="007729ED" w:rsidRDefault="00BB7BC9" w:rsidP="00440A07">
      <w:pPr>
        <w:autoSpaceDE w:val="0"/>
        <w:autoSpaceDN w:val="0"/>
        <w:adjustRightInd w:val="0"/>
        <w:jc w:val="center"/>
        <w:rPr>
          <w:rFonts w:ascii="Arial" w:hAnsi="Arial" w:cs="Arial"/>
          <w:i/>
          <w:iCs/>
          <w:sz w:val="22"/>
          <w:szCs w:val="22"/>
        </w:rPr>
      </w:pPr>
      <w:r w:rsidRPr="007729ED">
        <w:rPr>
          <w:rFonts w:ascii="Arial" w:hAnsi="Arial" w:cs="Arial"/>
          <w:i/>
          <w:iCs/>
          <w:sz w:val="22"/>
          <w:szCs w:val="22"/>
        </w:rPr>
        <w:t>(Este anexo é um modelo e deve ser feito em papel timbrado do licitante)</w:t>
      </w:r>
    </w:p>
    <w:p w14:paraId="11D63F64" w14:textId="77777777" w:rsidR="00BB7BC9" w:rsidRPr="007729ED" w:rsidRDefault="00BB7BC9" w:rsidP="005D6CCB">
      <w:pPr>
        <w:autoSpaceDE w:val="0"/>
        <w:autoSpaceDN w:val="0"/>
        <w:adjustRightInd w:val="0"/>
        <w:jc w:val="both"/>
        <w:rPr>
          <w:rFonts w:ascii="Arial" w:hAnsi="Arial" w:cs="Arial"/>
          <w:b/>
          <w:bCs/>
          <w:sz w:val="22"/>
          <w:szCs w:val="22"/>
        </w:rPr>
      </w:pPr>
    </w:p>
    <w:p w14:paraId="634A90EE" w14:textId="77777777" w:rsidR="00BB7BC9" w:rsidRPr="007729ED" w:rsidRDefault="00BB7BC9" w:rsidP="005D6CCB">
      <w:pPr>
        <w:autoSpaceDE w:val="0"/>
        <w:autoSpaceDN w:val="0"/>
        <w:adjustRightInd w:val="0"/>
        <w:jc w:val="both"/>
        <w:rPr>
          <w:rFonts w:ascii="Arial" w:hAnsi="Arial" w:cs="Arial"/>
          <w:b/>
          <w:bCs/>
          <w:sz w:val="22"/>
          <w:szCs w:val="22"/>
        </w:rPr>
      </w:pPr>
    </w:p>
    <w:p w14:paraId="3EA6DDBE" w14:textId="77777777" w:rsidR="00BB7BC9" w:rsidRPr="007729ED" w:rsidRDefault="00BB7BC9" w:rsidP="005D6CCB">
      <w:pPr>
        <w:autoSpaceDE w:val="0"/>
        <w:autoSpaceDN w:val="0"/>
        <w:adjustRightInd w:val="0"/>
        <w:jc w:val="both"/>
        <w:rPr>
          <w:rFonts w:ascii="Arial" w:hAnsi="Arial" w:cs="Arial"/>
          <w:b/>
          <w:bCs/>
          <w:sz w:val="22"/>
          <w:szCs w:val="22"/>
        </w:rPr>
      </w:pPr>
    </w:p>
    <w:p w14:paraId="22958F5A" w14:textId="77777777" w:rsidR="00BB7BC9" w:rsidRPr="007729ED" w:rsidRDefault="00BB7BC9" w:rsidP="00440A07">
      <w:pPr>
        <w:autoSpaceDE w:val="0"/>
        <w:autoSpaceDN w:val="0"/>
        <w:adjustRightInd w:val="0"/>
        <w:jc w:val="center"/>
        <w:rPr>
          <w:rFonts w:ascii="Arial" w:hAnsi="Arial" w:cs="Arial"/>
          <w:b/>
          <w:bCs/>
          <w:sz w:val="22"/>
          <w:szCs w:val="22"/>
        </w:rPr>
      </w:pPr>
      <w:r w:rsidRPr="007729ED">
        <w:rPr>
          <w:rFonts w:ascii="Arial" w:hAnsi="Arial" w:cs="Arial"/>
          <w:b/>
          <w:bCs/>
          <w:sz w:val="22"/>
          <w:szCs w:val="22"/>
        </w:rPr>
        <w:t>DECLARAÇÃO DE OBSERVÂNCIA AO ART. 7, INCISO XXXIII, DA CARTA MAGNA.</w:t>
      </w:r>
    </w:p>
    <w:p w14:paraId="5EA9348E" w14:textId="77777777" w:rsidR="00BB7BC9" w:rsidRPr="007729ED" w:rsidRDefault="00BB7BC9" w:rsidP="005D6CCB">
      <w:pPr>
        <w:autoSpaceDE w:val="0"/>
        <w:autoSpaceDN w:val="0"/>
        <w:adjustRightInd w:val="0"/>
        <w:jc w:val="both"/>
        <w:rPr>
          <w:rFonts w:ascii="Arial" w:hAnsi="Arial" w:cs="Arial"/>
          <w:sz w:val="22"/>
          <w:szCs w:val="22"/>
        </w:rPr>
      </w:pPr>
    </w:p>
    <w:p w14:paraId="1C5202A8" w14:textId="77777777" w:rsidR="00BB7BC9" w:rsidRPr="007729ED" w:rsidRDefault="00BB7BC9" w:rsidP="005D6CCB">
      <w:pPr>
        <w:autoSpaceDE w:val="0"/>
        <w:autoSpaceDN w:val="0"/>
        <w:adjustRightInd w:val="0"/>
        <w:jc w:val="both"/>
        <w:rPr>
          <w:rFonts w:ascii="Arial" w:hAnsi="Arial" w:cs="Arial"/>
          <w:sz w:val="22"/>
          <w:szCs w:val="22"/>
        </w:rPr>
      </w:pPr>
    </w:p>
    <w:p w14:paraId="113C9D0F" w14:textId="77777777" w:rsidR="00BB7BC9" w:rsidRPr="007729ED" w:rsidRDefault="00BB7BC9" w:rsidP="005D6CCB">
      <w:pPr>
        <w:autoSpaceDE w:val="0"/>
        <w:autoSpaceDN w:val="0"/>
        <w:adjustRightInd w:val="0"/>
        <w:jc w:val="both"/>
        <w:rPr>
          <w:rFonts w:ascii="Arial" w:hAnsi="Arial" w:cs="Arial"/>
          <w:sz w:val="22"/>
          <w:szCs w:val="22"/>
        </w:rPr>
      </w:pPr>
    </w:p>
    <w:p w14:paraId="5D61FA80" w14:textId="1771B3EB" w:rsidR="00BB7BC9" w:rsidRPr="007729ED" w:rsidRDefault="00BB7BC9" w:rsidP="005D6CCB">
      <w:pPr>
        <w:autoSpaceDE w:val="0"/>
        <w:autoSpaceDN w:val="0"/>
        <w:adjustRightInd w:val="0"/>
        <w:jc w:val="both"/>
        <w:rPr>
          <w:rFonts w:ascii="Arial" w:hAnsi="Arial" w:cs="Arial"/>
          <w:sz w:val="22"/>
          <w:szCs w:val="22"/>
        </w:rPr>
      </w:pPr>
      <w:r w:rsidRPr="007729ED">
        <w:rPr>
          <w:rFonts w:ascii="Arial" w:hAnsi="Arial" w:cs="Arial"/>
          <w:sz w:val="22"/>
          <w:szCs w:val="22"/>
        </w:rPr>
        <w:t>(NOME DA EMPRESA)</w:t>
      </w:r>
      <w:r w:rsidR="00EC3A03" w:rsidRPr="007729ED">
        <w:rPr>
          <w:rFonts w:ascii="Arial" w:hAnsi="Arial" w:cs="Arial"/>
          <w:sz w:val="22"/>
          <w:szCs w:val="22"/>
        </w:rPr>
        <w:t xml:space="preserve"> </w:t>
      </w:r>
      <w:r w:rsidRPr="007729ED">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7729ED">
        <w:rPr>
          <w:rFonts w:ascii="Arial" w:hAnsi="Arial" w:cs="Arial"/>
          <w:sz w:val="22"/>
          <w:szCs w:val="22"/>
        </w:rPr>
        <w:t>.º</w:t>
      </w:r>
      <w:r w:rsidR="00C9370E" w:rsidRPr="007729ED">
        <w:rPr>
          <w:rFonts w:ascii="Arial" w:hAnsi="Arial" w:cs="Arial"/>
          <w:sz w:val="22"/>
          <w:szCs w:val="22"/>
        </w:rPr>
        <w:t xml:space="preserve"> 00</w:t>
      </w:r>
      <w:r w:rsidR="00440A07">
        <w:rPr>
          <w:rFonts w:ascii="Arial" w:hAnsi="Arial" w:cs="Arial"/>
          <w:sz w:val="22"/>
          <w:szCs w:val="22"/>
        </w:rPr>
        <w:t>4</w:t>
      </w:r>
      <w:r w:rsidRPr="007729ED">
        <w:rPr>
          <w:rFonts w:ascii="Arial" w:hAnsi="Arial" w:cs="Arial"/>
          <w:sz w:val="22"/>
          <w:szCs w:val="22"/>
        </w:rPr>
        <w:t>/</w:t>
      </w:r>
      <w:r w:rsidR="00C56CF5" w:rsidRPr="007729ED">
        <w:rPr>
          <w:rFonts w:ascii="Arial" w:hAnsi="Arial" w:cs="Arial"/>
          <w:sz w:val="22"/>
          <w:szCs w:val="22"/>
        </w:rPr>
        <w:t>2024</w:t>
      </w:r>
      <w:r w:rsidRPr="007729ED">
        <w:rPr>
          <w:rFonts w:ascii="Arial" w:hAnsi="Arial" w:cs="Arial"/>
          <w:sz w:val="22"/>
          <w:szCs w:val="22"/>
        </w:rPr>
        <w:t>, como a rescisão do Contrato Administrativo que venha a firmar com o Município de Selvíria/MS.</w:t>
      </w:r>
    </w:p>
    <w:p w14:paraId="12D3E73B" w14:textId="77777777" w:rsidR="00BB7BC9" w:rsidRPr="007729ED" w:rsidRDefault="00BB7BC9" w:rsidP="005D6CCB">
      <w:pPr>
        <w:autoSpaceDE w:val="0"/>
        <w:autoSpaceDN w:val="0"/>
        <w:adjustRightInd w:val="0"/>
        <w:jc w:val="both"/>
        <w:rPr>
          <w:rFonts w:ascii="Arial" w:hAnsi="Arial" w:cs="Arial"/>
          <w:sz w:val="22"/>
          <w:szCs w:val="22"/>
        </w:rPr>
      </w:pPr>
    </w:p>
    <w:p w14:paraId="665A7708" w14:textId="219685F8" w:rsidR="00BB7BC9" w:rsidRPr="007729ED" w:rsidRDefault="00BB7BC9" w:rsidP="005D6CCB">
      <w:pPr>
        <w:autoSpaceDE w:val="0"/>
        <w:autoSpaceDN w:val="0"/>
        <w:adjustRightInd w:val="0"/>
        <w:jc w:val="right"/>
        <w:rPr>
          <w:rFonts w:ascii="Arial" w:hAnsi="Arial" w:cs="Arial"/>
          <w:sz w:val="22"/>
          <w:szCs w:val="22"/>
        </w:rPr>
      </w:pPr>
      <w:r w:rsidRPr="007729ED">
        <w:rPr>
          <w:rFonts w:ascii="Arial" w:hAnsi="Arial" w:cs="Arial"/>
          <w:sz w:val="22"/>
          <w:szCs w:val="22"/>
        </w:rPr>
        <w:t xml:space="preserve">......, .. de ........ de </w:t>
      </w:r>
      <w:r w:rsidR="00C56CF5" w:rsidRPr="007729ED">
        <w:rPr>
          <w:rFonts w:ascii="Arial" w:hAnsi="Arial" w:cs="Arial"/>
          <w:sz w:val="22"/>
          <w:szCs w:val="22"/>
        </w:rPr>
        <w:t>2024</w:t>
      </w:r>
      <w:r w:rsidRPr="007729ED">
        <w:rPr>
          <w:rFonts w:ascii="Arial" w:hAnsi="Arial" w:cs="Arial"/>
          <w:sz w:val="22"/>
          <w:szCs w:val="22"/>
        </w:rPr>
        <w:t>.</w:t>
      </w:r>
    </w:p>
    <w:p w14:paraId="37955B61" w14:textId="77777777" w:rsidR="00BB7BC9" w:rsidRPr="007729ED" w:rsidRDefault="00BB7BC9" w:rsidP="005D6CCB">
      <w:pPr>
        <w:autoSpaceDE w:val="0"/>
        <w:autoSpaceDN w:val="0"/>
        <w:adjustRightInd w:val="0"/>
        <w:jc w:val="right"/>
        <w:rPr>
          <w:rFonts w:ascii="Arial" w:hAnsi="Arial" w:cs="Arial"/>
          <w:sz w:val="22"/>
          <w:szCs w:val="22"/>
        </w:rPr>
      </w:pPr>
    </w:p>
    <w:p w14:paraId="77DF5A2C" w14:textId="77777777" w:rsidR="00BB7BC9" w:rsidRPr="007729ED" w:rsidRDefault="00BB7BC9" w:rsidP="005D6CCB">
      <w:pPr>
        <w:autoSpaceDE w:val="0"/>
        <w:autoSpaceDN w:val="0"/>
        <w:adjustRightInd w:val="0"/>
        <w:jc w:val="right"/>
        <w:rPr>
          <w:rFonts w:ascii="Arial" w:hAnsi="Arial" w:cs="Arial"/>
          <w:sz w:val="22"/>
          <w:szCs w:val="22"/>
        </w:rPr>
      </w:pPr>
    </w:p>
    <w:p w14:paraId="4E934431" w14:textId="77777777" w:rsidR="00BB7BC9" w:rsidRPr="007729ED" w:rsidRDefault="00BB7BC9" w:rsidP="005D6CCB">
      <w:pPr>
        <w:autoSpaceDE w:val="0"/>
        <w:autoSpaceDN w:val="0"/>
        <w:adjustRightInd w:val="0"/>
        <w:jc w:val="center"/>
        <w:rPr>
          <w:rFonts w:ascii="Arial" w:hAnsi="Arial" w:cs="Arial"/>
          <w:sz w:val="22"/>
          <w:szCs w:val="22"/>
        </w:rPr>
      </w:pPr>
      <w:r w:rsidRPr="007729ED">
        <w:rPr>
          <w:rFonts w:ascii="Arial" w:hAnsi="Arial" w:cs="Arial"/>
          <w:sz w:val="22"/>
          <w:szCs w:val="22"/>
        </w:rPr>
        <w:t>_____________________________</w:t>
      </w:r>
    </w:p>
    <w:p w14:paraId="02ABEF89" w14:textId="77777777" w:rsidR="00BB7BC9" w:rsidRPr="007729ED" w:rsidRDefault="00BB7BC9" w:rsidP="005D6CCB">
      <w:pPr>
        <w:autoSpaceDE w:val="0"/>
        <w:autoSpaceDN w:val="0"/>
        <w:adjustRightInd w:val="0"/>
        <w:jc w:val="center"/>
        <w:rPr>
          <w:rFonts w:ascii="Arial" w:hAnsi="Arial" w:cs="Arial"/>
          <w:i/>
          <w:iCs/>
          <w:sz w:val="22"/>
          <w:szCs w:val="22"/>
        </w:rPr>
      </w:pPr>
      <w:r w:rsidRPr="007729ED">
        <w:rPr>
          <w:rFonts w:ascii="Arial" w:hAnsi="Arial" w:cs="Arial"/>
          <w:i/>
          <w:iCs/>
          <w:sz w:val="22"/>
          <w:szCs w:val="22"/>
        </w:rPr>
        <w:t>Representante Legal</w:t>
      </w:r>
    </w:p>
    <w:p w14:paraId="1911052F" w14:textId="77777777" w:rsidR="00BB7BC9" w:rsidRPr="007729ED" w:rsidRDefault="00BB7BC9" w:rsidP="005D6CCB">
      <w:pPr>
        <w:jc w:val="center"/>
        <w:rPr>
          <w:rFonts w:ascii="Arial" w:hAnsi="Arial" w:cs="Arial"/>
          <w:b/>
          <w:sz w:val="22"/>
          <w:szCs w:val="22"/>
        </w:rPr>
      </w:pPr>
    </w:p>
    <w:p w14:paraId="3D008836" w14:textId="77777777" w:rsidR="006107D7" w:rsidRPr="007729ED" w:rsidRDefault="006107D7" w:rsidP="005D6CCB">
      <w:pPr>
        <w:rPr>
          <w:rFonts w:ascii="Arial" w:hAnsi="Arial" w:cs="Arial"/>
          <w:b/>
          <w:bCs/>
          <w:sz w:val="22"/>
          <w:szCs w:val="22"/>
        </w:rPr>
      </w:pPr>
      <w:r w:rsidRPr="007729ED">
        <w:rPr>
          <w:rFonts w:ascii="Arial" w:hAnsi="Arial" w:cs="Arial"/>
          <w:b/>
          <w:bCs/>
          <w:sz w:val="22"/>
          <w:szCs w:val="22"/>
        </w:rPr>
        <w:br w:type="page"/>
      </w:r>
    </w:p>
    <w:p w14:paraId="58764992" w14:textId="77777777" w:rsidR="00006439" w:rsidRPr="007729ED" w:rsidRDefault="00006439" w:rsidP="005D6CCB">
      <w:pPr>
        <w:autoSpaceDE w:val="0"/>
        <w:autoSpaceDN w:val="0"/>
        <w:adjustRightInd w:val="0"/>
        <w:jc w:val="center"/>
        <w:rPr>
          <w:rFonts w:ascii="Arial" w:hAnsi="Arial" w:cs="Arial"/>
          <w:b/>
          <w:bCs/>
          <w:color w:val="00B050"/>
          <w:sz w:val="22"/>
          <w:szCs w:val="22"/>
        </w:rPr>
      </w:pPr>
    </w:p>
    <w:p w14:paraId="4CF14A98" w14:textId="2AB99985" w:rsidR="00BB7BC9" w:rsidRPr="007729ED" w:rsidRDefault="005E4CEB" w:rsidP="005D6CCB">
      <w:pPr>
        <w:autoSpaceDE w:val="0"/>
        <w:autoSpaceDN w:val="0"/>
        <w:adjustRightInd w:val="0"/>
        <w:jc w:val="center"/>
        <w:rPr>
          <w:rFonts w:ascii="Arial" w:hAnsi="Arial" w:cs="Arial"/>
          <w:b/>
          <w:bCs/>
          <w:sz w:val="22"/>
          <w:szCs w:val="22"/>
        </w:rPr>
      </w:pPr>
      <w:r w:rsidRPr="007729ED">
        <w:rPr>
          <w:rFonts w:ascii="Arial" w:hAnsi="Arial" w:cs="Arial"/>
          <w:b/>
          <w:bCs/>
          <w:sz w:val="22"/>
          <w:szCs w:val="22"/>
        </w:rPr>
        <w:t>ANEXO VII</w:t>
      </w:r>
    </w:p>
    <w:p w14:paraId="5FC779EA" w14:textId="77777777" w:rsidR="00BB7BC9" w:rsidRPr="007729ED" w:rsidRDefault="00BB7BC9" w:rsidP="005D6CCB">
      <w:pPr>
        <w:autoSpaceDE w:val="0"/>
        <w:autoSpaceDN w:val="0"/>
        <w:adjustRightInd w:val="0"/>
        <w:jc w:val="center"/>
        <w:rPr>
          <w:rFonts w:ascii="Arial" w:hAnsi="Arial" w:cs="Arial"/>
          <w:b/>
          <w:bCs/>
          <w:sz w:val="22"/>
          <w:szCs w:val="22"/>
        </w:rPr>
      </w:pPr>
    </w:p>
    <w:p w14:paraId="029CF7E7" w14:textId="77777777" w:rsidR="00BB7BC9" w:rsidRPr="007729ED" w:rsidRDefault="00BB7BC9" w:rsidP="005D6CCB">
      <w:pPr>
        <w:autoSpaceDE w:val="0"/>
        <w:autoSpaceDN w:val="0"/>
        <w:adjustRightInd w:val="0"/>
        <w:jc w:val="center"/>
        <w:rPr>
          <w:rFonts w:ascii="Arial" w:hAnsi="Arial" w:cs="Arial"/>
          <w:i/>
          <w:iCs/>
          <w:sz w:val="22"/>
          <w:szCs w:val="22"/>
        </w:rPr>
      </w:pPr>
      <w:r w:rsidRPr="007729ED">
        <w:rPr>
          <w:rFonts w:ascii="Arial" w:hAnsi="Arial" w:cs="Arial"/>
          <w:i/>
          <w:iCs/>
          <w:sz w:val="22"/>
          <w:szCs w:val="22"/>
        </w:rPr>
        <w:t>(Este anexo é um modelo e deve ser feito em papel timbrado do licitante)</w:t>
      </w:r>
    </w:p>
    <w:p w14:paraId="5ADF0FFD" w14:textId="77777777" w:rsidR="00BB7BC9" w:rsidRPr="007729ED" w:rsidRDefault="00BB7BC9" w:rsidP="005D6CCB">
      <w:pPr>
        <w:autoSpaceDE w:val="0"/>
        <w:autoSpaceDN w:val="0"/>
        <w:adjustRightInd w:val="0"/>
        <w:jc w:val="center"/>
        <w:rPr>
          <w:rFonts w:ascii="Arial" w:hAnsi="Arial" w:cs="Arial"/>
          <w:b/>
          <w:bCs/>
          <w:sz w:val="22"/>
          <w:szCs w:val="22"/>
        </w:rPr>
      </w:pPr>
    </w:p>
    <w:p w14:paraId="3A754A29" w14:textId="77777777" w:rsidR="00BB7BC9" w:rsidRPr="007729ED" w:rsidRDefault="00BB7BC9" w:rsidP="005D6CCB">
      <w:pPr>
        <w:autoSpaceDE w:val="0"/>
        <w:autoSpaceDN w:val="0"/>
        <w:adjustRightInd w:val="0"/>
        <w:jc w:val="center"/>
        <w:rPr>
          <w:rFonts w:ascii="Arial" w:hAnsi="Arial" w:cs="Arial"/>
          <w:b/>
          <w:bCs/>
          <w:sz w:val="22"/>
          <w:szCs w:val="22"/>
        </w:rPr>
      </w:pPr>
    </w:p>
    <w:p w14:paraId="40AACAEE" w14:textId="77777777" w:rsidR="00BB7BC9" w:rsidRPr="007729ED" w:rsidRDefault="00BB7BC9" w:rsidP="005D6CCB">
      <w:pPr>
        <w:autoSpaceDE w:val="0"/>
        <w:autoSpaceDN w:val="0"/>
        <w:adjustRightInd w:val="0"/>
        <w:rPr>
          <w:rFonts w:ascii="Arial" w:hAnsi="Arial" w:cs="Arial"/>
          <w:b/>
          <w:bCs/>
          <w:sz w:val="22"/>
          <w:szCs w:val="22"/>
        </w:rPr>
      </w:pPr>
    </w:p>
    <w:p w14:paraId="7337E39A" w14:textId="77777777" w:rsidR="00BB7BC9" w:rsidRPr="007729ED" w:rsidRDefault="00BB7BC9" w:rsidP="005D6CCB">
      <w:pPr>
        <w:autoSpaceDE w:val="0"/>
        <w:autoSpaceDN w:val="0"/>
        <w:adjustRightInd w:val="0"/>
        <w:jc w:val="center"/>
        <w:rPr>
          <w:rFonts w:ascii="Arial" w:hAnsi="Arial" w:cs="Arial"/>
          <w:b/>
          <w:bCs/>
          <w:sz w:val="22"/>
          <w:szCs w:val="22"/>
        </w:rPr>
      </w:pPr>
      <w:r w:rsidRPr="007729ED">
        <w:rPr>
          <w:rFonts w:ascii="Arial" w:hAnsi="Arial" w:cs="Arial"/>
          <w:b/>
          <w:bCs/>
          <w:sz w:val="22"/>
          <w:szCs w:val="22"/>
        </w:rPr>
        <w:t>D E C L A R A Ç Ã O</w:t>
      </w:r>
    </w:p>
    <w:p w14:paraId="42236E4D" w14:textId="77777777" w:rsidR="00BB7BC9" w:rsidRPr="007729ED" w:rsidRDefault="00BB7BC9" w:rsidP="005D6CCB">
      <w:pPr>
        <w:rPr>
          <w:rFonts w:ascii="Arial" w:hAnsi="Arial" w:cs="Arial"/>
          <w:sz w:val="22"/>
          <w:szCs w:val="22"/>
          <w:u w:val="single"/>
        </w:rPr>
      </w:pPr>
    </w:p>
    <w:p w14:paraId="644B546A" w14:textId="77777777" w:rsidR="00BB7BC9" w:rsidRPr="007729ED" w:rsidRDefault="00BB7BC9" w:rsidP="005D6CCB">
      <w:pPr>
        <w:jc w:val="center"/>
        <w:rPr>
          <w:rFonts w:ascii="Arial" w:hAnsi="Arial" w:cs="Arial"/>
          <w:sz w:val="22"/>
          <w:szCs w:val="22"/>
          <w:u w:val="single"/>
        </w:rPr>
      </w:pPr>
    </w:p>
    <w:p w14:paraId="38F25B8C" w14:textId="77777777" w:rsidR="00BB7BC9" w:rsidRPr="007729ED" w:rsidRDefault="00BB7BC9" w:rsidP="005D6CCB">
      <w:pPr>
        <w:jc w:val="center"/>
        <w:rPr>
          <w:rFonts w:ascii="Arial" w:hAnsi="Arial" w:cs="Arial"/>
          <w:sz w:val="22"/>
          <w:szCs w:val="22"/>
          <w:u w:val="single"/>
        </w:rPr>
      </w:pPr>
    </w:p>
    <w:p w14:paraId="44AED90F" w14:textId="38EC872A" w:rsidR="00BB7BC9" w:rsidRPr="007729ED" w:rsidRDefault="00BB7BC9" w:rsidP="005D6CCB">
      <w:pPr>
        <w:jc w:val="both"/>
        <w:rPr>
          <w:rFonts w:ascii="Arial" w:hAnsi="Arial" w:cs="Arial"/>
          <w:sz w:val="22"/>
          <w:szCs w:val="22"/>
        </w:rPr>
      </w:pPr>
      <w:r w:rsidRPr="007729ED">
        <w:rPr>
          <w:rFonts w:ascii="Arial" w:hAnsi="Arial" w:cs="Arial"/>
          <w:sz w:val="22"/>
          <w:szCs w:val="22"/>
        </w:rPr>
        <w:t>(NOME DA EMPRESA)</w:t>
      </w:r>
      <w:r w:rsidR="00EC3A03" w:rsidRPr="007729ED">
        <w:rPr>
          <w:rFonts w:ascii="Arial" w:hAnsi="Arial" w:cs="Arial"/>
          <w:sz w:val="22"/>
          <w:szCs w:val="22"/>
        </w:rPr>
        <w:t xml:space="preserve"> </w:t>
      </w:r>
      <w:r w:rsidRPr="007729ED">
        <w:rPr>
          <w:rFonts w:ascii="Arial" w:hAnsi="Arial" w:cs="Arial"/>
          <w:sz w:val="22"/>
          <w:szCs w:val="22"/>
        </w:rPr>
        <w:t>........................................................................., CNPJ ou CIC no. ........................................, sediada ................. (endereço completo)</w:t>
      </w:r>
      <w:r w:rsidR="00EC3A03" w:rsidRPr="007729ED">
        <w:rPr>
          <w:rFonts w:ascii="Arial" w:hAnsi="Arial" w:cs="Arial"/>
          <w:sz w:val="22"/>
          <w:szCs w:val="22"/>
        </w:rPr>
        <w:t xml:space="preserve"> </w:t>
      </w:r>
      <w:r w:rsidRPr="007729ED">
        <w:rPr>
          <w:rFonts w:ascii="Arial" w:hAnsi="Arial" w:cs="Arial"/>
          <w:sz w:val="22"/>
          <w:szCs w:val="22"/>
        </w:rPr>
        <w:t xml:space="preserve">......................, declara, sob as penas da lei, de que conhece e </w:t>
      </w:r>
      <w:r w:rsidRPr="007729ED">
        <w:rPr>
          <w:rFonts w:ascii="Arial" w:hAnsi="Arial" w:cs="Arial"/>
          <w:b/>
          <w:sz w:val="22"/>
          <w:szCs w:val="22"/>
        </w:rPr>
        <w:t>aceita</w:t>
      </w:r>
      <w:r w:rsidRPr="007729ED">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7729ED" w:rsidRDefault="00BB7BC9" w:rsidP="005D6CCB">
      <w:pPr>
        <w:jc w:val="both"/>
        <w:rPr>
          <w:rFonts w:ascii="Arial" w:hAnsi="Arial" w:cs="Arial"/>
          <w:sz w:val="22"/>
          <w:szCs w:val="22"/>
        </w:rPr>
      </w:pPr>
    </w:p>
    <w:p w14:paraId="17BEBEF2" w14:textId="77777777" w:rsidR="00BB7BC9" w:rsidRPr="007729ED" w:rsidRDefault="00BB7BC9" w:rsidP="005D6CCB">
      <w:pPr>
        <w:jc w:val="both"/>
        <w:rPr>
          <w:rFonts w:ascii="Arial" w:hAnsi="Arial" w:cs="Arial"/>
          <w:sz w:val="22"/>
          <w:szCs w:val="22"/>
        </w:rPr>
      </w:pPr>
    </w:p>
    <w:p w14:paraId="0BB0094F" w14:textId="77777777" w:rsidR="00BB7BC9" w:rsidRPr="007729ED" w:rsidRDefault="00BB7BC9" w:rsidP="00B253FD">
      <w:pPr>
        <w:numPr>
          <w:ilvl w:val="0"/>
          <w:numId w:val="1"/>
        </w:numPr>
        <w:ind w:left="0"/>
        <w:jc w:val="center"/>
        <w:rPr>
          <w:rFonts w:ascii="Arial" w:hAnsi="Arial" w:cs="Arial"/>
          <w:sz w:val="22"/>
          <w:szCs w:val="22"/>
        </w:rPr>
      </w:pPr>
      <w:r w:rsidRPr="007729ED">
        <w:rPr>
          <w:rFonts w:ascii="Arial" w:hAnsi="Arial" w:cs="Arial"/>
          <w:sz w:val="22"/>
          <w:szCs w:val="22"/>
        </w:rPr>
        <w:t>...............................................................................</w:t>
      </w:r>
    </w:p>
    <w:p w14:paraId="7B61D970" w14:textId="77777777" w:rsidR="00BB7BC9" w:rsidRPr="007729ED" w:rsidRDefault="00BB7BC9" w:rsidP="005D6CCB">
      <w:pPr>
        <w:jc w:val="center"/>
        <w:rPr>
          <w:rFonts w:ascii="Arial" w:hAnsi="Arial" w:cs="Arial"/>
          <w:sz w:val="22"/>
          <w:szCs w:val="22"/>
        </w:rPr>
      </w:pPr>
      <w:r w:rsidRPr="007729ED">
        <w:rPr>
          <w:rFonts w:ascii="Arial" w:hAnsi="Arial" w:cs="Arial"/>
          <w:sz w:val="22"/>
          <w:szCs w:val="22"/>
        </w:rPr>
        <w:t xml:space="preserve">nome e número da identidade do declarante </w:t>
      </w:r>
    </w:p>
    <w:p w14:paraId="73DF914D" w14:textId="77777777" w:rsidR="00BB7BC9" w:rsidRPr="007729ED" w:rsidRDefault="00BB7BC9" w:rsidP="005D6CCB">
      <w:pPr>
        <w:jc w:val="center"/>
        <w:rPr>
          <w:rFonts w:ascii="Arial" w:hAnsi="Arial" w:cs="Arial"/>
          <w:sz w:val="22"/>
          <w:szCs w:val="22"/>
        </w:rPr>
      </w:pPr>
      <w:r w:rsidRPr="007729ED">
        <w:rPr>
          <w:rFonts w:ascii="Arial" w:hAnsi="Arial" w:cs="Arial"/>
          <w:sz w:val="22"/>
          <w:szCs w:val="22"/>
        </w:rPr>
        <w:t>(representante legal da empresa)</w:t>
      </w:r>
    </w:p>
    <w:p w14:paraId="62D61B4D" w14:textId="77777777" w:rsidR="00BB7BC9" w:rsidRPr="007729ED" w:rsidRDefault="00BB7BC9" w:rsidP="005D6CCB">
      <w:pPr>
        <w:rPr>
          <w:rFonts w:ascii="Arial" w:hAnsi="Arial" w:cs="Arial"/>
          <w:sz w:val="22"/>
          <w:szCs w:val="22"/>
        </w:rPr>
      </w:pPr>
    </w:p>
    <w:p w14:paraId="4AE23B34" w14:textId="77777777" w:rsidR="00BB7BC9" w:rsidRPr="007729ED" w:rsidRDefault="00BB7BC9" w:rsidP="005D6CCB">
      <w:pPr>
        <w:jc w:val="both"/>
        <w:rPr>
          <w:rFonts w:ascii="Arial" w:hAnsi="Arial" w:cs="Arial"/>
          <w:sz w:val="22"/>
          <w:szCs w:val="22"/>
        </w:rPr>
      </w:pPr>
    </w:p>
    <w:p w14:paraId="640618BF" w14:textId="77777777" w:rsidR="00BB7BC9" w:rsidRPr="007729ED" w:rsidRDefault="00BB7BC9" w:rsidP="005D6CCB">
      <w:pPr>
        <w:jc w:val="both"/>
        <w:rPr>
          <w:rFonts w:ascii="Arial" w:hAnsi="Arial" w:cs="Arial"/>
          <w:sz w:val="22"/>
          <w:szCs w:val="22"/>
        </w:rPr>
      </w:pPr>
    </w:p>
    <w:p w14:paraId="58F055F0" w14:textId="77777777" w:rsidR="00BB7BC9" w:rsidRPr="007729ED" w:rsidRDefault="00BB7BC9" w:rsidP="005D6CCB">
      <w:pPr>
        <w:autoSpaceDE w:val="0"/>
        <w:autoSpaceDN w:val="0"/>
        <w:adjustRightInd w:val="0"/>
        <w:jc w:val="right"/>
        <w:rPr>
          <w:rFonts w:ascii="Arial" w:hAnsi="Arial" w:cs="Arial"/>
          <w:sz w:val="22"/>
          <w:szCs w:val="22"/>
        </w:rPr>
      </w:pPr>
      <w:r w:rsidRPr="007729ED">
        <w:rPr>
          <w:rFonts w:ascii="Arial" w:hAnsi="Arial" w:cs="Arial"/>
          <w:sz w:val="22"/>
          <w:szCs w:val="22"/>
        </w:rPr>
        <w:t>......, .. de ........ de 2......</w:t>
      </w:r>
    </w:p>
    <w:p w14:paraId="171DD060" w14:textId="77777777" w:rsidR="00BB7BC9" w:rsidRPr="007729ED" w:rsidRDefault="00BB7BC9" w:rsidP="005D6CCB">
      <w:pPr>
        <w:autoSpaceDE w:val="0"/>
        <w:autoSpaceDN w:val="0"/>
        <w:adjustRightInd w:val="0"/>
        <w:jc w:val="right"/>
        <w:rPr>
          <w:rFonts w:ascii="Arial" w:hAnsi="Arial" w:cs="Arial"/>
          <w:sz w:val="22"/>
          <w:szCs w:val="22"/>
        </w:rPr>
      </w:pPr>
    </w:p>
    <w:p w14:paraId="6DCFB3D6" w14:textId="77777777" w:rsidR="00BB7BC9" w:rsidRPr="007729ED" w:rsidRDefault="00BB7BC9" w:rsidP="005D6CCB">
      <w:pPr>
        <w:autoSpaceDE w:val="0"/>
        <w:autoSpaceDN w:val="0"/>
        <w:adjustRightInd w:val="0"/>
        <w:jc w:val="right"/>
        <w:rPr>
          <w:rFonts w:ascii="Arial" w:hAnsi="Arial" w:cs="Arial"/>
          <w:sz w:val="22"/>
          <w:szCs w:val="22"/>
        </w:rPr>
      </w:pPr>
    </w:p>
    <w:p w14:paraId="54330516" w14:textId="77777777" w:rsidR="00BB7BC9" w:rsidRPr="007729ED" w:rsidRDefault="00BB7BC9" w:rsidP="005D6CCB">
      <w:pPr>
        <w:autoSpaceDE w:val="0"/>
        <w:autoSpaceDN w:val="0"/>
        <w:adjustRightInd w:val="0"/>
        <w:jc w:val="center"/>
        <w:rPr>
          <w:rFonts w:ascii="Arial" w:hAnsi="Arial" w:cs="Arial"/>
          <w:sz w:val="22"/>
          <w:szCs w:val="22"/>
        </w:rPr>
      </w:pPr>
      <w:r w:rsidRPr="007729ED">
        <w:rPr>
          <w:rFonts w:ascii="Arial" w:hAnsi="Arial" w:cs="Arial"/>
          <w:sz w:val="22"/>
          <w:szCs w:val="22"/>
        </w:rPr>
        <w:t>.............................................................................</w:t>
      </w:r>
    </w:p>
    <w:p w14:paraId="44571002" w14:textId="77777777" w:rsidR="00BB7BC9" w:rsidRPr="007729ED" w:rsidRDefault="00BB7BC9" w:rsidP="005D6CCB">
      <w:pPr>
        <w:autoSpaceDE w:val="0"/>
        <w:autoSpaceDN w:val="0"/>
        <w:adjustRightInd w:val="0"/>
        <w:jc w:val="center"/>
        <w:rPr>
          <w:rFonts w:ascii="Arial" w:hAnsi="Arial" w:cs="Arial"/>
          <w:sz w:val="22"/>
          <w:szCs w:val="22"/>
        </w:rPr>
      </w:pPr>
      <w:r w:rsidRPr="007729ED">
        <w:rPr>
          <w:rFonts w:ascii="Arial" w:hAnsi="Arial" w:cs="Arial"/>
          <w:i/>
          <w:iCs/>
          <w:sz w:val="22"/>
          <w:szCs w:val="22"/>
        </w:rPr>
        <w:t>Representante Legal</w:t>
      </w:r>
    </w:p>
    <w:p w14:paraId="5B0DEF99" w14:textId="77777777" w:rsidR="00BB7BC9" w:rsidRPr="007729ED" w:rsidRDefault="00BB7BC9" w:rsidP="005D6CCB">
      <w:pPr>
        <w:pStyle w:val="Corpodetexto"/>
        <w:rPr>
          <w:rFonts w:ascii="Arial" w:hAnsi="Arial" w:cs="Arial"/>
          <w:b w:val="0"/>
          <w:bCs/>
          <w:sz w:val="22"/>
          <w:szCs w:val="22"/>
          <w:u w:val="none"/>
        </w:rPr>
      </w:pPr>
    </w:p>
    <w:p w14:paraId="40AD9660" w14:textId="77777777" w:rsidR="006107D7" w:rsidRPr="007729ED" w:rsidRDefault="006107D7" w:rsidP="005D6CCB">
      <w:pPr>
        <w:rPr>
          <w:rFonts w:ascii="Arial" w:hAnsi="Arial" w:cs="Arial"/>
          <w:b/>
          <w:bCs/>
          <w:sz w:val="22"/>
          <w:szCs w:val="22"/>
        </w:rPr>
      </w:pPr>
      <w:r w:rsidRPr="007729ED">
        <w:rPr>
          <w:rFonts w:ascii="Arial" w:hAnsi="Arial" w:cs="Arial"/>
          <w:bCs/>
          <w:sz w:val="22"/>
          <w:szCs w:val="22"/>
        </w:rPr>
        <w:br w:type="page"/>
      </w:r>
    </w:p>
    <w:p w14:paraId="5E6EB9E3" w14:textId="707B93B5" w:rsidR="00DF09D5" w:rsidRPr="007729ED" w:rsidRDefault="00DF09D5" w:rsidP="005D6CCB">
      <w:pPr>
        <w:pStyle w:val="Corpodetexto"/>
        <w:jc w:val="center"/>
        <w:rPr>
          <w:rFonts w:ascii="Arial" w:hAnsi="Arial" w:cs="Arial"/>
          <w:bCs/>
          <w:sz w:val="22"/>
          <w:szCs w:val="22"/>
          <w:u w:val="none"/>
        </w:rPr>
      </w:pPr>
      <w:r w:rsidRPr="007729ED">
        <w:rPr>
          <w:rFonts w:ascii="Arial" w:hAnsi="Arial" w:cs="Arial"/>
          <w:bCs/>
          <w:sz w:val="22"/>
          <w:szCs w:val="22"/>
          <w:u w:val="none"/>
        </w:rPr>
        <w:t xml:space="preserve">ANEXO </w:t>
      </w:r>
      <w:r w:rsidR="00701758" w:rsidRPr="007729ED">
        <w:rPr>
          <w:rFonts w:ascii="Arial" w:hAnsi="Arial" w:cs="Arial"/>
          <w:bCs/>
          <w:sz w:val="22"/>
          <w:szCs w:val="22"/>
          <w:u w:val="none"/>
        </w:rPr>
        <w:t>VIII</w:t>
      </w:r>
    </w:p>
    <w:p w14:paraId="58DE3193" w14:textId="77777777" w:rsidR="00DF09D5" w:rsidRPr="007729ED" w:rsidRDefault="00DF09D5" w:rsidP="005D6CCB">
      <w:pPr>
        <w:pStyle w:val="Ttulo1"/>
        <w:rPr>
          <w:rFonts w:ascii="Arial" w:hAnsi="Arial" w:cs="Arial"/>
          <w:sz w:val="22"/>
          <w:szCs w:val="22"/>
        </w:rPr>
      </w:pPr>
      <w:r w:rsidRPr="007729ED">
        <w:rPr>
          <w:rFonts w:ascii="Arial" w:hAnsi="Arial" w:cs="Arial"/>
          <w:bCs/>
          <w:sz w:val="22"/>
          <w:szCs w:val="22"/>
          <w:u w:val="none"/>
        </w:rPr>
        <w:t>MINUTA DO TERMO DE CONTRATO</w:t>
      </w:r>
    </w:p>
    <w:p w14:paraId="5F20B4C2" w14:textId="77777777" w:rsidR="00DF09D5" w:rsidRDefault="00DF09D5" w:rsidP="005D6CCB">
      <w:pPr>
        <w:jc w:val="both"/>
        <w:rPr>
          <w:rFonts w:ascii="Arial" w:hAnsi="Arial" w:cs="Arial"/>
          <w:color w:val="00B050"/>
          <w:sz w:val="22"/>
          <w:szCs w:val="22"/>
        </w:rPr>
      </w:pPr>
    </w:p>
    <w:p w14:paraId="4EC0341C" w14:textId="5509D3D2" w:rsidR="00B4441D" w:rsidRPr="00385AC3" w:rsidRDefault="00B4441D" w:rsidP="00B4441D">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385AC3">
        <w:rPr>
          <w:rFonts w:ascii="Arial" w:hAnsi="Arial" w:cs="Arial"/>
          <w:bCs/>
          <w:sz w:val="22"/>
          <w:szCs w:val="22"/>
          <w:u w:val="none"/>
        </w:rPr>
        <w:t>CONTRATO</w:t>
      </w:r>
      <w:r>
        <w:rPr>
          <w:rFonts w:ascii="Arial" w:hAnsi="Arial" w:cs="Arial"/>
          <w:bCs/>
          <w:sz w:val="22"/>
          <w:szCs w:val="22"/>
          <w:u w:val="none"/>
        </w:rPr>
        <w:t xml:space="preserve"> Nº 0xx/2024</w:t>
      </w:r>
    </w:p>
    <w:p w14:paraId="3E9C0883" w14:textId="77777777" w:rsidR="00B4441D" w:rsidRPr="00385AC3" w:rsidRDefault="00B4441D" w:rsidP="00B4441D">
      <w:pPr>
        <w:jc w:val="both"/>
        <w:rPr>
          <w:rFonts w:ascii="Arial" w:hAnsi="Arial" w:cs="Arial"/>
          <w:color w:val="00B050"/>
          <w:sz w:val="22"/>
          <w:szCs w:val="22"/>
        </w:rPr>
      </w:pPr>
    </w:p>
    <w:p w14:paraId="02FF6A7A" w14:textId="65532E4B" w:rsidR="00B4441D" w:rsidRPr="00385AC3" w:rsidRDefault="00B4441D" w:rsidP="00B4441D">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385AC3">
        <w:rPr>
          <w:rFonts w:ascii="Arial" w:hAnsi="Arial" w:cs="Arial"/>
          <w:b/>
          <w:sz w:val="22"/>
          <w:szCs w:val="22"/>
        </w:rPr>
        <w:t>CONTRATO QUE ENTRE SI CELEBRAM O MUNICÍPIO DE SELVÍRIA, ESTADO DE MATOGROSSO DO SUL E A EMPRESA</w:t>
      </w:r>
      <w:r>
        <w:rPr>
          <w:rFonts w:ascii="Arial" w:hAnsi="Arial" w:cs="Arial"/>
          <w:b/>
          <w:sz w:val="22"/>
          <w:szCs w:val="22"/>
        </w:rPr>
        <w:t xml:space="preserve"> ...........</w:t>
      </w:r>
      <w:r w:rsidRPr="00385AC3">
        <w:rPr>
          <w:rFonts w:ascii="Arial" w:hAnsi="Arial" w:cs="Arial"/>
          <w:b/>
          <w:sz w:val="22"/>
          <w:szCs w:val="22"/>
        </w:rPr>
        <w:t>.</w:t>
      </w:r>
    </w:p>
    <w:p w14:paraId="1BA4787B" w14:textId="77777777" w:rsidR="00B4441D" w:rsidRPr="00385AC3" w:rsidRDefault="00B4441D" w:rsidP="00B4441D">
      <w:pPr>
        <w:jc w:val="both"/>
        <w:rPr>
          <w:rFonts w:ascii="Arial" w:hAnsi="Arial" w:cs="Arial"/>
          <w:color w:val="00B050"/>
          <w:sz w:val="22"/>
          <w:szCs w:val="22"/>
        </w:rPr>
      </w:pPr>
    </w:p>
    <w:p w14:paraId="0FAEB5F8" w14:textId="77777777" w:rsidR="00B4441D" w:rsidRDefault="00B4441D" w:rsidP="00B4441D">
      <w:pPr>
        <w:jc w:val="both"/>
        <w:rPr>
          <w:rFonts w:ascii="Arial" w:hAnsi="Arial" w:cs="Arial"/>
          <w:sz w:val="22"/>
          <w:szCs w:val="22"/>
        </w:rPr>
      </w:pPr>
      <w:r w:rsidRPr="00385AC3">
        <w:rPr>
          <w:rFonts w:ascii="Arial" w:hAnsi="Arial" w:cs="Arial"/>
          <w:sz w:val="22"/>
          <w:szCs w:val="22"/>
        </w:rPr>
        <w:t xml:space="preserve">Os infra-assinados, de um lado, como contratante, o </w:t>
      </w:r>
      <w:r w:rsidRPr="00385AC3">
        <w:rPr>
          <w:rFonts w:ascii="Arial" w:hAnsi="Arial" w:cs="Arial"/>
          <w:b/>
          <w:sz w:val="22"/>
          <w:szCs w:val="22"/>
          <w:u w:val="single"/>
        </w:rPr>
        <w:t>MUNICÍPIO DE SELVÍRIA</w:t>
      </w:r>
      <w:r>
        <w:rPr>
          <w:rFonts w:ascii="Arial" w:hAnsi="Arial" w:cs="Arial"/>
          <w:b/>
          <w:sz w:val="22"/>
          <w:szCs w:val="22"/>
          <w:u w:val="single"/>
        </w:rPr>
        <w:t>/</w:t>
      </w:r>
      <w:r w:rsidRPr="00564120">
        <w:rPr>
          <w:rFonts w:ascii="Arial" w:hAnsi="Arial" w:cs="Arial"/>
          <w:b/>
          <w:bCs/>
          <w:sz w:val="22"/>
          <w:szCs w:val="22"/>
          <w:u w:val="single"/>
        </w:rPr>
        <w:t>MS</w:t>
      </w:r>
      <w:r w:rsidRPr="00385AC3">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Pr="00385AC3">
        <w:rPr>
          <w:rFonts w:ascii="Arial" w:hAnsi="Arial" w:cs="Arial"/>
          <w:b/>
          <w:sz w:val="22"/>
          <w:szCs w:val="22"/>
        </w:rPr>
        <w:t>JOSÉ FERNANDO BARBOSA DOS SANTOS</w:t>
      </w:r>
      <w:r w:rsidRPr="00385AC3">
        <w:rPr>
          <w:rFonts w:ascii="Arial" w:hAnsi="Arial" w:cs="Arial"/>
          <w:sz w:val="22"/>
          <w:szCs w:val="22"/>
        </w:rPr>
        <w:t xml:space="preserve">, </w:t>
      </w:r>
      <w:r w:rsidRPr="00564120">
        <w:rPr>
          <w:rFonts w:ascii="Arial" w:hAnsi="Arial" w:cs="Arial"/>
          <w:sz w:val="22"/>
          <w:szCs w:val="22"/>
        </w:rPr>
        <w:t>brasileiro, solteiro, portador do RG. nº 527.522.934 - SSP/SP, inscrito no CPF sob n.º 035.384.914-61, residente e domiciliado na Rua Vereador Jose Alexandre Trindade, nº 975, nesta cidade de Selvíria/MS e, de outro lado, como contratada, a empresa:</w:t>
      </w:r>
    </w:p>
    <w:p w14:paraId="3C87A6D0" w14:textId="77777777" w:rsidR="00B4441D" w:rsidRDefault="00B4441D" w:rsidP="00B4441D">
      <w:pPr>
        <w:jc w:val="both"/>
        <w:rPr>
          <w:rFonts w:ascii="Arial" w:hAnsi="Arial" w:cs="Arial"/>
          <w:sz w:val="22"/>
          <w:szCs w:val="22"/>
        </w:rPr>
      </w:pPr>
    </w:p>
    <w:p w14:paraId="3B174A7C" w14:textId="6049E7D7" w:rsidR="00B4441D" w:rsidRPr="00564120" w:rsidRDefault="00B4441D" w:rsidP="00B4441D">
      <w:pPr>
        <w:shd w:val="clear" w:color="auto" w:fill="D9D9D9" w:themeFill="background1" w:themeFillShade="D9"/>
        <w:jc w:val="both"/>
        <w:rPr>
          <w:rFonts w:ascii="Arial" w:hAnsi="Arial" w:cs="Arial"/>
          <w:sz w:val="22"/>
          <w:szCs w:val="22"/>
        </w:rPr>
      </w:pPr>
      <w:r>
        <w:rPr>
          <w:rFonts w:ascii="Arial" w:hAnsi="Arial" w:cs="Arial"/>
          <w:b/>
          <w:color w:val="000000" w:themeColor="text1"/>
          <w:sz w:val="22"/>
          <w:szCs w:val="22"/>
        </w:rPr>
        <w:t>Empresa....</w:t>
      </w:r>
      <w:r w:rsidRPr="00564120">
        <w:rPr>
          <w:rFonts w:ascii="Arial" w:hAnsi="Arial" w:cs="Arial"/>
          <w:color w:val="000000" w:themeColor="text1"/>
          <w:sz w:val="22"/>
          <w:szCs w:val="22"/>
        </w:rPr>
        <w:t xml:space="preserve">, pessoa jurídica de direito privado, inscrito no CNPJ sob n.º </w:t>
      </w:r>
      <w:r>
        <w:rPr>
          <w:rFonts w:ascii="Arial" w:hAnsi="Arial" w:cs="Arial"/>
          <w:color w:val="000000" w:themeColor="text1"/>
          <w:sz w:val="22"/>
          <w:szCs w:val="22"/>
        </w:rPr>
        <w:t>.....</w:t>
      </w:r>
      <w:r w:rsidRPr="00564120">
        <w:rPr>
          <w:rFonts w:ascii="Arial" w:hAnsi="Arial" w:cs="Arial"/>
          <w:color w:val="000000" w:themeColor="text1"/>
          <w:sz w:val="22"/>
          <w:szCs w:val="22"/>
        </w:rPr>
        <w:t xml:space="preserve">, com sede na </w:t>
      </w:r>
      <w:r>
        <w:rPr>
          <w:rFonts w:ascii="Arial" w:hAnsi="Arial" w:cs="Arial"/>
          <w:color w:val="000000" w:themeColor="text1"/>
          <w:sz w:val="22"/>
          <w:szCs w:val="22"/>
        </w:rPr>
        <w:t>...</w:t>
      </w:r>
      <w:r w:rsidRPr="00564120">
        <w:rPr>
          <w:rFonts w:ascii="Arial" w:hAnsi="Arial" w:cs="Arial"/>
          <w:color w:val="000000" w:themeColor="text1"/>
          <w:sz w:val="22"/>
          <w:szCs w:val="22"/>
        </w:rPr>
        <w:t xml:space="preserve">, , por seu </w:t>
      </w:r>
      <w:r>
        <w:rPr>
          <w:rFonts w:ascii="Arial" w:hAnsi="Arial" w:cs="Arial"/>
          <w:color w:val="000000" w:themeColor="text1"/>
          <w:sz w:val="22"/>
          <w:szCs w:val="22"/>
        </w:rPr>
        <w:t xml:space="preserve">representante </w:t>
      </w:r>
      <w:r w:rsidRPr="00564120">
        <w:rPr>
          <w:rFonts w:ascii="Arial" w:hAnsi="Arial" w:cs="Arial"/>
          <w:color w:val="000000" w:themeColor="text1"/>
          <w:sz w:val="22"/>
          <w:szCs w:val="22"/>
        </w:rPr>
        <w:t xml:space="preserve">legal, o senhor </w:t>
      </w:r>
      <w:r>
        <w:rPr>
          <w:rFonts w:ascii="Arial" w:hAnsi="Arial" w:cs="Arial"/>
          <w:color w:val="000000" w:themeColor="text1"/>
          <w:sz w:val="22"/>
          <w:szCs w:val="22"/>
        </w:rPr>
        <w:t>...</w:t>
      </w:r>
      <w:r w:rsidRPr="00564120">
        <w:rPr>
          <w:rFonts w:ascii="Arial" w:hAnsi="Arial" w:cs="Arial"/>
          <w:color w:val="000000" w:themeColor="text1"/>
          <w:sz w:val="22"/>
          <w:szCs w:val="22"/>
        </w:rPr>
        <w:t xml:space="preserve">, </w:t>
      </w:r>
      <w:r>
        <w:rPr>
          <w:rFonts w:ascii="Arial" w:hAnsi="Arial" w:cs="Arial"/>
          <w:color w:val="000000" w:themeColor="text1"/>
          <w:sz w:val="22"/>
          <w:szCs w:val="22"/>
        </w:rPr>
        <w:t>dados,</w:t>
      </w:r>
      <w:r w:rsidRPr="00564120">
        <w:rPr>
          <w:rFonts w:ascii="Arial" w:hAnsi="Arial" w:cs="Arial"/>
          <w:color w:val="000000" w:themeColor="text1"/>
          <w:sz w:val="22"/>
          <w:szCs w:val="22"/>
        </w:rPr>
        <w:t xml:space="preserve"> portador do RG. n.º</w:t>
      </w:r>
      <w:r>
        <w:rPr>
          <w:rFonts w:ascii="Arial" w:hAnsi="Arial" w:cs="Arial"/>
          <w:color w:val="000000" w:themeColor="text1"/>
          <w:sz w:val="22"/>
          <w:szCs w:val="22"/>
        </w:rPr>
        <w:t xml:space="preserve"> ...</w:t>
      </w:r>
      <w:r w:rsidRPr="00564120">
        <w:rPr>
          <w:rFonts w:ascii="Arial" w:hAnsi="Arial" w:cs="Arial"/>
          <w:color w:val="000000" w:themeColor="text1"/>
          <w:sz w:val="22"/>
          <w:szCs w:val="22"/>
        </w:rPr>
        <w:t>, SSP/</w:t>
      </w:r>
      <w:r>
        <w:rPr>
          <w:rFonts w:ascii="Arial" w:hAnsi="Arial" w:cs="Arial"/>
          <w:color w:val="000000" w:themeColor="text1"/>
          <w:sz w:val="22"/>
          <w:szCs w:val="22"/>
        </w:rPr>
        <w:t>...</w:t>
      </w:r>
      <w:r w:rsidRPr="00564120">
        <w:rPr>
          <w:rFonts w:ascii="Arial" w:hAnsi="Arial" w:cs="Arial"/>
          <w:color w:val="000000" w:themeColor="text1"/>
          <w:sz w:val="22"/>
          <w:szCs w:val="22"/>
        </w:rPr>
        <w:t xml:space="preserve">, inscrito no CPF: </w:t>
      </w:r>
      <w:r>
        <w:rPr>
          <w:rFonts w:ascii="Arial" w:hAnsi="Arial" w:cs="Arial"/>
          <w:color w:val="000000" w:themeColor="text1"/>
          <w:sz w:val="22"/>
          <w:szCs w:val="22"/>
        </w:rPr>
        <w:t>...</w:t>
      </w:r>
      <w:r w:rsidRPr="00564120">
        <w:rPr>
          <w:rFonts w:ascii="Arial" w:hAnsi="Arial" w:cs="Arial"/>
          <w:color w:val="000000" w:themeColor="text1"/>
          <w:sz w:val="22"/>
          <w:szCs w:val="22"/>
        </w:rPr>
        <w:t>, residente e domiciliado n</w:t>
      </w:r>
      <w:r>
        <w:rPr>
          <w:rFonts w:ascii="Arial" w:hAnsi="Arial" w:cs="Arial"/>
          <w:color w:val="000000" w:themeColor="text1"/>
          <w:sz w:val="22"/>
          <w:szCs w:val="22"/>
        </w:rPr>
        <w:t>a ...</w:t>
      </w:r>
      <w:r w:rsidRPr="00564120">
        <w:rPr>
          <w:rFonts w:ascii="Arial" w:hAnsi="Arial" w:cs="Arial"/>
          <w:color w:val="000000" w:themeColor="text1"/>
          <w:sz w:val="22"/>
          <w:szCs w:val="22"/>
        </w:rPr>
        <w:t>. Email:</w:t>
      </w:r>
      <w:r>
        <w:rPr>
          <w:rFonts w:ascii="Arial" w:hAnsi="Arial" w:cs="Arial"/>
          <w:color w:val="000000" w:themeColor="text1"/>
          <w:sz w:val="22"/>
          <w:szCs w:val="22"/>
        </w:rPr>
        <w:t xml:space="preserve">, </w:t>
      </w:r>
      <w:r w:rsidRPr="00564120">
        <w:rPr>
          <w:rFonts w:ascii="Arial" w:hAnsi="Arial" w:cs="Arial"/>
          <w:color w:val="000000" w:themeColor="text1"/>
          <w:sz w:val="22"/>
          <w:szCs w:val="22"/>
        </w:rPr>
        <w:t>C</w:t>
      </w:r>
      <w:r w:rsidRPr="00564120">
        <w:rPr>
          <w:rFonts w:ascii="Arial" w:hAnsi="Arial" w:cs="Arial"/>
          <w:sz w:val="22"/>
          <w:szCs w:val="22"/>
        </w:rPr>
        <w:t>elebram entre si, o presente Contrato Administrativo, conforme cláusulas e condições abaixo.</w:t>
      </w:r>
    </w:p>
    <w:p w14:paraId="0791577C" w14:textId="77777777" w:rsidR="00B4441D" w:rsidRPr="00385AC3" w:rsidRDefault="00B4441D" w:rsidP="00B4441D">
      <w:pPr>
        <w:ind w:firstLine="708"/>
        <w:rPr>
          <w:rFonts w:ascii="Arial" w:hAnsi="Arial" w:cs="Arial"/>
          <w:b/>
          <w:color w:val="00B050"/>
          <w:sz w:val="22"/>
          <w:szCs w:val="22"/>
        </w:rPr>
      </w:pPr>
    </w:p>
    <w:p w14:paraId="6DD5DAC1"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primeira - do fundamento legal</w:t>
      </w:r>
    </w:p>
    <w:p w14:paraId="40360C7C" w14:textId="77777777" w:rsidR="00B4441D" w:rsidRPr="00385AC3" w:rsidRDefault="00B4441D" w:rsidP="00B4441D">
      <w:pPr>
        <w:ind w:firstLine="708"/>
        <w:rPr>
          <w:rFonts w:ascii="Arial" w:hAnsi="Arial" w:cs="Arial"/>
          <w:b/>
          <w:color w:val="00B050"/>
          <w:sz w:val="22"/>
          <w:szCs w:val="22"/>
        </w:rPr>
      </w:pPr>
    </w:p>
    <w:p w14:paraId="7489B9F3" w14:textId="2A258A25" w:rsidR="00B4441D" w:rsidRPr="00385AC3" w:rsidRDefault="00B4441D" w:rsidP="00B4441D">
      <w:pPr>
        <w:jc w:val="both"/>
        <w:rPr>
          <w:rFonts w:ascii="Arial" w:hAnsi="Arial" w:cs="Arial"/>
          <w:sz w:val="22"/>
          <w:szCs w:val="22"/>
        </w:rPr>
      </w:pPr>
      <w:r w:rsidRPr="00385AC3">
        <w:rPr>
          <w:rFonts w:ascii="Arial" w:hAnsi="Arial" w:cs="Arial"/>
          <w:bCs/>
          <w:sz w:val="22"/>
          <w:szCs w:val="22"/>
        </w:rPr>
        <w:t>1.1</w:t>
      </w:r>
      <w:r w:rsidRPr="00385AC3">
        <w:rPr>
          <w:rFonts w:ascii="Arial" w:hAnsi="Arial" w:cs="Arial"/>
          <w:sz w:val="22"/>
          <w:szCs w:val="22"/>
        </w:rPr>
        <w:tab/>
        <w:t>O presente contrato é celebrado com fundamento no Pregão Presencial n.º 00</w:t>
      </w:r>
      <w:r w:rsidR="00B640EE">
        <w:rPr>
          <w:rFonts w:ascii="Arial" w:hAnsi="Arial" w:cs="Arial"/>
          <w:sz w:val="22"/>
          <w:szCs w:val="22"/>
        </w:rPr>
        <w:t>4</w:t>
      </w:r>
      <w:r w:rsidRPr="00385AC3">
        <w:rPr>
          <w:rFonts w:ascii="Arial" w:hAnsi="Arial" w:cs="Arial"/>
          <w:sz w:val="22"/>
          <w:szCs w:val="22"/>
        </w:rPr>
        <w:t xml:space="preserve">/2024, Processo </w:t>
      </w:r>
      <w:r w:rsidRPr="00245213">
        <w:rPr>
          <w:rFonts w:ascii="Arial" w:hAnsi="Arial" w:cs="Arial"/>
          <w:sz w:val="22"/>
          <w:szCs w:val="22"/>
        </w:rPr>
        <w:t>Adm. n.º 0</w:t>
      </w:r>
      <w:r w:rsidR="00B640EE">
        <w:rPr>
          <w:rFonts w:ascii="Arial" w:hAnsi="Arial" w:cs="Arial"/>
          <w:sz w:val="22"/>
          <w:szCs w:val="22"/>
        </w:rPr>
        <w:t>35</w:t>
      </w:r>
      <w:r w:rsidRPr="00245213">
        <w:rPr>
          <w:rFonts w:ascii="Arial" w:hAnsi="Arial" w:cs="Arial"/>
          <w:sz w:val="22"/>
          <w:szCs w:val="22"/>
        </w:rPr>
        <w:t xml:space="preserve">/2024, devidamente homologado pelo Prefeito aos </w:t>
      </w:r>
      <w:r w:rsidR="00B640EE">
        <w:rPr>
          <w:rFonts w:ascii="Arial" w:hAnsi="Arial" w:cs="Arial"/>
          <w:sz w:val="22"/>
          <w:szCs w:val="22"/>
        </w:rPr>
        <w:t>xx</w:t>
      </w:r>
      <w:r w:rsidRPr="00245213">
        <w:rPr>
          <w:rFonts w:ascii="Arial" w:hAnsi="Arial" w:cs="Arial"/>
          <w:sz w:val="22"/>
          <w:szCs w:val="22"/>
        </w:rPr>
        <w:t xml:space="preserve"> dias de </w:t>
      </w:r>
      <w:r w:rsidR="00B640EE">
        <w:rPr>
          <w:rFonts w:ascii="Arial" w:hAnsi="Arial" w:cs="Arial"/>
          <w:sz w:val="22"/>
          <w:szCs w:val="22"/>
        </w:rPr>
        <w:t>xxx</w:t>
      </w:r>
      <w:r w:rsidRPr="00245213">
        <w:rPr>
          <w:rFonts w:ascii="Arial" w:hAnsi="Arial" w:cs="Arial"/>
          <w:sz w:val="22"/>
          <w:szCs w:val="22"/>
        </w:rPr>
        <w:t xml:space="preserve"> de 2024, em conformidade com a Lei Federal n.º 14.133/21</w:t>
      </w:r>
      <w:r w:rsidR="00B640EE">
        <w:rPr>
          <w:rFonts w:ascii="Arial" w:hAnsi="Arial" w:cs="Arial"/>
          <w:sz w:val="22"/>
          <w:szCs w:val="22"/>
        </w:rPr>
        <w:t xml:space="preserve">, </w:t>
      </w:r>
      <w:r w:rsidRPr="00245213">
        <w:rPr>
          <w:rFonts w:ascii="Arial" w:hAnsi="Arial" w:cs="Arial"/>
          <w:sz w:val="22"/>
          <w:szCs w:val="22"/>
        </w:rPr>
        <w:t>e alterações posteriores.</w:t>
      </w:r>
    </w:p>
    <w:p w14:paraId="62AF955D" w14:textId="77777777" w:rsidR="00B4441D" w:rsidRPr="00385AC3" w:rsidRDefault="00B4441D" w:rsidP="00B4441D">
      <w:pPr>
        <w:jc w:val="both"/>
        <w:rPr>
          <w:rFonts w:ascii="Arial" w:hAnsi="Arial" w:cs="Arial"/>
          <w:b/>
          <w:sz w:val="22"/>
          <w:szCs w:val="22"/>
        </w:rPr>
      </w:pPr>
    </w:p>
    <w:p w14:paraId="0501F4D1"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segunda - do objeto</w:t>
      </w:r>
    </w:p>
    <w:p w14:paraId="3719BC36" w14:textId="77777777" w:rsidR="00B4441D" w:rsidRPr="00385AC3" w:rsidRDefault="00B4441D" w:rsidP="00B4441D">
      <w:pPr>
        <w:ind w:firstLine="708"/>
        <w:rPr>
          <w:rFonts w:ascii="Arial" w:hAnsi="Arial" w:cs="Arial"/>
          <w:b/>
          <w:color w:val="00B050"/>
          <w:sz w:val="22"/>
          <w:szCs w:val="22"/>
        </w:rPr>
      </w:pPr>
    </w:p>
    <w:p w14:paraId="715625A0" w14:textId="753105B8" w:rsidR="00B4441D" w:rsidRPr="00385AC3" w:rsidRDefault="00B4441D" w:rsidP="00B4441D">
      <w:pPr>
        <w:spacing w:after="120"/>
        <w:jc w:val="both"/>
        <w:rPr>
          <w:rFonts w:ascii="Arial" w:hAnsi="Arial" w:cs="Arial"/>
          <w:sz w:val="22"/>
          <w:szCs w:val="22"/>
        </w:rPr>
      </w:pPr>
      <w:r w:rsidRPr="00385AC3">
        <w:rPr>
          <w:rFonts w:ascii="Arial" w:hAnsi="Arial" w:cs="Arial"/>
          <w:sz w:val="22"/>
          <w:szCs w:val="22"/>
        </w:rPr>
        <w:t xml:space="preserve">2.1 </w:t>
      </w:r>
      <w:r w:rsidRPr="00385AC3">
        <w:rPr>
          <w:rFonts w:ascii="Arial" w:hAnsi="Arial" w:cs="Arial"/>
          <w:sz w:val="22"/>
          <w:szCs w:val="22"/>
        </w:rPr>
        <w:tab/>
      </w:r>
      <w:r w:rsidR="00B640EE" w:rsidRPr="00B640EE">
        <w:rPr>
          <w:rFonts w:ascii="Arial" w:eastAsia="Calibri" w:hAnsi="Arial" w:cs="Arial"/>
          <w:bCs/>
          <w:sz w:val="22"/>
          <w:szCs w:val="22"/>
          <w:lang w:eastAsia="en-US"/>
        </w:rPr>
        <w:t>Contratação de empresa para prestação de serviços de locação e recolhimento de caçambas, também chamada de caixa estacionária, para transporte de entulhos e materiais diversos, provenientes de obras e manutenção em área urbana, com destinação final dos resíduos. A empresa também deverá fornecer o operador, caminhão reserva, combustível, manutenção preventiva/corretiva, seguro do veículo, translado e demais custos</w:t>
      </w:r>
      <w:r>
        <w:rPr>
          <w:rFonts w:ascii="Arial" w:hAnsi="Arial" w:cs="Arial"/>
          <w:sz w:val="22"/>
          <w:szCs w:val="22"/>
        </w:rPr>
        <w:t>.</w:t>
      </w:r>
    </w:p>
    <w:p w14:paraId="10EE6C4E" w14:textId="77777777" w:rsidR="00B4441D" w:rsidRDefault="00B4441D" w:rsidP="00B4441D">
      <w:pPr>
        <w:pStyle w:val="PargrafodaLista"/>
        <w:spacing w:after="0" w:line="240" w:lineRule="auto"/>
        <w:ind w:left="0"/>
        <w:jc w:val="both"/>
        <w:rPr>
          <w:rFonts w:ascii="Arial" w:hAnsi="Arial" w:cs="Arial"/>
        </w:rPr>
      </w:pPr>
      <w:r w:rsidRPr="00385AC3">
        <w:rPr>
          <w:rFonts w:ascii="Arial" w:hAnsi="Arial" w:cs="Arial"/>
          <w:bCs/>
        </w:rPr>
        <w:t>2.2</w:t>
      </w:r>
      <w:r w:rsidRPr="00385AC3">
        <w:rPr>
          <w:rFonts w:ascii="Arial" w:hAnsi="Arial" w:cs="Arial"/>
        </w:rPr>
        <w:tab/>
        <w:t>O objeto deverá compreender os itens, especificações, quantidades e valores, conforme abaixo:</w:t>
      </w:r>
    </w:p>
    <w:p w14:paraId="25BDA582" w14:textId="77777777" w:rsidR="00B4441D" w:rsidRDefault="00B4441D" w:rsidP="00B4441D">
      <w:pPr>
        <w:pStyle w:val="PargrafodaLista"/>
        <w:spacing w:after="0" w:line="240" w:lineRule="auto"/>
        <w:ind w:left="0"/>
        <w:jc w:val="both"/>
        <w:rPr>
          <w:rFonts w:ascii="Arial" w:hAnsi="Arial" w:cs="Arial"/>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 w:type="dxa"/>
          <w:right w:w="1" w:type="dxa"/>
        </w:tblCellMar>
        <w:tblLook w:val="04A0" w:firstRow="1" w:lastRow="0" w:firstColumn="1" w:lastColumn="0" w:noHBand="0" w:noVBand="1"/>
      </w:tblPr>
      <w:tblGrid>
        <w:gridCol w:w="612"/>
        <w:gridCol w:w="4931"/>
        <w:gridCol w:w="437"/>
        <w:gridCol w:w="873"/>
        <w:gridCol w:w="1166"/>
        <w:gridCol w:w="1615"/>
      </w:tblGrid>
      <w:tr w:rsidR="00B4441D" w:rsidRPr="007F2249" w14:paraId="138AFE53" w14:textId="77777777" w:rsidTr="00810169">
        <w:tc>
          <w:tcPr>
            <w:tcW w:w="318" w:type="pct"/>
            <w:shd w:val="clear" w:color="auto" w:fill="F0F0F0"/>
            <w:vAlign w:val="center"/>
          </w:tcPr>
          <w:p w14:paraId="2AD3AA26"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Item</w:t>
            </w:r>
          </w:p>
        </w:tc>
        <w:tc>
          <w:tcPr>
            <w:tcW w:w="2559" w:type="pct"/>
            <w:shd w:val="clear" w:color="auto" w:fill="F0F0F0"/>
            <w:vAlign w:val="center"/>
          </w:tcPr>
          <w:p w14:paraId="15334781"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Descrição do</w:t>
            </w:r>
            <w:r>
              <w:rPr>
                <w:rFonts w:ascii="Arial" w:hAnsi="Arial" w:cs="Arial"/>
                <w:sz w:val="16"/>
                <w:szCs w:val="16"/>
              </w:rPr>
              <w:t xml:space="preserve"> </w:t>
            </w:r>
            <w:r w:rsidRPr="007F2249">
              <w:rPr>
                <w:rFonts w:ascii="Arial" w:hAnsi="Arial" w:cs="Arial"/>
                <w:sz w:val="16"/>
                <w:szCs w:val="16"/>
              </w:rPr>
              <w:t>Serviço</w:t>
            </w:r>
            <w:r>
              <w:rPr>
                <w:rFonts w:ascii="Arial" w:hAnsi="Arial" w:cs="Arial"/>
                <w:sz w:val="16"/>
                <w:szCs w:val="16"/>
              </w:rPr>
              <w:t>/</w:t>
            </w:r>
            <w:r w:rsidRPr="007F2249">
              <w:rPr>
                <w:rFonts w:ascii="Arial" w:hAnsi="Arial" w:cs="Arial"/>
                <w:sz w:val="16"/>
                <w:szCs w:val="16"/>
              </w:rPr>
              <w:t>Marca</w:t>
            </w:r>
          </w:p>
        </w:tc>
        <w:tc>
          <w:tcPr>
            <w:tcW w:w="227" w:type="pct"/>
            <w:shd w:val="clear" w:color="auto" w:fill="F0F0F0"/>
            <w:vAlign w:val="center"/>
          </w:tcPr>
          <w:p w14:paraId="6B4ACF37"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Pr>
                <w:rFonts w:ascii="Arial" w:hAnsi="Arial" w:cs="Arial"/>
                <w:sz w:val="16"/>
                <w:szCs w:val="16"/>
              </w:rPr>
              <w:t>unid</w:t>
            </w:r>
          </w:p>
        </w:tc>
        <w:tc>
          <w:tcPr>
            <w:tcW w:w="453" w:type="pct"/>
            <w:shd w:val="clear" w:color="auto" w:fill="F0F0F0"/>
            <w:vAlign w:val="center"/>
          </w:tcPr>
          <w:p w14:paraId="2FFC6964"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Pr>
                <w:rFonts w:ascii="Arial" w:hAnsi="Arial" w:cs="Arial"/>
                <w:sz w:val="16"/>
                <w:szCs w:val="16"/>
              </w:rPr>
              <w:t>quant.</w:t>
            </w:r>
          </w:p>
        </w:tc>
        <w:tc>
          <w:tcPr>
            <w:tcW w:w="605" w:type="pct"/>
            <w:shd w:val="clear" w:color="auto" w:fill="F0F0F0"/>
            <w:vAlign w:val="center"/>
          </w:tcPr>
          <w:p w14:paraId="0163F746"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Valor Unitário</w:t>
            </w:r>
          </w:p>
        </w:tc>
        <w:tc>
          <w:tcPr>
            <w:tcW w:w="838" w:type="pct"/>
            <w:shd w:val="clear" w:color="auto" w:fill="F0F0F0"/>
            <w:vAlign w:val="center"/>
          </w:tcPr>
          <w:p w14:paraId="7311F904"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Valor Total</w:t>
            </w:r>
          </w:p>
        </w:tc>
      </w:tr>
      <w:tr w:rsidR="00B4441D" w:rsidRPr="007F2249" w14:paraId="7FB0C817" w14:textId="77777777" w:rsidTr="00810169">
        <w:tc>
          <w:tcPr>
            <w:tcW w:w="318" w:type="pct"/>
            <w:shd w:val="clear" w:color="auto" w:fill="FFFFFF"/>
            <w:vAlign w:val="center"/>
          </w:tcPr>
          <w:p w14:paraId="457595BB"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E595321" w14:textId="01A83349"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13D6D77B" w14:textId="6C93EAEB"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34154FE4" w14:textId="14F9176E"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30A6BF3C" w14:textId="6CDA7CF8"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08033FBC" w14:textId="74B55DC0"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B4441D" w:rsidRPr="007F2249" w14:paraId="411A6208" w14:textId="77777777" w:rsidTr="00810169">
        <w:tc>
          <w:tcPr>
            <w:tcW w:w="318" w:type="pct"/>
            <w:shd w:val="clear" w:color="auto" w:fill="FFFFFF"/>
            <w:vAlign w:val="center"/>
          </w:tcPr>
          <w:p w14:paraId="5CAB06A5" w14:textId="77777777"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EA32170" w14:textId="499AE76C"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23468CDF" w14:textId="45F4562D"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64970FEA" w14:textId="7CD657D4"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124A7A19" w14:textId="7A006958"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4E3ACEBF" w14:textId="2CC41904"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B4441D" w:rsidRPr="007F2249" w14:paraId="3D4A65F8" w14:textId="77777777" w:rsidTr="00810169">
        <w:tc>
          <w:tcPr>
            <w:tcW w:w="5000" w:type="pct"/>
            <w:gridSpan w:val="6"/>
            <w:shd w:val="clear" w:color="auto" w:fill="FFFFFF"/>
            <w:vAlign w:val="center"/>
          </w:tcPr>
          <w:p w14:paraId="2C2FB548" w14:textId="56ACE35D" w:rsidR="00B4441D" w:rsidRPr="007F2249" w:rsidRDefault="00B4441D" w:rsidP="00810169">
            <w:pPr>
              <w:pBdr>
                <w:top w:val="none" w:sz="6" w:space="0" w:color="auto"/>
                <w:left w:val="none" w:sz="6" w:space="0" w:color="auto"/>
                <w:bottom w:val="none" w:sz="6" w:space="0" w:color="auto"/>
                <w:right w:val="none" w:sz="6" w:space="0" w:color="auto"/>
                <w:between w:val="none" w:sz="6" w:space="0" w:color="auto"/>
              </w:pBdr>
              <w:jc w:val="right"/>
              <w:rPr>
                <w:rFonts w:ascii="Arial" w:hAnsi="Arial" w:cs="Arial"/>
                <w:sz w:val="16"/>
                <w:szCs w:val="16"/>
              </w:rPr>
            </w:pPr>
            <w:r w:rsidRPr="007F2249">
              <w:rPr>
                <w:rFonts w:ascii="Arial" w:hAnsi="Arial" w:cs="Arial"/>
                <w:sz w:val="16"/>
                <w:szCs w:val="16"/>
              </w:rPr>
              <w:t>Total do Proponente</w:t>
            </w:r>
            <w:r>
              <w:rPr>
                <w:rFonts w:ascii="Arial" w:hAnsi="Arial" w:cs="Arial"/>
                <w:sz w:val="16"/>
                <w:szCs w:val="16"/>
              </w:rPr>
              <w:t xml:space="preserve"> R$ </w:t>
            </w:r>
          </w:p>
        </w:tc>
      </w:tr>
    </w:tbl>
    <w:p w14:paraId="763E4BAD" w14:textId="77777777" w:rsidR="00B4441D" w:rsidRPr="00560C7B" w:rsidRDefault="00B4441D" w:rsidP="00B4441D">
      <w:pPr>
        <w:jc w:val="both"/>
        <w:rPr>
          <w:rFonts w:ascii="Arial" w:hAnsi="Arial" w:cs="Arial"/>
          <w:color w:val="00B050"/>
          <w:sz w:val="16"/>
          <w:szCs w:val="16"/>
        </w:rPr>
      </w:pPr>
    </w:p>
    <w:p w14:paraId="4EEA1EDD"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terceira</w:t>
      </w:r>
      <w:r w:rsidRPr="00385AC3">
        <w:rPr>
          <w:rFonts w:ascii="Arial" w:hAnsi="Arial" w:cs="Arial"/>
          <w:b/>
          <w:sz w:val="22"/>
          <w:szCs w:val="22"/>
        </w:rPr>
        <w:t>- da vigência</w:t>
      </w:r>
    </w:p>
    <w:p w14:paraId="06AED73C" w14:textId="77777777" w:rsidR="00B4441D" w:rsidRPr="00385AC3" w:rsidRDefault="00B4441D" w:rsidP="00B4441D">
      <w:pPr>
        <w:ind w:firstLine="708"/>
        <w:rPr>
          <w:rFonts w:ascii="Arial" w:hAnsi="Arial" w:cs="Arial"/>
          <w:b/>
          <w:sz w:val="22"/>
          <w:szCs w:val="22"/>
        </w:rPr>
      </w:pPr>
    </w:p>
    <w:p w14:paraId="7C83CF31" w14:textId="77777777" w:rsidR="00B4441D" w:rsidRPr="00385AC3" w:rsidRDefault="00B4441D" w:rsidP="00B4441D">
      <w:pPr>
        <w:widowControl w:val="0"/>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3</w:t>
      </w:r>
      <w:r w:rsidRPr="00385AC3">
        <w:rPr>
          <w:rFonts w:ascii="Arial" w:hAnsi="Arial" w:cs="Arial"/>
          <w:bCs/>
          <w:sz w:val="22"/>
          <w:szCs w:val="22"/>
        </w:rPr>
        <w:t>.1</w:t>
      </w:r>
      <w:r w:rsidRPr="00385AC3">
        <w:rPr>
          <w:rFonts w:ascii="Arial" w:hAnsi="Arial" w:cs="Arial"/>
          <w:sz w:val="22"/>
          <w:szCs w:val="22"/>
        </w:rPr>
        <w:tab/>
        <w:t>O prazo de validade do presente instrumento será até 31 de dezembro de 2024, contados da data de sua assinatura, podendo ser aditiva por igual período conforme Lei 14.133/21.</w:t>
      </w:r>
    </w:p>
    <w:p w14:paraId="67B0860E" w14:textId="77777777" w:rsidR="00B4441D" w:rsidRPr="00385AC3" w:rsidRDefault="00B4441D" w:rsidP="00B4441D">
      <w:pPr>
        <w:widowControl w:val="0"/>
        <w:overflowPunct w:val="0"/>
        <w:autoSpaceDE w:val="0"/>
        <w:autoSpaceDN w:val="0"/>
        <w:adjustRightInd w:val="0"/>
        <w:jc w:val="both"/>
        <w:textAlignment w:val="baseline"/>
        <w:rPr>
          <w:rFonts w:ascii="Arial" w:hAnsi="Arial" w:cs="Arial"/>
          <w:color w:val="00B050"/>
          <w:sz w:val="22"/>
          <w:szCs w:val="22"/>
        </w:rPr>
      </w:pPr>
    </w:p>
    <w:p w14:paraId="7A13BFA4" w14:textId="77777777" w:rsidR="00B4441D" w:rsidRPr="00385AC3" w:rsidRDefault="00B4441D" w:rsidP="00B4441D">
      <w:pPr>
        <w:jc w:val="both"/>
        <w:rPr>
          <w:rFonts w:ascii="Arial" w:hAnsi="Arial" w:cs="Arial"/>
          <w:sz w:val="22"/>
          <w:szCs w:val="22"/>
        </w:rPr>
      </w:pPr>
      <w:r>
        <w:rPr>
          <w:rFonts w:ascii="Arial" w:hAnsi="Arial" w:cs="Arial"/>
          <w:bCs/>
          <w:sz w:val="22"/>
          <w:szCs w:val="22"/>
        </w:rPr>
        <w:t>3</w:t>
      </w:r>
      <w:r w:rsidRPr="00385AC3">
        <w:rPr>
          <w:rFonts w:ascii="Arial" w:hAnsi="Arial" w:cs="Arial"/>
          <w:bCs/>
          <w:sz w:val="22"/>
          <w:szCs w:val="22"/>
        </w:rPr>
        <w:t>.2</w:t>
      </w:r>
      <w:r w:rsidRPr="00385AC3">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62AC00BE" w14:textId="77777777" w:rsidR="00B4441D" w:rsidRPr="00385AC3" w:rsidRDefault="00B4441D" w:rsidP="00B4441D">
      <w:pPr>
        <w:jc w:val="both"/>
        <w:rPr>
          <w:rFonts w:ascii="Arial" w:hAnsi="Arial" w:cs="Arial"/>
          <w:sz w:val="22"/>
          <w:szCs w:val="22"/>
        </w:rPr>
      </w:pPr>
    </w:p>
    <w:p w14:paraId="7BA57720" w14:textId="77777777" w:rsidR="00B4441D" w:rsidRPr="00385AC3" w:rsidRDefault="00B4441D" w:rsidP="00B4441D">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3</w:t>
      </w:r>
      <w:r w:rsidRPr="00385AC3">
        <w:rPr>
          <w:rFonts w:ascii="Arial" w:hAnsi="Arial" w:cs="Arial"/>
          <w:sz w:val="22"/>
          <w:szCs w:val="22"/>
        </w:rPr>
        <w:tab/>
        <w:t>O contrato poderá ser prorrogado, por igual período, nos termos do artigo 124 da Lei 14.133/21 e suas alterações posteriores.</w:t>
      </w:r>
    </w:p>
    <w:p w14:paraId="15D7FB5E" w14:textId="77777777" w:rsidR="00B4441D" w:rsidRPr="00385AC3" w:rsidRDefault="00B4441D" w:rsidP="00B4441D">
      <w:pPr>
        <w:jc w:val="both"/>
        <w:rPr>
          <w:rFonts w:ascii="Arial" w:hAnsi="Arial" w:cs="Arial"/>
          <w:sz w:val="22"/>
          <w:szCs w:val="22"/>
        </w:rPr>
      </w:pPr>
    </w:p>
    <w:p w14:paraId="19D2F8A0" w14:textId="77777777" w:rsidR="00B4441D" w:rsidRPr="00385AC3" w:rsidRDefault="00B4441D" w:rsidP="00B4441D">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4</w:t>
      </w:r>
      <w:r w:rsidRPr="00385AC3">
        <w:rPr>
          <w:rFonts w:ascii="Arial" w:hAnsi="Arial" w:cs="Arial"/>
          <w:sz w:val="22"/>
          <w:szCs w:val="22"/>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Municipal de educação, ou a sua diretoria técnica tomar as providencias cabíveis para a prorrogação de prazo ocorra dentro dos prazos legais.</w:t>
      </w:r>
    </w:p>
    <w:p w14:paraId="4D98E3CC" w14:textId="77777777" w:rsidR="00B4441D" w:rsidRPr="00385AC3" w:rsidRDefault="00B4441D" w:rsidP="00B4441D">
      <w:pPr>
        <w:jc w:val="both"/>
        <w:rPr>
          <w:rFonts w:ascii="Arial" w:hAnsi="Arial" w:cs="Arial"/>
          <w:sz w:val="22"/>
          <w:szCs w:val="22"/>
        </w:rPr>
      </w:pPr>
    </w:p>
    <w:p w14:paraId="7D67E27F" w14:textId="77777777" w:rsidR="00B4441D" w:rsidRPr="00385AC3" w:rsidRDefault="00B4441D" w:rsidP="00B4441D">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5</w:t>
      </w:r>
      <w:r w:rsidRPr="00385AC3">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56916BA" w14:textId="77777777" w:rsidR="00B4441D" w:rsidRPr="00385AC3" w:rsidRDefault="00B4441D" w:rsidP="00B4441D">
      <w:pPr>
        <w:jc w:val="both"/>
        <w:rPr>
          <w:rFonts w:ascii="Arial" w:hAnsi="Arial" w:cs="Arial"/>
          <w:sz w:val="22"/>
          <w:szCs w:val="22"/>
        </w:rPr>
      </w:pPr>
    </w:p>
    <w:p w14:paraId="7B99A952" w14:textId="77777777" w:rsidR="00B4441D" w:rsidRPr="00385AC3" w:rsidRDefault="00B4441D" w:rsidP="00B4441D">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6</w:t>
      </w:r>
      <w:r w:rsidRPr="00385AC3">
        <w:rPr>
          <w:rFonts w:ascii="Arial" w:hAnsi="Arial" w:cs="Arial"/>
          <w:b/>
          <w:sz w:val="22"/>
          <w:szCs w:val="22"/>
        </w:rPr>
        <w:tab/>
      </w:r>
      <w:r w:rsidRPr="00385AC3">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101A121" w14:textId="77777777" w:rsidR="00B4441D" w:rsidRPr="00385AC3" w:rsidRDefault="00B4441D" w:rsidP="00B4441D">
      <w:pPr>
        <w:jc w:val="both"/>
        <w:rPr>
          <w:rFonts w:ascii="Arial" w:hAnsi="Arial" w:cs="Arial"/>
          <w:sz w:val="22"/>
          <w:szCs w:val="22"/>
        </w:rPr>
      </w:pPr>
    </w:p>
    <w:p w14:paraId="468F5005"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qu</w:t>
      </w:r>
      <w:r>
        <w:rPr>
          <w:rFonts w:ascii="Arial" w:hAnsi="Arial" w:cs="Arial"/>
          <w:b/>
          <w:sz w:val="22"/>
          <w:szCs w:val="22"/>
        </w:rPr>
        <w:t>arta</w:t>
      </w:r>
      <w:r w:rsidRPr="00385AC3">
        <w:rPr>
          <w:rFonts w:ascii="Arial" w:hAnsi="Arial" w:cs="Arial"/>
          <w:b/>
          <w:sz w:val="22"/>
          <w:szCs w:val="22"/>
        </w:rPr>
        <w:t xml:space="preserve"> - do valor e do pagamento</w:t>
      </w:r>
    </w:p>
    <w:p w14:paraId="02FDB247" w14:textId="77777777" w:rsidR="00B4441D" w:rsidRPr="00385AC3" w:rsidRDefault="00B4441D" w:rsidP="00B4441D">
      <w:pPr>
        <w:jc w:val="both"/>
        <w:rPr>
          <w:rFonts w:ascii="Arial" w:hAnsi="Arial" w:cs="Arial"/>
          <w:bCs/>
          <w:sz w:val="22"/>
          <w:szCs w:val="22"/>
        </w:rPr>
      </w:pPr>
    </w:p>
    <w:p w14:paraId="59ACF4D4" w14:textId="77777777" w:rsidR="00B4441D" w:rsidRPr="00385AC3" w:rsidRDefault="00B4441D" w:rsidP="00B4441D">
      <w:pPr>
        <w:jc w:val="both"/>
        <w:rPr>
          <w:rFonts w:ascii="Arial" w:hAnsi="Arial" w:cs="Arial"/>
          <w:sz w:val="22"/>
          <w:szCs w:val="22"/>
        </w:rPr>
      </w:pPr>
      <w:r>
        <w:rPr>
          <w:rFonts w:ascii="Arial" w:hAnsi="Arial" w:cs="Arial"/>
          <w:bCs/>
          <w:sz w:val="22"/>
          <w:szCs w:val="22"/>
        </w:rPr>
        <w:t>4</w:t>
      </w:r>
      <w:r w:rsidRPr="00385AC3">
        <w:rPr>
          <w:rFonts w:ascii="Arial" w:hAnsi="Arial" w:cs="Arial"/>
          <w:bCs/>
          <w:sz w:val="22"/>
          <w:szCs w:val="22"/>
        </w:rPr>
        <w:t>.1</w:t>
      </w:r>
      <w:r w:rsidRPr="00385AC3">
        <w:rPr>
          <w:rFonts w:ascii="Arial" w:hAnsi="Arial" w:cs="Arial"/>
          <w:b/>
          <w:sz w:val="22"/>
          <w:szCs w:val="22"/>
        </w:rPr>
        <w:tab/>
      </w:r>
      <w:r w:rsidRPr="00385AC3">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385AC3">
        <w:rPr>
          <w:rFonts w:ascii="Arial" w:hAnsi="Arial" w:cs="Arial"/>
          <w:b/>
          <w:sz w:val="22"/>
          <w:szCs w:val="22"/>
        </w:rPr>
        <w:t>Nota Fiscal ou documento equivalente</w:t>
      </w:r>
      <w:r w:rsidRPr="00385AC3">
        <w:rPr>
          <w:rFonts w:ascii="Arial" w:hAnsi="Arial" w:cs="Arial"/>
          <w:sz w:val="22"/>
          <w:szCs w:val="22"/>
        </w:rPr>
        <w:t>, devidamente atestada pelo setor competente, conforme dispõe na Lei 14.133/21 e alterações.</w:t>
      </w:r>
    </w:p>
    <w:p w14:paraId="5B395B35" w14:textId="77777777" w:rsidR="00B4441D" w:rsidRPr="00385AC3" w:rsidRDefault="00B4441D" w:rsidP="00B4441D">
      <w:pPr>
        <w:jc w:val="both"/>
        <w:rPr>
          <w:rFonts w:ascii="Arial" w:hAnsi="Arial" w:cs="Arial"/>
          <w:sz w:val="22"/>
          <w:szCs w:val="22"/>
        </w:rPr>
      </w:pPr>
    </w:p>
    <w:p w14:paraId="426CEA34" w14:textId="442801C6" w:rsidR="00B4441D" w:rsidRPr="00385AC3" w:rsidRDefault="00B4441D" w:rsidP="00B4441D">
      <w:pPr>
        <w:jc w:val="both"/>
        <w:rPr>
          <w:rFonts w:ascii="Arial" w:hAnsi="Arial" w:cs="Arial"/>
          <w:sz w:val="22"/>
          <w:szCs w:val="22"/>
          <w:shd w:val="clear" w:color="auto" w:fill="FFFFFF"/>
        </w:rPr>
      </w:pPr>
      <w:r>
        <w:rPr>
          <w:rFonts w:ascii="Arial" w:hAnsi="Arial" w:cs="Arial"/>
          <w:bCs/>
          <w:sz w:val="22"/>
          <w:szCs w:val="22"/>
        </w:rPr>
        <w:t>4</w:t>
      </w:r>
      <w:r w:rsidRPr="00385AC3">
        <w:rPr>
          <w:rFonts w:ascii="Arial" w:hAnsi="Arial" w:cs="Arial"/>
          <w:bCs/>
          <w:sz w:val="22"/>
          <w:szCs w:val="22"/>
        </w:rPr>
        <w:t>.2</w:t>
      </w:r>
      <w:r w:rsidRPr="00385AC3">
        <w:rPr>
          <w:rFonts w:ascii="Arial" w:hAnsi="Arial" w:cs="Arial"/>
          <w:b/>
          <w:sz w:val="22"/>
          <w:szCs w:val="22"/>
        </w:rPr>
        <w:tab/>
      </w:r>
      <w:r w:rsidRPr="00385AC3">
        <w:rPr>
          <w:rFonts w:ascii="Arial" w:hAnsi="Arial" w:cs="Arial"/>
          <w:sz w:val="22"/>
          <w:szCs w:val="22"/>
        </w:rPr>
        <w:t xml:space="preserve">O valor </w:t>
      </w:r>
      <w:r>
        <w:rPr>
          <w:rFonts w:ascii="Arial" w:hAnsi="Arial" w:cs="Arial"/>
          <w:sz w:val="22"/>
          <w:szCs w:val="22"/>
        </w:rPr>
        <w:t xml:space="preserve">estimado </w:t>
      </w:r>
      <w:r w:rsidRPr="00385AC3">
        <w:rPr>
          <w:rFonts w:ascii="Arial" w:hAnsi="Arial" w:cs="Arial"/>
          <w:sz w:val="22"/>
          <w:szCs w:val="22"/>
        </w:rPr>
        <w:t xml:space="preserve">total </w:t>
      </w:r>
      <w:r>
        <w:rPr>
          <w:rFonts w:ascii="Arial" w:hAnsi="Arial" w:cs="Arial"/>
          <w:sz w:val="22"/>
          <w:szCs w:val="22"/>
        </w:rPr>
        <w:t xml:space="preserve">do contrato é de </w:t>
      </w:r>
      <w:r w:rsidRPr="00385AC3">
        <w:rPr>
          <w:rFonts w:ascii="Arial" w:hAnsi="Arial" w:cs="Arial"/>
          <w:sz w:val="22"/>
          <w:szCs w:val="22"/>
        </w:rPr>
        <w:t xml:space="preserve">R$ </w:t>
      </w:r>
      <w:r w:rsidR="00B640EE">
        <w:rPr>
          <w:rFonts w:ascii="Arial" w:hAnsi="Arial" w:cs="Arial"/>
          <w:sz w:val="22"/>
          <w:szCs w:val="22"/>
        </w:rPr>
        <w:t>......</w:t>
      </w:r>
      <w:r>
        <w:rPr>
          <w:rFonts w:ascii="Arial" w:hAnsi="Arial" w:cs="Arial"/>
          <w:sz w:val="22"/>
          <w:szCs w:val="22"/>
        </w:rPr>
        <w:t xml:space="preserve"> </w:t>
      </w:r>
      <w:r w:rsidRPr="00385AC3">
        <w:rPr>
          <w:rFonts w:ascii="Arial" w:hAnsi="Arial" w:cs="Arial"/>
          <w:sz w:val="22"/>
          <w:szCs w:val="22"/>
        </w:rPr>
        <w:t>(</w:t>
      </w:r>
      <w:r w:rsidR="00B640EE">
        <w:rPr>
          <w:rFonts w:ascii="Arial" w:hAnsi="Arial" w:cs="Arial"/>
          <w:sz w:val="22"/>
          <w:szCs w:val="22"/>
        </w:rPr>
        <w:t>....</w:t>
      </w:r>
      <w:r w:rsidRPr="00222DF3">
        <w:rPr>
          <w:rFonts w:ascii="Arial" w:hAnsi="Arial" w:cs="Arial"/>
          <w:sz w:val="22"/>
          <w:szCs w:val="22"/>
        </w:rPr>
        <w:t>) – em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6761A095" w14:textId="77777777" w:rsidR="00B4441D" w:rsidRPr="00385AC3" w:rsidRDefault="00B4441D" w:rsidP="00B4441D">
      <w:pPr>
        <w:jc w:val="both"/>
        <w:rPr>
          <w:rFonts w:ascii="Arial" w:hAnsi="Arial" w:cs="Arial"/>
          <w:sz w:val="22"/>
          <w:szCs w:val="22"/>
          <w:shd w:val="clear" w:color="auto" w:fill="FFFFFF"/>
        </w:rPr>
      </w:pPr>
    </w:p>
    <w:p w14:paraId="275A7036" w14:textId="77777777" w:rsidR="00B4441D" w:rsidRPr="00385AC3" w:rsidRDefault="00B4441D" w:rsidP="00B4441D">
      <w:pPr>
        <w:jc w:val="both"/>
        <w:rPr>
          <w:rFonts w:ascii="Arial" w:hAnsi="Arial" w:cs="Arial"/>
          <w:sz w:val="22"/>
          <w:szCs w:val="22"/>
          <w:shd w:val="clear" w:color="auto" w:fill="FFFFFF"/>
        </w:rPr>
      </w:pPr>
      <w:r>
        <w:rPr>
          <w:rFonts w:ascii="Arial" w:hAnsi="Arial" w:cs="Arial"/>
          <w:bCs/>
          <w:sz w:val="22"/>
          <w:szCs w:val="22"/>
        </w:rPr>
        <w:t>4</w:t>
      </w:r>
      <w:r w:rsidRPr="00385AC3">
        <w:rPr>
          <w:rFonts w:ascii="Arial" w:hAnsi="Arial" w:cs="Arial"/>
          <w:sz w:val="22"/>
          <w:szCs w:val="22"/>
          <w:shd w:val="clear" w:color="auto" w:fill="FFFFFF"/>
        </w:rPr>
        <w:t>.2.1 Fica estabelecido como periodicidade da medicação a data de Ordem Serviço conforme art. 92, VI da Le 14.133/21;</w:t>
      </w:r>
    </w:p>
    <w:p w14:paraId="538F99AA" w14:textId="77777777" w:rsidR="00B4441D" w:rsidRPr="00385AC3" w:rsidRDefault="00B4441D" w:rsidP="00B4441D">
      <w:pPr>
        <w:jc w:val="both"/>
        <w:rPr>
          <w:rFonts w:ascii="Arial" w:hAnsi="Arial" w:cs="Arial"/>
          <w:sz w:val="22"/>
          <w:szCs w:val="22"/>
          <w:shd w:val="clear" w:color="auto" w:fill="FFFFFF"/>
        </w:rPr>
      </w:pPr>
    </w:p>
    <w:p w14:paraId="4706E4A0" w14:textId="77777777" w:rsidR="00B4441D" w:rsidRPr="00385AC3" w:rsidRDefault="00B4441D" w:rsidP="00B4441D">
      <w:pPr>
        <w:jc w:val="both"/>
        <w:rPr>
          <w:rFonts w:ascii="Arial" w:hAnsi="Arial" w:cs="Arial"/>
          <w:sz w:val="22"/>
          <w:szCs w:val="22"/>
        </w:rPr>
      </w:pPr>
      <w:r>
        <w:rPr>
          <w:rFonts w:ascii="Arial" w:hAnsi="Arial" w:cs="Arial"/>
          <w:bCs/>
          <w:sz w:val="22"/>
          <w:szCs w:val="22"/>
        </w:rPr>
        <w:t>4</w:t>
      </w:r>
      <w:r w:rsidRPr="00385AC3">
        <w:rPr>
          <w:rFonts w:ascii="Arial" w:hAnsi="Arial" w:cs="Arial"/>
          <w:sz w:val="22"/>
          <w:szCs w:val="22"/>
          <w:shd w:val="clear" w:color="auto" w:fill="FFFFFF"/>
        </w:rPr>
        <w:t>.2.</w:t>
      </w:r>
      <w:r>
        <w:rPr>
          <w:rFonts w:ascii="Arial" w:hAnsi="Arial" w:cs="Arial"/>
          <w:sz w:val="22"/>
          <w:szCs w:val="22"/>
          <w:shd w:val="clear" w:color="auto" w:fill="FFFFFF"/>
        </w:rPr>
        <w:t>2</w:t>
      </w:r>
      <w:r w:rsidRPr="00385AC3">
        <w:rPr>
          <w:rFonts w:ascii="Arial" w:hAnsi="Arial" w:cs="Arial"/>
          <w:sz w:val="22"/>
          <w:szCs w:val="22"/>
          <w:shd w:val="clear" w:color="auto" w:fill="FFFFFF"/>
        </w:rPr>
        <w:t xml:space="preserve"> Conforme </w:t>
      </w:r>
      <w:r w:rsidRPr="00385AC3">
        <w:rPr>
          <w:rFonts w:ascii="Arial" w:hAnsi="Arial" w:cs="Arial"/>
          <w:sz w:val="22"/>
          <w:szCs w:val="22"/>
        </w:rPr>
        <w:t>(art. 92, V da Lei 14.133/2021) fica estabelecido o período como marco temporal a assinatura do contrato da vencedora como data-base de periodicidade de reajustamento de preço;</w:t>
      </w:r>
    </w:p>
    <w:p w14:paraId="6E7DAE1B" w14:textId="77777777" w:rsidR="00B4441D" w:rsidRPr="00385AC3" w:rsidRDefault="00B4441D" w:rsidP="00B4441D">
      <w:pPr>
        <w:jc w:val="both"/>
        <w:rPr>
          <w:rFonts w:ascii="Arial" w:hAnsi="Arial" w:cs="Arial"/>
          <w:color w:val="00B050"/>
          <w:sz w:val="22"/>
          <w:szCs w:val="22"/>
        </w:rPr>
      </w:pPr>
    </w:p>
    <w:p w14:paraId="668D35CC" w14:textId="77777777" w:rsidR="00B4441D" w:rsidRPr="00385AC3" w:rsidRDefault="00B4441D" w:rsidP="00B4441D">
      <w:pPr>
        <w:pStyle w:val="Corpodetexto"/>
        <w:rPr>
          <w:rFonts w:ascii="Arial" w:hAnsi="Arial" w:cs="Arial"/>
          <w:b w:val="0"/>
          <w:sz w:val="22"/>
          <w:szCs w:val="22"/>
          <w:u w:val="none"/>
        </w:rPr>
      </w:pPr>
      <w:r>
        <w:rPr>
          <w:rFonts w:ascii="Arial" w:hAnsi="Arial" w:cs="Arial"/>
          <w:bCs/>
          <w:sz w:val="22"/>
          <w:szCs w:val="22"/>
        </w:rPr>
        <w:t>4</w:t>
      </w:r>
      <w:r w:rsidRPr="00385AC3">
        <w:rPr>
          <w:rFonts w:ascii="Arial" w:hAnsi="Arial" w:cs="Arial"/>
          <w:b w:val="0"/>
          <w:bCs/>
          <w:sz w:val="22"/>
          <w:szCs w:val="22"/>
          <w:u w:val="none"/>
        </w:rPr>
        <w:t>.3</w:t>
      </w:r>
      <w:r w:rsidRPr="00385AC3">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5255B3D7" w14:textId="77777777" w:rsidR="00B4441D" w:rsidRPr="00385AC3" w:rsidRDefault="00B4441D" w:rsidP="00B4441D">
      <w:pPr>
        <w:pStyle w:val="Corpodetexto"/>
        <w:rPr>
          <w:rFonts w:ascii="Arial" w:hAnsi="Arial" w:cs="Arial"/>
          <w:b w:val="0"/>
          <w:sz w:val="22"/>
          <w:szCs w:val="22"/>
          <w:u w:val="none"/>
        </w:rPr>
      </w:pPr>
    </w:p>
    <w:p w14:paraId="3CE12C0D" w14:textId="77777777" w:rsidR="00B4441D" w:rsidRPr="00385AC3" w:rsidRDefault="00B4441D" w:rsidP="00B4441D">
      <w:pPr>
        <w:autoSpaceDE w:val="0"/>
        <w:autoSpaceDN w:val="0"/>
        <w:adjustRightInd w:val="0"/>
        <w:jc w:val="both"/>
        <w:rPr>
          <w:rFonts w:ascii="Arial" w:hAnsi="Arial" w:cs="Arial"/>
          <w:sz w:val="22"/>
          <w:szCs w:val="22"/>
        </w:rPr>
      </w:pPr>
      <w:r>
        <w:rPr>
          <w:rFonts w:ascii="Arial" w:hAnsi="Arial" w:cs="Arial"/>
          <w:bCs/>
          <w:sz w:val="22"/>
          <w:szCs w:val="22"/>
        </w:rPr>
        <w:t>4</w:t>
      </w:r>
      <w:r w:rsidRPr="00385AC3">
        <w:rPr>
          <w:rFonts w:ascii="Arial" w:hAnsi="Arial" w:cs="Arial"/>
          <w:bCs/>
          <w:sz w:val="22"/>
          <w:szCs w:val="22"/>
        </w:rPr>
        <w:t>.4</w:t>
      </w:r>
      <w:r w:rsidRPr="00385AC3">
        <w:rPr>
          <w:rFonts w:ascii="Arial" w:hAnsi="Arial" w:cs="Arial"/>
          <w:sz w:val="22"/>
          <w:szCs w:val="22"/>
        </w:rPr>
        <w:tab/>
        <w:t>As notas fiscais correspondentes serão discriminativas, constando o número do contrato a ser firmado.</w:t>
      </w:r>
    </w:p>
    <w:p w14:paraId="2563CC9C" w14:textId="77777777" w:rsidR="00B4441D" w:rsidRPr="00385AC3" w:rsidRDefault="00B4441D" w:rsidP="00B4441D">
      <w:pPr>
        <w:autoSpaceDE w:val="0"/>
        <w:autoSpaceDN w:val="0"/>
        <w:adjustRightInd w:val="0"/>
        <w:jc w:val="both"/>
        <w:rPr>
          <w:rFonts w:ascii="Arial" w:hAnsi="Arial" w:cs="Arial"/>
          <w:sz w:val="22"/>
          <w:szCs w:val="22"/>
        </w:rPr>
      </w:pPr>
    </w:p>
    <w:p w14:paraId="00AD4701" w14:textId="77777777" w:rsidR="00B4441D" w:rsidRPr="00385AC3" w:rsidRDefault="00B4441D" w:rsidP="00B4441D">
      <w:pPr>
        <w:autoSpaceDE w:val="0"/>
        <w:autoSpaceDN w:val="0"/>
        <w:adjustRightInd w:val="0"/>
        <w:jc w:val="both"/>
        <w:rPr>
          <w:rFonts w:ascii="Arial" w:hAnsi="Arial" w:cs="Arial"/>
          <w:b/>
          <w:sz w:val="22"/>
          <w:szCs w:val="22"/>
        </w:rPr>
      </w:pPr>
      <w:r>
        <w:rPr>
          <w:rFonts w:ascii="Arial" w:hAnsi="Arial" w:cs="Arial"/>
          <w:bCs/>
          <w:sz w:val="22"/>
          <w:szCs w:val="22"/>
        </w:rPr>
        <w:t>4</w:t>
      </w:r>
      <w:r w:rsidRPr="00385AC3">
        <w:rPr>
          <w:rFonts w:ascii="Arial" w:hAnsi="Arial" w:cs="Arial"/>
          <w:bCs/>
          <w:sz w:val="22"/>
          <w:szCs w:val="22"/>
        </w:rPr>
        <w:t>.5</w:t>
      </w:r>
      <w:r w:rsidRPr="00385AC3">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1289AC09" w14:textId="77777777" w:rsidR="00B4441D" w:rsidRPr="00385AC3" w:rsidRDefault="00B4441D" w:rsidP="00B4441D">
      <w:pPr>
        <w:jc w:val="both"/>
        <w:rPr>
          <w:rFonts w:ascii="Arial" w:hAnsi="Arial" w:cs="Arial"/>
          <w:b/>
          <w:color w:val="00B050"/>
          <w:sz w:val="22"/>
          <w:szCs w:val="22"/>
        </w:rPr>
      </w:pPr>
    </w:p>
    <w:p w14:paraId="4699915D"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quinta</w:t>
      </w:r>
      <w:r w:rsidRPr="00385AC3">
        <w:rPr>
          <w:rFonts w:ascii="Arial" w:hAnsi="Arial" w:cs="Arial"/>
          <w:b/>
          <w:sz w:val="22"/>
          <w:szCs w:val="22"/>
        </w:rPr>
        <w:t xml:space="preserve"> - da dotação orçamentária</w:t>
      </w:r>
    </w:p>
    <w:p w14:paraId="0C6A75B1" w14:textId="77777777" w:rsidR="00B4441D" w:rsidRPr="00385AC3" w:rsidRDefault="00B4441D" w:rsidP="00B4441D">
      <w:pPr>
        <w:ind w:firstLine="708"/>
        <w:rPr>
          <w:rFonts w:ascii="Arial" w:hAnsi="Arial" w:cs="Arial"/>
          <w:b/>
          <w:sz w:val="22"/>
          <w:szCs w:val="22"/>
        </w:rPr>
      </w:pPr>
    </w:p>
    <w:p w14:paraId="6B31BB73" w14:textId="77777777" w:rsidR="00B4441D" w:rsidRPr="00385AC3" w:rsidRDefault="00B4441D" w:rsidP="00B4441D">
      <w:pPr>
        <w:jc w:val="both"/>
        <w:rPr>
          <w:rFonts w:ascii="Arial" w:hAnsi="Arial" w:cs="Arial"/>
          <w:sz w:val="22"/>
          <w:szCs w:val="22"/>
        </w:rPr>
      </w:pPr>
      <w:r>
        <w:rPr>
          <w:rFonts w:ascii="Arial" w:hAnsi="Arial" w:cs="Arial"/>
          <w:bCs/>
          <w:sz w:val="22"/>
          <w:szCs w:val="22"/>
        </w:rPr>
        <w:t>5</w:t>
      </w:r>
      <w:r w:rsidRPr="00385AC3">
        <w:rPr>
          <w:rFonts w:ascii="Arial" w:hAnsi="Arial" w:cs="Arial"/>
          <w:bCs/>
          <w:sz w:val="22"/>
          <w:szCs w:val="22"/>
        </w:rPr>
        <w:t>.1</w:t>
      </w:r>
      <w:r w:rsidRPr="00385AC3">
        <w:rPr>
          <w:rFonts w:ascii="Arial" w:hAnsi="Arial" w:cs="Arial"/>
          <w:sz w:val="22"/>
          <w:szCs w:val="22"/>
        </w:rPr>
        <w:tab/>
        <w:t>As despesas decorrentes desta contratação correrão por conta de dotação orçamentária</w:t>
      </w:r>
      <w:r>
        <w:rPr>
          <w:rFonts w:ascii="Arial" w:hAnsi="Arial" w:cs="Arial"/>
          <w:sz w:val="22"/>
          <w:szCs w:val="22"/>
        </w:rPr>
        <w:t xml:space="preserve"> 2024</w:t>
      </w:r>
      <w:r w:rsidRPr="00385AC3">
        <w:rPr>
          <w:rFonts w:ascii="Arial" w:hAnsi="Arial" w:cs="Arial"/>
          <w:sz w:val="22"/>
          <w:szCs w:val="22"/>
        </w:rPr>
        <w:t>, conforme segue:</w:t>
      </w:r>
    </w:p>
    <w:p w14:paraId="6DF114CC" w14:textId="77777777" w:rsidR="00B4441D" w:rsidRDefault="00B4441D" w:rsidP="00B4441D">
      <w:pPr>
        <w:jc w:val="both"/>
        <w:rPr>
          <w:rFonts w:ascii="Arial" w:hAnsi="Arial" w:cs="Arial"/>
          <w:sz w:val="22"/>
          <w:szCs w:val="22"/>
        </w:rPr>
      </w:pPr>
    </w:p>
    <w:p w14:paraId="54B7D736" w14:textId="164B6D4F" w:rsidR="00B4441D" w:rsidRPr="00521819" w:rsidRDefault="00B4441D" w:rsidP="00B4441D">
      <w:pPr>
        <w:pStyle w:val="Standard"/>
        <w:shd w:val="clear" w:color="auto" w:fill="D9D9D9" w:themeFill="background1" w:themeFillShade="D9"/>
        <w:tabs>
          <w:tab w:val="left" w:pos="1560"/>
        </w:tabs>
        <w:jc w:val="both"/>
        <w:rPr>
          <w:rFonts w:ascii="Arial" w:hAnsi="Arial" w:cs="Arial"/>
          <w:b/>
          <w:bCs/>
          <w:sz w:val="16"/>
          <w:szCs w:val="16"/>
        </w:rPr>
      </w:pPr>
      <w:r w:rsidRPr="00521819">
        <w:rPr>
          <w:rFonts w:ascii="Arial" w:hAnsi="Arial" w:cs="Arial"/>
          <w:b/>
          <w:bCs/>
          <w:sz w:val="16"/>
          <w:szCs w:val="16"/>
        </w:rPr>
        <w:t>020</w:t>
      </w:r>
      <w:r w:rsidR="0002569A">
        <w:rPr>
          <w:rFonts w:ascii="Arial" w:hAnsi="Arial" w:cs="Arial"/>
          <w:b/>
          <w:bCs/>
          <w:sz w:val="16"/>
          <w:szCs w:val="16"/>
        </w:rPr>
        <w:t>6</w:t>
      </w:r>
      <w:r w:rsidRPr="00521819">
        <w:rPr>
          <w:rFonts w:ascii="Arial" w:hAnsi="Arial" w:cs="Arial"/>
          <w:b/>
          <w:bCs/>
          <w:sz w:val="16"/>
          <w:szCs w:val="16"/>
        </w:rPr>
        <w:t xml:space="preserve">01 – SECRETARIA MUNICIPAL DE </w:t>
      </w:r>
      <w:r w:rsidR="0002569A">
        <w:rPr>
          <w:rFonts w:ascii="Arial" w:hAnsi="Arial" w:cs="Arial"/>
          <w:b/>
          <w:bCs/>
          <w:sz w:val="16"/>
          <w:szCs w:val="16"/>
        </w:rPr>
        <w:t>OBRAS</w:t>
      </w:r>
      <w:r w:rsidRPr="00521819">
        <w:rPr>
          <w:rFonts w:ascii="Arial" w:hAnsi="Arial" w:cs="Arial"/>
          <w:b/>
          <w:bCs/>
          <w:sz w:val="16"/>
          <w:szCs w:val="16"/>
        </w:rPr>
        <w:t xml:space="preserve">  </w:t>
      </w:r>
    </w:p>
    <w:p w14:paraId="2BC80B42" w14:textId="6A7DFEEA" w:rsidR="00B4441D" w:rsidRPr="00521819" w:rsidRDefault="0002569A" w:rsidP="00B4441D">
      <w:pPr>
        <w:pStyle w:val="Standard"/>
        <w:shd w:val="clear" w:color="auto" w:fill="D9D9D9" w:themeFill="background1" w:themeFillShade="D9"/>
        <w:tabs>
          <w:tab w:val="left" w:pos="1560"/>
        </w:tabs>
        <w:jc w:val="both"/>
        <w:rPr>
          <w:rFonts w:ascii="Arial" w:hAnsi="Arial" w:cs="Arial"/>
          <w:sz w:val="16"/>
          <w:szCs w:val="16"/>
        </w:rPr>
      </w:pPr>
      <w:r>
        <w:rPr>
          <w:rFonts w:ascii="Arial" w:hAnsi="Arial" w:cs="Arial"/>
          <w:sz w:val="16"/>
          <w:szCs w:val="16"/>
        </w:rPr>
        <w:t>15.452.0002.2054</w:t>
      </w:r>
      <w:r w:rsidR="00B4441D" w:rsidRPr="00521819">
        <w:rPr>
          <w:rFonts w:ascii="Arial" w:hAnsi="Arial" w:cs="Arial"/>
          <w:sz w:val="16"/>
          <w:szCs w:val="16"/>
        </w:rPr>
        <w:t xml:space="preserve"> – MANUT. DAS ATIVIDADES </w:t>
      </w:r>
      <w:r>
        <w:rPr>
          <w:rFonts w:ascii="Arial" w:hAnsi="Arial" w:cs="Arial"/>
          <w:sz w:val="16"/>
          <w:szCs w:val="16"/>
        </w:rPr>
        <w:t>DOS SERVIÇOS URBANOS</w:t>
      </w:r>
      <w:r w:rsidR="00B4441D" w:rsidRPr="00521819">
        <w:rPr>
          <w:rFonts w:ascii="Arial" w:hAnsi="Arial" w:cs="Arial"/>
          <w:sz w:val="16"/>
          <w:szCs w:val="16"/>
        </w:rPr>
        <w:t xml:space="preserve">. </w:t>
      </w:r>
    </w:p>
    <w:p w14:paraId="3464B83F" w14:textId="77777777" w:rsidR="00B4441D" w:rsidRPr="00521819" w:rsidRDefault="00B4441D" w:rsidP="00B4441D">
      <w:pPr>
        <w:pStyle w:val="Standard"/>
        <w:shd w:val="clear" w:color="auto" w:fill="D9D9D9" w:themeFill="background1" w:themeFillShade="D9"/>
        <w:tabs>
          <w:tab w:val="left" w:pos="1560"/>
        </w:tabs>
        <w:jc w:val="both"/>
        <w:rPr>
          <w:rFonts w:ascii="Arial" w:hAnsi="Arial" w:cs="Arial"/>
          <w:b/>
          <w:bCs/>
          <w:sz w:val="16"/>
          <w:szCs w:val="16"/>
        </w:rPr>
      </w:pPr>
      <w:r w:rsidRPr="00521819">
        <w:rPr>
          <w:rFonts w:ascii="Arial" w:hAnsi="Arial" w:cs="Arial"/>
          <w:b/>
          <w:bCs/>
          <w:sz w:val="16"/>
          <w:szCs w:val="16"/>
        </w:rPr>
        <w:t xml:space="preserve">3.3.90.39.00 – OUTROS SERVIÇOS DE TERCEIROS PJ </w:t>
      </w:r>
    </w:p>
    <w:p w14:paraId="16FD177D" w14:textId="2DB82900" w:rsidR="00B4441D" w:rsidRPr="00521819" w:rsidRDefault="00B4441D" w:rsidP="00B4441D">
      <w:pPr>
        <w:pStyle w:val="Standard"/>
        <w:shd w:val="clear" w:color="auto" w:fill="D9D9D9" w:themeFill="background1" w:themeFillShade="D9"/>
        <w:tabs>
          <w:tab w:val="left" w:pos="1560"/>
        </w:tabs>
        <w:jc w:val="both"/>
        <w:rPr>
          <w:rFonts w:ascii="Arial" w:hAnsi="Arial" w:cs="Arial"/>
          <w:b/>
          <w:bCs/>
          <w:sz w:val="16"/>
          <w:szCs w:val="16"/>
        </w:rPr>
      </w:pPr>
      <w:r w:rsidRPr="00521819">
        <w:rPr>
          <w:rFonts w:ascii="Arial" w:hAnsi="Arial" w:cs="Arial"/>
          <w:b/>
          <w:bCs/>
          <w:sz w:val="16"/>
          <w:szCs w:val="16"/>
        </w:rPr>
        <w:t>Fonte 1.</w:t>
      </w:r>
      <w:r w:rsidR="0002569A">
        <w:rPr>
          <w:rFonts w:ascii="Arial" w:hAnsi="Arial" w:cs="Arial"/>
          <w:b/>
          <w:bCs/>
          <w:sz w:val="16"/>
          <w:szCs w:val="16"/>
        </w:rPr>
        <w:t>799</w:t>
      </w:r>
      <w:r w:rsidRPr="00521819">
        <w:rPr>
          <w:rFonts w:ascii="Arial" w:hAnsi="Arial" w:cs="Arial"/>
          <w:b/>
          <w:bCs/>
          <w:sz w:val="16"/>
          <w:szCs w:val="16"/>
        </w:rPr>
        <w:t>-</w:t>
      </w:r>
      <w:r w:rsidR="0002569A">
        <w:rPr>
          <w:rFonts w:ascii="Arial" w:hAnsi="Arial" w:cs="Arial"/>
          <w:b/>
          <w:bCs/>
          <w:sz w:val="16"/>
          <w:szCs w:val="16"/>
        </w:rPr>
        <w:t xml:space="preserve">7400, </w:t>
      </w:r>
      <w:r w:rsidRPr="00521819">
        <w:rPr>
          <w:rFonts w:ascii="Arial" w:hAnsi="Arial" w:cs="Arial"/>
          <w:b/>
          <w:bCs/>
          <w:sz w:val="16"/>
          <w:szCs w:val="16"/>
        </w:rPr>
        <w:t xml:space="preserve">Cod </w:t>
      </w:r>
      <w:r w:rsidR="0002569A">
        <w:rPr>
          <w:rFonts w:ascii="Arial" w:hAnsi="Arial" w:cs="Arial"/>
          <w:b/>
          <w:bCs/>
          <w:sz w:val="16"/>
          <w:szCs w:val="16"/>
        </w:rPr>
        <w:t>501</w:t>
      </w:r>
      <w:r w:rsidRPr="00521819">
        <w:rPr>
          <w:rFonts w:ascii="Arial" w:hAnsi="Arial" w:cs="Arial"/>
          <w:b/>
          <w:bCs/>
          <w:sz w:val="16"/>
          <w:szCs w:val="16"/>
        </w:rPr>
        <w:t xml:space="preserve"> 000</w:t>
      </w:r>
    </w:p>
    <w:p w14:paraId="067ADEA5" w14:textId="22F2AADC" w:rsidR="00B4441D" w:rsidRPr="00521819" w:rsidRDefault="00B4441D" w:rsidP="00B4441D">
      <w:pPr>
        <w:pStyle w:val="Standard"/>
        <w:shd w:val="clear" w:color="auto" w:fill="D9D9D9" w:themeFill="background1" w:themeFillShade="D9"/>
        <w:tabs>
          <w:tab w:val="left" w:pos="1560"/>
        </w:tabs>
        <w:jc w:val="both"/>
        <w:rPr>
          <w:rFonts w:ascii="Arial" w:hAnsi="Arial" w:cs="Arial"/>
          <w:b/>
          <w:bCs/>
          <w:sz w:val="16"/>
          <w:szCs w:val="16"/>
        </w:rPr>
      </w:pPr>
      <w:r w:rsidRPr="00521819">
        <w:rPr>
          <w:rFonts w:ascii="Arial" w:hAnsi="Arial" w:cs="Arial"/>
          <w:b/>
          <w:bCs/>
          <w:sz w:val="16"/>
          <w:szCs w:val="16"/>
        </w:rPr>
        <w:t xml:space="preserve">Ficha </w:t>
      </w:r>
      <w:r w:rsidR="0002569A">
        <w:rPr>
          <w:rFonts w:ascii="Arial" w:hAnsi="Arial" w:cs="Arial"/>
          <w:b/>
          <w:bCs/>
          <w:sz w:val="16"/>
          <w:szCs w:val="16"/>
        </w:rPr>
        <w:t>156</w:t>
      </w:r>
    </w:p>
    <w:p w14:paraId="3C5B7FB1" w14:textId="77777777" w:rsidR="00B4441D" w:rsidRDefault="00B4441D" w:rsidP="00B4441D">
      <w:pPr>
        <w:jc w:val="both"/>
        <w:rPr>
          <w:rFonts w:ascii="Arial" w:hAnsi="Arial" w:cs="Arial"/>
          <w:sz w:val="22"/>
          <w:szCs w:val="22"/>
        </w:rPr>
      </w:pPr>
    </w:p>
    <w:p w14:paraId="1D3E7BA6"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385AC3">
        <w:rPr>
          <w:rFonts w:ascii="Arial" w:hAnsi="Arial" w:cs="Arial"/>
          <w:b/>
          <w:sz w:val="22"/>
          <w:szCs w:val="22"/>
        </w:rPr>
        <w:t>Cláusula s</w:t>
      </w:r>
      <w:r>
        <w:rPr>
          <w:rFonts w:ascii="Arial" w:hAnsi="Arial" w:cs="Arial"/>
          <w:b/>
          <w:sz w:val="22"/>
          <w:szCs w:val="22"/>
        </w:rPr>
        <w:t>exta</w:t>
      </w:r>
      <w:r w:rsidRPr="00385AC3">
        <w:rPr>
          <w:rFonts w:ascii="Arial" w:hAnsi="Arial" w:cs="Arial"/>
          <w:b/>
          <w:sz w:val="22"/>
          <w:szCs w:val="22"/>
        </w:rPr>
        <w:t xml:space="preserve"> - da rescisão</w:t>
      </w:r>
    </w:p>
    <w:p w14:paraId="011A5AB0" w14:textId="77777777" w:rsidR="00B4441D" w:rsidRPr="00385AC3" w:rsidRDefault="00B4441D" w:rsidP="00B4441D">
      <w:pPr>
        <w:jc w:val="both"/>
        <w:rPr>
          <w:rFonts w:ascii="Arial" w:hAnsi="Arial" w:cs="Arial"/>
          <w:b/>
          <w:sz w:val="22"/>
          <w:szCs w:val="22"/>
        </w:rPr>
      </w:pPr>
    </w:p>
    <w:p w14:paraId="6B15BB12" w14:textId="77777777" w:rsidR="00B4441D" w:rsidRPr="00385AC3" w:rsidRDefault="00B4441D" w:rsidP="00B4441D">
      <w:pPr>
        <w:jc w:val="both"/>
        <w:rPr>
          <w:rFonts w:ascii="Arial" w:hAnsi="Arial" w:cs="Arial"/>
          <w:sz w:val="22"/>
          <w:szCs w:val="22"/>
        </w:rPr>
      </w:pPr>
      <w:r>
        <w:rPr>
          <w:rFonts w:ascii="Arial" w:hAnsi="Arial" w:cs="Arial"/>
          <w:bCs/>
          <w:sz w:val="22"/>
          <w:szCs w:val="22"/>
        </w:rPr>
        <w:t>6</w:t>
      </w:r>
      <w:r w:rsidRPr="00385AC3">
        <w:rPr>
          <w:rFonts w:ascii="Arial" w:hAnsi="Arial" w:cs="Arial"/>
          <w:bCs/>
          <w:sz w:val="22"/>
          <w:szCs w:val="22"/>
        </w:rPr>
        <w:t>.1</w:t>
      </w:r>
      <w:r w:rsidRPr="00385AC3">
        <w:rPr>
          <w:rFonts w:ascii="Arial" w:hAnsi="Arial" w:cs="Arial"/>
          <w:b/>
          <w:sz w:val="22"/>
          <w:szCs w:val="22"/>
        </w:rPr>
        <w:tab/>
      </w:r>
      <w:r w:rsidRPr="00385AC3">
        <w:rPr>
          <w:rFonts w:ascii="Arial" w:hAnsi="Arial" w:cs="Arial"/>
          <w:sz w:val="22"/>
          <w:szCs w:val="22"/>
        </w:rPr>
        <w:t>A rescisão do presente contrato poderá ser:</w:t>
      </w:r>
    </w:p>
    <w:p w14:paraId="3BB69707" w14:textId="77777777" w:rsidR="00B4441D" w:rsidRPr="00385AC3" w:rsidRDefault="00B4441D" w:rsidP="00B4441D">
      <w:pPr>
        <w:jc w:val="both"/>
        <w:rPr>
          <w:rFonts w:ascii="Arial" w:hAnsi="Arial" w:cs="Arial"/>
          <w:sz w:val="22"/>
          <w:szCs w:val="22"/>
        </w:rPr>
      </w:pPr>
    </w:p>
    <w:p w14:paraId="66CCC5BA" w14:textId="77777777" w:rsidR="00B4441D" w:rsidRPr="00385AC3" w:rsidRDefault="00B4441D" w:rsidP="00B4441D">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a) </w:t>
      </w:r>
      <w:r w:rsidRPr="00385AC3">
        <w:rPr>
          <w:rFonts w:ascii="Arial" w:hAnsi="Arial" w:cs="Arial"/>
          <w:sz w:val="22"/>
          <w:szCs w:val="22"/>
        </w:rPr>
        <w:t>amigável, isto é, por acordo entre as partes, desde que haja conveniência para a administração;</w:t>
      </w:r>
    </w:p>
    <w:p w14:paraId="58CA56C5" w14:textId="77777777" w:rsidR="00B4441D" w:rsidRPr="00385AC3" w:rsidRDefault="00B4441D" w:rsidP="00B4441D">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b) </w:t>
      </w:r>
      <w:r w:rsidRPr="00385AC3">
        <w:rPr>
          <w:rFonts w:ascii="Arial" w:hAnsi="Arial" w:cs="Arial"/>
          <w:sz w:val="22"/>
          <w:szCs w:val="22"/>
        </w:rPr>
        <w:t>administrativa, por ato unilateral e escrito da administração, nos casos previstos no artigo 138, da Lei n.º 14.133/21;</w:t>
      </w:r>
    </w:p>
    <w:p w14:paraId="656FBA7A" w14:textId="77777777" w:rsidR="00B4441D" w:rsidRPr="00385AC3" w:rsidRDefault="00B4441D" w:rsidP="00B4441D">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c) </w:t>
      </w:r>
      <w:r w:rsidRPr="00385AC3">
        <w:rPr>
          <w:rFonts w:ascii="Arial" w:hAnsi="Arial" w:cs="Arial"/>
          <w:sz w:val="22"/>
          <w:szCs w:val="22"/>
        </w:rPr>
        <w:t>judicial, nos termos da legislação processual.</w:t>
      </w:r>
    </w:p>
    <w:p w14:paraId="0A51BE47" w14:textId="77777777" w:rsidR="00B4441D" w:rsidRPr="00385AC3" w:rsidRDefault="00B4441D" w:rsidP="00B4441D">
      <w:pPr>
        <w:jc w:val="both"/>
        <w:rPr>
          <w:rFonts w:ascii="Arial" w:hAnsi="Arial" w:cs="Arial"/>
          <w:sz w:val="22"/>
          <w:szCs w:val="22"/>
        </w:rPr>
      </w:pPr>
    </w:p>
    <w:p w14:paraId="7CFD691B" w14:textId="77777777" w:rsidR="00B4441D" w:rsidRDefault="00B4441D" w:rsidP="00B4441D">
      <w:pPr>
        <w:jc w:val="both"/>
        <w:rPr>
          <w:rFonts w:ascii="Arial" w:hAnsi="Arial" w:cs="Arial"/>
          <w:sz w:val="22"/>
          <w:szCs w:val="22"/>
        </w:rPr>
      </w:pPr>
      <w:r>
        <w:rPr>
          <w:rFonts w:ascii="Arial" w:hAnsi="Arial" w:cs="Arial"/>
          <w:bCs/>
          <w:sz w:val="22"/>
          <w:szCs w:val="22"/>
        </w:rPr>
        <w:t>6</w:t>
      </w:r>
      <w:r w:rsidRPr="00385AC3">
        <w:rPr>
          <w:rFonts w:ascii="Arial" w:hAnsi="Arial" w:cs="Arial"/>
          <w:bCs/>
          <w:sz w:val="22"/>
          <w:szCs w:val="22"/>
        </w:rPr>
        <w:t>.2</w:t>
      </w:r>
      <w:r w:rsidRPr="00385AC3">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20B61D4F" w14:textId="77777777" w:rsidR="00B4441D" w:rsidRPr="00385AC3" w:rsidRDefault="00B4441D" w:rsidP="00B4441D">
      <w:pPr>
        <w:jc w:val="both"/>
        <w:rPr>
          <w:rFonts w:ascii="Arial" w:hAnsi="Arial" w:cs="Arial"/>
          <w:b/>
          <w:color w:val="00B050"/>
          <w:sz w:val="22"/>
          <w:szCs w:val="22"/>
        </w:rPr>
      </w:pPr>
    </w:p>
    <w:p w14:paraId="058F13C7"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sétima</w:t>
      </w:r>
      <w:r w:rsidRPr="00385AC3">
        <w:rPr>
          <w:rFonts w:ascii="Arial" w:hAnsi="Arial" w:cs="Arial"/>
          <w:b/>
          <w:sz w:val="22"/>
          <w:szCs w:val="22"/>
        </w:rPr>
        <w:t xml:space="preserve"> - das responsabilidades da contratada</w:t>
      </w:r>
    </w:p>
    <w:p w14:paraId="5CF675FC" w14:textId="77777777" w:rsidR="00B4441D" w:rsidRPr="00385AC3" w:rsidRDefault="00B4441D" w:rsidP="00B4441D">
      <w:pPr>
        <w:jc w:val="both"/>
        <w:rPr>
          <w:rFonts w:ascii="Arial" w:hAnsi="Arial" w:cs="Arial"/>
          <w:sz w:val="22"/>
          <w:szCs w:val="22"/>
        </w:rPr>
      </w:pPr>
    </w:p>
    <w:p w14:paraId="484A15D5" w14:textId="2D3EA8FC" w:rsidR="00823375" w:rsidRPr="00253C6D" w:rsidRDefault="00823375" w:rsidP="00823375">
      <w:pPr>
        <w:jc w:val="both"/>
        <w:rPr>
          <w:rFonts w:ascii="Arial" w:hAnsi="Arial" w:cs="Arial"/>
          <w:sz w:val="22"/>
          <w:szCs w:val="22"/>
        </w:rPr>
      </w:pPr>
      <w:r w:rsidRPr="00253C6D">
        <w:rPr>
          <w:rFonts w:ascii="Arial" w:hAnsi="Arial" w:cs="Arial"/>
          <w:bCs/>
          <w:sz w:val="22"/>
          <w:szCs w:val="22"/>
        </w:rPr>
        <w:t>7.1</w:t>
      </w:r>
      <w:r w:rsidRPr="00253C6D">
        <w:rPr>
          <w:rFonts w:ascii="Arial" w:hAnsi="Arial" w:cs="Arial"/>
          <w:sz w:val="22"/>
          <w:szCs w:val="22"/>
        </w:rPr>
        <w:tab/>
        <w:t>Prestar o serviço descrito no presente Termo de Referência, mantendo durante a vigência do Contrato todas as condições de habilitação, qualificação e regularidade exigidas.</w:t>
      </w:r>
    </w:p>
    <w:p w14:paraId="2CFEDBFC" w14:textId="77777777" w:rsidR="00823375" w:rsidRPr="00253C6D" w:rsidRDefault="00823375" w:rsidP="00B4441D">
      <w:pPr>
        <w:jc w:val="both"/>
        <w:rPr>
          <w:rFonts w:ascii="Arial" w:hAnsi="Arial" w:cs="Arial"/>
          <w:sz w:val="22"/>
          <w:szCs w:val="22"/>
        </w:rPr>
      </w:pPr>
    </w:p>
    <w:p w14:paraId="61D4D8AE" w14:textId="2096522C" w:rsidR="00823375" w:rsidRPr="00253C6D" w:rsidRDefault="00823375" w:rsidP="00823375">
      <w:pPr>
        <w:jc w:val="both"/>
        <w:rPr>
          <w:rFonts w:ascii="Arial" w:hAnsi="Arial" w:cs="Arial"/>
          <w:color w:val="000000" w:themeColor="text1"/>
          <w:sz w:val="22"/>
          <w:szCs w:val="22"/>
        </w:rPr>
      </w:pPr>
      <w:r w:rsidRPr="00253C6D">
        <w:rPr>
          <w:rFonts w:ascii="Arial" w:hAnsi="Arial" w:cs="Arial"/>
          <w:color w:val="000000" w:themeColor="text1"/>
          <w:sz w:val="22"/>
          <w:szCs w:val="22"/>
        </w:rPr>
        <w:t>7.2. Comunicar a Contratante, por escrito, qualquer anormalidade de caráter urgente e prestar os esclarecimentos julgados necessários.</w:t>
      </w:r>
    </w:p>
    <w:p w14:paraId="342DF320" w14:textId="77777777" w:rsidR="00823375" w:rsidRPr="00253C6D" w:rsidRDefault="00823375" w:rsidP="00823375">
      <w:pPr>
        <w:jc w:val="both"/>
        <w:rPr>
          <w:rFonts w:ascii="Arial" w:hAnsi="Arial" w:cs="Arial"/>
          <w:bCs/>
          <w:sz w:val="22"/>
          <w:szCs w:val="22"/>
        </w:rPr>
      </w:pPr>
    </w:p>
    <w:p w14:paraId="079F8EB0" w14:textId="63DD7F93" w:rsidR="00823375" w:rsidRPr="00253C6D" w:rsidRDefault="00823375" w:rsidP="00823375">
      <w:pPr>
        <w:jc w:val="both"/>
        <w:rPr>
          <w:rFonts w:ascii="Arial" w:hAnsi="Arial" w:cs="Arial"/>
          <w:sz w:val="22"/>
          <w:szCs w:val="22"/>
        </w:rPr>
      </w:pPr>
      <w:r w:rsidRPr="00253C6D">
        <w:rPr>
          <w:rFonts w:ascii="Arial" w:hAnsi="Arial" w:cs="Arial"/>
          <w:bCs/>
          <w:sz w:val="22"/>
          <w:szCs w:val="22"/>
        </w:rPr>
        <w:t>7.3</w:t>
      </w:r>
      <w:r w:rsidR="00112E89" w:rsidRPr="00253C6D">
        <w:rPr>
          <w:rFonts w:ascii="Arial" w:hAnsi="Arial" w:cs="Arial"/>
          <w:bCs/>
          <w:sz w:val="22"/>
          <w:szCs w:val="22"/>
        </w:rPr>
        <w:t xml:space="preserve"> </w:t>
      </w:r>
      <w:r w:rsidRPr="00253C6D">
        <w:rPr>
          <w:rFonts w:ascii="Arial" w:hAnsi="Arial" w:cs="Arial"/>
          <w:bCs/>
          <w:sz w:val="22"/>
          <w:szCs w:val="22"/>
        </w:rPr>
        <w:t>Reparar, corrigir, remover</w:t>
      </w:r>
      <w:r w:rsidRPr="00253C6D">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0F31B003" w14:textId="77777777" w:rsidR="00823375" w:rsidRPr="00253C6D" w:rsidRDefault="00823375" w:rsidP="00823375">
      <w:pPr>
        <w:jc w:val="both"/>
        <w:rPr>
          <w:rFonts w:ascii="Arial" w:hAnsi="Arial" w:cs="Arial"/>
          <w:sz w:val="22"/>
          <w:szCs w:val="22"/>
        </w:rPr>
      </w:pPr>
    </w:p>
    <w:p w14:paraId="6ABDB79A" w14:textId="24E1CDCA" w:rsidR="00823375" w:rsidRPr="00253C6D" w:rsidRDefault="00823375" w:rsidP="00823375">
      <w:pPr>
        <w:jc w:val="both"/>
        <w:rPr>
          <w:rFonts w:ascii="Arial" w:hAnsi="Arial" w:cs="Arial"/>
          <w:color w:val="000000" w:themeColor="text1"/>
          <w:sz w:val="22"/>
          <w:szCs w:val="22"/>
        </w:rPr>
      </w:pPr>
      <w:r w:rsidRPr="00253C6D">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0B398B2E" w14:textId="77777777" w:rsidR="00823375" w:rsidRPr="00253C6D" w:rsidRDefault="00823375" w:rsidP="00823375">
      <w:pPr>
        <w:jc w:val="both"/>
        <w:rPr>
          <w:rFonts w:ascii="Arial" w:hAnsi="Arial" w:cs="Arial"/>
          <w:color w:val="000000" w:themeColor="text1"/>
          <w:sz w:val="22"/>
          <w:szCs w:val="22"/>
        </w:rPr>
      </w:pPr>
    </w:p>
    <w:p w14:paraId="399D1D55" w14:textId="17BDAB0A" w:rsidR="00823375" w:rsidRPr="00253C6D" w:rsidRDefault="00823375" w:rsidP="00823375">
      <w:pPr>
        <w:jc w:val="both"/>
        <w:rPr>
          <w:rFonts w:ascii="Arial" w:hAnsi="Arial" w:cs="Arial"/>
          <w:color w:val="000000" w:themeColor="text1"/>
          <w:sz w:val="22"/>
          <w:szCs w:val="22"/>
        </w:rPr>
      </w:pPr>
      <w:r w:rsidRPr="00253C6D">
        <w:rPr>
          <w:rFonts w:ascii="Arial" w:hAnsi="Arial" w:cs="Arial"/>
          <w:color w:val="000000" w:themeColor="text1"/>
          <w:sz w:val="22"/>
          <w:szCs w:val="22"/>
        </w:rPr>
        <w:t xml:space="preserve">7.5. Executar o objeto contratado, conforme as condições prescritas no presente instrumento e de acordo com as especificações </w:t>
      </w:r>
      <w:r w:rsidR="00253C6D" w:rsidRPr="00253C6D">
        <w:rPr>
          <w:rFonts w:ascii="Arial" w:hAnsi="Arial" w:cs="Arial"/>
          <w:color w:val="000000" w:themeColor="text1"/>
          <w:sz w:val="22"/>
          <w:szCs w:val="22"/>
        </w:rPr>
        <w:t>do edital</w:t>
      </w:r>
      <w:r w:rsidRPr="00253C6D">
        <w:rPr>
          <w:rFonts w:ascii="Arial" w:hAnsi="Arial" w:cs="Arial"/>
          <w:color w:val="000000" w:themeColor="text1"/>
          <w:sz w:val="22"/>
          <w:szCs w:val="22"/>
        </w:rPr>
        <w:t xml:space="preserve">. </w:t>
      </w:r>
    </w:p>
    <w:p w14:paraId="5B7B1381" w14:textId="77777777" w:rsidR="00823375" w:rsidRPr="00253C6D" w:rsidRDefault="00823375" w:rsidP="00823375">
      <w:pPr>
        <w:jc w:val="both"/>
        <w:rPr>
          <w:rFonts w:ascii="Arial" w:hAnsi="Arial" w:cs="Arial"/>
          <w:color w:val="000000" w:themeColor="text1"/>
          <w:sz w:val="22"/>
          <w:szCs w:val="22"/>
        </w:rPr>
      </w:pPr>
    </w:p>
    <w:p w14:paraId="1BA81C99" w14:textId="26F0AFBD" w:rsidR="00823375" w:rsidRPr="00253C6D" w:rsidRDefault="00823375" w:rsidP="00823375">
      <w:pPr>
        <w:jc w:val="both"/>
        <w:rPr>
          <w:rFonts w:ascii="Arial" w:hAnsi="Arial" w:cs="Arial"/>
          <w:color w:val="000000" w:themeColor="text1"/>
          <w:sz w:val="22"/>
          <w:szCs w:val="22"/>
        </w:rPr>
      </w:pPr>
      <w:r w:rsidRPr="00253C6D">
        <w:rPr>
          <w:rFonts w:ascii="Arial" w:hAnsi="Arial" w:cs="Arial"/>
          <w:color w:val="000000" w:themeColor="text1"/>
          <w:sz w:val="22"/>
          <w:szCs w:val="22"/>
        </w:rPr>
        <w:t>7.6. Não transferir a outrem, no todo ou em parte, o objeto deste Contrato.</w:t>
      </w:r>
    </w:p>
    <w:p w14:paraId="1B5DE02B" w14:textId="77777777" w:rsidR="00823375" w:rsidRPr="00253C6D" w:rsidRDefault="00823375" w:rsidP="00823375">
      <w:pPr>
        <w:jc w:val="both"/>
        <w:rPr>
          <w:rFonts w:ascii="Arial" w:hAnsi="Arial" w:cs="Arial"/>
          <w:color w:val="000000" w:themeColor="text1"/>
          <w:sz w:val="22"/>
          <w:szCs w:val="22"/>
        </w:rPr>
      </w:pPr>
    </w:p>
    <w:p w14:paraId="7B6D8924" w14:textId="690BD737" w:rsidR="00823375" w:rsidRPr="00253C6D" w:rsidRDefault="00823375" w:rsidP="00823375">
      <w:pPr>
        <w:jc w:val="both"/>
        <w:rPr>
          <w:rFonts w:ascii="Arial" w:hAnsi="Arial" w:cs="Arial"/>
          <w:color w:val="000000" w:themeColor="text1"/>
          <w:sz w:val="22"/>
          <w:szCs w:val="22"/>
        </w:rPr>
      </w:pPr>
      <w:r w:rsidRPr="00253C6D">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34331AC5" w14:textId="77777777" w:rsidR="00823375" w:rsidRPr="00253C6D" w:rsidRDefault="00823375" w:rsidP="00823375">
      <w:pPr>
        <w:tabs>
          <w:tab w:val="left" w:pos="1080"/>
        </w:tabs>
        <w:jc w:val="both"/>
        <w:rPr>
          <w:rFonts w:ascii="Arial" w:hAnsi="Arial" w:cs="Arial"/>
          <w:color w:val="000000" w:themeColor="text1"/>
          <w:sz w:val="22"/>
          <w:szCs w:val="22"/>
        </w:rPr>
      </w:pPr>
    </w:p>
    <w:p w14:paraId="2796D89A" w14:textId="37F5498B" w:rsidR="00823375" w:rsidRPr="00253C6D" w:rsidRDefault="00823375" w:rsidP="00823375">
      <w:pPr>
        <w:tabs>
          <w:tab w:val="left" w:pos="1080"/>
        </w:tabs>
        <w:jc w:val="both"/>
        <w:rPr>
          <w:rFonts w:ascii="Arial" w:hAnsi="Arial" w:cs="Arial"/>
          <w:color w:val="000000" w:themeColor="text1"/>
          <w:sz w:val="22"/>
          <w:szCs w:val="22"/>
        </w:rPr>
      </w:pPr>
      <w:r w:rsidRPr="00253C6D">
        <w:rPr>
          <w:rFonts w:ascii="Arial" w:hAnsi="Arial" w:cs="Arial"/>
          <w:color w:val="000000" w:themeColor="text1"/>
          <w:sz w:val="22"/>
          <w:szCs w:val="22"/>
        </w:rPr>
        <w:t>7.8. Cumprir fielmente o estabelecido em contrato, atendendo ainda, os requisitos elencados no Termo de Referência.</w:t>
      </w:r>
    </w:p>
    <w:p w14:paraId="26B14D45" w14:textId="77777777" w:rsidR="00823375" w:rsidRDefault="00823375" w:rsidP="00823375">
      <w:pPr>
        <w:jc w:val="both"/>
        <w:rPr>
          <w:rFonts w:ascii="Arial" w:hAnsi="Arial" w:cs="Arial"/>
          <w:bCs/>
        </w:rPr>
      </w:pPr>
    </w:p>
    <w:p w14:paraId="60EB8AFD" w14:textId="60219BC4" w:rsidR="00B4441D" w:rsidRPr="00385AC3" w:rsidRDefault="00B4441D" w:rsidP="00B4441D">
      <w:pPr>
        <w:jc w:val="both"/>
        <w:rPr>
          <w:rFonts w:ascii="Arial" w:hAnsi="Arial" w:cs="Arial"/>
          <w:sz w:val="22"/>
          <w:szCs w:val="22"/>
          <w:shd w:val="clear" w:color="auto" w:fill="FFFFFF"/>
        </w:rPr>
      </w:pPr>
      <w:r>
        <w:rPr>
          <w:rFonts w:ascii="Arial" w:hAnsi="Arial" w:cs="Arial"/>
          <w:sz w:val="22"/>
          <w:szCs w:val="22"/>
          <w:shd w:val="clear" w:color="auto" w:fill="FFFFFF"/>
        </w:rPr>
        <w:t>7.</w:t>
      </w:r>
      <w:r w:rsidR="00253C6D">
        <w:rPr>
          <w:rFonts w:ascii="Arial" w:hAnsi="Arial" w:cs="Arial"/>
          <w:sz w:val="22"/>
          <w:szCs w:val="22"/>
          <w:shd w:val="clear" w:color="auto" w:fill="FFFFFF"/>
        </w:rPr>
        <w:t>9</w:t>
      </w:r>
      <w:r w:rsidRPr="00385AC3">
        <w:rPr>
          <w:rFonts w:ascii="Arial" w:hAnsi="Arial" w:cs="Arial"/>
          <w:sz w:val="22"/>
          <w:szCs w:val="22"/>
          <w:shd w:val="clear" w:color="auto" w:fill="FFFFFF"/>
        </w:rPr>
        <w:t xml:space="preserve"> </w:t>
      </w:r>
      <w:r w:rsidRPr="00385AC3">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sidR="001600ED">
        <w:rPr>
          <w:rFonts w:ascii="Arial" w:hAnsi="Arial" w:cs="Arial"/>
          <w:sz w:val="22"/>
          <w:szCs w:val="22"/>
          <w:shd w:val="clear" w:color="auto" w:fill="FFFFFF"/>
        </w:rPr>
        <w:t>.</w:t>
      </w:r>
    </w:p>
    <w:p w14:paraId="473FFF13" w14:textId="77777777" w:rsidR="00B4441D" w:rsidRPr="00385AC3" w:rsidRDefault="00B4441D" w:rsidP="00B4441D">
      <w:pPr>
        <w:jc w:val="both"/>
        <w:rPr>
          <w:rFonts w:ascii="Arial" w:hAnsi="Arial" w:cs="Arial"/>
          <w:sz w:val="22"/>
          <w:szCs w:val="22"/>
          <w:shd w:val="clear" w:color="auto" w:fill="FFFFFF"/>
        </w:rPr>
      </w:pPr>
    </w:p>
    <w:p w14:paraId="7D295CB5" w14:textId="151B45EF" w:rsidR="00B4441D" w:rsidRPr="00385AC3" w:rsidRDefault="00B4441D" w:rsidP="00B4441D">
      <w:pPr>
        <w:jc w:val="both"/>
        <w:rPr>
          <w:rFonts w:ascii="Arial" w:hAnsi="Arial" w:cs="Arial"/>
          <w:sz w:val="22"/>
          <w:szCs w:val="22"/>
          <w:shd w:val="clear" w:color="auto" w:fill="FFFFFF"/>
        </w:rPr>
      </w:pPr>
      <w:r>
        <w:rPr>
          <w:rFonts w:ascii="Arial" w:hAnsi="Arial" w:cs="Arial"/>
          <w:sz w:val="22"/>
          <w:szCs w:val="22"/>
          <w:shd w:val="clear" w:color="auto" w:fill="FFFFFF"/>
        </w:rPr>
        <w:t>7</w:t>
      </w:r>
      <w:r w:rsidRPr="00385AC3">
        <w:rPr>
          <w:rFonts w:ascii="Arial" w:hAnsi="Arial" w:cs="Arial"/>
          <w:sz w:val="22"/>
          <w:szCs w:val="22"/>
          <w:shd w:val="clear" w:color="auto" w:fill="FFFFFF"/>
        </w:rPr>
        <w:t>.</w:t>
      </w:r>
      <w:r w:rsidR="00253C6D">
        <w:rPr>
          <w:rFonts w:ascii="Arial" w:hAnsi="Arial" w:cs="Arial"/>
          <w:sz w:val="22"/>
          <w:szCs w:val="22"/>
          <w:shd w:val="clear" w:color="auto" w:fill="FFFFFF"/>
        </w:rPr>
        <w:t>10</w:t>
      </w:r>
      <w:r w:rsidRPr="00385AC3">
        <w:rPr>
          <w:rFonts w:ascii="Arial" w:hAnsi="Arial" w:cs="Arial"/>
          <w:sz w:val="22"/>
          <w:szCs w:val="22"/>
          <w:shd w:val="clear" w:color="auto" w:fill="FFFFFF"/>
        </w:rPr>
        <w:t xml:space="preserve"> Fica a contratada obrigada a </w:t>
      </w:r>
      <w:r w:rsidRPr="00385AC3">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r w:rsidR="001600ED">
        <w:rPr>
          <w:rFonts w:ascii="Arial" w:hAnsi="Arial" w:cs="Arial"/>
          <w:sz w:val="22"/>
          <w:szCs w:val="22"/>
        </w:rPr>
        <w:t>.</w:t>
      </w:r>
    </w:p>
    <w:p w14:paraId="36D67FAB" w14:textId="77777777" w:rsidR="00B4441D" w:rsidRPr="00385AC3" w:rsidRDefault="00B4441D" w:rsidP="00B4441D">
      <w:pPr>
        <w:jc w:val="both"/>
        <w:rPr>
          <w:rFonts w:ascii="Arial" w:hAnsi="Arial" w:cs="Arial"/>
          <w:color w:val="00B050"/>
          <w:sz w:val="22"/>
          <w:szCs w:val="22"/>
        </w:rPr>
      </w:pPr>
    </w:p>
    <w:p w14:paraId="5DEC9CF5"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oitava</w:t>
      </w:r>
      <w:r w:rsidRPr="00385AC3">
        <w:rPr>
          <w:rFonts w:ascii="Arial" w:hAnsi="Arial" w:cs="Arial"/>
          <w:b/>
          <w:sz w:val="22"/>
          <w:szCs w:val="22"/>
        </w:rPr>
        <w:t xml:space="preserve"> – das responsabilidades da contratante</w:t>
      </w:r>
    </w:p>
    <w:p w14:paraId="594E5B0A" w14:textId="77777777" w:rsidR="00B4441D" w:rsidRDefault="00B4441D" w:rsidP="00B4441D">
      <w:pPr>
        <w:jc w:val="both"/>
        <w:rPr>
          <w:rFonts w:ascii="Arial" w:hAnsi="Arial" w:cs="Arial"/>
        </w:rPr>
      </w:pPr>
    </w:p>
    <w:p w14:paraId="55DC04F4" w14:textId="6D6CCABF" w:rsidR="001600ED" w:rsidRPr="001600ED" w:rsidRDefault="001600ED" w:rsidP="001600ED">
      <w:pPr>
        <w:jc w:val="both"/>
        <w:rPr>
          <w:rFonts w:ascii="Arial" w:hAnsi="Arial" w:cs="Arial"/>
          <w:sz w:val="22"/>
          <w:szCs w:val="22"/>
        </w:rPr>
      </w:pPr>
      <w:r>
        <w:rPr>
          <w:rFonts w:ascii="Arial" w:hAnsi="Arial" w:cs="Arial"/>
          <w:sz w:val="22"/>
          <w:szCs w:val="22"/>
        </w:rPr>
        <w:t>8</w:t>
      </w:r>
      <w:r w:rsidRPr="001600ED">
        <w:rPr>
          <w:rFonts w:ascii="Arial" w:hAnsi="Arial" w:cs="Arial"/>
          <w:sz w:val="22"/>
          <w:szCs w:val="22"/>
        </w:rPr>
        <w:t xml:space="preserve">.1. Emitir Nota de Empenho e informar a Contratada sobre a sua emissão. </w:t>
      </w:r>
    </w:p>
    <w:p w14:paraId="74B6E838" w14:textId="77777777" w:rsidR="001600ED" w:rsidRPr="001600ED" w:rsidRDefault="001600ED" w:rsidP="001600ED">
      <w:pPr>
        <w:jc w:val="both"/>
        <w:rPr>
          <w:rFonts w:ascii="Arial" w:hAnsi="Arial" w:cs="Arial"/>
          <w:sz w:val="22"/>
          <w:szCs w:val="22"/>
        </w:rPr>
      </w:pPr>
    </w:p>
    <w:p w14:paraId="2F3F5786" w14:textId="5952DCEB" w:rsidR="001600ED" w:rsidRDefault="001600ED" w:rsidP="001600ED">
      <w:pPr>
        <w:jc w:val="both"/>
        <w:rPr>
          <w:rFonts w:ascii="Arial" w:hAnsi="Arial" w:cs="Arial"/>
          <w:sz w:val="22"/>
          <w:szCs w:val="22"/>
        </w:rPr>
      </w:pPr>
      <w:r>
        <w:rPr>
          <w:rFonts w:ascii="Arial" w:hAnsi="Arial" w:cs="Arial"/>
          <w:sz w:val="22"/>
          <w:szCs w:val="22"/>
        </w:rPr>
        <w:t>8</w:t>
      </w:r>
      <w:r w:rsidRPr="001600ED">
        <w:rPr>
          <w:rFonts w:ascii="Arial" w:hAnsi="Arial" w:cs="Arial"/>
          <w:sz w:val="22"/>
          <w:szCs w:val="22"/>
        </w:rPr>
        <w:t>.2. Atestar a Nota Fiscal apresentada pela Contratada, após receber e aprovar o serviço contratado.</w:t>
      </w:r>
    </w:p>
    <w:p w14:paraId="1A177665" w14:textId="77777777" w:rsidR="001600ED" w:rsidRDefault="001600ED" w:rsidP="00B4441D">
      <w:pPr>
        <w:jc w:val="both"/>
        <w:rPr>
          <w:rFonts w:ascii="Arial" w:hAnsi="Arial" w:cs="Arial"/>
          <w:sz w:val="22"/>
          <w:szCs w:val="22"/>
        </w:rPr>
      </w:pPr>
    </w:p>
    <w:p w14:paraId="2B676D89" w14:textId="22FB7AA7" w:rsidR="00B4441D" w:rsidRPr="008030D1" w:rsidRDefault="001600ED" w:rsidP="001600ED">
      <w:pPr>
        <w:jc w:val="both"/>
        <w:rPr>
          <w:rFonts w:ascii="Arial" w:hAnsi="Arial" w:cs="Arial"/>
          <w:sz w:val="22"/>
          <w:szCs w:val="22"/>
        </w:rPr>
      </w:pPr>
      <w:r>
        <w:rPr>
          <w:rFonts w:ascii="Arial" w:hAnsi="Arial" w:cs="Arial"/>
          <w:sz w:val="22"/>
          <w:szCs w:val="22"/>
        </w:rPr>
        <w:t>8.3 E</w:t>
      </w:r>
      <w:r w:rsidR="00B4441D" w:rsidRPr="008030D1">
        <w:rPr>
          <w:rFonts w:ascii="Arial" w:hAnsi="Arial" w:cs="Arial"/>
          <w:sz w:val="22"/>
          <w:szCs w:val="22"/>
        </w:rPr>
        <w:t>fetuar o pagamento no valor estipulado, em até 30 (trinta) dias, mediante crédito em conta bancária, conforme Nota fiscal devidamente atestada (aceite);</w:t>
      </w:r>
    </w:p>
    <w:p w14:paraId="39E1ECD3" w14:textId="77777777" w:rsidR="00B4441D" w:rsidRDefault="00B4441D" w:rsidP="00B4441D">
      <w:pPr>
        <w:ind w:firstLine="567"/>
        <w:jc w:val="both"/>
        <w:rPr>
          <w:rFonts w:ascii="Arial" w:hAnsi="Arial" w:cs="Arial"/>
          <w:sz w:val="22"/>
          <w:szCs w:val="22"/>
        </w:rPr>
      </w:pPr>
    </w:p>
    <w:p w14:paraId="2B471C24" w14:textId="2A5E62C1" w:rsidR="00B4441D" w:rsidRPr="008030D1" w:rsidRDefault="001600ED" w:rsidP="001600ED">
      <w:pPr>
        <w:jc w:val="both"/>
        <w:rPr>
          <w:rFonts w:ascii="Arial" w:hAnsi="Arial" w:cs="Arial"/>
          <w:sz w:val="22"/>
          <w:szCs w:val="22"/>
        </w:rPr>
      </w:pPr>
      <w:r>
        <w:rPr>
          <w:rFonts w:ascii="Arial" w:hAnsi="Arial" w:cs="Arial"/>
          <w:sz w:val="22"/>
          <w:szCs w:val="22"/>
        </w:rPr>
        <w:t>8.4</w:t>
      </w:r>
      <w:r w:rsidR="00B4441D" w:rsidRPr="008030D1">
        <w:rPr>
          <w:rFonts w:ascii="Arial" w:hAnsi="Arial" w:cs="Arial"/>
          <w:sz w:val="22"/>
          <w:szCs w:val="22"/>
        </w:rPr>
        <w:t xml:space="preserve"> </w:t>
      </w:r>
      <w:r>
        <w:rPr>
          <w:rFonts w:ascii="Arial" w:hAnsi="Arial" w:cs="Arial"/>
          <w:sz w:val="22"/>
          <w:szCs w:val="22"/>
        </w:rPr>
        <w:t>N</w:t>
      </w:r>
      <w:r w:rsidR="00B4441D" w:rsidRPr="008030D1">
        <w:rPr>
          <w:rFonts w:ascii="Arial" w:hAnsi="Arial" w:cs="Arial"/>
          <w:sz w:val="22"/>
          <w:szCs w:val="22"/>
        </w:rPr>
        <w:t>otificar, formal e tempestivamente, a CONTRATADA sobre as irregularidades observadas no cumprimento deste Contrato;</w:t>
      </w:r>
    </w:p>
    <w:p w14:paraId="620F6179" w14:textId="77777777" w:rsidR="00B4441D" w:rsidRDefault="00B4441D" w:rsidP="00B4441D">
      <w:pPr>
        <w:ind w:firstLine="567"/>
        <w:jc w:val="both"/>
        <w:rPr>
          <w:rFonts w:ascii="Arial" w:hAnsi="Arial" w:cs="Arial"/>
          <w:sz w:val="22"/>
          <w:szCs w:val="22"/>
        </w:rPr>
      </w:pPr>
    </w:p>
    <w:p w14:paraId="031B5B58" w14:textId="0DF29096" w:rsidR="00B4441D" w:rsidRPr="008030D1" w:rsidRDefault="001600ED" w:rsidP="001600ED">
      <w:pPr>
        <w:jc w:val="both"/>
        <w:rPr>
          <w:rFonts w:ascii="Arial" w:hAnsi="Arial" w:cs="Arial"/>
          <w:sz w:val="22"/>
          <w:szCs w:val="22"/>
        </w:rPr>
      </w:pPr>
      <w:r>
        <w:rPr>
          <w:rFonts w:ascii="Arial" w:hAnsi="Arial" w:cs="Arial"/>
          <w:sz w:val="22"/>
          <w:szCs w:val="22"/>
        </w:rPr>
        <w:t>8.5 N</w:t>
      </w:r>
      <w:r w:rsidR="00B4441D" w:rsidRPr="008030D1">
        <w:rPr>
          <w:rFonts w:ascii="Arial" w:hAnsi="Arial" w:cs="Arial"/>
          <w:sz w:val="22"/>
          <w:szCs w:val="22"/>
        </w:rPr>
        <w:t>otificar a CONTRATADA por escrito e com antecedência, sobre multas, penalidades e quaisquer débitos de sua responsabilidade;</w:t>
      </w:r>
    </w:p>
    <w:p w14:paraId="4B8BE029" w14:textId="77777777" w:rsidR="00B4441D" w:rsidRDefault="00B4441D" w:rsidP="00B4441D">
      <w:pPr>
        <w:ind w:firstLine="567"/>
        <w:jc w:val="both"/>
        <w:rPr>
          <w:rFonts w:ascii="Arial" w:hAnsi="Arial" w:cs="Arial"/>
          <w:sz w:val="22"/>
          <w:szCs w:val="22"/>
        </w:rPr>
      </w:pPr>
    </w:p>
    <w:p w14:paraId="502370A5" w14:textId="1789979C" w:rsidR="00B4441D" w:rsidRDefault="001600ED" w:rsidP="001600ED">
      <w:pPr>
        <w:jc w:val="both"/>
        <w:rPr>
          <w:rFonts w:ascii="Arial" w:hAnsi="Arial" w:cs="Arial"/>
          <w:sz w:val="22"/>
          <w:szCs w:val="22"/>
        </w:rPr>
      </w:pPr>
      <w:r>
        <w:rPr>
          <w:rFonts w:ascii="Arial" w:hAnsi="Arial" w:cs="Arial"/>
          <w:sz w:val="22"/>
          <w:szCs w:val="22"/>
        </w:rPr>
        <w:t>8.6 F</w:t>
      </w:r>
      <w:r w:rsidR="00B4441D" w:rsidRPr="008030D1">
        <w:rPr>
          <w:rFonts w:ascii="Arial" w:hAnsi="Arial" w:cs="Arial"/>
          <w:sz w:val="22"/>
          <w:szCs w:val="22"/>
        </w:rPr>
        <w:t>iscalizar, através da Secretaria da Pasta, a execução do objeto contratual, não eximida a CONTRATADA da integral responsabilidade pela observância do objeto do presente contrato;</w:t>
      </w:r>
    </w:p>
    <w:p w14:paraId="32108079" w14:textId="77777777" w:rsidR="001600ED" w:rsidRDefault="001600ED" w:rsidP="001600ED">
      <w:pPr>
        <w:jc w:val="both"/>
        <w:rPr>
          <w:rFonts w:ascii="Arial" w:hAnsi="Arial" w:cs="Arial"/>
          <w:sz w:val="22"/>
          <w:szCs w:val="22"/>
        </w:rPr>
      </w:pPr>
    </w:p>
    <w:p w14:paraId="230B3D07" w14:textId="1B5B4076" w:rsidR="001600ED" w:rsidRPr="001600ED" w:rsidRDefault="001600ED" w:rsidP="001600ED">
      <w:pPr>
        <w:jc w:val="both"/>
        <w:rPr>
          <w:rFonts w:ascii="Arial" w:hAnsi="Arial" w:cs="Arial"/>
          <w:sz w:val="22"/>
          <w:szCs w:val="22"/>
        </w:rPr>
      </w:pPr>
      <w:r>
        <w:rPr>
          <w:rFonts w:ascii="Arial" w:hAnsi="Arial" w:cs="Arial"/>
          <w:sz w:val="22"/>
          <w:szCs w:val="22"/>
        </w:rPr>
        <w:t>8.7</w:t>
      </w:r>
      <w:r w:rsidRPr="001600ED">
        <w:rPr>
          <w:rFonts w:ascii="Arial" w:hAnsi="Arial" w:cs="Arial"/>
          <w:sz w:val="22"/>
          <w:szCs w:val="22"/>
        </w:rPr>
        <w:t>. Proporcionar à Contratada todas as condições necessárias ao cumprimento da execução do objeto contratado, especificando o detalhamento necessário à sua perfeita execução.</w:t>
      </w:r>
    </w:p>
    <w:p w14:paraId="0130FCCE" w14:textId="77777777" w:rsidR="001600ED" w:rsidRPr="001600ED" w:rsidRDefault="001600ED" w:rsidP="001600ED">
      <w:pPr>
        <w:jc w:val="both"/>
        <w:rPr>
          <w:rFonts w:ascii="Arial" w:hAnsi="Arial" w:cs="Arial"/>
          <w:sz w:val="22"/>
          <w:szCs w:val="22"/>
        </w:rPr>
      </w:pPr>
    </w:p>
    <w:p w14:paraId="4F5F1458" w14:textId="34B805BC" w:rsidR="001600ED" w:rsidRPr="001600ED" w:rsidRDefault="001600ED" w:rsidP="001600ED">
      <w:pPr>
        <w:jc w:val="both"/>
        <w:rPr>
          <w:rFonts w:ascii="Arial" w:hAnsi="Arial" w:cs="Arial"/>
          <w:sz w:val="22"/>
          <w:szCs w:val="22"/>
        </w:rPr>
      </w:pPr>
      <w:r>
        <w:rPr>
          <w:rFonts w:ascii="Arial" w:hAnsi="Arial" w:cs="Arial"/>
          <w:sz w:val="22"/>
          <w:szCs w:val="22"/>
        </w:rPr>
        <w:t>8</w:t>
      </w:r>
      <w:r w:rsidRPr="001600ED">
        <w:rPr>
          <w:rFonts w:ascii="Arial" w:hAnsi="Arial" w:cs="Arial"/>
          <w:sz w:val="22"/>
          <w:szCs w:val="22"/>
        </w:rPr>
        <w:t>.</w:t>
      </w:r>
      <w:r>
        <w:rPr>
          <w:rFonts w:ascii="Arial" w:hAnsi="Arial" w:cs="Arial"/>
          <w:sz w:val="22"/>
          <w:szCs w:val="22"/>
        </w:rPr>
        <w:t>8</w:t>
      </w:r>
      <w:r w:rsidRPr="001600ED">
        <w:rPr>
          <w:rFonts w:ascii="Arial" w:hAnsi="Arial" w:cs="Arial"/>
          <w:sz w:val="22"/>
          <w:szCs w:val="22"/>
        </w:rPr>
        <w:t xml:space="preserve"> Prestar as informações e esclarecimentos necessários que possam vir a ser solicitados pela empresa Contratada. </w:t>
      </w:r>
    </w:p>
    <w:p w14:paraId="0D9C65F0" w14:textId="77777777" w:rsidR="001600ED" w:rsidRPr="001600ED" w:rsidRDefault="001600ED" w:rsidP="001600ED">
      <w:pPr>
        <w:jc w:val="both"/>
        <w:rPr>
          <w:rFonts w:ascii="Arial" w:hAnsi="Arial" w:cs="Arial"/>
          <w:sz w:val="22"/>
          <w:szCs w:val="22"/>
        </w:rPr>
      </w:pPr>
    </w:p>
    <w:p w14:paraId="0A17EA52" w14:textId="0F6D68EC" w:rsidR="001600ED" w:rsidRDefault="001600ED" w:rsidP="001600ED">
      <w:pPr>
        <w:jc w:val="both"/>
        <w:rPr>
          <w:rFonts w:ascii="Arial" w:hAnsi="Arial" w:cs="Arial"/>
          <w:sz w:val="22"/>
          <w:szCs w:val="22"/>
        </w:rPr>
      </w:pPr>
      <w:r>
        <w:rPr>
          <w:rFonts w:ascii="Arial" w:hAnsi="Arial" w:cs="Arial"/>
          <w:sz w:val="22"/>
          <w:szCs w:val="22"/>
        </w:rPr>
        <w:t>8.9</w:t>
      </w:r>
      <w:r w:rsidRPr="001600ED">
        <w:rPr>
          <w:rFonts w:ascii="Arial" w:hAnsi="Arial" w:cs="Arial"/>
          <w:sz w:val="22"/>
          <w:szCs w:val="22"/>
        </w:rPr>
        <w:t xml:space="preserve"> Rejeitar no todo ou em parte o objeto, em desacordo com as condições e especificações contratuais.</w:t>
      </w:r>
    </w:p>
    <w:p w14:paraId="7AA53C0F" w14:textId="77777777" w:rsidR="00B4441D" w:rsidRDefault="00B4441D" w:rsidP="00B4441D">
      <w:pPr>
        <w:ind w:firstLine="567"/>
        <w:jc w:val="both"/>
        <w:rPr>
          <w:rFonts w:ascii="Arial" w:hAnsi="Arial" w:cs="Arial"/>
          <w:sz w:val="22"/>
          <w:szCs w:val="22"/>
        </w:rPr>
      </w:pPr>
    </w:p>
    <w:p w14:paraId="2FFE0EA6"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nona</w:t>
      </w:r>
      <w:r w:rsidRPr="00385AC3">
        <w:rPr>
          <w:rFonts w:ascii="Arial" w:hAnsi="Arial" w:cs="Arial"/>
          <w:b/>
          <w:sz w:val="22"/>
          <w:szCs w:val="22"/>
        </w:rPr>
        <w:t xml:space="preserve"> - da </w:t>
      </w:r>
      <w:r>
        <w:rPr>
          <w:rFonts w:ascii="Arial" w:hAnsi="Arial" w:cs="Arial"/>
          <w:b/>
          <w:sz w:val="22"/>
          <w:szCs w:val="22"/>
        </w:rPr>
        <w:t>fiscalização</w:t>
      </w:r>
    </w:p>
    <w:p w14:paraId="4084D23E" w14:textId="77777777" w:rsidR="00B4441D" w:rsidRDefault="00B4441D" w:rsidP="00B4441D">
      <w:pPr>
        <w:jc w:val="both"/>
        <w:rPr>
          <w:rFonts w:ascii="Arial" w:hAnsi="Arial" w:cs="Arial"/>
          <w:sz w:val="22"/>
          <w:szCs w:val="22"/>
        </w:rPr>
      </w:pPr>
    </w:p>
    <w:p w14:paraId="4282697E" w14:textId="77777777" w:rsidR="00B4441D" w:rsidRDefault="00B4441D" w:rsidP="00B4441D">
      <w:pPr>
        <w:jc w:val="both"/>
        <w:rPr>
          <w:rFonts w:ascii="Arial" w:hAnsi="Arial" w:cs="Arial"/>
          <w:sz w:val="22"/>
          <w:szCs w:val="22"/>
        </w:rPr>
      </w:pPr>
      <w:r>
        <w:rPr>
          <w:rFonts w:ascii="Arial" w:hAnsi="Arial" w:cs="Arial"/>
          <w:sz w:val="22"/>
          <w:szCs w:val="22"/>
        </w:rPr>
        <w:t xml:space="preserve">9.1 A fiscalização da execução do contrato, será feita mediante servidor designado, através de portaria, em conformidade com o </w:t>
      </w:r>
      <w:r w:rsidRPr="009A0EF8">
        <w:rPr>
          <w:rFonts w:ascii="Arial" w:hAnsi="Arial" w:cs="Arial"/>
          <w:sz w:val="22"/>
          <w:szCs w:val="22"/>
        </w:rPr>
        <w:t>Decreto nº 312 de 23 de janeiro de 2020</w:t>
      </w:r>
      <w:r>
        <w:rPr>
          <w:rFonts w:ascii="Arial" w:hAnsi="Arial" w:cs="Arial"/>
          <w:sz w:val="22"/>
          <w:szCs w:val="22"/>
        </w:rPr>
        <w:t xml:space="preserve">. </w:t>
      </w:r>
    </w:p>
    <w:p w14:paraId="2015DFDE" w14:textId="77777777" w:rsidR="00B4441D" w:rsidRPr="00385AC3" w:rsidRDefault="00B4441D" w:rsidP="00B4441D">
      <w:pPr>
        <w:jc w:val="both"/>
        <w:rPr>
          <w:rFonts w:ascii="Arial" w:hAnsi="Arial" w:cs="Arial"/>
          <w:color w:val="00B050"/>
          <w:sz w:val="22"/>
          <w:szCs w:val="22"/>
        </w:rPr>
      </w:pPr>
    </w:p>
    <w:p w14:paraId="0239FA01"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 das sanções</w:t>
      </w:r>
    </w:p>
    <w:p w14:paraId="0538AE3E" w14:textId="77777777" w:rsidR="00B4441D" w:rsidRPr="00385AC3" w:rsidRDefault="00B4441D" w:rsidP="00B4441D">
      <w:pPr>
        <w:ind w:firstLine="708"/>
        <w:jc w:val="both"/>
        <w:rPr>
          <w:rFonts w:ascii="Arial" w:hAnsi="Arial" w:cs="Arial"/>
          <w:b/>
          <w:sz w:val="22"/>
          <w:szCs w:val="22"/>
        </w:rPr>
      </w:pPr>
    </w:p>
    <w:p w14:paraId="6A8124A4" w14:textId="77777777" w:rsidR="00B4441D" w:rsidRPr="00385AC3" w:rsidRDefault="00B4441D" w:rsidP="00B4441D">
      <w:pPr>
        <w:pStyle w:val="Nivel2"/>
        <w:numPr>
          <w:ilvl w:val="0"/>
          <w:numId w:val="0"/>
        </w:numPr>
        <w:spacing w:before="0" w:after="0"/>
        <w:rPr>
          <w:sz w:val="22"/>
          <w:szCs w:val="22"/>
        </w:rPr>
      </w:pPr>
      <w:r w:rsidRPr="00385AC3">
        <w:rPr>
          <w:bCs/>
          <w:sz w:val="22"/>
          <w:szCs w:val="22"/>
        </w:rPr>
        <w:t>10.1</w:t>
      </w:r>
      <w:r w:rsidRPr="00385AC3">
        <w:rPr>
          <w:b/>
          <w:sz w:val="22"/>
          <w:szCs w:val="22"/>
        </w:rPr>
        <w:tab/>
      </w:r>
      <w:r w:rsidRPr="00385AC3">
        <w:rPr>
          <w:sz w:val="22"/>
          <w:szCs w:val="22"/>
        </w:rPr>
        <w:t xml:space="preserve">Comete infração administrativa, nos termos da </w:t>
      </w:r>
      <w:hyperlink r:id="rId24" w:history="1">
        <w:r w:rsidRPr="00385AC3">
          <w:rPr>
            <w:rStyle w:val="Hyperlink"/>
            <w:sz w:val="22"/>
            <w:szCs w:val="22"/>
          </w:rPr>
          <w:t>Lei nº 14.133, de 2021</w:t>
        </w:r>
      </w:hyperlink>
      <w:r w:rsidRPr="00385AC3">
        <w:rPr>
          <w:sz w:val="22"/>
          <w:szCs w:val="22"/>
        </w:rPr>
        <w:t>, o contratado que:</w:t>
      </w:r>
    </w:p>
    <w:p w14:paraId="7767872D"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der causa à inexecução parcial do contrato;</w:t>
      </w:r>
    </w:p>
    <w:p w14:paraId="59B9B192"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der causa à inexecução parcial do contrato que cause grave dano à Administração ou ao funcionamento dos serviços públicos ou ao interesse coletivo;</w:t>
      </w:r>
    </w:p>
    <w:p w14:paraId="43DE215B"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der causa à inexecução total do contrato;</w:t>
      </w:r>
    </w:p>
    <w:p w14:paraId="3BB26871"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ensejar o retardamento da execução ou da entrega do objeto da contratação sem motivo justificado;</w:t>
      </w:r>
    </w:p>
    <w:p w14:paraId="465D7C5C"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apresentar documentação falsa ou prestar declaração falsa durante a execução do contrato;</w:t>
      </w:r>
    </w:p>
    <w:p w14:paraId="0B78AFF0"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praticar ato fraudulento na execução do contrato;</w:t>
      </w:r>
    </w:p>
    <w:p w14:paraId="30024DD9"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comportar-se de modo inidôneo ou cometer fraude de qualquer natureza;</w:t>
      </w:r>
    </w:p>
    <w:p w14:paraId="6371587E" w14:textId="77777777" w:rsidR="00B4441D" w:rsidRPr="00385AC3" w:rsidRDefault="00B4441D" w:rsidP="00B253FD">
      <w:pPr>
        <w:numPr>
          <w:ilvl w:val="2"/>
          <w:numId w:val="15"/>
        </w:numPr>
        <w:suppressAutoHyphens/>
        <w:spacing w:before="120" w:after="120" w:line="276" w:lineRule="auto"/>
        <w:ind w:left="0" w:firstLine="284"/>
        <w:jc w:val="both"/>
        <w:rPr>
          <w:rFonts w:ascii="Arial" w:eastAsia="Arial" w:hAnsi="Arial" w:cs="Arial"/>
          <w:sz w:val="22"/>
          <w:szCs w:val="22"/>
        </w:rPr>
      </w:pPr>
      <w:r w:rsidRPr="00385AC3">
        <w:rPr>
          <w:rFonts w:ascii="Arial" w:eastAsia="Arial" w:hAnsi="Arial" w:cs="Arial"/>
          <w:sz w:val="22"/>
          <w:szCs w:val="22"/>
        </w:rPr>
        <w:t xml:space="preserve">praticar ato lesivo previsto no </w:t>
      </w:r>
      <w:hyperlink r:id="rId25" w:anchor="art5" w:history="1">
        <w:r w:rsidRPr="00385AC3">
          <w:rPr>
            <w:rStyle w:val="Hyperlink"/>
            <w:rFonts w:ascii="Arial" w:eastAsia="Arial" w:hAnsi="Arial" w:cs="Arial"/>
            <w:sz w:val="22"/>
            <w:szCs w:val="22"/>
          </w:rPr>
          <w:t>art. 5º da Lei nº 12.846, de 1º de agosto de 2013</w:t>
        </w:r>
      </w:hyperlink>
      <w:r w:rsidRPr="00385AC3">
        <w:rPr>
          <w:rFonts w:ascii="Arial" w:eastAsia="Arial" w:hAnsi="Arial" w:cs="Arial"/>
          <w:sz w:val="22"/>
          <w:szCs w:val="22"/>
        </w:rPr>
        <w:t>.</w:t>
      </w:r>
    </w:p>
    <w:p w14:paraId="0E5CD1BD" w14:textId="77777777" w:rsidR="00B4441D" w:rsidRPr="00385AC3" w:rsidRDefault="00B4441D" w:rsidP="00B4441D">
      <w:pPr>
        <w:pStyle w:val="Nivel2"/>
        <w:numPr>
          <w:ilvl w:val="0"/>
          <w:numId w:val="0"/>
        </w:numPr>
        <w:rPr>
          <w:sz w:val="22"/>
          <w:szCs w:val="22"/>
        </w:rPr>
      </w:pPr>
      <w:r>
        <w:rPr>
          <w:sz w:val="22"/>
          <w:szCs w:val="22"/>
        </w:rPr>
        <w:t xml:space="preserve">10.1.1 </w:t>
      </w:r>
      <w:r w:rsidRPr="00385AC3">
        <w:rPr>
          <w:sz w:val="22"/>
          <w:szCs w:val="22"/>
        </w:rPr>
        <w:t>Serão aplicadas ao contratado que incorrer nas infrações acima descritas as seguintes sanções:</w:t>
      </w:r>
    </w:p>
    <w:p w14:paraId="19E6EBB8" w14:textId="77777777" w:rsidR="00B4441D" w:rsidRPr="00385AC3" w:rsidRDefault="00B4441D" w:rsidP="00B253FD">
      <w:pPr>
        <w:pStyle w:val="PargrafodaLista"/>
        <w:numPr>
          <w:ilvl w:val="0"/>
          <w:numId w:val="16"/>
        </w:numPr>
        <w:suppressAutoHyphens/>
        <w:spacing w:before="120" w:after="120"/>
        <w:ind w:left="0" w:firstLine="284"/>
        <w:jc w:val="both"/>
        <w:rPr>
          <w:rFonts w:ascii="Arial" w:eastAsia="Arial" w:hAnsi="Arial" w:cs="Arial"/>
        </w:rPr>
      </w:pPr>
      <w:r w:rsidRPr="00385AC3">
        <w:rPr>
          <w:rFonts w:ascii="Arial" w:eastAsia="Arial" w:hAnsi="Arial" w:cs="Arial"/>
          <w:b/>
          <w:bCs/>
        </w:rPr>
        <w:t>Advertência</w:t>
      </w:r>
      <w:r w:rsidRPr="00385AC3">
        <w:rPr>
          <w:rFonts w:ascii="Arial" w:eastAsia="Arial" w:hAnsi="Arial" w:cs="Arial"/>
        </w:rPr>
        <w:t>, quando o contratado der causa à inexecução parcial do contrato, sempre que não se justificar a imposição de penalidade mais grave (</w:t>
      </w:r>
      <w:hyperlink r:id="rId26" w:anchor="art156§2" w:history="1">
        <w:r w:rsidRPr="00385AC3">
          <w:rPr>
            <w:rStyle w:val="Hyperlink"/>
            <w:rFonts w:ascii="Arial" w:eastAsia="Arial" w:hAnsi="Arial" w:cs="Arial"/>
          </w:rPr>
          <w:t xml:space="preserve">art. 156, §2º, da </w:t>
        </w:r>
        <w:bookmarkStart w:id="6" w:name="_Hlk114504069"/>
        <w:r w:rsidRPr="00385AC3">
          <w:rPr>
            <w:rStyle w:val="Hyperlink"/>
            <w:rFonts w:ascii="Arial" w:eastAsia="Arial" w:hAnsi="Arial" w:cs="Arial"/>
          </w:rPr>
          <w:t>Lei nº 14.133, de 2021</w:t>
        </w:r>
        <w:bookmarkEnd w:id="6"/>
      </w:hyperlink>
      <w:r w:rsidRPr="00385AC3">
        <w:rPr>
          <w:rFonts w:ascii="Arial" w:eastAsia="Arial" w:hAnsi="Arial" w:cs="Arial"/>
        </w:rPr>
        <w:t>);</w:t>
      </w:r>
    </w:p>
    <w:p w14:paraId="4AEDC431" w14:textId="77777777" w:rsidR="00B4441D" w:rsidRPr="00385AC3" w:rsidRDefault="00B4441D" w:rsidP="00B253FD">
      <w:pPr>
        <w:pStyle w:val="PargrafodaLista"/>
        <w:numPr>
          <w:ilvl w:val="0"/>
          <w:numId w:val="16"/>
        </w:numPr>
        <w:suppressAutoHyphens/>
        <w:spacing w:before="120" w:after="120"/>
        <w:ind w:left="0" w:firstLine="284"/>
        <w:jc w:val="both"/>
        <w:rPr>
          <w:rFonts w:ascii="Arial" w:eastAsia="Arial" w:hAnsi="Arial" w:cs="Arial"/>
        </w:rPr>
      </w:pPr>
      <w:r w:rsidRPr="00385AC3">
        <w:rPr>
          <w:rFonts w:ascii="Arial" w:eastAsia="Arial" w:hAnsi="Arial" w:cs="Arial"/>
          <w:b/>
          <w:bCs/>
        </w:rPr>
        <w:t>Impedimento de licitar e contratar</w:t>
      </w:r>
      <w:r w:rsidRPr="00385AC3">
        <w:rPr>
          <w:rFonts w:ascii="Arial" w:eastAsia="Arial" w:hAnsi="Arial" w:cs="Arial"/>
        </w:rPr>
        <w:t>, quando praticadas as condutas descritas nas alíneas “b”, “c” e “d” do subitem acima deste Contrato, sempre que não se justificar a imposição de penalidade mais grave (</w:t>
      </w:r>
      <w:hyperlink r:id="rId27" w:anchor="art156§4" w:history="1">
        <w:r w:rsidRPr="00385AC3">
          <w:rPr>
            <w:rStyle w:val="Hyperlink"/>
            <w:rFonts w:ascii="Arial" w:eastAsia="Arial" w:hAnsi="Arial" w:cs="Arial"/>
          </w:rPr>
          <w:t>art. 156, § 4º, da Lei nº 14.133, de 2021</w:t>
        </w:r>
      </w:hyperlink>
      <w:r w:rsidRPr="00385AC3">
        <w:rPr>
          <w:rFonts w:ascii="Arial" w:eastAsia="Arial" w:hAnsi="Arial" w:cs="Arial"/>
        </w:rPr>
        <w:t>);</w:t>
      </w:r>
    </w:p>
    <w:p w14:paraId="1E8C572E" w14:textId="77777777" w:rsidR="00B4441D" w:rsidRPr="00385AC3" w:rsidRDefault="00B4441D" w:rsidP="00B253FD">
      <w:pPr>
        <w:pStyle w:val="PargrafodaLista"/>
        <w:numPr>
          <w:ilvl w:val="0"/>
          <w:numId w:val="16"/>
        </w:numPr>
        <w:suppressAutoHyphens/>
        <w:spacing w:before="120" w:after="120"/>
        <w:ind w:left="0" w:firstLine="284"/>
        <w:jc w:val="both"/>
        <w:rPr>
          <w:rFonts w:ascii="Arial" w:eastAsia="Arial" w:hAnsi="Arial" w:cs="Arial"/>
        </w:rPr>
      </w:pPr>
      <w:r w:rsidRPr="00385AC3">
        <w:rPr>
          <w:rFonts w:ascii="Arial" w:eastAsia="Arial" w:hAnsi="Arial" w:cs="Arial"/>
          <w:b/>
          <w:bCs/>
        </w:rPr>
        <w:t>Declaração de inidoneidade para licitar e contratar</w:t>
      </w:r>
      <w:r w:rsidRPr="00385AC3">
        <w:rPr>
          <w:rFonts w:ascii="Arial" w:eastAsia="Arial" w:hAnsi="Arial" w:cs="Arial"/>
        </w:rPr>
        <w:t>, quando praticadas as condutas descritas nas alíneas “e”, “f”, “g” e “h” do subitem acima deste Contrato, bem como nas alíneas “b”, “c” e “d”, que justifiquem a imposição de penalidade mais grave (</w:t>
      </w:r>
      <w:hyperlink r:id="rId28" w:anchor="art156§5" w:history="1">
        <w:r w:rsidRPr="00385AC3">
          <w:rPr>
            <w:rStyle w:val="Hyperlink"/>
            <w:rFonts w:ascii="Arial" w:eastAsia="Arial" w:hAnsi="Arial" w:cs="Arial"/>
          </w:rPr>
          <w:t>art. 156, §5º, da Lei nº 14.133, de 2021</w:t>
        </w:r>
      </w:hyperlink>
      <w:r w:rsidRPr="00385AC3">
        <w:rPr>
          <w:rFonts w:ascii="Arial" w:eastAsia="Arial" w:hAnsi="Arial" w:cs="Arial"/>
        </w:rPr>
        <w:t>).</w:t>
      </w:r>
    </w:p>
    <w:p w14:paraId="08F94F37" w14:textId="77777777" w:rsidR="00B4441D" w:rsidRPr="00385AC3" w:rsidRDefault="00B4441D" w:rsidP="00B253FD">
      <w:pPr>
        <w:pStyle w:val="PargrafodaLista"/>
        <w:numPr>
          <w:ilvl w:val="0"/>
          <w:numId w:val="16"/>
        </w:numPr>
        <w:suppressAutoHyphens/>
        <w:spacing w:before="120" w:after="120"/>
        <w:ind w:left="0" w:firstLine="284"/>
        <w:jc w:val="both"/>
        <w:rPr>
          <w:rFonts w:ascii="Arial" w:eastAsia="Arial" w:hAnsi="Arial" w:cs="Arial"/>
        </w:rPr>
      </w:pPr>
      <w:r w:rsidRPr="00385AC3">
        <w:rPr>
          <w:rFonts w:ascii="Arial" w:eastAsia="Arial" w:hAnsi="Arial" w:cs="Arial"/>
          <w:b/>
          <w:bCs/>
        </w:rPr>
        <w:t>Multa:</w:t>
      </w:r>
    </w:p>
    <w:p w14:paraId="5F6099BD" w14:textId="77777777" w:rsidR="00B4441D" w:rsidRPr="00385AC3" w:rsidRDefault="00B4441D" w:rsidP="00B253FD">
      <w:pPr>
        <w:pStyle w:val="PargrafodaLista"/>
        <w:numPr>
          <w:ilvl w:val="1"/>
          <w:numId w:val="16"/>
        </w:numPr>
        <w:suppressAutoHyphens/>
        <w:spacing w:before="120" w:after="120"/>
        <w:ind w:left="0" w:firstLine="284"/>
        <w:jc w:val="both"/>
        <w:rPr>
          <w:rFonts w:ascii="Arial" w:eastAsia="Arial" w:hAnsi="Arial" w:cs="Arial"/>
        </w:rPr>
      </w:pPr>
      <w:r w:rsidRPr="00385AC3">
        <w:rPr>
          <w:rFonts w:ascii="Arial" w:eastAsia="Arial" w:hAnsi="Arial" w:cs="Arial"/>
        </w:rPr>
        <w:t xml:space="preserve">Moratória de </w:t>
      </w:r>
      <w:r w:rsidRPr="00385AC3">
        <w:rPr>
          <w:rFonts w:ascii="Arial" w:eastAsia="Arial" w:hAnsi="Arial" w:cs="Arial"/>
          <w:color w:val="FF0000"/>
        </w:rPr>
        <w:t>.....</w:t>
      </w:r>
      <w:r w:rsidRPr="00385AC3">
        <w:rPr>
          <w:rFonts w:ascii="Arial" w:eastAsia="Arial" w:hAnsi="Arial" w:cs="Arial"/>
        </w:rPr>
        <w:t>% (</w:t>
      </w:r>
      <w:r w:rsidRPr="00385AC3">
        <w:rPr>
          <w:rFonts w:ascii="Arial" w:eastAsia="Arial" w:hAnsi="Arial" w:cs="Arial"/>
          <w:color w:val="FF0000"/>
        </w:rPr>
        <w:t>.....</w:t>
      </w:r>
      <w:r w:rsidRPr="00385AC3">
        <w:rPr>
          <w:rFonts w:ascii="Arial" w:eastAsia="Arial" w:hAnsi="Arial" w:cs="Arial"/>
        </w:rPr>
        <w:t xml:space="preserve"> por cento) por dia de atraso injustificado sobre o valor da parcela inadimplida, até o limite de </w:t>
      </w:r>
      <w:r w:rsidRPr="00385AC3">
        <w:rPr>
          <w:rFonts w:ascii="Arial" w:eastAsia="Arial" w:hAnsi="Arial" w:cs="Arial"/>
          <w:color w:val="FF0000"/>
        </w:rPr>
        <w:t>...... (.......)</w:t>
      </w:r>
      <w:r w:rsidRPr="00385AC3">
        <w:rPr>
          <w:rFonts w:ascii="Arial" w:eastAsia="Arial" w:hAnsi="Arial" w:cs="Arial"/>
        </w:rPr>
        <w:t xml:space="preserve"> dias;</w:t>
      </w:r>
    </w:p>
    <w:p w14:paraId="17F6E0AC" w14:textId="77777777" w:rsidR="00B4441D" w:rsidRPr="00385AC3" w:rsidRDefault="00B4441D" w:rsidP="00B253FD">
      <w:pPr>
        <w:pStyle w:val="PargrafodaLista"/>
        <w:numPr>
          <w:ilvl w:val="1"/>
          <w:numId w:val="16"/>
        </w:numPr>
        <w:suppressAutoHyphens/>
        <w:spacing w:before="120" w:after="120"/>
        <w:ind w:left="0" w:firstLine="284"/>
        <w:jc w:val="both"/>
        <w:rPr>
          <w:rFonts w:ascii="Arial" w:eastAsia="Arial" w:hAnsi="Arial" w:cs="Arial"/>
        </w:rPr>
      </w:pPr>
      <w:r w:rsidRPr="00385AC3">
        <w:rPr>
          <w:rFonts w:ascii="Arial" w:eastAsia="Arial" w:hAnsi="Arial" w:cs="Arial"/>
          <w:i/>
          <w:iCs/>
        </w:rPr>
        <w:t>Moratória de .....% (..... por cento) por dia de atraso injustificado sobre o valor total do contrato, até o máximo de .....% (.... por cento), pela inobservância do prazo fixado para apresentação, suplementação ou reposição da garantia.</w:t>
      </w:r>
    </w:p>
    <w:p w14:paraId="7515E75F" w14:textId="77777777" w:rsidR="00B4441D" w:rsidRPr="00385AC3" w:rsidRDefault="00B4441D" w:rsidP="00B253FD">
      <w:pPr>
        <w:pStyle w:val="PargrafodaLista"/>
        <w:numPr>
          <w:ilvl w:val="2"/>
          <w:numId w:val="16"/>
        </w:numPr>
        <w:suppressAutoHyphens/>
        <w:spacing w:before="120" w:after="120"/>
        <w:ind w:left="0" w:firstLine="426"/>
        <w:jc w:val="both"/>
        <w:rPr>
          <w:rFonts w:ascii="Arial" w:eastAsia="Arial" w:hAnsi="Arial" w:cs="Arial"/>
        </w:rPr>
      </w:pPr>
      <w:r w:rsidRPr="00385AC3">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645A0CE3" w14:textId="77777777" w:rsidR="00B4441D" w:rsidRPr="00385AC3" w:rsidRDefault="00B4441D" w:rsidP="00B253FD">
      <w:pPr>
        <w:pStyle w:val="PargrafodaLista"/>
        <w:numPr>
          <w:ilvl w:val="1"/>
          <w:numId w:val="16"/>
        </w:numPr>
        <w:suppressAutoHyphens/>
        <w:spacing w:before="120" w:after="120"/>
        <w:ind w:left="0" w:firstLine="284"/>
        <w:jc w:val="both"/>
        <w:rPr>
          <w:rFonts w:ascii="Arial" w:eastAsia="Arial" w:hAnsi="Arial" w:cs="Arial"/>
        </w:rPr>
      </w:pPr>
      <w:r w:rsidRPr="00385AC3">
        <w:rPr>
          <w:rFonts w:ascii="Arial" w:eastAsia="Arial" w:hAnsi="Arial" w:cs="Arial"/>
        </w:rPr>
        <w:t>Compensatória, para as infrações descritas nas alíneas “e” a “h” do subitem 12.1, de 5% a 15% do valor do Contrato.</w:t>
      </w:r>
    </w:p>
    <w:p w14:paraId="6DAD5786" w14:textId="77777777" w:rsidR="00B4441D" w:rsidRPr="00385AC3" w:rsidRDefault="00B4441D" w:rsidP="00B4441D">
      <w:pPr>
        <w:pStyle w:val="Nivel2"/>
        <w:ind w:firstLine="567"/>
        <w:rPr>
          <w:sz w:val="22"/>
          <w:szCs w:val="22"/>
        </w:rPr>
      </w:pPr>
      <w:r w:rsidRPr="00385AC3">
        <w:rPr>
          <w:sz w:val="22"/>
          <w:szCs w:val="22"/>
        </w:rPr>
        <w:t>A aplicação das sanções previstas neste Contrato não exclui, em hipótese alguma, a obrigação de reparação integral do dano causado ao Contratante (</w:t>
      </w:r>
      <w:hyperlink r:id="rId29" w:anchor="art156§9" w:history="1">
        <w:r w:rsidRPr="00385AC3">
          <w:rPr>
            <w:rStyle w:val="Hyperlink"/>
            <w:sz w:val="22"/>
            <w:szCs w:val="22"/>
          </w:rPr>
          <w:t>art. 156, §9º, da Lei nº 14.133, de 2021</w:t>
        </w:r>
      </w:hyperlink>
      <w:r w:rsidRPr="00385AC3">
        <w:rPr>
          <w:sz w:val="22"/>
          <w:szCs w:val="22"/>
        </w:rPr>
        <w:t>)</w:t>
      </w:r>
    </w:p>
    <w:p w14:paraId="2E03A192" w14:textId="77777777" w:rsidR="00B4441D" w:rsidRPr="00385AC3" w:rsidRDefault="00B4441D" w:rsidP="00B4441D">
      <w:pPr>
        <w:pStyle w:val="Nivel3"/>
        <w:ind w:left="0" w:firstLine="567"/>
        <w:rPr>
          <w:sz w:val="22"/>
          <w:szCs w:val="22"/>
        </w:rPr>
      </w:pPr>
      <w:r w:rsidRPr="00385AC3">
        <w:rPr>
          <w:sz w:val="22"/>
          <w:szCs w:val="22"/>
        </w:rPr>
        <w:t>Todas as sanções previstas neste Contrato poderão ser aplicadas cumulativamente com a multa (</w:t>
      </w:r>
      <w:hyperlink r:id="rId30" w:anchor="art156§7" w:history="1">
        <w:r w:rsidRPr="00385AC3">
          <w:rPr>
            <w:rStyle w:val="Hyperlink"/>
            <w:sz w:val="22"/>
            <w:szCs w:val="22"/>
          </w:rPr>
          <w:t>art. 156, §7º, da Lei nº 14.133, de 2021</w:t>
        </w:r>
      </w:hyperlink>
      <w:r w:rsidRPr="00385AC3">
        <w:rPr>
          <w:sz w:val="22"/>
          <w:szCs w:val="22"/>
        </w:rPr>
        <w:t>).</w:t>
      </w:r>
    </w:p>
    <w:p w14:paraId="5C5A3B79" w14:textId="77777777" w:rsidR="00B4441D" w:rsidRPr="00385AC3" w:rsidRDefault="00B4441D" w:rsidP="00B4441D">
      <w:pPr>
        <w:pStyle w:val="Nivel3"/>
        <w:ind w:left="0" w:firstLine="567"/>
        <w:rPr>
          <w:sz w:val="22"/>
          <w:szCs w:val="22"/>
        </w:rPr>
      </w:pPr>
      <w:r w:rsidRPr="00385AC3">
        <w:rPr>
          <w:sz w:val="22"/>
          <w:szCs w:val="22"/>
        </w:rPr>
        <w:t>Antes da aplicação da multa será facultada a defesa do interessado no prazo de 15 (quinze) dias úteis, contado da data de sua intimação (</w:t>
      </w:r>
      <w:hyperlink r:id="rId31" w:anchor="art157" w:history="1">
        <w:r w:rsidRPr="00385AC3">
          <w:rPr>
            <w:rStyle w:val="Hyperlink"/>
            <w:sz w:val="22"/>
            <w:szCs w:val="22"/>
          </w:rPr>
          <w:t>art. 157, da Lei nº 14.133, de 2021</w:t>
        </w:r>
      </w:hyperlink>
      <w:r w:rsidRPr="00385AC3">
        <w:rPr>
          <w:sz w:val="22"/>
          <w:szCs w:val="22"/>
        </w:rPr>
        <w:t>)</w:t>
      </w:r>
    </w:p>
    <w:p w14:paraId="0CA87E35" w14:textId="77777777" w:rsidR="00B4441D" w:rsidRPr="00385AC3" w:rsidRDefault="00B4441D" w:rsidP="00B4441D">
      <w:pPr>
        <w:pStyle w:val="Nivel3"/>
        <w:ind w:left="0" w:firstLine="567"/>
        <w:rPr>
          <w:sz w:val="22"/>
          <w:szCs w:val="22"/>
        </w:rPr>
      </w:pPr>
      <w:r w:rsidRPr="00385AC3">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sidRPr="00385AC3">
          <w:rPr>
            <w:rStyle w:val="Hyperlink"/>
            <w:sz w:val="22"/>
            <w:szCs w:val="22"/>
          </w:rPr>
          <w:t>art. 156, §8º, da Lei nº 14.133, de 2021</w:t>
        </w:r>
      </w:hyperlink>
      <w:r w:rsidRPr="00385AC3">
        <w:rPr>
          <w:sz w:val="22"/>
          <w:szCs w:val="22"/>
        </w:rPr>
        <w:t>).</w:t>
      </w:r>
    </w:p>
    <w:p w14:paraId="36FE6449" w14:textId="77777777" w:rsidR="00B4441D" w:rsidRPr="00385AC3" w:rsidRDefault="00B4441D" w:rsidP="00B4441D">
      <w:pPr>
        <w:pStyle w:val="Nivel3"/>
        <w:ind w:left="0" w:firstLine="567"/>
        <w:rPr>
          <w:sz w:val="22"/>
          <w:szCs w:val="22"/>
        </w:rPr>
      </w:pPr>
      <w:r w:rsidRPr="00385AC3">
        <w:rPr>
          <w:sz w:val="22"/>
          <w:szCs w:val="22"/>
        </w:rPr>
        <w:t>Previamente ao encaminhamento à cobrança judicial, a multa poderá ser recolhida administrativamente no prazo máximo</w:t>
      </w:r>
      <w:r w:rsidRPr="008928FE">
        <w:rPr>
          <w:color w:val="auto"/>
          <w:sz w:val="22"/>
          <w:szCs w:val="22"/>
        </w:rPr>
        <w:t xml:space="preserve"> de </w:t>
      </w:r>
      <w:r w:rsidRPr="008928FE">
        <w:rPr>
          <w:i/>
          <w:iCs/>
          <w:color w:val="auto"/>
          <w:sz w:val="22"/>
          <w:szCs w:val="22"/>
        </w:rPr>
        <w:t xml:space="preserve">15 (quinze) </w:t>
      </w:r>
      <w:r w:rsidRPr="00385AC3">
        <w:rPr>
          <w:sz w:val="22"/>
          <w:szCs w:val="22"/>
        </w:rPr>
        <w:t>dias, a contar da data do recebimento da comunicação enviada pela autoridade competente.</w:t>
      </w:r>
      <w:bookmarkStart w:id="7" w:name="_Hlk78351618"/>
      <w:bookmarkEnd w:id="7"/>
    </w:p>
    <w:p w14:paraId="585A24BA" w14:textId="77777777" w:rsidR="00B4441D" w:rsidRPr="00385AC3" w:rsidRDefault="00B4441D" w:rsidP="00B4441D">
      <w:pPr>
        <w:pStyle w:val="Nivel2"/>
        <w:ind w:firstLine="567"/>
        <w:rPr>
          <w:sz w:val="22"/>
          <w:szCs w:val="22"/>
        </w:rPr>
      </w:pPr>
      <w:r w:rsidRPr="00385AC3">
        <w:rPr>
          <w:sz w:val="22"/>
          <w:szCs w:val="22"/>
        </w:rPr>
        <w:t xml:space="preserve">A aplicação das sanções realizar-se-á em processo administrativo que assegure o contraditório e a ampla defesa ao Contratado, observando-se o procedimento previsto no </w:t>
      </w:r>
      <w:r w:rsidRPr="00385AC3">
        <w:rPr>
          <w:b/>
          <w:bCs/>
          <w:sz w:val="22"/>
          <w:szCs w:val="22"/>
        </w:rPr>
        <w:t xml:space="preserve">caput </w:t>
      </w:r>
      <w:r w:rsidRPr="00385AC3">
        <w:rPr>
          <w:sz w:val="22"/>
          <w:szCs w:val="22"/>
        </w:rPr>
        <w:t xml:space="preserve">e parágrafos do </w:t>
      </w:r>
      <w:hyperlink r:id="rId33" w:anchor="art158" w:history="1">
        <w:r w:rsidRPr="00385AC3">
          <w:rPr>
            <w:rStyle w:val="Hyperlink"/>
            <w:sz w:val="22"/>
            <w:szCs w:val="22"/>
          </w:rPr>
          <w:t>art. 158 da Lei nº 14.133, de 2021</w:t>
        </w:r>
      </w:hyperlink>
      <w:r w:rsidRPr="00385AC3">
        <w:rPr>
          <w:sz w:val="22"/>
          <w:szCs w:val="22"/>
        </w:rPr>
        <w:t>, para as penalidades de impedimento de licitar e contratar e de declaração de inidoneidade para licitar ou contratar.</w:t>
      </w:r>
    </w:p>
    <w:p w14:paraId="153FD61B" w14:textId="77777777" w:rsidR="00B4441D" w:rsidRPr="00385AC3" w:rsidRDefault="00B4441D" w:rsidP="00B4441D">
      <w:pPr>
        <w:pStyle w:val="Nivel2"/>
        <w:ind w:firstLine="567"/>
        <w:rPr>
          <w:sz w:val="22"/>
          <w:szCs w:val="22"/>
        </w:rPr>
      </w:pPr>
      <w:r w:rsidRPr="00385AC3">
        <w:rPr>
          <w:sz w:val="22"/>
          <w:szCs w:val="22"/>
        </w:rPr>
        <w:t>Na aplicação das sanções serão considerados (</w:t>
      </w:r>
      <w:hyperlink r:id="rId34" w:anchor="art156§1" w:history="1">
        <w:r w:rsidRPr="00385AC3">
          <w:rPr>
            <w:rStyle w:val="Hyperlink"/>
            <w:sz w:val="22"/>
            <w:szCs w:val="22"/>
          </w:rPr>
          <w:t>art. 156, §1º, da Lei nº 14.133, de 2021</w:t>
        </w:r>
      </w:hyperlink>
      <w:r w:rsidRPr="00385AC3">
        <w:rPr>
          <w:sz w:val="22"/>
          <w:szCs w:val="22"/>
        </w:rPr>
        <w:t>):</w:t>
      </w:r>
    </w:p>
    <w:p w14:paraId="4D0577D0" w14:textId="77777777" w:rsidR="00B4441D" w:rsidRPr="00385AC3" w:rsidRDefault="00B4441D" w:rsidP="00B253FD">
      <w:pPr>
        <w:numPr>
          <w:ilvl w:val="0"/>
          <w:numId w:val="14"/>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 natureza e a gravidade da infração cometida;</w:t>
      </w:r>
    </w:p>
    <w:p w14:paraId="65D254A1" w14:textId="77777777" w:rsidR="00B4441D" w:rsidRPr="00385AC3" w:rsidRDefault="00B4441D" w:rsidP="00B253FD">
      <w:pPr>
        <w:numPr>
          <w:ilvl w:val="0"/>
          <w:numId w:val="14"/>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as peculiaridades do caso concreto;</w:t>
      </w:r>
    </w:p>
    <w:p w14:paraId="51059E2C" w14:textId="77777777" w:rsidR="00B4441D" w:rsidRPr="00385AC3" w:rsidRDefault="00B4441D" w:rsidP="00B253FD">
      <w:pPr>
        <w:numPr>
          <w:ilvl w:val="0"/>
          <w:numId w:val="14"/>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as circunstâncias agravantes ou atenuantes;</w:t>
      </w:r>
    </w:p>
    <w:p w14:paraId="5F91D739" w14:textId="77777777" w:rsidR="00B4441D" w:rsidRPr="00385AC3" w:rsidRDefault="00B4441D" w:rsidP="00B253FD">
      <w:pPr>
        <w:numPr>
          <w:ilvl w:val="0"/>
          <w:numId w:val="14"/>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os danos que dela provierem para o Contratante;</w:t>
      </w:r>
    </w:p>
    <w:p w14:paraId="78FA8C5B" w14:textId="77777777" w:rsidR="00B4441D" w:rsidRPr="00385AC3" w:rsidRDefault="00B4441D" w:rsidP="00B253FD">
      <w:pPr>
        <w:numPr>
          <w:ilvl w:val="0"/>
          <w:numId w:val="14"/>
        </w:numPr>
        <w:suppressAutoHyphens/>
        <w:spacing w:before="120" w:after="120" w:line="276" w:lineRule="auto"/>
        <w:ind w:left="0" w:firstLine="567"/>
        <w:contextualSpacing/>
        <w:jc w:val="both"/>
        <w:rPr>
          <w:rFonts w:ascii="Arial" w:eastAsia="Arial" w:hAnsi="Arial" w:cs="Arial"/>
          <w:sz w:val="22"/>
          <w:szCs w:val="22"/>
        </w:rPr>
      </w:pPr>
      <w:r w:rsidRPr="00385AC3">
        <w:rPr>
          <w:rFonts w:ascii="Arial" w:eastAsia="Arial" w:hAnsi="Arial" w:cs="Arial"/>
          <w:sz w:val="22"/>
          <w:szCs w:val="22"/>
        </w:rPr>
        <w:t>a implantação ou o aperfeiçoamento de programa de integridade, conforme normas e orientações dos órgãos de controle.</w:t>
      </w:r>
    </w:p>
    <w:p w14:paraId="3EE7796B" w14:textId="77777777" w:rsidR="00B4441D" w:rsidRPr="00385AC3" w:rsidRDefault="00B4441D" w:rsidP="00B4441D">
      <w:pPr>
        <w:pStyle w:val="Nivel2"/>
        <w:rPr>
          <w:sz w:val="22"/>
          <w:szCs w:val="22"/>
        </w:rPr>
      </w:pPr>
      <w:r w:rsidRPr="00385AC3">
        <w:rPr>
          <w:sz w:val="22"/>
          <w:szCs w:val="22"/>
        </w:rPr>
        <w:t xml:space="preserve">Os atos previstos como infrações administrativas na </w:t>
      </w:r>
      <w:hyperlink r:id="rId35" w:history="1">
        <w:r w:rsidRPr="00385AC3">
          <w:rPr>
            <w:rStyle w:val="Hyperlink"/>
            <w:sz w:val="22"/>
            <w:szCs w:val="22"/>
          </w:rPr>
          <w:t>Lei nº 14.133, de 2021</w:t>
        </w:r>
      </w:hyperlink>
      <w:r w:rsidRPr="00385AC3">
        <w:rPr>
          <w:sz w:val="22"/>
          <w:szCs w:val="22"/>
        </w:rPr>
        <w:t xml:space="preserve">, ou em outras leis de licitações e contratos da Administração Pública que também sejam tipificados como atos lesivos na </w:t>
      </w:r>
      <w:hyperlink r:id="rId36" w:history="1">
        <w:r w:rsidRPr="00385AC3">
          <w:rPr>
            <w:rStyle w:val="Hyperlink"/>
            <w:sz w:val="22"/>
            <w:szCs w:val="22"/>
          </w:rPr>
          <w:t>Lei nº 12.846, de 2013</w:t>
        </w:r>
      </w:hyperlink>
      <w:r w:rsidRPr="00385AC3">
        <w:rPr>
          <w:sz w:val="22"/>
          <w:szCs w:val="22"/>
        </w:rPr>
        <w:t>, serão apurados e julgados conjuntamente, nos mesmos autos, observados o rito procedimental e autoridade competente definidos na referida Lei (</w:t>
      </w:r>
      <w:hyperlink r:id="rId37" w:history="1">
        <w:r w:rsidRPr="00385AC3">
          <w:rPr>
            <w:rStyle w:val="Hyperlink"/>
            <w:sz w:val="22"/>
            <w:szCs w:val="22"/>
          </w:rPr>
          <w:t>art. 159</w:t>
        </w:r>
      </w:hyperlink>
      <w:r w:rsidRPr="00385AC3">
        <w:rPr>
          <w:sz w:val="22"/>
          <w:szCs w:val="22"/>
        </w:rPr>
        <w:t>).</w:t>
      </w:r>
    </w:p>
    <w:p w14:paraId="5129C92C" w14:textId="77777777" w:rsidR="00B4441D" w:rsidRPr="00385AC3" w:rsidRDefault="00B4441D" w:rsidP="00B4441D">
      <w:pPr>
        <w:pStyle w:val="Nivel2"/>
        <w:rPr>
          <w:i/>
          <w:iCs/>
          <w:sz w:val="22"/>
          <w:szCs w:val="22"/>
        </w:rPr>
      </w:pPr>
      <w:r w:rsidRPr="00385AC3">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sidRPr="00385AC3">
          <w:rPr>
            <w:rStyle w:val="Hyperlink"/>
            <w:sz w:val="22"/>
            <w:szCs w:val="22"/>
          </w:rPr>
          <w:t>art. 160, da Lei nº 14.133, de 2021</w:t>
        </w:r>
      </w:hyperlink>
      <w:r w:rsidRPr="00385AC3">
        <w:rPr>
          <w:sz w:val="22"/>
          <w:szCs w:val="22"/>
        </w:rPr>
        <w:t>).</w:t>
      </w:r>
    </w:p>
    <w:p w14:paraId="4B178BE1" w14:textId="77777777" w:rsidR="00B4441D" w:rsidRPr="00385AC3" w:rsidRDefault="00B4441D" w:rsidP="00B4441D">
      <w:pPr>
        <w:pStyle w:val="Nivel2"/>
        <w:rPr>
          <w:i/>
          <w:iCs/>
          <w:sz w:val="22"/>
          <w:szCs w:val="22"/>
        </w:rPr>
      </w:pPr>
      <w:r w:rsidRPr="00385AC3">
        <w:rPr>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sidRPr="00385AC3">
          <w:rPr>
            <w:rStyle w:val="Hyperlink"/>
            <w:sz w:val="22"/>
            <w:szCs w:val="22"/>
          </w:rPr>
          <w:t>Art. 161, da Lei nº 14.133, de 2021</w:t>
        </w:r>
      </w:hyperlink>
      <w:r w:rsidRPr="00385AC3">
        <w:rPr>
          <w:sz w:val="22"/>
          <w:szCs w:val="22"/>
        </w:rPr>
        <w:t>).</w:t>
      </w:r>
    </w:p>
    <w:p w14:paraId="615E09FB" w14:textId="77777777" w:rsidR="00B4441D" w:rsidRPr="00385AC3" w:rsidRDefault="00B4441D" w:rsidP="00B4441D">
      <w:pPr>
        <w:pStyle w:val="Nivel2"/>
        <w:rPr>
          <w:i/>
          <w:iCs/>
          <w:sz w:val="22"/>
          <w:szCs w:val="22"/>
        </w:rPr>
      </w:pPr>
      <w:r w:rsidRPr="00385AC3">
        <w:rPr>
          <w:sz w:val="22"/>
          <w:szCs w:val="22"/>
        </w:rPr>
        <w:t xml:space="preserve">As sanções de impedimento de licitar e contratar e declaração de inidoneidade para licitar ou contratar são passíveis de reabilitação na forma do </w:t>
      </w:r>
      <w:hyperlink r:id="rId40" w:anchor="163" w:history="1">
        <w:r w:rsidRPr="00385AC3">
          <w:rPr>
            <w:rStyle w:val="Hyperlink"/>
            <w:sz w:val="22"/>
            <w:szCs w:val="22"/>
          </w:rPr>
          <w:t>art. 163 da Lei nº 14.133/21</w:t>
        </w:r>
      </w:hyperlink>
      <w:r w:rsidRPr="00385AC3">
        <w:rPr>
          <w:sz w:val="22"/>
          <w:szCs w:val="22"/>
        </w:rPr>
        <w:t>.</w:t>
      </w:r>
    </w:p>
    <w:p w14:paraId="6FB1DAD1" w14:textId="77777777" w:rsidR="00B4441D" w:rsidRPr="00385AC3" w:rsidRDefault="00B4441D" w:rsidP="00B4441D">
      <w:pPr>
        <w:pStyle w:val="Nivel2"/>
        <w:rPr>
          <w:sz w:val="22"/>
          <w:szCs w:val="22"/>
        </w:rPr>
      </w:pPr>
      <w:r w:rsidRPr="00385AC3">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1" w:history="1">
        <w:r w:rsidRPr="00385AC3">
          <w:rPr>
            <w:rStyle w:val="Hyperlink"/>
            <w:sz w:val="22"/>
            <w:szCs w:val="22"/>
          </w:rPr>
          <w:t>Normativa SEGES/ME nº 26, de 13 de abril de 2022</w:t>
        </w:r>
      </w:hyperlink>
      <w:r w:rsidRPr="00385AC3">
        <w:rPr>
          <w:sz w:val="22"/>
          <w:szCs w:val="22"/>
        </w:rPr>
        <w:t xml:space="preserve">. </w:t>
      </w:r>
    </w:p>
    <w:p w14:paraId="15246EB4" w14:textId="77777777" w:rsidR="00B4441D" w:rsidRPr="00385AC3" w:rsidRDefault="00B4441D" w:rsidP="00B253FD">
      <w:pPr>
        <w:pStyle w:val="Nivel2"/>
        <w:numPr>
          <w:ilvl w:val="1"/>
          <w:numId w:val="17"/>
        </w:numPr>
        <w:ind w:left="0" w:firstLine="0"/>
        <w:rPr>
          <w:b/>
          <w:sz w:val="22"/>
          <w:szCs w:val="22"/>
        </w:rPr>
      </w:pPr>
      <w:r w:rsidRPr="00385AC3">
        <w:rPr>
          <w:b/>
          <w:sz w:val="22"/>
          <w:szCs w:val="22"/>
        </w:rPr>
        <w:t>DAS OBRIGAÇÕES PERTINENTES À LGPD</w:t>
      </w:r>
    </w:p>
    <w:p w14:paraId="31B79CB9" w14:textId="77777777" w:rsidR="00B4441D" w:rsidRPr="00385AC3" w:rsidRDefault="00B4441D" w:rsidP="00B253FD">
      <w:pPr>
        <w:pStyle w:val="Nivel2"/>
        <w:numPr>
          <w:ilvl w:val="2"/>
          <w:numId w:val="17"/>
        </w:numPr>
        <w:ind w:left="0" w:firstLine="0"/>
        <w:rPr>
          <w:sz w:val="22"/>
          <w:szCs w:val="22"/>
        </w:rPr>
      </w:pPr>
      <w:r w:rsidRPr="00385AC3">
        <w:rPr>
          <w:sz w:val="22"/>
          <w:szCs w:val="22"/>
        </w:rPr>
        <w:t xml:space="preserve">As partes deverão cumprir a </w:t>
      </w:r>
      <w:hyperlink r:id="rId42" w:history="1">
        <w:r w:rsidRPr="00385AC3">
          <w:rPr>
            <w:rStyle w:val="Hyperlink"/>
            <w:color w:val="auto"/>
            <w:sz w:val="22"/>
            <w:szCs w:val="22"/>
          </w:rPr>
          <w:t>Lei nº 13.709, de 14 de agosto de 2018 (LGPD)</w:t>
        </w:r>
      </w:hyperlink>
      <w:r w:rsidRPr="00385AC3">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C043AEC" w14:textId="77777777" w:rsidR="00B4441D" w:rsidRPr="00385AC3" w:rsidRDefault="00B4441D" w:rsidP="00B253FD">
      <w:pPr>
        <w:pStyle w:val="Nivel2"/>
        <w:numPr>
          <w:ilvl w:val="2"/>
          <w:numId w:val="17"/>
        </w:numPr>
        <w:ind w:left="0" w:firstLine="0"/>
        <w:rPr>
          <w:sz w:val="22"/>
          <w:szCs w:val="22"/>
        </w:rPr>
      </w:pPr>
      <w:r w:rsidRPr="00385AC3">
        <w:rPr>
          <w:sz w:val="22"/>
          <w:szCs w:val="22"/>
        </w:rPr>
        <w:t xml:space="preserve">Os dados obtidos somente poderão ser utilizados para as finalidades que justificaram seu acesso e de acordo com a boa-fé e com os princípios do </w:t>
      </w:r>
      <w:hyperlink r:id="rId43" w:anchor="art6" w:history="1">
        <w:r w:rsidRPr="00385AC3">
          <w:rPr>
            <w:rStyle w:val="Hyperlink"/>
            <w:color w:val="auto"/>
            <w:sz w:val="22"/>
            <w:szCs w:val="22"/>
          </w:rPr>
          <w:t>art. 6º da LGPD</w:t>
        </w:r>
      </w:hyperlink>
      <w:r w:rsidRPr="00385AC3">
        <w:rPr>
          <w:sz w:val="22"/>
          <w:szCs w:val="22"/>
        </w:rPr>
        <w:t xml:space="preserve">. </w:t>
      </w:r>
    </w:p>
    <w:p w14:paraId="79556824" w14:textId="77777777" w:rsidR="00B4441D" w:rsidRPr="00385AC3" w:rsidRDefault="00B4441D" w:rsidP="00B253FD">
      <w:pPr>
        <w:pStyle w:val="Nivel2"/>
        <w:numPr>
          <w:ilvl w:val="1"/>
          <w:numId w:val="17"/>
        </w:numPr>
        <w:ind w:left="0" w:firstLine="0"/>
        <w:rPr>
          <w:sz w:val="22"/>
          <w:szCs w:val="22"/>
        </w:rPr>
      </w:pPr>
      <w:r w:rsidRPr="00385AC3">
        <w:rPr>
          <w:sz w:val="22"/>
          <w:szCs w:val="22"/>
        </w:rPr>
        <w:t>É vedado o compartilhamento com terceiros dos dados obtidos fora das hipóteses permitidas em Lei.</w:t>
      </w:r>
    </w:p>
    <w:p w14:paraId="5C892962" w14:textId="77777777" w:rsidR="00B4441D" w:rsidRPr="00385AC3" w:rsidRDefault="00B4441D" w:rsidP="00B253FD">
      <w:pPr>
        <w:pStyle w:val="Nivel2"/>
        <w:numPr>
          <w:ilvl w:val="1"/>
          <w:numId w:val="17"/>
        </w:numPr>
        <w:ind w:left="0" w:firstLine="0"/>
        <w:rPr>
          <w:sz w:val="22"/>
          <w:szCs w:val="22"/>
        </w:rPr>
      </w:pPr>
      <w:r w:rsidRPr="00385AC3">
        <w:rPr>
          <w:sz w:val="22"/>
          <w:szCs w:val="22"/>
        </w:rPr>
        <w:t xml:space="preserve">A Administração deverá ser informada no prazo de 5 (cinco) dias úteis sobre todos os contratos de suboperação firmados ou que venham a ser celebrados pelo Contratado. </w:t>
      </w:r>
    </w:p>
    <w:p w14:paraId="15057BA2" w14:textId="77777777" w:rsidR="00B4441D" w:rsidRPr="00385AC3" w:rsidRDefault="00B4441D" w:rsidP="00B253FD">
      <w:pPr>
        <w:pStyle w:val="Nivel2"/>
        <w:numPr>
          <w:ilvl w:val="1"/>
          <w:numId w:val="17"/>
        </w:numPr>
        <w:ind w:left="0" w:firstLine="0"/>
        <w:rPr>
          <w:sz w:val="22"/>
          <w:szCs w:val="22"/>
        </w:rPr>
      </w:pPr>
      <w:r w:rsidRPr="00385AC3">
        <w:rPr>
          <w:sz w:val="22"/>
          <w:szCs w:val="22"/>
        </w:rPr>
        <w:t xml:space="preserve">Terminado o tratamento dos dados nos termos do </w:t>
      </w:r>
      <w:hyperlink r:id="rId44" w:anchor="art15" w:history="1">
        <w:r w:rsidRPr="00385AC3">
          <w:rPr>
            <w:rStyle w:val="Hyperlink"/>
            <w:color w:val="auto"/>
            <w:sz w:val="22"/>
            <w:szCs w:val="22"/>
          </w:rPr>
          <w:t>art. 15 da LGPD</w:t>
        </w:r>
      </w:hyperlink>
      <w:r w:rsidRPr="00385AC3">
        <w:rPr>
          <w:sz w:val="22"/>
          <w:szCs w:val="22"/>
        </w:rPr>
        <w:t xml:space="preserve">, é dever do contratado eliminá-los, com exceção das hipóteses do </w:t>
      </w:r>
      <w:hyperlink r:id="rId45" w:anchor="art16" w:history="1">
        <w:r w:rsidRPr="00385AC3">
          <w:rPr>
            <w:rStyle w:val="Hyperlink"/>
            <w:color w:val="auto"/>
            <w:sz w:val="22"/>
            <w:szCs w:val="22"/>
          </w:rPr>
          <w:t>art. 16 da LGPD</w:t>
        </w:r>
      </w:hyperlink>
      <w:r w:rsidRPr="00385AC3">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0E649FF7" w14:textId="77777777" w:rsidR="00B4441D" w:rsidRPr="00385AC3" w:rsidRDefault="00B4441D" w:rsidP="00B253FD">
      <w:pPr>
        <w:pStyle w:val="Nivel2"/>
        <w:numPr>
          <w:ilvl w:val="1"/>
          <w:numId w:val="17"/>
        </w:numPr>
        <w:ind w:left="0" w:firstLine="0"/>
        <w:rPr>
          <w:sz w:val="22"/>
          <w:szCs w:val="22"/>
        </w:rPr>
      </w:pPr>
      <w:r w:rsidRPr="00385AC3">
        <w:rPr>
          <w:sz w:val="22"/>
          <w:szCs w:val="22"/>
        </w:rPr>
        <w:t xml:space="preserve">É dever do contratado orientar e treinar seus empregados sobre os deveres, requisitos e responsabilidades decorrentes da LGPD. </w:t>
      </w:r>
    </w:p>
    <w:p w14:paraId="45597D5A" w14:textId="77777777" w:rsidR="00B4441D" w:rsidRPr="00385AC3" w:rsidRDefault="00B4441D" w:rsidP="00B253FD">
      <w:pPr>
        <w:pStyle w:val="Nivel2"/>
        <w:numPr>
          <w:ilvl w:val="1"/>
          <w:numId w:val="17"/>
        </w:numPr>
        <w:ind w:left="0" w:firstLine="0"/>
        <w:rPr>
          <w:sz w:val="22"/>
          <w:szCs w:val="22"/>
        </w:rPr>
      </w:pPr>
      <w:r w:rsidRPr="00385AC3">
        <w:rPr>
          <w:sz w:val="22"/>
          <w:szCs w:val="22"/>
        </w:rPr>
        <w:t>O Contratado deverá exigir de suboperadores e subcontratados o cumprimento dos deveres da presente cláusula, permanecendo integralmente responsável por garantir sua observância.</w:t>
      </w:r>
    </w:p>
    <w:p w14:paraId="152ACF7F" w14:textId="77777777" w:rsidR="00B4441D" w:rsidRPr="00385AC3" w:rsidRDefault="00B4441D" w:rsidP="00B253FD">
      <w:pPr>
        <w:pStyle w:val="Nivel2"/>
        <w:numPr>
          <w:ilvl w:val="1"/>
          <w:numId w:val="17"/>
        </w:numPr>
        <w:ind w:left="0" w:firstLine="0"/>
        <w:rPr>
          <w:sz w:val="22"/>
          <w:szCs w:val="22"/>
        </w:rPr>
      </w:pPr>
      <w:r w:rsidRPr="00385AC3">
        <w:rPr>
          <w:sz w:val="22"/>
          <w:szCs w:val="22"/>
        </w:rPr>
        <w:t xml:space="preserve">O Contratante poderá realizar diligência para aferir o cumprimento dessa cláusula, devendo o Contratado atender prontamente eventuais pedidos de comprovação formulados. </w:t>
      </w:r>
    </w:p>
    <w:p w14:paraId="266700E6" w14:textId="77777777" w:rsidR="00B4441D" w:rsidRPr="00385AC3" w:rsidRDefault="00B4441D" w:rsidP="00B253FD">
      <w:pPr>
        <w:pStyle w:val="Nivel2"/>
        <w:numPr>
          <w:ilvl w:val="1"/>
          <w:numId w:val="17"/>
        </w:numPr>
        <w:ind w:left="0" w:firstLine="0"/>
        <w:rPr>
          <w:sz w:val="22"/>
          <w:szCs w:val="22"/>
        </w:rPr>
      </w:pPr>
      <w:r w:rsidRPr="00385AC3">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589A2F26" w14:textId="77777777" w:rsidR="00B4441D" w:rsidRPr="00385AC3" w:rsidRDefault="00B4441D" w:rsidP="00B253FD">
      <w:pPr>
        <w:pStyle w:val="Nivel2"/>
        <w:numPr>
          <w:ilvl w:val="1"/>
          <w:numId w:val="17"/>
        </w:numPr>
        <w:ind w:left="0" w:firstLine="0"/>
        <w:rPr>
          <w:sz w:val="22"/>
          <w:szCs w:val="22"/>
        </w:rPr>
      </w:pPr>
      <w:r w:rsidRPr="00385AC3">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6" w:history="1">
        <w:r w:rsidRPr="00385AC3">
          <w:rPr>
            <w:rStyle w:val="Hyperlink"/>
            <w:color w:val="auto"/>
            <w:sz w:val="22"/>
            <w:szCs w:val="22"/>
          </w:rPr>
          <w:t>LGPD, art. 37</w:t>
        </w:r>
      </w:hyperlink>
      <w:r w:rsidRPr="00385AC3">
        <w:rPr>
          <w:sz w:val="22"/>
          <w:szCs w:val="22"/>
        </w:rPr>
        <w:t>), com cada acesso, data, horário e registro da finalidade, para efeito de responsabilização, em caso de eventuais omissões, desvios ou abusos.</w:t>
      </w:r>
    </w:p>
    <w:p w14:paraId="2E0FBC77" w14:textId="77777777" w:rsidR="00B4441D" w:rsidRPr="00385AC3" w:rsidRDefault="00B4441D" w:rsidP="00B253FD">
      <w:pPr>
        <w:pStyle w:val="Nivel3"/>
        <w:numPr>
          <w:ilvl w:val="2"/>
          <w:numId w:val="17"/>
        </w:numPr>
        <w:ind w:left="0" w:firstLine="0"/>
        <w:rPr>
          <w:sz w:val="22"/>
          <w:szCs w:val="22"/>
        </w:rPr>
      </w:pPr>
      <w:r w:rsidRPr="00385AC3">
        <w:rPr>
          <w:sz w:val="22"/>
          <w:szCs w:val="22"/>
        </w:rPr>
        <w:t>Os referidos bancos de dados devem ser desenvolvidos em formato interoperável, a fim de garantir a reutilização desses dados pela Administração nas hipóteses previstas na LGPD.</w:t>
      </w:r>
    </w:p>
    <w:p w14:paraId="2CBDFE25" w14:textId="77777777" w:rsidR="00B4441D" w:rsidRPr="00385AC3" w:rsidRDefault="00B4441D" w:rsidP="00B253FD">
      <w:pPr>
        <w:pStyle w:val="Nivel2"/>
        <w:numPr>
          <w:ilvl w:val="1"/>
          <w:numId w:val="17"/>
        </w:numPr>
        <w:ind w:left="0" w:firstLine="0"/>
        <w:rPr>
          <w:sz w:val="22"/>
          <w:szCs w:val="22"/>
        </w:rPr>
      </w:pPr>
      <w:r w:rsidRPr="00385AC3">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0FCB8DE9" w14:textId="77777777" w:rsidR="00B4441D" w:rsidRPr="00385AC3" w:rsidRDefault="00B4441D" w:rsidP="00B253FD">
      <w:pPr>
        <w:pStyle w:val="Nivel2"/>
        <w:numPr>
          <w:ilvl w:val="1"/>
          <w:numId w:val="17"/>
        </w:numPr>
        <w:spacing w:before="0" w:after="0" w:line="240" w:lineRule="auto"/>
        <w:ind w:left="0" w:firstLine="0"/>
        <w:rPr>
          <w:sz w:val="22"/>
          <w:szCs w:val="22"/>
        </w:rPr>
      </w:pPr>
      <w:r w:rsidRPr="00385AC3">
        <w:rPr>
          <w:sz w:val="22"/>
          <w:szCs w:val="22"/>
        </w:rPr>
        <w:t xml:space="preserve">Os contratos e convênios de que trata o </w:t>
      </w:r>
      <w:hyperlink r:id="rId47" w:anchor="art26§1" w:history="1">
        <w:r w:rsidRPr="00385AC3">
          <w:rPr>
            <w:rStyle w:val="Hyperlink"/>
            <w:color w:val="auto"/>
            <w:sz w:val="22"/>
            <w:szCs w:val="22"/>
          </w:rPr>
          <w:t>§ 1º do art. 26 da LGPD</w:t>
        </w:r>
      </w:hyperlink>
      <w:r w:rsidRPr="00385AC3">
        <w:rPr>
          <w:sz w:val="22"/>
          <w:szCs w:val="22"/>
        </w:rPr>
        <w:t xml:space="preserve"> deverão ser comunicados à autoridade nacional.</w:t>
      </w:r>
    </w:p>
    <w:p w14:paraId="0F0FED87" w14:textId="77777777" w:rsidR="00B4441D" w:rsidRPr="00385AC3" w:rsidRDefault="00B4441D" w:rsidP="00B4441D">
      <w:pPr>
        <w:jc w:val="both"/>
        <w:rPr>
          <w:rFonts w:ascii="Arial" w:hAnsi="Arial" w:cs="Arial"/>
          <w:sz w:val="22"/>
          <w:szCs w:val="22"/>
        </w:rPr>
      </w:pPr>
    </w:p>
    <w:p w14:paraId="71180B43"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primeira - das substituições</w:t>
      </w:r>
    </w:p>
    <w:p w14:paraId="42750486" w14:textId="77777777" w:rsidR="00B4441D" w:rsidRPr="00385AC3" w:rsidRDefault="00B4441D" w:rsidP="00B4441D">
      <w:pPr>
        <w:rPr>
          <w:rFonts w:ascii="Arial" w:hAnsi="Arial" w:cs="Arial"/>
          <w:b/>
          <w:sz w:val="22"/>
          <w:szCs w:val="22"/>
        </w:rPr>
      </w:pPr>
    </w:p>
    <w:p w14:paraId="1E3B53D6" w14:textId="77777777" w:rsidR="00B4441D" w:rsidRPr="00385AC3" w:rsidRDefault="00B4441D" w:rsidP="00B4441D">
      <w:pPr>
        <w:jc w:val="both"/>
        <w:rPr>
          <w:rFonts w:ascii="Arial" w:hAnsi="Arial" w:cs="Arial"/>
          <w:sz w:val="22"/>
          <w:szCs w:val="22"/>
        </w:rPr>
      </w:pPr>
      <w:r w:rsidRPr="00385AC3">
        <w:rPr>
          <w:rFonts w:ascii="Arial" w:hAnsi="Arial" w:cs="Arial"/>
          <w:bCs/>
          <w:sz w:val="22"/>
          <w:szCs w:val="22"/>
        </w:rPr>
        <w:t>11.1</w:t>
      </w:r>
      <w:r w:rsidRPr="00385AC3">
        <w:rPr>
          <w:rFonts w:ascii="Arial" w:hAnsi="Arial" w:cs="Arial"/>
          <w:b/>
          <w:sz w:val="22"/>
          <w:szCs w:val="22"/>
        </w:rPr>
        <w:tab/>
      </w:r>
      <w:r w:rsidRPr="00385AC3">
        <w:rPr>
          <w:rFonts w:ascii="Arial" w:hAnsi="Arial" w:cs="Arial"/>
          <w:sz w:val="22"/>
          <w:szCs w:val="22"/>
        </w:rPr>
        <w:t>O presente contrato não poderá ser transferido a terceiros, sem prévia e expressa autorização da contratante.</w:t>
      </w:r>
    </w:p>
    <w:p w14:paraId="650BF356" w14:textId="77777777" w:rsidR="00B4441D" w:rsidRPr="00385AC3" w:rsidRDefault="00B4441D" w:rsidP="00B4441D">
      <w:pPr>
        <w:jc w:val="both"/>
        <w:rPr>
          <w:rFonts w:ascii="Arial" w:hAnsi="Arial" w:cs="Arial"/>
          <w:sz w:val="22"/>
          <w:szCs w:val="22"/>
        </w:rPr>
      </w:pPr>
    </w:p>
    <w:p w14:paraId="168305BC"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segunda- dos casos omissos</w:t>
      </w:r>
    </w:p>
    <w:p w14:paraId="3B7FA875" w14:textId="77777777" w:rsidR="00B4441D" w:rsidRPr="00385AC3" w:rsidRDefault="00B4441D" w:rsidP="00B4441D">
      <w:pPr>
        <w:ind w:firstLine="708"/>
        <w:rPr>
          <w:rFonts w:ascii="Arial" w:hAnsi="Arial" w:cs="Arial"/>
          <w:sz w:val="22"/>
          <w:szCs w:val="22"/>
        </w:rPr>
      </w:pPr>
    </w:p>
    <w:p w14:paraId="2B6E5BF5" w14:textId="77777777" w:rsidR="00B4441D" w:rsidRPr="00385AC3" w:rsidRDefault="00B4441D" w:rsidP="00B4441D">
      <w:pPr>
        <w:jc w:val="both"/>
        <w:rPr>
          <w:rFonts w:ascii="Arial" w:hAnsi="Arial" w:cs="Arial"/>
          <w:sz w:val="22"/>
          <w:szCs w:val="22"/>
        </w:rPr>
      </w:pPr>
      <w:r w:rsidRPr="00385AC3">
        <w:rPr>
          <w:rFonts w:ascii="Arial" w:hAnsi="Arial" w:cs="Arial"/>
          <w:bCs/>
          <w:sz w:val="22"/>
          <w:szCs w:val="22"/>
        </w:rPr>
        <w:t>12.1</w:t>
      </w:r>
      <w:r w:rsidRPr="00385AC3">
        <w:rPr>
          <w:rFonts w:ascii="Arial" w:hAnsi="Arial" w:cs="Arial"/>
          <w:b/>
          <w:sz w:val="22"/>
          <w:szCs w:val="22"/>
        </w:rPr>
        <w:tab/>
      </w:r>
      <w:r w:rsidRPr="00385AC3">
        <w:rPr>
          <w:rFonts w:ascii="Arial" w:hAnsi="Arial" w:cs="Arial"/>
          <w:sz w:val="22"/>
          <w:szCs w:val="22"/>
        </w:rPr>
        <w:t xml:space="preserve">Os casos omissos serão regulados de conformidade com as disposições da Lei n.º 14.133/21 e suas alterações posteriores. </w:t>
      </w:r>
    </w:p>
    <w:p w14:paraId="43CA9C79" w14:textId="77777777" w:rsidR="00B4441D" w:rsidRPr="00385AC3" w:rsidRDefault="00B4441D" w:rsidP="00B4441D">
      <w:pPr>
        <w:jc w:val="both"/>
        <w:rPr>
          <w:rFonts w:ascii="Arial" w:hAnsi="Arial" w:cs="Arial"/>
          <w:sz w:val="22"/>
          <w:szCs w:val="22"/>
        </w:rPr>
      </w:pPr>
    </w:p>
    <w:p w14:paraId="4EE198F6" w14:textId="77777777" w:rsidR="00B4441D" w:rsidRPr="00385AC3" w:rsidRDefault="00B4441D" w:rsidP="00B4441D">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quarta – das condições gerais</w:t>
      </w:r>
    </w:p>
    <w:p w14:paraId="3FB5E863" w14:textId="77777777" w:rsidR="00B4441D" w:rsidRPr="00385AC3" w:rsidRDefault="00B4441D" w:rsidP="00B4441D">
      <w:pPr>
        <w:jc w:val="both"/>
        <w:rPr>
          <w:rFonts w:ascii="Arial" w:hAnsi="Arial" w:cs="Arial"/>
          <w:b/>
          <w:sz w:val="22"/>
          <w:szCs w:val="22"/>
        </w:rPr>
      </w:pPr>
    </w:p>
    <w:p w14:paraId="40A101B2" w14:textId="77777777" w:rsidR="00B4441D" w:rsidRPr="00385AC3" w:rsidRDefault="00B4441D" w:rsidP="00B4441D">
      <w:pPr>
        <w:jc w:val="both"/>
        <w:rPr>
          <w:rFonts w:ascii="Arial" w:hAnsi="Arial" w:cs="Arial"/>
          <w:bCs/>
          <w:sz w:val="22"/>
          <w:szCs w:val="22"/>
        </w:rPr>
      </w:pPr>
      <w:r w:rsidRPr="00385AC3">
        <w:rPr>
          <w:rFonts w:ascii="Arial" w:hAnsi="Arial" w:cs="Arial"/>
          <w:bCs/>
          <w:sz w:val="22"/>
          <w:szCs w:val="22"/>
        </w:rPr>
        <w:t>14.1</w:t>
      </w:r>
      <w:r w:rsidRPr="00385AC3">
        <w:rPr>
          <w:rFonts w:ascii="Arial" w:hAnsi="Arial" w:cs="Arial"/>
          <w:b/>
          <w:sz w:val="22"/>
          <w:szCs w:val="22"/>
        </w:rPr>
        <w:tab/>
      </w:r>
      <w:r w:rsidRPr="00385AC3">
        <w:rPr>
          <w:rFonts w:ascii="Arial" w:hAnsi="Arial" w:cs="Arial"/>
          <w:bCs/>
          <w:sz w:val="22"/>
          <w:szCs w:val="22"/>
        </w:rPr>
        <w:t>As partes elegem o foro da comarca de Três Lagoas/MS, para dirimir quaisquer litígios decorrentes deste termo, ficando excluído qualquer outro, por mais privilegiado que seja.</w:t>
      </w:r>
    </w:p>
    <w:p w14:paraId="7BCADA6F" w14:textId="77777777" w:rsidR="00B4441D" w:rsidRPr="00385AC3" w:rsidRDefault="00B4441D" w:rsidP="00B4441D">
      <w:pPr>
        <w:jc w:val="both"/>
        <w:rPr>
          <w:rFonts w:ascii="Arial" w:hAnsi="Arial" w:cs="Arial"/>
          <w:b/>
          <w:sz w:val="22"/>
          <w:szCs w:val="22"/>
        </w:rPr>
      </w:pPr>
      <w:r w:rsidRPr="00385AC3">
        <w:rPr>
          <w:rFonts w:ascii="Arial" w:hAnsi="Arial" w:cs="Arial"/>
          <w:b/>
          <w:sz w:val="22"/>
          <w:szCs w:val="22"/>
        </w:rPr>
        <w:tab/>
      </w:r>
    </w:p>
    <w:p w14:paraId="302ACD2F" w14:textId="77777777" w:rsidR="00B4441D" w:rsidRPr="00385AC3" w:rsidRDefault="00B4441D" w:rsidP="00B4441D">
      <w:pPr>
        <w:jc w:val="both"/>
        <w:rPr>
          <w:rFonts w:ascii="Arial" w:hAnsi="Arial" w:cs="Arial"/>
          <w:bCs/>
          <w:sz w:val="22"/>
          <w:szCs w:val="22"/>
        </w:rPr>
      </w:pPr>
      <w:r w:rsidRPr="00385AC3">
        <w:rPr>
          <w:rFonts w:ascii="Arial" w:hAnsi="Arial" w:cs="Arial"/>
          <w:bCs/>
          <w:sz w:val="22"/>
          <w:szCs w:val="22"/>
        </w:rPr>
        <w:t>14.2</w:t>
      </w:r>
      <w:r w:rsidRPr="00385AC3">
        <w:rPr>
          <w:rFonts w:ascii="Arial" w:hAnsi="Arial" w:cs="Arial"/>
          <w:b/>
          <w:sz w:val="22"/>
          <w:szCs w:val="22"/>
        </w:rPr>
        <w:tab/>
      </w:r>
      <w:r w:rsidRPr="00385AC3">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750E5D76" w14:textId="77777777" w:rsidR="00B4441D" w:rsidRPr="00385AC3" w:rsidRDefault="00B4441D" w:rsidP="00B4441D">
      <w:pPr>
        <w:tabs>
          <w:tab w:val="center" w:pos="4536"/>
          <w:tab w:val="right" w:pos="9072"/>
        </w:tabs>
        <w:rPr>
          <w:rFonts w:ascii="Arial" w:hAnsi="Arial" w:cs="Arial"/>
          <w:sz w:val="22"/>
          <w:szCs w:val="22"/>
        </w:rPr>
      </w:pPr>
      <w:r w:rsidRPr="00385AC3">
        <w:rPr>
          <w:rFonts w:ascii="Arial" w:hAnsi="Arial" w:cs="Arial"/>
          <w:sz w:val="22"/>
          <w:szCs w:val="22"/>
        </w:rPr>
        <w:tab/>
      </w:r>
    </w:p>
    <w:p w14:paraId="43246C75" w14:textId="737B1475" w:rsidR="00B4441D" w:rsidRPr="00385AC3" w:rsidRDefault="00B4441D" w:rsidP="00B4441D">
      <w:pPr>
        <w:tabs>
          <w:tab w:val="center" w:pos="4536"/>
          <w:tab w:val="right" w:pos="9072"/>
        </w:tabs>
        <w:jc w:val="right"/>
        <w:rPr>
          <w:rFonts w:ascii="Arial" w:hAnsi="Arial" w:cs="Arial"/>
          <w:sz w:val="22"/>
          <w:szCs w:val="22"/>
        </w:rPr>
      </w:pPr>
      <w:r w:rsidRPr="00385AC3">
        <w:rPr>
          <w:rFonts w:ascii="Arial" w:hAnsi="Arial" w:cs="Arial"/>
          <w:sz w:val="22"/>
          <w:szCs w:val="22"/>
        </w:rPr>
        <w:t>Serviria/MS, -</w:t>
      </w:r>
      <w:r>
        <w:rPr>
          <w:rFonts w:ascii="Arial" w:hAnsi="Arial" w:cs="Arial"/>
          <w:sz w:val="22"/>
          <w:szCs w:val="22"/>
        </w:rPr>
        <w:t xml:space="preserve"> </w:t>
      </w:r>
      <w:r w:rsidR="008928FE">
        <w:rPr>
          <w:rFonts w:ascii="Arial" w:hAnsi="Arial" w:cs="Arial"/>
          <w:sz w:val="22"/>
          <w:szCs w:val="22"/>
        </w:rPr>
        <w:t>xx</w:t>
      </w:r>
      <w:r w:rsidRPr="00385AC3">
        <w:rPr>
          <w:rFonts w:ascii="Arial" w:hAnsi="Arial" w:cs="Arial"/>
          <w:sz w:val="22"/>
          <w:szCs w:val="22"/>
        </w:rPr>
        <w:t xml:space="preserve"> de </w:t>
      </w:r>
      <w:r w:rsidR="008928FE">
        <w:rPr>
          <w:rFonts w:ascii="Arial" w:hAnsi="Arial" w:cs="Arial"/>
          <w:sz w:val="22"/>
          <w:szCs w:val="22"/>
        </w:rPr>
        <w:t>xxxx</w:t>
      </w:r>
      <w:r>
        <w:rPr>
          <w:rFonts w:ascii="Arial" w:hAnsi="Arial" w:cs="Arial"/>
          <w:sz w:val="22"/>
          <w:szCs w:val="22"/>
        </w:rPr>
        <w:t xml:space="preserve"> </w:t>
      </w:r>
      <w:r w:rsidRPr="00385AC3">
        <w:rPr>
          <w:rFonts w:ascii="Arial" w:hAnsi="Arial" w:cs="Arial"/>
          <w:sz w:val="22"/>
          <w:szCs w:val="22"/>
        </w:rPr>
        <w:t>de 2024.</w:t>
      </w:r>
    </w:p>
    <w:p w14:paraId="67619041" w14:textId="77777777" w:rsidR="00B4441D" w:rsidRPr="00385AC3" w:rsidRDefault="00B4441D" w:rsidP="00B4441D">
      <w:pPr>
        <w:rPr>
          <w:rFonts w:ascii="Arial" w:hAnsi="Arial" w:cs="Arial"/>
          <w:sz w:val="22"/>
          <w:szCs w:val="22"/>
        </w:rPr>
      </w:pPr>
    </w:p>
    <w:p w14:paraId="24E7FFF5" w14:textId="77777777" w:rsidR="00B4441D" w:rsidRDefault="00B4441D" w:rsidP="00B4441D">
      <w:pPr>
        <w:jc w:val="center"/>
        <w:rPr>
          <w:rFonts w:ascii="Arial" w:hAnsi="Arial" w:cs="Arial"/>
          <w:sz w:val="22"/>
          <w:szCs w:val="22"/>
        </w:rPr>
      </w:pPr>
    </w:p>
    <w:p w14:paraId="73531485" w14:textId="77777777" w:rsidR="00B4441D" w:rsidRDefault="00B4441D" w:rsidP="00B4441D">
      <w:pPr>
        <w:jc w:val="center"/>
        <w:rPr>
          <w:rFonts w:ascii="Arial" w:hAnsi="Arial" w:cs="Arial"/>
          <w:sz w:val="22"/>
          <w:szCs w:val="22"/>
        </w:rPr>
      </w:pPr>
      <w:r>
        <w:rPr>
          <w:rFonts w:ascii="Arial" w:hAnsi="Arial" w:cs="Arial"/>
          <w:sz w:val="22"/>
          <w:szCs w:val="22"/>
        </w:rPr>
        <w:t>Assinatura Digital</w:t>
      </w:r>
    </w:p>
    <w:p w14:paraId="55472D33" w14:textId="77777777" w:rsidR="00B4441D" w:rsidRPr="00385AC3" w:rsidRDefault="00B4441D" w:rsidP="00B4441D">
      <w:pPr>
        <w:jc w:val="center"/>
        <w:rPr>
          <w:rFonts w:ascii="Arial" w:hAnsi="Arial" w:cs="Arial"/>
          <w:b/>
          <w:sz w:val="22"/>
          <w:szCs w:val="22"/>
        </w:rPr>
      </w:pPr>
      <w:r w:rsidRPr="00385AC3">
        <w:rPr>
          <w:rFonts w:ascii="Arial" w:hAnsi="Arial" w:cs="Arial"/>
          <w:b/>
          <w:sz w:val="22"/>
          <w:szCs w:val="22"/>
        </w:rPr>
        <w:t>JOSÉ FERNANDO BARBOSA DOS SANTOS</w:t>
      </w:r>
    </w:p>
    <w:p w14:paraId="269DD32C" w14:textId="77777777" w:rsidR="00B4441D" w:rsidRPr="00385AC3" w:rsidRDefault="00B4441D" w:rsidP="00B4441D">
      <w:pPr>
        <w:jc w:val="center"/>
        <w:rPr>
          <w:rFonts w:ascii="Arial" w:hAnsi="Arial" w:cs="Arial"/>
          <w:bCs/>
          <w:iCs/>
          <w:sz w:val="22"/>
          <w:szCs w:val="22"/>
        </w:rPr>
      </w:pPr>
      <w:r w:rsidRPr="00385AC3">
        <w:rPr>
          <w:rFonts w:ascii="Arial" w:hAnsi="Arial" w:cs="Arial"/>
          <w:sz w:val="22"/>
          <w:szCs w:val="22"/>
        </w:rPr>
        <w:t xml:space="preserve">Prefeito </w:t>
      </w:r>
      <w:r w:rsidRPr="00385AC3">
        <w:rPr>
          <w:rFonts w:ascii="Arial" w:hAnsi="Arial" w:cs="Arial"/>
          <w:bCs/>
          <w:iCs/>
          <w:sz w:val="22"/>
          <w:szCs w:val="22"/>
        </w:rPr>
        <w:t>Municipal</w:t>
      </w:r>
    </w:p>
    <w:p w14:paraId="0FBB0A11" w14:textId="77777777" w:rsidR="00B4441D" w:rsidRDefault="00B4441D" w:rsidP="00B4441D">
      <w:pPr>
        <w:jc w:val="center"/>
        <w:rPr>
          <w:rFonts w:ascii="Arial" w:hAnsi="Arial" w:cs="Arial"/>
          <w:b/>
          <w:sz w:val="22"/>
          <w:szCs w:val="22"/>
        </w:rPr>
      </w:pPr>
    </w:p>
    <w:p w14:paraId="157DE1CE" w14:textId="77777777" w:rsidR="00B4441D" w:rsidRDefault="00B4441D" w:rsidP="00B4441D">
      <w:pPr>
        <w:jc w:val="center"/>
        <w:rPr>
          <w:rFonts w:ascii="Arial" w:hAnsi="Arial" w:cs="Arial"/>
          <w:b/>
          <w:sz w:val="22"/>
          <w:szCs w:val="22"/>
        </w:rPr>
      </w:pPr>
    </w:p>
    <w:p w14:paraId="712ABC44" w14:textId="5A5EA3CF" w:rsidR="00B4441D" w:rsidRDefault="008928FE" w:rsidP="00B4441D">
      <w:pPr>
        <w:jc w:val="center"/>
        <w:rPr>
          <w:rFonts w:ascii="Arial" w:hAnsi="Arial" w:cs="Arial"/>
          <w:b/>
          <w:sz w:val="22"/>
          <w:szCs w:val="22"/>
        </w:rPr>
      </w:pPr>
      <w:r>
        <w:rPr>
          <w:rFonts w:ascii="Arial" w:hAnsi="Arial" w:cs="Arial"/>
          <w:b/>
          <w:sz w:val="22"/>
          <w:szCs w:val="22"/>
        </w:rPr>
        <w:t>Empresa</w:t>
      </w:r>
    </w:p>
    <w:p w14:paraId="55F511F1" w14:textId="242C860A" w:rsidR="008928FE" w:rsidRDefault="008928FE" w:rsidP="00B4441D">
      <w:pPr>
        <w:jc w:val="center"/>
        <w:rPr>
          <w:rFonts w:ascii="Arial" w:hAnsi="Arial" w:cs="Arial"/>
          <w:color w:val="000000" w:themeColor="text1"/>
        </w:rPr>
      </w:pPr>
      <w:r>
        <w:rPr>
          <w:rFonts w:ascii="Arial" w:hAnsi="Arial" w:cs="Arial"/>
          <w:b/>
          <w:sz w:val="22"/>
          <w:szCs w:val="22"/>
        </w:rPr>
        <w:t>representante</w:t>
      </w:r>
    </w:p>
    <w:p w14:paraId="0F8567C7" w14:textId="77777777" w:rsidR="00B4441D" w:rsidRDefault="00B4441D" w:rsidP="00B4441D">
      <w:pPr>
        <w:jc w:val="center"/>
        <w:rPr>
          <w:rFonts w:ascii="Arial" w:hAnsi="Arial" w:cs="Arial"/>
          <w:color w:val="000000" w:themeColor="text1"/>
        </w:rPr>
      </w:pPr>
    </w:p>
    <w:p w14:paraId="0BEB0680" w14:textId="77777777" w:rsidR="00B4441D" w:rsidRPr="001B10C1" w:rsidRDefault="00B4441D" w:rsidP="00B4441D">
      <w:pPr>
        <w:jc w:val="center"/>
        <w:rPr>
          <w:rFonts w:ascii="Arial" w:hAnsi="Arial" w:cs="Arial"/>
        </w:rPr>
      </w:pPr>
    </w:p>
    <w:p w14:paraId="526521BC" w14:textId="77777777" w:rsidR="00B4441D" w:rsidRPr="00385AC3" w:rsidRDefault="00B4441D" w:rsidP="00B4441D">
      <w:pPr>
        <w:jc w:val="both"/>
        <w:rPr>
          <w:rFonts w:ascii="Arial" w:hAnsi="Arial" w:cs="Arial"/>
          <w:b/>
          <w:sz w:val="22"/>
          <w:szCs w:val="22"/>
        </w:rPr>
      </w:pPr>
      <w:r w:rsidRPr="00385AC3">
        <w:rPr>
          <w:rFonts w:ascii="Arial" w:hAnsi="Arial" w:cs="Arial"/>
          <w:sz w:val="22"/>
          <w:szCs w:val="22"/>
        </w:rPr>
        <w:t>Testemunhas:</w:t>
      </w:r>
    </w:p>
    <w:p w14:paraId="0CCBFCD8" w14:textId="77777777" w:rsidR="00B4441D" w:rsidRPr="00385AC3" w:rsidRDefault="00B4441D" w:rsidP="00B4441D">
      <w:pPr>
        <w:jc w:val="both"/>
        <w:rPr>
          <w:rFonts w:ascii="Arial" w:hAnsi="Arial" w:cs="Arial"/>
          <w:b/>
          <w:sz w:val="22"/>
          <w:szCs w:val="22"/>
        </w:rPr>
      </w:pPr>
    </w:p>
    <w:p w14:paraId="08AFB241" w14:textId="77777777" w:rsidR="00B4441D" w:rsidRPr="00385AC3" w:rsidRDefault="00B4441D" w:rsidP="00B4441D">
      <w:pPr>
        <w:jc w:val="both"/>
        <w:rPr>
          <w:rFonts w:ascii="Arial" w:hAnsi="Arial" w:cs="Arial"/>
          <w:b/>
          <w:sz w:val="22"/>
          <w:szCs w:val="22"/>
        </w:rPr>
      </w:pPr>
      <w:r w:rsidRPr="00385AC3">
        <w:rPr>
          <w:rFonts w:ascii="Arial" w:hAnsi="Arial" w:cs="Arial"/>
          <w:b/>
          <w:sz w:val="22"/>
          <w:szCs w:val="22"/>
        </w:rPr>
        <w:t>1. _______________________________________</w:t>
      </w:r>
    </w:p>
    <w:p w14:paraId="57561B8A" w14:textId="77777777" w:rsidR="00B4441D" w:rsidRPr="00385AC3" w:rsidRDefault="00B4441D" w:rsidP="00B4441D">
      <w:pPr>
        <w:jc w:val="both"/>
        <w:rPr>
          <w:rFonts w:ascii="Arial" w:hAnsi="Arial" w:cs="Arial"/>
          <w:b/>
          <w:sz w:val="22"/>
          <w:szCs w:val="22"/>
        </w:rPr>
      </w:pPr>
      <w:r w:rsidRPr="00385AC3">
        <w:rPr>
          <w:rFonts w:ascii="Arial" w:hAnsi="Arial" w:cs="Arial"/>
          <w:b/>
          <w:sz w:val="22"/>
          <w:szCs w:val="22"/>
        </w:rPr>
        <w:t>RG:</w:t>
      </w:r>
    </w:p>
    <w:p w14:paraId="1D6B5241" w14:textId="77777777" w:rsidR="00B4441D" w:rsidRDefault="00B4441D" w:rsidP="00B4441D">
      <w:pPr>
        <w:jc w:val="both"/>
        <w:rPr>
          <w:rFonts w:ascii="Arial" w:hAnsi="Arial" w:cs="Arial"/>
          <w:b/>
          <w:sz w:val="22"/>
          <w:szCs w:val="22"/>
        </w:rPr>
      </w:pPr>
    </w:p>
    <w:p w14:paraId="393F4847" w14:textId="77777777" w:rsidR="00B4441D" w:rsidRDefault="00B4441D" w:rsidP="00B4441D">
      <w:pPr>
        <w:jc w:val="both"/>
        <w:rPr>
          <w:rFonts w:ascii="Arial" w:hAnsi="Arial" w:cs="Arial"/>
          <w:b/>
          <w:sz w:val="22"/>
          <w:szCs w:val="22"/>
        </w:rPr>
      </w:pPr>
    </w:p>
    <w:p w14:paraId="4BC49C44" w14:textId="77777777" w:rsidR="00B4441D" w:rsidRPr="00385AC3" w:rsidRDefault="00B4441D" w:rsidP="00B4441D">
      <w:pPr>
        <w:jc w:val="both"/>
        <w:rPr>
          <w:rFonts w:ascii="Arial" w:hAnsi="Arial" w:cs="Arial"/>
          <w:b/>
          <w:sz w:val="22"/>
          <w:szCs w:val="22"/>
        </w:rPr>
      </w:pPr>
      <w:r w:rsidRPr="00385AC3">
        <w:rPr>
          <w:rFonts w:ascii="Arial" w:hAnsi="Arial" w:cs="Arial"/>
          <w:b/>
          <w:sz w:val="22"/>
          <w:szCs w:val="22"/>
        </w:rPr>
        <w:t>2. _______________________________________</w:t>
      </w:r>
    </w:p>
    <w:p w14:paraId="50ABB9B0" w14:textId="77777777" w:rsidR="00B4441D" w:rsidRPr="00385AC3" w:rsidRDefault="00B4441D" w:rsidP="00B4441D">
      <w:pPr>
        <w:jc w:val="both"/>
        <w:rPr>
          <w:rFonts w:ascii="Arial" w:hAnsi="Arial" w:cs="Arial"/>
          <w:b/>
          <w:sz w:val="22"/>
          <w:szCs w:val="22"/>
        </w:rPr>
      </w:pPr>
      <w:r w:rsidRPr="00385AC3">
        <w:rPr>
          <w:rFonts w:ascii="Arial" w:hAnsi="Arial" w:cs="Arial"/>
          <w:b/>
          <w:sz w:val="22"/>
          <w:szCs w:val="22"/>
        </w:rPr>
        <w:t>RG:</w:t>
      </w:r>
    </w:p>
    <w:p w14:paraId="66FF7EBC" w14:textId="77777777" w:rsidR="00B4441D" w:rsidRPr="00385AC3" w:rsidRDefault="00B4441D" w:rsidP="00B4441D">
      <w:pPr>
        <w:rPr>
          <w:rFonts w:ascii="Arial" w:hAnsi="Arial" w:cs="Arial"/>
          <w:sz w:val="22"/>
          <w:szCs w:val="22"/>
        </w:rPr>
      </w:pPr>
    </w:p>
    <w:p w14:paraId="68A64C0B" w14:textId="77777777" w:rsidR="00B4441D" w:rsidRPr="007729ED" w:rsidRDefault="00B4441D" w:rsidP="005D6CCB">
      <w:pPr>
        <w:jc w:val="both"/>
        <w:rPr>
          <w:rFonts w:ascii="Arial" w:hAnsi="Arial" w:cs="Arial"/>
          <w:color w:val="00B050"/>
          <w:sz w:val="22"/>
          <w:szCs w:val="22"/>
        </w:rPr>
      </w:pPr>
    </w:p>
    <w:p w14:paraId="70177130" w14:textId="77777777" w:rsidR="00DF09D5" w:rsidRPr="007729ED" w:rsidRDefault="00DF09D5" w:rsidP="005D6CCB">
      <w:pPr>
        <w:pStyle w:val="Corpodetexto"/>
        <w:rPr>
          <w:rFonts w:ascii="Arial" w:hAnsi="Arial" w:cs="Arial"/>
          <w:b w:val="0"/>
          <w:bCs/>
          <w:sz w:val="22"/>
          <w:szCs w:val="22"/>
          <w:u w:val="none"/>
        </w:rPr>
      </w:pPr>
    </w:p>
    <w:p w14:paraId="2D0FE0A6" w14:textId="77777777" w:rsidR="00453F5B" w:rsidRDefault="00453F5B" w:rsidP="005D6CCB">
      <w:pPr>
        <w:autoSpaceDE w:val="0"/>
        <w:autoSpaceDN w:val="0"/>
        <w:adjustRightInd w:val="0"/>
        <w:jc w:val="center"/>
        <w:rPr>
          <w:rFonts w:ascii="Arial" w:hAnsi="Arial" w:cs="Arial"/>
          <w:b/>
          <w:bCs/>
          <w:color w:val="00B050"/>
          <w:sz w:val="22"/>
          <w:szCs w:val="22"/>
        </w:rPr>
      </w:pPr>
    </w:p>
    <w:p w14:paraId="6C48A447" w14:textId="77777777" w:rsidR="00D26EAC" w:rsidRDefault="00D26EAC" w:rsidP="005D6CCB">
      <w:pPr>
        <w:autoSpaceDE w:val="0"/>
        <w:autoSpaceDN w:val="0"/>
        <w:adjustRightInd w:val="0"/>
        <w:jc w:val="center"/>
        <w:rPr>
          <w:rFonts w:ascii="Arial" w:hAnsi="Arial" w:cs="Arial"/>
          <w:b/>
          <w:bCs/>
          <w:color w:val="00B050"/>
          <w:sz w:val="22"/>
          <w:szCs w:val="22"/>
        </w:rPr>
      </w:pPr>
    </w:p>
    <w:p w14:paraId="774EAC63" w14:textId="77777777" w:rsidR="00D26EAC" w:rsidRDefault="00D26EAC" w:rsidP="005D6CCB">
      <w:pPr>
        <w:autoSpaceDE w:val="0"/>
        <w:autoSpaceDN w:val="0"/>
        <w:adjustRightInd w:val="0"/>
        <w:jc w:val="center"/>
        <w:rPr>
          <w:rFonts w:ascii="Arial" w:hAnsi="Arial" w:cs="Arial"/>
          <w:b/>
          <w:bCs/>
          <w:color w:val="00B050"/>
          <w:sz w:val="22"/>
          <w:szCs w:val="22"/>
        </w:rPr>
      </w:pPr>
    </w:p>
    <w:p w14:paraId="2B3F32BF" w14:textId="77777777" w:rsidR="00D26EAC" w:rsidRDefault="00D26EAC" w:rsidP="005D6CCB">
      <w:pPr>
        <w:autoSpaceDE w:val="0"/>
        <w:autoSpaceDN w:val="0"/>
        <w:adjustRightInd w:val="0"/>
        <w:jc w:val="center"/>
        <w:rPr>
          <w:rFonts w:ascii="Arial" w:hAnsi="Arial" w:cs="Arial"/>
          <w:b/>
          <w:bCs/>
          <w:color w:val="00B050"/>
          <w:sz w:val="22"/>
          <w:szCs w:val="22"/>
        </w:rPr>
      </w:pPr>
    </w:p>
    <w:p w14:paraId="0A3D69E9" w14:textId="77777777" w:rsidR="00D26EAC" w:rsidRDefault="00D26EAC" w:rsidP="005D6CCB">
      <w:pPr>
        <w:autoSpaceDE w:val="0"/>
        <w:autoSpaceDN w:val="0"/>
        <w:adjustRightInd w:val="0"/>
        <w:jc w:val="center"/>
        <w:rPr>
          <w:rFonts w:ascii="Arial" w:hAnsi="Arial" w:cs="Arial"/>
          <w:b/>
          <w:bCs/>
          <w:color w:val="00B050"/>
          <w:sz w:val="22"/>
          <w:szCs w:val="22"/>
        </w:rPr>
      </w:pPr>
    </w:p>
    <w:p w14:paraId="46F29263" w14:textId="77777777" w:rsidR="00D26EAC" w:rsidRDefault="00D26EAC" w:rsidP="005D6CCB">
      <w:pPr>
        <w:autoSpaceDE w:val="0"/>
        <w:autoSpaceDN w:val="0"/>
        <w:adjustRightInd w:val="0"/>
        <w:jc w:val="center"/>
        <w:rPr>
          <w:rFonts w:ascii="Arial" w:hAnsi="Arial" w:cs="Arial"/>
          <w:b/>
          <w:bCs/>
          <w:color w:val="00B050"/>
          <w:sz w:val="22"/>
          <w:szCs w:val="22"/>
        </w:rPr>
      </w:pPr>
    </w:p>
    <w:p w14:paraId="4913DE44" w14:textId="77777777" w:rsidR="00D26EAC" w:rsidRDefault="00D26EAC" w:rsidP="005D6CCB">
      <w:pPr>
        <w:autoSpaceDE w:val="0"/>
        <w:autoSpaceDN w:val="0"/>
        <w:adjustRightInd w:val="0"/>
        <w:jc w:val="center"/>
        <w:rPr>
          <w:rFonts w:ascii="Arial" w:hAnsi="Arial" w:cs="Arial"/>
          <w:b/>
          <w:bCs/>
          <w:color w:val="00B050"/>
          <w:sz w:val="22"/>
          <w:szCs w:val="22"/>
        </w:rPr>
      </w:pPr>
    </w:p>
    <w:p w14:paraId="0B5357FB" w14:textId="77777777" w:rsidR="00D26EAC" w:rsidRDefault="00D26EAC" w:rsidP="005D6CCB">
      <w:pPr>
        <w:autoSpaceDE w:val="0"/>
        <w:autoSpaceDN w:val="0"/>
        <w:adjustRightInd w:val="0"/>
        <w:jc w:val="center"/>
        <w:rPr>
          <w:rFonts w:ascii="Arial" w:hAnsi="Arial" w:cs="Arial"/>
          <w:b/>
          <w:bCs/>
          <w:color w:val="00B050"/>
          <w:sz w:val="22"/>
          <w:szCs w:val="22"/>
        </w:rPr>
      </w:pPr>
    </w:p>
    <w:p w14:paraId="4BCBE37A" w14:textId="77777777" w:rsidR="00D26EAC" w:rsidRDefault="00D26EAC" w:rsidP="005D6CCB">
      <w:pPr>
        <w:autoSpaceDE w:val="0"/>
        <w:autoSpaceDN w:val="0"/>
        <w:adjustRightInd w:val="0"/>
        <w:jc w:val="center"/>
        <w:rPr>
          <w:rFonts w:ascii="Arial" w:hAnsi="Arial" w:cs="Arial"/>
          <w:b/>
          <w:bCs/>
          <w:color w:val="00B050"/>
          <w:sz w:val="22"/>
          <w:szCs w:val="22"/>
        </w:rPr>
      </w:pPr>
    </w:p>
    <w:p w14:paraId="7AA1D0FF" w14:textId="77777777" w:rsidR="00D26EAC" w:rsidRDefault="00D26EAC" w:rsidP="005D6CCB">
      <w:pPr>
        <w:autoSpaceDE w:val="0"/>
        <w:autoSpaceDN w:val="0"/>
        <w:adjustRightInd w:val="0"/>
        <w:jc w:val="center"/>
        <w:rPr>
          <w:rFonts w:ascii="Arial" w:hAnsi="Arial" w:cs="Arial"/>
          <w:b/>
          <w:bCs/>
          <w:color w:val="00B050"/>
          <w:sz w:val="22"/>
          <w:szCs w:val="22"/>
        </w:rPr>
      </w:pPr>
    </w:p>
    <w:p w14:paraId="038818F7" w14:textId="77777777" w:rsidR="00D26EAC" w:rsidRDefault="00D26EAC" w:rsidP="005D6CCB">
      <w:pPr>
        <w:autoSpaceDE w:val="0"/>
        <w:autoSpaceDN w:val="0"/>
        <w:adjustRightInd w:val="0"/>
        <w:jc w:val="center"/>
        <w:rPr>
          <w:rFonts w:ascii="Arial" w:hAnsi="Arial" w:cs="Arial"/>
          <w:b/>
          <w:bCs/>
          <w:color w:val="00B050"/>
          <w:sz w:val="22"/>
          <w:szCs w:val="22"/>
        </w:rPr>
      </w:pPr>
    </w:p>
    <w:p w14:paraId="02FB4BC9" w14:textId="77777777" w:rsidR="00D26EAC" w:rsidRDefault="00D26EAC" w:rsidP="005D6CCB">
      <w:pPr>
        <w:autoSpaceDE w:val="0"/>
        <w:autoSpaceDN w:val="0"/>
        <w:adjustRightInd w:val="0"/>
        <w:jc w:val="center"/>
        <w:rPr>
          <w:rFonts w:ascii="Arial" w:hAnsi="Arial" w:cs="Arial"/>
          <w:b/>
          <w:bCs/>
          <w:color w:val="00B050"/>
          <w:sz w:val="22"/>
          <w:szCs w:val="22"/>
        </w:rPr>
      </w:pPr>
    </w:p>
    <w:p w14:paraId="2858DD5F" w14:textId="77777777" w:rsidR="00D26EAC" w:rsidRDefault="00D26EAC" w:rsidP="005D6CCB">
      <w:pPr>
        <w:autoSpaceDE w:val="0"/>
        <w:autoSpaceDN w:val="0"/>
        <w:adjustRightInd w:val="0"/>
        <w:jc w:val="center"/>
        <w:rPr>
          <w:rFonts w:ascii="Arial" w:hAnsi="Arial" w:cs="Arial"/>
          <w:b/>
          <w:bCs/>
          <w:color w:val="00B050"/>
          <w:sz w:val="22"/>
          <w:szCs w:val="22"/>
        </w:rPr>
      </w:pPr>
    </w:p>
    <w:p w14:paraId="23AE222E" w14:textId="77777777" w:rsidR="00D26EAC" w:rsidRDefault="00D26EAC" w:rsidP="005D6CCB">
      <w:pPr>
        <w:autoSpaceDE w:val="0"/>
        <w:autoSpaceDN w:val="0"/>
        <w:adjustRightInd w:val="0"/>
        <w:jc w:val="center"/>
        <w:rPr>
          <w:rFonts w:ascii="Arial" w:hAnsi="Arial" w:cs="Arial"/>
          <w:b/>
          <w:bCs/>
          <w:color w:val="00B050"/>
          <w:sz w:val="22"/>
          <w:szCs w:val="22"/>
        </w:rPr>
      </w:pPr>
    </w:p>
    <w:p w14:paraId="500FADFF" w14:textId="77777777" w:rsidR="00D26EAC" w:rsidRDefault="00D26EAC" w:rsidP="005D6CCB">
      <w:pPr>
        <w:autoSpaceDE w:val="0"/>
        <w:autoSpaceDN w:val="0"/>
        <w:adjustRightInd w:val="0"/>
        <w:jc w:val="center"/>
        <w:rPr>
          <w:rFonts w:ascii="Arial" w:hAnsi="Arial" w:cs="Arial"/>
          <w:b/>
          <w:bCs/>
          <w:color w:val="00B050"/>
          <w:sz w:val="22"/>
          <w:szCs w:val="22"/>
        </w:rPr>
      </w:pPr>
    </w:p>
    <w:p w14:paraId="1655597E" w14:textId="77777777" w:rsidR="00D26EAC" w:rsidRDefault="00D26EAC" w:rsidP="005D6CCB">
      <w:pPr>
        <w:autoSpaceDE w:val="0"/>
        <w:autoSpaceDN w:val="0"/>
        <w:adjustRightInd w:val="0"/>
        <w:jc w:val="center"/>
        <w:rPr>
          <w:rFonts w:ascii="Arial" w:hAnsi="Arial" w:cs="Arial"/>
          <w:b/>
          <w:bCs/>
          <w:color w:val="00B050"/>
          <w:sz w:val="22"/>
          <w:szCs w:val="22"/>
        </w:rPr>
      </w:pPr>
    </w:p>
    <w:p w14:paraId="61D05C39" w14:textId="3D47B30E" w:rsidR="00595234" w:rsidRPr="007729ED" w:rsidRDefault="00595234" w:rsidP="005D6CCB">
      <w:pPr>
        <w:autoSpaceDE w:val="0"/>
        <w:autoSpaceDN w:val="0"/>
        <w:adjustRightInd w:val="0"/>
        <w:jc w:val="center"/>
        <w:rPr>
          <w:rFonts w:ascii="Arial" w:hAnsi="Arial" w:cs="Arial"/>
          <w:b/>
          <w:bCs/>
          <w:sz w:val="22"/>
          <w:szCs w:val="22"/>
        </w:rPr>
      </w:pPr>
      <w:r w:rsidRPr="007729ED">
        <w:rPr>
          <w:rFonts w:ascii="Arial" w:hAnsi="Arial" w:cs="Arial"/>
          <w:b/>
          <w:bCs/>
          <w:sz w:val="22"/>
          <w:szCs w:val="22"/>
        </w:rPr>
        <w:t xml:space="preserve">ANEXO </w:t>
      </w:r>
      <w:r w:rsidR="00D26EAC">
        <w:rPr>
          <w:rFonts w:ascii="Arial" w:hAnsi="Arial" w:cs="Arial"/>
          <w:b/>
          <w:bCs/>
          <w:sz w:val="22"/>
          <w:szCs w:val="22"/>
        </w:rPr>
        <w:t>I</w:t>
      </w:r>
      <w:r w:rsidRPr="007729ED">
        <w:rPr>
          <w:rFonts w:ascii="Arial" w:hAnsi="Arial" w:cs="Arial"/>
          <w:b/>
          <w:bCs/>
          <w:sz w:val="22"/>
          <w:szCs w:val="22"/>
        </w:rPr>
        <w:t>X</w:t>
      </w:r>
    </w:p>
    <w:p w14:paraId="034774C6" w14:textId="77777777" w:rsidR="00D26EAC" w:rsidRDefault="00D26EAC" w:rsidP="005D6CCB">
      <w:pPr>
        <w:pStyle w:val="NormalWeb"/>
        <w:spacing w:before="0" w:beforeAutospacing="0" w:after="0" w:afterAutospacing="0"/>
        <w:jc w:val="center"/>
        <w:rPr>
          <w:rFonts w:ascii="Arial" w:hAnsi="Arial" w:cs="Arial"/>
          <w:b/>
          <w:color w:val="000000"/>
          <w:sz w:val="22"/>
          <w:szCs w:val="22"/>
        </w:rPr>
      </w:pPr>
    </w:p>
    <w:p w14:paraId="173AA744" w14:textId="6C61E97E" w:rsidR="007E10EF" w:rsidRPr="007729ED" w:rsidRDefault="007E10EF" w:rsidP="005D6CCB">
      <w:pPr>
        <w:pStyle w:val="NormalWeb"/>
        <w:spacing w:before="0" w:beforeAutospacing="0" w:after="0" w:afterAutospacing="0"/>
        <w:jc w:val="center"/>
        <w:rPr>
          <w:rFonts w:ascii="Arial" w:hAnsi="Arial" w:cs="Arial"/>
          <w:b/>
          <w:color w:val="000000"/>
          <w:sz w:val="22"/>
          <w:szCs w:val="22"/>
        </w:rPr>
      </w:pPr>
      <w:r w:rsidRPr="007729ED">
        <w:rPr>
          <w:rFonts w:ascii="Arial" w:hAnsi="Arial" w:cs="Arial"/>
          <w:b/>
          <w:color w:val="000000"/>
          <w:sz w:val="22"/>
          <w:szCs w:val="22"/>
        </w:rPr>
        <w:t>MODELO DE DECLARAÇÃO DE CADASTRO NO E-CJUR</w:t>
      </w:r>
    </w:p>
    <w:p w14:paraId="402F9E04" w14:textId="77777777" w:rsidR="007E10EF" w:rsidRPr="007729ED" w:rsidRDefault="007E10EF" w:rsidP="005D6CCB">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7DCDCFC6" w14:textId="1A0E206F" w:rsidR="007E10EF" w:rsidRPr="007729ED" w:rsidRDefault="007E10EF" w:rsidP="005D6CCB">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7729ED">
        <w:rPr>
          <w:rFonts w:ascii="Arial" w:hAnsi="Arial" w:cs="Arial"/>
          <w:b/>
          <w:bCs/>
          <w:color w:val="000000"/>
          <w:sz w:val="22"/>
          <w:szCs w:val="22"/>
          <w:shd w:val="clear" w:color="auto" w:fill="FFFFFF"/>
        </w:rPr>
        <w:t xml:space="preserve">PROCESSO N° </w:t>
      </w:r>
      <w:r w:rsidR="001F5CA4" w:rsidRPr="007729ED">
        <w:rPr>
          <w:rFonts w:ascii="Arial" w:hAnsi="Arial" w:cs="Arial"/>
          <w:b/>
          <w:bCs/>
          <w:color w:val="000000"/>
          <w:sz w:val="22"/>
          <w:szCs w:val="22"/>
          <w:shd w:val="clear" w:color="auto" w:fill="FFFFFF"/>
        </w:rPr>
        <w:t>0</w:t>
      </w:r>
      <w:r w:rsidR="00D26EAC">
        <w:rPr>
          <w:rFonts w:ascii="Arial" w:hAnsi="Arial" w:cs="Arial"/>
          <w:b/>
          <w:bCs/>
          <w:color w:val="000000"/>
          <w:sz w:val="22"/>
          <w:szCs w:val="22"/>
          <w:shd w:val="clear" w:color="auto" w:fill="FFFFFF"/>
        </w:rPr>
        <w:t>35</w:t>
      </w:r>
      <w:r w:rsidRPr="007729ED">
        <w:rPr>
          <w:rFonts w:ascii="Arial" w:hAnsi="Arial" w:cs="Arial"/>
          <w:b/>
          <w:bCs/>
          <w:color w:val="000000"/>
          <w:sz w:val="22"/>
          <w:szCs w:val="22"/>
          <w:shd w:val="clear" w:color="auto" w:fill="FFFFFF"/>
        </w:rPr>
        <w:t>/2024</w:t>
      </w:r>
    </w:p>
    <w:p w14:paraId="5BA8D457" w14:textId="132E1F61" w:rsidR="007E10EF" w:rsidRPr="007729ED" w:rsidRDefault="007E10EF" w:rsidP="005D6CCB">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7729ED">
        <w:rPr>
          <w:rFonts w:ascii="Arial" w:hAnsi="Arial" w:cs="Arial"/>
          <w:b/>
          <w:bCs/>
          <w:color w:val="000000"/>
          <w:sz w:val="22"/>
          <w:szCs w:val="22"/>
          <w:shd w:val="clear" w:color="auto" w:fill="FFFFFF"/>
        </w:rPr>
        <w:t>PP Nº 00</w:t>
      </w:r>
      <w:r w:rsidR="00D26EAC">
        <w:rPr>
          <w:rFonts w:ascii="Arial" w:hAnsi="Arial" w:cs="Arial"/>
          <w:b/>
          <w:bCs/>
          <w:color w:val="000000"/>
          <w:sz w:val="22"/>
          <w:szCs w:val="22"/>
          <w:shd w:val="clear" w:color="auto" w:fill="FFFFFF"/>
        </w:rPr>
        <w:t>4</w:t>
      </w:r>
      <w:r w:rsidRPr="007729ED">
        <w:rPr>
          <w:rFonts w:ascii="Arial" w:hAnsi="Arial" w:cs="Arial"/>
          <w:b/>
          <w:bCs/>
          <w:color w:val="000000"/>
          <w:sz w:val="22"/>
          <w:szCs w:val="22"/>
          <w:shd w:val="clear" w:color="auto" w:fill="FFFFFF"/>
        </w:rPr>
        <w:t>/2024</w:t>
      </w:r>
    </w:p>
    <w:p w14:paraId="76E6FFB8" w14:textId="77777777" w:rsidR="007E10EF" w:rsidRPr="007729ED" w:rsidRDefault="007E10EF" w:rsidP="005D6CCB">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6ED2830" w14:textId="77777777" w:rsidR="007E10EF" w:rsidRPr="007729ED" w:rsidRDefault="007E10EF" w:rsidP="005D6CCB">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32B741C" w14:textId="77777777" w:rsidR="007E10EF" w:rsidRPr="007729ED" w:rsidRDefault="007E10EF" w:rsidP="005D6CCB">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55121243" w14:textId="77777777" w:rsidR="007E10EF" w:rsidRPr="007729ED" w:rsidRDefault="007E10EF" w:rsidP="005D6CCB">
      <w:pPr>
        <w:pStyle w:val="identifica"/>
        <w:shd w:val="clear" w:color="auto" w:fill="FFFFFF"/>
        <w:spacing w:before="0" w:beforeAutospacing="0" w:after="0" w:afterAutospacing="0" w:line="360" w:lineRule="auto"/>
        <w:ind w:firstLine="1134"/>
        <w:jc w:val="both"/>
        <w:rPr>
          <w:rFonts w:ascii="Arial" w:hAnsi="Arial" w:cs="Arial"/>
          <w:b/>
          <w:color w:val="000000"/>
          <w:sz w:val="22"/>
          <w:szCs w:val="22"/>
          <w:shd w:val="clear" w:color="auto" w:fill="FFFFFF"/>
        </w:rPr>
      </w:pPr>
      <w:r w:rsidRPr="007729ED">
        <w:rPr>
          <w:rFonts w:ascii="Arial" w:hAnsi="Arial" w:cs="Arial"/>
          <w:color w:val="000000"/>
          <w:sz w:val="22"/>
          <w:szCs w:val="22"/>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3153881B" w14:textId="77777777" w:rsidR="007E10EF" w:rsidRPr="007729ED" w:rsidRDefault="007E10EF" w:rsidP="005D6CCB">
      <w:pPr>
        <w:pStyle w:val="Ttulo"/>
        <w:jc w:val="both"/>
        <w:rPr>
          <w:rFonts w:ascii="Arial" w:hAnsi="Arial" w:cs="Arial"/>
          <w:sz w:val="22"/>
          <w:szCs w:val="22"/>
        </w:rPr>
      </w:pPr>
    </w:p>
    <w:p w14:paraId="6C993FA2" w14:textId="77777777" w:rsidR="007E10EF" w:rsidRPr="007729ED" w:rsidRDefault="007E10EF" w:rsidP="005D6CCB">
      <w:pPr>
        <w:pStyle w:val="Ttulo"/>
        <w:jc w:val="both"/>
        <w:rPr>
          <w:rFonts w:ascii="Arial" w:hAnsi="Arial" w:cs="Arial"/>
          <w:sz w:val="22"/>
          <w:szCs w:val="22"/>
        </w:rPr>
      </w:pPr>
    </w:p>
    <w:p w14:paraId="4E2B2329" w14:textId="77777777" w:rsidR="007E10EF" w:rsidRPr="007729ED" w:rsidRDefault="007E10EF" w:rsidP="005D6CCB">
      <w:pPr>
        <w:pStyle w:val="Ttulo"/>
        <w:jc w:val="both"/>
        <w:rPr>
          <w:rFonts w:ascii="Arial" w:hAnsi="Arial" w:cs="Arial"/>
          <w:sz w:val="22"/>
          <w:szCs w:val="22"/>
        </w:rPr>
      </w:pPr>
    </w:p>
    <w:p w14:paraId="67F0B8BB" w14:textId="77777777" w:rsidR="007E10EF" w:rsidRPr="007729ED" w:rsidRDefault="007E10EF" w:rsidP="005D6CCB">
      <w:pPr>
        <w:pStyle w:val="Ttulo"/>
        <w:jc w:val="both"/>
        <w:rPr>
          <w:rFonts w:ascii="Arial" w:hAnsi="Arial" w:cs="Arial"/>
          <w:sz w:val="22"/>
          <w:szCs w:val="22"/>
        </w:rPr>
      </w:pPr>
    </w:p>
    <w:p w14:paraId="18EBB9CC" w14:textId="77777777" w:rsidR="007E10EF" w:rsidRPr="007729ED" w:rsidRDefault="007E10EF" w:rsidP="005D6CCB">
      <w:pPr>
        <w:widowControl w:val="0"/>
        <w:autoSpaceDE w:val="0"/>
        <w:autoSpaceDN w:val="0"/>
        <w:adjustRightInd w:val="0"/>
        <w:jc w:val="right"/>
        <w:rPr>
          <w:rFonts w:ascii="Arial" w:hAnsi="Arial" w:cs="Arial"/>
          <w:sz w:val="22"/>
          <w:szCs w:val="22"/>
        </w:rPr>
      </w:pPr>
      <w:r w:rsidRPr="007729ED">
        <w:rPr>
          <w:rFonts w:ascii="Arial" w:hAnsi="Arial" w:cs="Arial"/>
          <w:sz w:val="22"/>
          <w:szCs w:val="22"/>
        </w:rPr>
        <w:t>________________ - _____, _____ de _______________ de 2024.</w:t>
      </w:r>
    </w:p>
    <w:p w14:paraId="2643951D" w14:textId="77777777" w:rsidR="007E10EF" w:rsidRPr="007729ED" w:rsidRDefault="007E10EF" w:rsidP="005D6CCB">
      <w:pPr>
        <w:widowControl w:val="0"/>
        <w:autoSpaceDE w:val="0"/>
        <w:autoSpaceDN w:val="0"/>
        <w:adjustRightInd w:val="0"/>
        <w:jc w:val="right"/>
        <w:rPr>
          <w:rFonts w:ascii="Arial" w:hAnsi="Arial" w:cs="Arial"/>
          <w:sz w:val="22"/>
          <w:szCs w:val="22"/>
        </w:rPr>
      </w:pPr>
    </w:p>
    <w:p w14:paraId="09BC3063" w14:textId="77777777" w:rsidR="007E10EF" w:rsidRPr="007729ED" w:rsidRDefault="007E10EF" w:rsidP="005D6CCB">
      <w:pPr>
        <w:widowControl w:val="0"/>
        <w:autoSpaceDE w:val="0"/>
        <w:autoSpaceDN w:val="0"/>
        <w:adjustRightInd w:val="0"/>
        <w:jc w:val="center"/>
        <w:rPr>
          <w:rFonts w:ascii="Arial" w:hAnsi="Arial" w:cs="Arial"/>
          <w:sz w:val="22"/>
          <w:szCs w:val="22"/>
        </w:rPr>
      </w:pPr>
    </w:p>
    <w:p w14:paraId="1398F7F2" w14:textId="77777777" w:rsidR="007E10EF" w:rsidRPr="007729ED" w:rsidRDefault="007E10EF" w:rsidP="005D6CCB">
      <w:pPr>
        <w:widowControl w:val="0"/>
        <w:jc w:val="center"/>
        <w:rPr>
          <w:rFonts w:ascii="Arial" w:hAnsi="Arial" w:cs="Arial"/>
          <w:sz w:val="22"/>
          <w:szCs w:val="22"/>
        </w:rPr>
      </w:pPr>
    </w:p>
    <w:p w14:paraId="6E6CB84E" w14:textId="77777777" w:rsidR="007E10EF" w:rsidRPr="007729ED" w:rsidRDefault="007E10EF" w:rsidP="005D6CCB">
      <w:pPr>
        <w:widowControl w:val="0"/>
        <w:jc w:val="center"/>
        <w:rPr>
          <w:rFonts w:ascii="Arial" w:hAnsi="Arial" w:cs="Arial"/>
          <w:sz w:val="22"/>
          <w:szCs w:val="22"/>
        </w:rPr>
      </w:pPr>
      <w:r w:rsidRPr="007729ED">
        <w:rPr>
          <w:rFonts w:ascii="Arial" w:hAnsi="Arial" w:cs="Arial"/>
          <w:sz w:val="22"/>
          <w:szCs w:val="22"/>
        </w:rPr>
        <w:t>______________________________________________</w:t>
      </w:r>
    </w:p>
    <w:p w14:paraId="5BE78DC8" w14:textId="77777777" w:rsidR="007E10EF" w:rsidRPr="007729ED" w:rsidRDefault="007E10EF" w:rsidP="005D6CCB">
      <w:pPr>
        <w:widowControl w:val="0"/>
        <w:jc w:val="center"/>
        <w:rPr>
          <w:rFonts w:ascii="Arial" w:hAnsi="Arial" w:cs="Arial"/>
          <w:sz w:val="22"/>
          <w:szCs w:val="22"/>
        </w:rPr>
      </w:pPr>
      <w:r w:rsidRPr="007729ED">
        <w:rPr>
          <w:rFonts w:ascii="Arial" w:hAnsi="Arial" w:cs="Arial"/>
          <w:sz w:val="22"/>
          <w:szCs w:val="22"/>
        </w:rPr>
        <w:t>Nome e número da identidade do declarante</w:t>
      </w:r>
    </w:p>
    <w:p w14:paraId="5D371ED3" w14:textId="77777777" w:rsidR="007E10EF" w:rsidRPr="007729ED" w:rsidRDefault="007E10EF" w:rsidP="005D6CCB">
      <w:pPr>
        <w:widowControl w:val="0"/>
        <w:jc w:val="center"/>
        <w:rPr>
          <w:rFonts w:ascii="Arial" w:hAnsi="Arial" w:cs="Arial"/>
          <w:sz w:val="22"/>
          <w:szCs w:val="22"/>
        </w:rPr>
      </w:pPr>
      <w:r w:rsidRPr="007729ED">
        <w:rPr>
          <w:rFonts w:ascii="Arial" w:hAnsi="Arial" w:cs="Arial"/>
          <w:sz w:val="22"/>
          <w:szCs w:val="22"/>
        </w:rPr>
        <w:t>(representante legal da empresa)</w:t>
      </w:r>
    </w:p>
    <w:p w14:paraId="26A67772" w14:textId="77777777" w:rsidR="007E10EF" w:rsidRPr="007729ED" w:rsidRDefault="007E10EF" w:rsidP="005D6CCB">
      <w:pPr>
        <w:widowControl w:val="0"/>
        <w:autoSpaceDE w:val="0"/>
        <w:autoSpaceDN w:val="0"/>
        <w:adjustRightInd w:val="0"/>
        <w:jc w:val="center"/>
        <w:rPr>
          <w:rFonts w:ascii="Arial" w:hAnsi="Arial" w:cs="Arial"/>
          <w:b/>
          <w:bCs/>
          <w:sz w:val="22"/>
          <w:szCs w:val="22"/>
        </w:rPr>
      </w:pPr>
      <w:r w:rsidRPr="007729ED">
        <w:rPr>
          <w:rFonts w:ascii="Arial" w:hAnsi="Arial" w:cs="Arial"/>
          <w:sz w:val="22"/>
          <w:szCs w:val="22"/>
        </w:rPr>
        <w:t>CARIMBO CNPJ</w:t>
      </w:r>
    </w:p>
    <w:p w14:paraId="7B6C6C99" w14:textId="77777777" w:rsidR="00032C21" w:rsidRPr="007729ED" w:rsidRDefault="00032C21" w:rsidP="005D6CCB">
      <w:pPr>
        <w:autoSpaceDE w:val="0"/>
        <w:autoSpaceDN w:val="0"/>
        <w:adjustRightInd w:val="0"/>
        <w:jc w:val="center"/>
        <w:rPr>
          <w:rFonts w:ascii="Arial" w:hAnsi="Arial" w:cs="Arial"/>
          <w:b/>
          <w:bCs/>
          <w:sz w:val="22"/>
          <w:szCs w:val="22"/>
        </w:rPr>
      </w:pPr>
    </w:p>
    <w:sectPr w:rsidR="00032C21" w:rsidRPr="007729ED" w:rsidSect="00615526">
      <w:headerReference w:type="default" r:id="rId48"/>
      <w:footerReference w:type="default" r:id="rId49"/>
      <w:pgSz w:w="11906" w:h="16838" w:code="9"/>
      <w:pgMar w:top="2410" w:right="707" w:bottom="993" w:left="1843" w:header="426"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69A19" w14:textId="77777777" w:rsidR="00615526" w:rsidRDefault="00615526" w:rsidP="00F3098C">
      <w:r>
        <w:separator/>
      </w:r>
    </w:p>
  </w:endnote>
  <w:endnote w:type="continuationSeparator" w:id="0">
    <w:p w14:paraId="762297D0" w14:textId="77777777" w:rsidR="00615526" w:rsidRDefault="00615526"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AC5A" w14:textId="05591842" w:rsidR="008B738D" w:rsidRPr="00390247" w:rsidRDefault="008B738D"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sidR="00DE6F74">
      <w:rPr>
        <w:rFonts w:ascii="Arial" w:hAnsi="Arial" w:cs="Arial"/>
        <w:sz w:val="18"/>
      </w:rPr>
      <w:t>–</w:t>
    </w:r>
    <w:r w:rsidRPr="005015DC">
      <w:rPr>
        <w:rFonts w:ascii="Arial" w:hAnsi="Arial" w:cs="Arial"/>
        <w:sz w:val="18"/>
      </w:rPr>
      <w:t xml:space="preserve"> CENTRO</w:t>
    </w:r>
    <w:r w:rsidR="00DE6F74">
      <w:rPr>
        <w:rFonts w:ascii="Arial" w:hAnsi="Arial" w:cs="Arial"/>
        <w:sz w:val="18"/>
      </w:rPr>
      <w:t xml:space="preserve">, </w:t>
    </w:r>
    <w:r w:rsidRPr="005015DC">
      <w:rPr>
        <w:rFonts w:ascii="Arial" w:hAnsi="Arial" w:cs="Arial"/>
        <w:sz w:val="18"/>
      </w:rPr>
      <w:t>SELVÍRIA</w:t>
    </w:r>
    <w:r w:rsidR="00DE6F74">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8B738D" w:rsidRDefault="008B738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8B738D" w:rsidRDefault="008B738D" w:rsidP="00514E7F">
                    <w:pPr>
                      <w:pStyle w:val="Rodap"/>
                    </w:pPr>
                  </w:p>
                </w:txbxContent>
              </v:textbox>
              <w10:wrap type="square" side="largest" anchorx="page"/>
            </v:shape>
          </w:pict>
        </mc:Fallback>
      </mc:AlternateContent>
    </w:r>
    <w:r w:rsidR="00DE6F74">
      <w:rPr>
        <w:rFonts w:ascii="Arial" w:hAnsi="Arial" w:cs="Arial"/>
        <w:sz w:val="18"/>
      </w:rPr>
      <w:t>,</w:t>
    </w:r>
    <w:r w:rsidRPr="005015DC">
      <w:rPr>
        <w:rFonts w:ascii="Arial" w:hAnsi="Arial" w:cs="Arial"/>
        <w:sz w:val="18"/>
      </w:rPr>
      <w:t xml:space="preserve"> CEP: 79590-000</w:t>
    </w:r>
  </w:p>
  <w:p w14:paraId="7DDF6819" w14:textId="77777777" w:rsidR="008B738D" w:rsidRDefault="008B73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4FAC3" w14:textId="77777777" w:rsidR="00615526" w:rsidRDefault="00615526" w:rsidP="00F3098C">
      <w:r>
        <w:separator/>
      </w:r>
    </w:p>
  </w:footnote>
  <w:footnote w:type="continuationSeparator" w:id="0">
    <w:p w14:paraId="443A545B" w14:textId="77777777" w:rsidR="00615526" w:rsidRDefault="00615526"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C7E8" w14:textId="77777777" w:rsidR="008B738D" w:rsidRDefault="008B738D">
    <w:pPr>
      <w:pStyle w:val="Cabealho"/>
    </w:pPr>
    <w:r>
      <w:rPr>
        <w:noProof/>
      </w:rPr>
      <w:drawing>
        <wp:inline distT="0" distB="0" distL="0" distR="0" wp14:anchorId="237A07E1" wp14:editId="1B8CFAA3">
          <wp:extent cx="5753819" cy="1104181"/>
          <wp:effectExtent l="0" t="0" r="0" b="0"/>
          <wp:docPr id="1756133528" name="Imagem 1756133528"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12905A85"/>
    <w:multiLevelType w:val="hybridMultilevel"/>
    <w:tmpl w:val="C73003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636A37"/>
    <w:multiLevelType w:val="hybridMultilevel"/>
    <w:tmpl w:val="2AA67C1E"/>
    <w:lvl w:ilvl="0" w:tplc="04160013">
      <w:start w:val="1"/>
      <w:numFmt w:val="upperRoman"/>
      <w:lvlText w:val="%1."/>
      <w:lvlJc w:val="right"/>
      <w:pPr>
        <w:ind w:left="940" w:hanging="360"/>
      </w:pPr>
    </w:lvl>
    <w:lvl w:ilvl="1" w:tplc="04160019" w:tentative="1">
      <w:start w:val="1"/>
      <w:numFmt w:val="lowerLetter"/>
      <w:lvlText w:val="%2."/>
      <w:lvlJc w:val="left"/>
      <w:pPr>
        <w:ind w:left="1660" w:hanging="360"/>
      </w:pPr>
    </w:lvl>
    <w:lvl w:ilvl="2" w:tplc="0416001B" w:tentative="1">
      <w:start w:val="1"/>
      <w:numFmt w:val="lowerRoman"/>
      <w:lvlText w:val="%3."/>
      <w:lvlJc w:val="right"/>
      <w:pPr>
        <w:ind w:left="2380" w:hanging="180"/>
      </w:pPr>
    </w:lvl>
    <w:lvl w:ilvl="3" w:tplc="0416000F" w:tentative="1">
      <w:start w:val="1"/>
      <w:numFmt w:val="decimal"/>
      <w:lvlText w:val="%4."/>
      <w:lvlJc w:val="left"/>
      <w:pPr>
        <w:ind w:left="3100" w:hanging="360"/>
      </w:pPr>
    </w:lvl>
    <w:lvl w:ilvl="4" w:tplc="04160019" w:tentative="1">
      <w:start w:val="1"/>
      <w:numFmt w:val="lowerLetter"/>
      <w:lvlText w:val="%5."/>
      <w:lvlJc w:val="left"/>
      <w:pPr>
        <w:ind w:left="3820" w:hanging="360"/>
      </w:pPr>
    </w:lvl>
    <w:lvl w:ilvl="5" w:tplc="0416001B" w:tentative="1">
      <w:start w:val="1"/>
      <w:numFmt w:val="lowerRoman"/>
      <w:lvlText w:val="%6."/>
      <w:lvlJc w:val="right"/>
      <w:pPr>
        <w:ind w:left="4540" w:hanging="180"/>
      </w:pPr>
    </w:lvl>
    <w:lvl w:ilvl="6" w:tplc="0416000F" w:tentative="1">
      <w:start w:val="1"/>
      <w:numFmt w:val="decimal"/>
      <w:lvlText w:val="%7."/>
      <w:lvlJc w:val="left"/>
      <w:pPr>
        <w:ind w:left="5260" w:hanging="360"/>
      </w:pPr>
    </w:lvl>
    <w:lvl w:ilvl="7" w:tplc="04160019" w:tentative="1">
      <w:start w:val="1"/>
      <w:numFmt w:val="lowerLetter"/>
      <w:lvlText w:val="%8."/>
      <w:lvlJc w:val="left"/>
      <w:pPr>
        <w:ind w:left="5980" w:hanging="360"/>
      </w:pPr>
    </w:lvl>
    <w:lvl w:ilvl="8" w:tplc="0416001B" w:tentative="1">
      <w:start w:val="1"/>
      <w:numFmt w:val="lowerRoman"/>
      <w:lvlText w:val="%9."/>
      <w:lvlJc w:val="right"/>
      <w:pPr>
        <w:ind w:left="6700" w:hanging="180"/>
      </w:pPr>
    </w:lvl>
  </w:abstractNum>
  <w:abstractNum w:abstractNumId="6" w15:restartNumberingAfterBreak="0">
    <w:nsid w:val="27300652"/>
    <w:multiLevelType w:val="multilevel"/>
    <w:tmpl w:val="6558434A"/>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AC23DB"/>
    <w:multiLevelType w:val="hybridMultilevel"/>
    <w:tmpl w:val="7FC4FC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725F27"/>
    <w:multiLevelType w:val="multilevel"/>
    <w:tmpl w:val="5610F47E"/>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A4E1283"/>
    <w:multiLevelType w:val="multilevel"/>
    <w:tmpl w:val="B51C83D6"/>
    <w:lvl w:ilvl="0">
      <w:start w:val="10"/>
      <w:numFmt w:val="decimal"/>
      <w:lvlText w:val="%1"/>
      <w:lvlJc w:val="left"/>
      <w:pPr>
        <w:ind w:left="600" w:hanging="600"/>
      </w:pPr>
      <w:rPr>
        <w:rFonts w:hint="default"/>
      </w:rPr>
    </w:lvl>
    <w:lvl w:ilvl="1">
      <w:start w:val="3"/>
      <w:numFmt w:val="decimal"/>
      <w:lvlText w:val="%1.%2"/>
      <w:lvlJc w:val="left"/>
      <w:pPr>
        <w:ind w:left="671"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15:restartNumberingAfterBreak="0">
    <w:nsid w:val="3BCA61F7"/>
    <w:multiLevelType w:val="multilevel"/>
    <w:tmpl w:val="1300398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0453F9"/>
    <w:multiLevelType w:val="hybridMultilevel"/>
    <w:tmpl w:val="A02E7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3" w15:restartNumberingAfterBreak="0">
    <w:nsid w:val="622858EE"/>
    <w:multiLevelType w:val="hybridMultilevel"/>
    <w:tmpl w:val="C7A216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3944083">
    <w:abstractNumId w:val="15"/>
  </w:num>
  <w:num w:numId="2" w16cid:durableId="882212355">
    <w:abstractNumId w:val="3"/>
  </w:num>
  <w:num w:numId="3" w16cid:durableId="900021509">
    <w:abstractNumId w:val="8"/>
  </w:num>
  <w:num w:numId="4" w16cid:durableId="1488134572">
    <w:abstractNumId w:val="9"/>
  </w:num>
  <w:num w:numId="5" w16cid:durableId="1981035640">
    <w:abstractNumId w:val="6"/>
  </w:num>
  <w:num w:numId="6" w16cid:durableId="44842471">
    <w:abstractNumId w:val="4"/>
  </w:num>
  <w:num w:numId="7" w16cid:durableId="459609354">
    <w:abstractNumId w:val="1"/>
  </w:num>
  <w:num w:numId="8" w16cid:durableId="1189683788">
    <w:abstractNumId w:val="13"/>
  </w:num>
  <w:num w:numId="9" w16cid:durableId="1560049648">
    <w:abstractNumId w:val="10"/>
  </w:num>
  <w:num w:numId="10" w16cid:durableId="2069767889">
    <w:abstractNumId w:val="7"/>
  </w:num>
  <w:num w:numId="11" w16cid:durableId="943420649">
    <w:abstractNumId w:val="11"/>
  </w:num>
  <w:num w:numId="12" w16cid:durableId="765273218">
    <w:abstractNumId w:val="5"/>
  </w:num>
  <w:num w:numId="13" w16cid:durableId="72554348">
    <w:abstractNumId w:val="14"/>
  </w:num>
  <w:num w:numId="14" w16cid:durableId="607199596">
    <w:abstractNumId w:val="0"/>
  </w:num>
  <w:num w:numId="15" w16cid:durableId="2088140187">
    <w:abstractNumId w:val="16"/>
  </w:num>
  <w:num w:numId="16" w16cid:durableId="1762405751">
    <w:abstractNumId w:val="2"/>
  </w:num>
  <w:num w:numId="17" w16cid:durableId="56360971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4487"/>
    <w:rsid w:val="0002503C"/>
    <w:rsid w:val="0002569A"/>
    <w:rsid w:val="00025A79"/>
    <w:rsid w:val="00025BC6"/>
    <w:rsid w:val="0002690E"/>
    <w:rsid w:val="000309E8"/>
    <w:rsid w:val="000310B5"/>
    <w:rsid w:val="00031C6B"/>
    <w:rsid w:val="00032C21"/>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56BF8"/>
    <w:rsid w:val="00060676"/>
    <w:rsid w:val="000619FC"/>
    <w:rsid w:val="00061C8E"/>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87BD4"/>
    <w:rsid w:val="000916F7"/>
    <w:rsid w:val="00092385"/>
    <w:rsid w:val="00092809"/>
    <w:rsid w:val="00092B5B"/>
    <w:rsid w:val="00092DC1"/>
    <w:rsid w:val="00093084"/>
    <w:rsid w:val="0009362D"/>
    <w:rsid w:val="000955F5"/>
    <w:rsid w:val="00095777"/>
    <w:rsid w:val="00095AD8"/>
    <w:rsid w:val="00095CF4"/>
    <w:rsid w:val="00096168"/>
    <w:rsid w:val="00096A35"/>
    <w:rsid w:val="00096A53"/>
    <w:rsid w:val="00096EB6"/>
    <w:rsid w:val="000A0F47"/>
    <w:rsid w:val="000A1680"/>
    <w:rsid w:val="000A45E7"/>
    <w:rsid w:val="000A4D58"/>
    <w:rsid w:val="000A5718"/>
    <w:rsid w:val="000A5AFF"/>
    <w:rsid w:val="000A7149"/>
    <w:rsid w:val="000A785C"/>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1F04"/>
    <w:rsid w:val="000C2349"/>
    <w:rsid w:val="000C3F90"/>
    <w:rsid w:val="000C53BA"/>
    <w:rsid w:val="000C56EF"/>
    <w:rsid w:val="000C5993"/>
    <w:rsid w:val="000C60B2"/>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2E89"/>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348"/>
    <w:rsid w:val="00123B5C"/>
    <w:rsid w:val="00124233"/>
    <w:rsid w:val="00125E96"/>
    <w:rsid w:val="001276A3"/>
    <w:rsid w:val="0013018A"/>
    <w:rsid w:val="0013041B"/>
    <w:rsid w:val="00131353"/>
    <w:rsid w:val="00131BB8"/>
    <w:rsid w:val="001322A0"/>
    <w:rsid w:val="00133908"/>
    <w:rsid w:val="00133AA1"/>
    <w:rsid w:val="00133FED"/>
    <w:rsid w:val="00134EB1"/>
    <w:rsid w:val="00135660"/>
    <w:rsid w:val="00135D04"/>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47BA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0ED"/>
    <w:rsid w:val="00160895"/>
    <w:rsid w:val="00160BEF"/>
    <w:rsid w:val="00162967"/>
    <w:rsid w:val="0016297A"/>
    <w:rsid w:val="001638DA"/>
    <w:rsid w:val="00164016"/>
    <w:rsid w:val="001648F1"/>
    <w:rsid w:val="00166722"/>
    <w:rsid w:val="0017107B"/>
    <w:rsid w:val="001712EE"/>
    <w:rsid w:val="00172487"/>
    <w:rsid w:val="001747AE"/>
    <w:rsid w:val="001749C0"/>
    <w:rsid w:val="00177929"/>
    <w:rsid w:val="00177BFD"/>
    <w:rsid w:val="00180033"/>
    <w:rsid w:val="00180EE4"/>
    <w:rsid w:val="00180F1C"/>
    <w:rsid w:val="0018166D"/>
    <w:rsid w:val="001829F0"/>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844"/>
    <w:rsid w:val="001E5B30"/>
    <w:rsid w:val="001E6170"/>
    <w:rsid w:val="001E6BCF"/>
    <w:rsid w:val="001E7994"/>
    <w:rsid w:val="001F037B"/>
    <w:rsid w:val="001F058E"/>
    <w:rsid w:val="001F09E3"/>
    <w:rsid w:val="001F2859"/>
    <w:rsid w:val="001F5CA4"/>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690A"/>
    <w:rsid w:val="00217CDB"/>
    <w:rsid w:val="00217D5E"/>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118"/>
    <w:rsid w:val="00252CFB"/>
    <w:rsid w:val="0025303C"/>
    <w:rsid w:val="00253279"/>
    <w:rsid w:val="00253C6D"/>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0E0C"/>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3D59"/>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7EC"/>
    <w:rsid w:val="00297EC3"/>
    <w:rsid w:val="002A07CA"/>
    <w:rsid w:val="002A2042"/>
    <w:rsid w:val="002A45E6"/>
    <w:rsid w:val="002A5644"/>
    <w:rsid w:val="002A5F75"/>
    <w:rsid w:val="002A67BD"/>
    <w:rsid w:val="002A74BB"/>
    <w:rsid w:val="002B191F"/>
    <w:rsid w:val="002B24BF"/>
    <w:rsid w:val="002B26E5"/>
    <w:rsid w:val="002B2CBD"/>
    <w:rsid w:val="002B2FF3"/>
    <w:rsid w:val="002B58D3"/>
    <w:rsid w:val="002C0165"/>
    <w:rsid w:val="002C0229"/>
    <w:rsid w:val="002C0B0B"/>
    <w:rsid w:val="002C0C6B"/>
    <w:rsid w:val="002C0E68"/>
    <w:rsid w:val="002C1FB6"/>
    <w:rsid w:val="002C2BD2"/>
    <w:rsid w:val="002C347B"/>
    <w:rsid w:val="002C3C03"/>
    <w:rsid w:val="002C3EA9"/>
    <w:rsid w:val="002C4D82"/>
    <w:rsid w:val="002C4EB0"/>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447"/>
    <w:rsid w:val="002E6859"/>
    <w:rsid w:val="002E6C0B"/>
    <w:rsid w:val="002E7746"/>
    <w:rsid w:val="002F05CF"/>
    <w:rsid w:val="002F32D3"/>
    <w:rsid w:val="002F331F"/>
    <w:rsid w:val="002F350A"/>
    <w:rsid w:val="002F385B"/>
    <w:rsid w:val="002F3B24"/>
    <w:rsid w:val="002F4A04"/>
    <w:rsid w:val="002F5C2A"/>
    <w:rsid w:val="002F60EF"/>
    <w:rsid w:val="002F6154"/>
    <w:rsid w:val="002F6322"/>
    <w:rsid w:val="002F64AC"/>
    <w:rsid w:val="00300C51"/>
    <w:rsid w:val="00301E0D"/>
    <w:rsid w:val="003021F0"/>
    <w:rsid w:val="00302EB0"/>
    <w:rsid w:val="003033FB"/>
    <w:rsid w:val="00303717"/>
    <w:rsid w:val="0030386A"/>
    <w:rsid w:val="00303A68"/>
    <w:rsid w:val="00304BA3"/>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16792"/>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879"/>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0CE"/>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BA5"/>
    <w:rsid w:val="00390BE8"/>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2B76"/>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5BD"/>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2E68"/>
    <w:rsid w:val="00433730"/>
    <w:rsid w:val="00434B87"/>
    <w:rsid w:val="0043732A"/>
    <w:rsid w:val="00437674"/>
    <w:rsid w:val="00440325"/>
    <w:rsid w:val="004409F9"/>
    <w:rsid w:val="00440A07"/>
    <w:rsid w:val="00441327"/>
    <w:rsid w:val="00441D97"/>
    <w:rsid w:val="004425BC"/>
    <w:rsid w:val="0044260F"/>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5CB7"/>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3835"/>
    <w:rsid w:val="00495008"/>
    <w:rsid w:val="00495E8C"/>
    <w:rsid w:val="004963E9"/>
    <w:rsid w:val="00496947"/>
    <w:rsid w:val="0049774E"/>
    <w:rsid w:val="004A01D7"/>
    <w:rsid w:val="004A0411"/>
    <w:rsid w:val="004A0BE3"/>
    <w:rsid w:val="004A403B"/>
    <w:rsid w:val="004A41F4"/>
    <w:rsid w:val="004A45EA"/>
    <w:rsid w:val="004A4AE7"/>
    <w:rsid w:val="004A663E"/>
    <w:rsid w:val="004A7589"/>
    <w:rsid w:val="004B00FD"/>
    <w:rsid w:val="004B15A3"/>
    <w:rsid w:val="004B2383"/>
    <w:rsid w:val="004B26EB"/>
    <w:rsid w:val="004B3CE0"/>
    <w:rsid w:val="004B4569"/>
    <w:rsid w:val="004B48E2"/>
    <w:rsid w:val="004B49C8"/>
    <w:rsid w:val="004B50A8"/>
    <w:rsid w:val="004B5C19"/>
    <w:rsid w:val="004B5FBE"/>
    <w:rsid w:val="004B6A44"/>
    <w:rsid w:val="004B6FA4"/>
    <w:rsid w:val="004B7AB3"/>
    <w:rsid w:val="004C1BB9"/>
    <w:rsid w:val="004C2A07"/>
    <w:rsid w:val="004C319E"/>
    <w:rsid w:val="004C4FF0"/>
    <w:rsid w:val="004C5F5C"/>
    <w:rsid w:val="004D085F"/>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4293"/>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E7F"/>
    <w:rsid w:val="0051699B"/>
    <w:rsid w:val="00516C89"/>
    <w:rsid w:val="00516F2B"/>
    <w:rsid w:val="00517F6F"/>
    <w:rsid w:val="00523528"/>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57935"/>
    <w:rsid w:val="005600C4"/>
    <w:rsid w:val="00561465"/>
    <w:rsid w:val="005629C4"/>
    <w:rsid w:val="005632BC"/>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1E1A"/>
    <w:rsid w:val="005720EE"/>
    <w:rsid w:val="00573629"/>
    <w:rsid w:val="005739F0"/>
    <w:rsid w:val="00573B0F"/>
    <w:rsid w:val="00573C8A"/>
    <w:rsid w:val="005745C4"/>
    <w:rsid w:val="00574AB8"/>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234"/>
    <w:rsid w:val="005957BD"/>
    <w:rsid w:val="0059583A"/>
    <w:rsid w:val="005963F5"/>
    <w:rsid w:val="00597E07"/>
    <w:rsid w:val="005A045A"/>
    <w:rsid w:val="005A0EC6"/>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6922"/>
    <w:rsid w:val="005B6D79"/>
    <w:rsid w:val="005B7ABE"/>
    <w:rsid w:val="005B7E4F"/>
    <w:rsid w:val="005B7F4E"/>
    <w:rsid w:val="005C002E"/>
    <w:rsid w:val="005C0134"/>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CB"/>
    <w:rsid w:val="005D6CD5"/>
    <w:rsid w:val="005D75B1"/>
    <w:rsid w:val="005D7ADD"/>
    <w:rsid w:val="005E04AB"/>
    <w:rsid w:val="005E21B1"/>
    <w:rsid w:val="005E29E3"/>
    <w:rsid w:val="005E3E35"/>
    <w:rsid w:val="005E46B7"/>
    <w:rsid w:val="005E4859"/>
    <w:rsid w:val="005E4CEB"/>
    <w:rsid w:val="005E50D6"/>
    <w:rsid w:val="005E5D09"/>
    <w:rsid w:val="005E6B77"/>
    <w:rsid w:val="005E6D5C"/>
    <w:rsid w:val="005E73B3"/>
    <w:rsid w:val="005E788F"/>
    <w:rsid w:val="005F0D47"/>
    <w:rsid w:val="005F124F"/>
    <w:rsid w:val="005F1844"/>
    <w:rsid w:val="005F1C42"/>
    <w:rsid w:val="005F32B8"/>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7C"/>
    <w:rsid w:val="00613488"/>
    <w:rsid w:val="0061377D"/>
    <w:rsid w:val="00615526"/>
    <w:rsid w:val="00615C74"/>
    <w:rsid w:val="006168F5"/>
    <w:rsid w:val="00616F28"/>
    <w:rsid w:val="006205D7"/>
    <w:rsid w:val="00620A36"/>
    <w:rsid w:val="00621678"/>
    <w:rsid w:val="00621840"/>
    <w:rsid w:val="00622247"/>
    <w:rsid w:val="006225FA"/>
    <w:rsid w:val="0062428A"/>
    <w:rsid w:val="0062439B"/>
    <w:rsid w:val="006248B4"/>
    <w:rsid w:val="00624E68"/>
    <w:rsid w:val="00625270"/>
    <w:rsid w:val="006257F4"/>
    <w:rsid w:val="00626F20"/>
    <w:rsid w:val="00627861"/>
    <w:rsid w:val="00631799"/>
    <w:rsid w:val="006321EF"/>
    <w:rsid w:val="00633646"/>
    <w:rsid w:val="006341C9"/>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10E"/>
    <w:rsid w:val="006543C1"/>
    <w:rsid w:val="00656148"/>
    <w:rsid w:val="006566F9"/>
    <w:rsid w:val="006578AC"/>
    <w:rsid w:val="006600DC"/>
    <w:rsid w:val="00660482"/>
    <w:rsid w:val="0066052D"/>
    <w:rsid w:val="00660FB7"/>
    <w:rsid w:val="00661445"/>
    <w:rsid w:val="0066186A"/>
    <w:rsid w:val="00661BA3"/>
    <w:rsid w:val="00661BE4"/>
    <w:rsid w:val="00662C86"/>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4EFD"/>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25A"/>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1758"/>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0A4"/>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2E41"/>
    <w:rsid w:val="00753462"/>
    <w:rsid w:val="00753503"/>
    <w:rsid w:val="007536C8"/>
    <w:rsid w:val="00754086"/>
    <w:rsid w:val="00755D8F"/>
    <w:rsid w:val="00755DE8"/>
    <w:rsid w:val="007570F4"/>
    <w:rsid w:val="007604DD"/>
    <w:rsid w:val="00761E8A"/>
    <w:rsid w:val="007620DF"/>
    <w:rsid w:val="007623E9"/>
    <w:rsid w:val="00762412"/>
    <w:rsid w:val="00762B56"/>
    <w:rsid w:val="007630DD"/>
    <w:rsid w:val="00764066"/>
    <w:rsid w:val="007647CA"/>
    <w:rsid w:val="00764F12"/>
    <w:rsid w:val="00764F49"/>
    <w:rsid w:val="007659CD"/>
    <w:rsid w:val="00765CD5"/>
    <w:rsid w:val="00765FD4"/>
    <w:rsid w:val="007660AF"/>
    <w:rsid w:val="0076799D"/>
    <w:rsid w:val="00770170"/>
    <w:rsid w:val="00770A18"/>
    <w:rsid w:val="00770B42"/>
    <w:rsid w:val="0077260F"/>
    <w:rsid w:val="007729ED"/>
    <w:rsid w:val="00773174"/>
    <w:rsid w:val="007748AF"/>
    <w:rsid w:val="00774B25"/>
    <w:rsid w:val="00774B80"/>
    <w:rsid w:val="00775087"/>
    <w:rsid w:val="007758A0"/>
    <w:rsid w:val="00775E4D"/>
    <w:rsid w:val="0077618C"/>
    <w:rsid w:val="0077656E"/>
    <w:rsid w:val="00777110"/>
    <w:rsid w:val="007774D4"/>
    <w:rsid w:val="0077772E"/>
    <w:rsid w:val="00777776"/>
    <w:rsid w:val="007779B1"/>
    <w:rsid w:val="0078103E"/>
    <w:rsid w:val="00781EE3"/>
    <w:rsid w:val="00781F4D"/>
    <w:rsid w:val="007834FB"/>
    <w:rsid w:val="0078399B"/>
    <w:rsid w:val="0078514C"/>
    <w:rsid w:val="00786051"/>
    <w:rsid w:val="00787897"/>
    <w:rsid w:val="00787B53"/>
    <w:rsid w:val="00790591"/>
    <w:rsid w:val="00790827"/>
    <w:rsid w:val="007925AE"/>
    <w:rsid w:val="007927CF"/>
    <w:rsid w:val="00794112"/>
    <w:rsid w:val="007949A7"/>
    <w:rsid w:val="00795916"/>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0EF"/>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07405"/>
    <w:rsid w:val="00810BB3"/>
    <w:rsid w:val="00810C3B"/>
    <w:rsid w:val="008128C2"/>
    <w:rsid w:val="008136A2"/>
    <w:rsid w:val="008145F7"/>
    <w:rsid w:val="00814ABA"/>
    <w:rsid w:val="00814D3F"/>
    <w:rsid w:val="00814F4B"/>
    <w:rsid w:val="00815590"/>
    <w:rsid w:val="008158E3"/>
    <w:rsid w:val="00815ACA"/>
    <w:rsid w:val="00815CF4"/>
    <w:rsid w:val="00816679"/>
    <w:rsid w:val="00816759"/>
    <w:rsid w:val="00823375"/>
    <w:rsid w:val="0082342F"/>
    <w:rsid w:val="00823ED9"/>
    <w:rsid w:val="0082408B"/>
    <w:rsid w:val="00825D7D"/>
    <w:rsid w:val="00826230"/>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4B60"/>
    <w:rsid w:val="008452FD"/>
    <w:rsid w:val="008504C8"/>
    <w:rsid w:val="00850B87"/>
    <w:rsid w:val="008512E8"/>
    <w:rsid w:val="00851F1D"/>
    <w:rsid w:val="00852D6E"/>
    <w:rsid w:val="00853274"/>
    <w:rsid w:val="00853B1E"/>
    <w:rsid w:val="00853EB5"/>
    <w:rsid w:val="00854042"/>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28FE"/>
    <w:rsid w:val="00893DBC"/>
    <w:rsid w:val="00894BA0"/>
    <w:rsid w:val="008955C5"/>
    <w:rsid w:val="00895B9C"/>
    <w:rsid w:val="00897025"/>
    <w:rsid w:val="008A0C08"/>
    <w:rsid w:val="008A195E"/>
    <w:rsid w:val="008A2545"/>
    <w:rsid w:val="008A560C"/>
    <w:rsid w:val="008A5C0B"/>
    <w:rsid w:val="008B201F"/>
    <w:rsid w:val="008B387A"/>
    <w:rsid w:val="008B3D85"/>
    <w:rsid w:val="008B5B3D"/>
    <w:rsid w:val="008B62F9"/>
    <w:rsid w:val="008B6788"/>
    <w:rsid w:val="008B710B"/>
    <w:rsid w:val="008B738D"/>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5BED"/>
    <w:rsid w:val="008D7B4F"/>
    <w:rsid w:val="008D7CD7"/>
    <w:rsid w:val="008E0530"/>
    <w:rsid w:val="008E0B25"/>
    <w:rsid w:val="008E0B6B"/>
    <w:rsid w:val="008E15C1"/>
    <w:rsid w:val="008E16C6"/>
    <w:rsid w:val="008E1E8D"/>
    <w:rsid w:val="008E2164"/>
    <w:rsid w:val="008E24FB"/>
    <w:rsid w:val="008E2B5B"/>
    <w:rsid w:val="008E5A0D"/>
    <w:rsid w:val="008E6837"/>
    <w:rsid w:val="008E68BA"/>
    <w:rsid w:val="008E6ACE"/>
    <w:rsid w:val="008E71A8"/>
    <w:rsid w:val="008E7B32"/>
    <w:rsid w:val="008E7FC2"/>
    <w:rsid w:val="008F0A21"/>
    <w:rsid w:val="008F149E"/>
    <w:rsid w:val="008F16D6"/>
    <w:rsid w:val="008F1B23"/>
    <w:rsid w:val="008F3447"/>
    <w:rsid w:val="008F3E48"/>
    <w:rsid w:val="008F3F55"/>
    <w:rsid w:val="008F4696"/>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471C"/>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4776"/>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00B"/>
    <w:rsid w:val="00987122"/>
    <w:rsid w:val="0098752F"/>
    <w:rsid w:val="0098797A"/>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B03"/>
    <w:rsid w:val="009A2C0A"/>
    <w:rsid w:val="009A304F"/>
    <w:rsid w:val="009A4378"/>
    <w:rsid w:val="009A4437"/>
    <w:rsid w:val="009A583B"/>
    <w:rsid w:val="009A67A3"/>
    <w:rsid w:val="009B1711"/>
    <w:rsid w:val="009B202E"/>
    <w:rsid w:val="009B3B64"/>
    <w:rsid w:val="009B3E73"/>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3AF"/>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1580"/>
    <w:rsid w:val="00A022B6"/>
    <w:rsid w:val="00A024E6"/>
    <w:rsid w:val="00A0396D"/>
    <w:rsid w:val="00A03BAE"/>
    <w:rsid w:val="00A04FD2"/>
    <w:rsid w:val="00A06081"/>
    <w:rsid w:val="00A065C9"/>
    <w:rsid w:val="00A06D0A"/>
    <w:rsid w:val="00A06DC4"/>
    <w:rsid w:val="00A07A3D"/>
    <w:rsid w:val="00A10B4B"/>
    <w:rsid w:val="00A11069"/>
    <w:rsid w:val="00A1371B"/>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776"/>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6E2E"/>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038"/>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9A9"/>
    <w:rsid w:val="00A83D83"/>
    <w:rsid w:val="00A84324"/>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6ED"/>
    <w:rsid w:val="00AB472A"/>
    <w:rsid w:val="00AB6019"/>
    <w:rsid w:val="00AB7409"/>
    <w:rsid w:val="00AB7D32"/>
    <w:rsid w:val="00AC025C"/>
    <w:rsid w:val="00AC2B6E"/>
    <w:rsid w:val="00AC2BB3"/>
    <w:rsid w:val="00AC2CDA"/>
    <w:rsid w:val="00AC2E13"/>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3FD"/>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41D"/>
    <w:rsid w:val="00B44979"/>
    <w:rsid w:val="00B44B55"/>
    <w:rsid w:val="00B4517A"/>
    <w:rsid w:val="00B45E1F"/>
    <w:rsid w:val="00B46427"/>
    <w:rsid w:val="00B51316"/>
    <w:rsid w:val="00B515E1"/>
    <w:rsid w:val="00B522AD"/>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0EE"/>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679F"/>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1809"/>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C5E"/>
    <w:rsid w:val="00BD20C2"/>
    <w:rsid w:val="00BD628F"/>
    <w:rsid w:val="00BE11CF"/>
    <w:rsid w:val="00BE549A"/>
    <w:rsid w:val="00BE637A"/>
    <w:rsid w:val="00BE682D"/>
    <w:rsid w:val="00BE69D4"/>
    <w:rsid w:val="00BE6BB3"/>
    <w:rsid w:val="00BE75B1"/>
    <w:rsid w:val="00BF033A"/>
    <w:rsid w:val="00BF0A80"/>
    <w:rsid w:val="00BF0CBB"/>
    <w:rsid w:val="00BF0DD9"/>
    <w:rsid w:val="00BF10A0"/>
    <w:rsid w:val="00BF1192"/>
    <w:rsid w:val="00BF1AC5"/>
    <w:rsid w:val="00BF2BF0"/>
    <w:rsid w:val="00BF38AC"/>
    <w:rsid w:val="00BF3CD5"/>
    <w:rsid w:val="00BF465F"/>
    <w:rsid w:val="00BF55FA"/>
    <w:rsid w:val="00BF56F6"/>
    <w:rsid w:val="00BF57DC"/>
    <w:rsid w:val="00BF58B3"/>
    <w:rsid w:val="00BF6626"/>
    <w:rsid w:val="00BF68A5"/>
    <w:rsid w:val="00BF7000"/>
    <w:rsid w:val="00C01A87"/>
    <w:rsid w:val="00C01C44"/>
    <w:rsid w:val="00C020D5"/>
    <w:rsid w:val="00C022A6"/>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09D"/>
    <w:rsid w:val="00C55807"/>
    <w:rsid w:val="00C55F51"/>
    <w:rsid w:val="00C563A4"/>
    <w:rsid w:val="00C56CF5"/>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4C98"/>
    <w:rsid w:val="00C772F9"/>
    <w:rsid w:val="00C80386"/>
    <w:rsid w:val="00C83EB5"/>
    <w:rsid w:val="00C84CD6"/>
    <w:rsid w:val="00C84FFC"/>
    <w:rsid w:val="00C8579B"/>
    <w:rsid w:val="00C858B7"/>
    <w:rsid w:val="00C85A5B"/>
    <w:rsid w:val="00C85D01"/>
    <w:rsid w:val="00C861CD"/>
    <w:rsid w:val="00C8640A"/>
    <w:rsid w:val="00C879EF"/>
    <w:rsid w:val="00C87C72"/>
    <w:rsid w:val="00C87DFC"/>
    <w:rsid w:val="00C90112"/>
    <w:rsid w:val="00C90DBA"/>
    <w:rsid w:val="00C9207F"/>
    <w:rsid w:val="00C92E33"/>
    <w:rsid w:val="00C92F02"/>
    <w:rsid w:val="00C92F7F"/>
    <w:rsid w:val="00C936E4"/>
    <w:rsid w:val="00C9370E"/>
    <w:rsid w:val="00C93A79"/>
    <w:rsid w:val="00C93DBC"/>
    <w:rsid w:val="00C940B5"/>
    <w:rsid w:val="00C95019"/>
    <w:rsid w:val="00C953ED"/>
    <w:rsid w:val="00C96AFB"/>
    <w:rsid w:val="00C96CF2"/>
    <w:rsid w:val="00C97366"/>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68E0"/>
    <w:rsid w:val="00CD6B0C"/>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64FE"/>
    <w:rsid w:val="00D070E0"/>
    <w:rsid w:val="00D0797B"/>
    <w:rsid w:val="00D126B0"/>
    <w:rsid w:val="00D12A57"/>
    <w:rsid w:val="00D1312D"/>
    <w:rsid w:val="00D13827"/>
    <w:rsid w:val="00D14109"/>
    <w:rsid w:val="00D153B3"/>
    <w:rsid w:val="00D1636F"/>
    <w:rsid w:val="00D1734A"/>
    <w:rsid w:val="00D17ACE"/>
    <w:rsid w:val="00D17FB2"/>
    <w:rsid w:val="00D21014"/>
    <w:rsid w:val="00D216CA"/>
    <w:rsid w:val="00D22689"/>
    <w:rsid w:val="00D22699"/>
    <w:rsid w:val="00D231C4"/>
    <w:rsid w:val="00D23480"/>
    <w:rsid w:val="00D23A8F"/>
    <w:rsid w:val="00D241AF"/>
    <w:rsid w:val="00D24A0B"/>
    <w:rsid w:val="00D250F5"/>
    <w:rsid w:val="00D254F9"/>
    <w:rsid w:val="00D26EAC"/>
    <w:rsid w:val="00D27C60"/>
    <w:rsid w:val="00D311BE"/>
    <w:rsid w:val="00D31A91"/>
    <w:rsid w:val="00D332D6"/>
    <w:rsid w:val="00D33347"/>
    <w:rsid w:val="00D33354"/>
    <w:rsid w:val="00D3478D"/>
    <w:rsid w:val="00D34B17"/>
    <w:rsid w:val="00D36EE0"/>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468"/>
    <w:rsid w:val="00D55B1C"/>
    <w:rsid w:val="00D563C8"/>
    <w:rsid w:val="00D57230"/>
    <w:rsid w:val="00D576CD"/>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7F2"/>
    <w:rsid w:val="00D92D7D"/>
    <w:rsid w:val="00D9531E"/>
    <w:rsid w:val="00D95DA4"/>
    <w:rsid w:val="00D97B9A"/>
    <w:rsid w:val="00DA0F92"/>
    <w:rsid w:val="00DA2EC0"/>
    <w:rsid w:val="00DA38D5"/>
    <w:rsid w:val="00DA3A8B"/>
    <w:rsid w:val="00DA4947"/>
    <w:rsid w:val="00DA4B98"/>
    <w:rsid w:val="00DA76B4"/>
    <w:rsid w:val="00DA7B2C"/>
    <w:rsid w:val="00DB01CD"/>
    <w:rsid w:val="00DB04C1"/>
    <w:rsid w:val="00DB1356"/>
    <w:rsid w:val="00DB1415"/>
    <w:rsid w:val="00DB2658"/>
    <w:rsid w:val="00DB2D64"/>
    <w:rsid w:val="00DB30D8"/>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67F4"/>
    <w:rsid w:val="00DD7068"/>
    <w:rsid w:val="00DD7C20"/>
    <w:rsid w:val="00DE02D4"/>
    <w:rsid w:val="00DE08E2"/>
    <w:rsid w:val="00DE0D6D"/>
    <w:rsid w:val="00DE198D"/>
    <w:rsid w:val="00DE400D"/>
    <w:rsid w:val="00DE49CD"/>
    <w:rsid w:val="00DE53F0"/>
    <w:rsid w:val="00DE5565"/>
    <w:rsid w:val="00DE5B1D"/>
    <w:rsid w:val="00DE64EA"/>
    <w:rsid w:val="00DE6B3D"/>
    <w:rsid w:val="00DE6F74"/>
    <w:rsid w:val="00DE705A"/>
    <w:rsid w:val="00DF09D5"/>
    <w:rsid w:val="00DF118D"/>
    <w:rsid w:val="00DF1960"/>
    <w:rsid w:val="00DF22D0"/>
    <w:rsid w:val="00DF3869"/>
    <w:rsid w:val="00DF3DA4"/>
    <w:rsid w:val="00DF42D2"/>
    <w:rsid w:val="00DF5590"/>
    <w:rsid w:val="00DF5FCD"/>
    <w:rsid w:val="00DF70C0"/>
    <w:rsid w:val="00E005BE"/>
    <w:rsid w:val="00E0098C"/>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30CCB"/>
    <w:rsid w:val="00E31A8A"/>
    <w:rsid w:val="00E3211F"/>
    <w:rsid w:val="00E33242"/>
    <w:rsid w:val="00E33B84"/>
    <w:rsid w:val="00E33C66"/>
    <w:rsid w:val="00E35D73"/>
    <w:rsid w:val="00E35DDA"/>
    <w:rsid w:val="00E361E3"/>
    <w:rsid w:val="00E367B8"/>
    <w:rsid w:val="00E36D31"/>
    <w:rsid w:val="00E3708F"/>
    <w:rsid w:val="00E37589"/>
    <w:rsid w:val="00E37D38"/>
    <w:rsid w:val="00E4085B"/>
    <w:rsid w:val="00E431DD"/>
    <w:rsid w:val="00E4416B"/>
    <w:rsid w:val="00E454E0"/>
    <w:rsid w:val="00E455AA"/>
    <w:rsid w:val="00E45E3A"/>
    <w:rsid w:val="00E460C8"/>
    <w:rsid w:val="00E47891"/>
    <w:rsid w:val="00E502AC"/>
    <w:rsid w:val="00E5058B"/>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137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6F40"/>
    <w:rsid w:val="00E87874"/>
    <w:rsid w:val="00E90D3E"/>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625"/>
    <w:rsid w:val="00EB2E48"/>
    <w:rsid w:val="00EB375B"/>
    <w:rsid w:val="00EB3A06"/>
    <w:rsid w:val="00EB3BCB"/>
    <w:rsid w:val="00EB428E"/>
    <w:rsid w:val="00EB4818"/>
    <w:rsid w:val="00EB5192"/>
    <w:rsid w:val="00EB5BEF"/>
    <w:rsid w:val="00EB766A"/>
    <w:rsid w:val="00EB7A5B"/>
    <w:rsid w:val="00EB7C0E"/>
    <w:rsid w:val="00EC1BB8"/>
    <w:rsid w:val="00EC202A"/>
    <w:rsid w:val="00EC3031"/>
    <w:rsid w:val="00EC3A03"/>
    <w:rsid w:val="00EC3C8B"/>
    <w:rsid w:val="00EC4766"/>
    <w:rsid w:val="00EC4E21"/>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6509"/>
    <w:rsid w:val="00EE76F3"/>
    <w:rsid w:val="00EE7A1D"/>
    <w:rsid w:val="00EF05C1"/>
    <w:rsid w:val="00EF10CC"/>
    <w:rsid w:val="00EF252C"/>
    <w:rsid w:val="00EF33BA"/>
    <w:rsid w:val="00EF3DAB"/>
    <w:rsid w:val="00EF41F2"/>
    <w:rsid w:val="00EF451F"/>
    <w:rsid w:val="00EF46A2"/>
    <w:rsid w:val="00EF4AC6"/>
    <w:rsid w:val="00EF4E11"/>
    <w:rsid w:val="00EF524C"/>
    <w:rsid w:val="00EF5732"/>
    <w:rsid w:val="00EF641F"/>
    <w:rsid w:val="00EF72E3"/>
    <w:rsid w:val="00EF7559"/>
    <w:rsid w:val="00F01073"/>
    <w:rsid w:val="00F01954"/>
    <w:rsid w:val="00F01962"/>
    <w:rsid w:val="00F02306"/>
    <w:rsid w:val="00F0240D"/>
    <w:rsid w:val="00F0284E"/>
    <w:rsid w:val="00F03661"/>
    <w:rsid w:val="00F054DC"/>
    <w:rsid w:val="00F05E97"/>
    <w:rsid w:val="00F065DF"/>
    <w:rsid w:val="00F06AD8"/>
    <w:rsid w:val="00F076C1"/>
    <w:rsid w:val="00F07807"/>
    <w:rsid w:val="00F10089"/>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C"/>
    <w:rsid w:val="00F22BDE"/>
    <w:rsid w:val="00F22DE0"/>
    <w:rsid w:val="00F23DD6"/>
    <w:rsid w:val="00F242C8"/>
    <w:rsid w:val="00F244FD"/>
    <w:rsid w:val="00F24636"/>
    <w:rsid w:val="00F25201"/>
    <w:rsid w:val="00F26AF8"/>
    <w:rsid w:val="00F27132"/>
    <w:rsid w:val="00F272BE"/>
    <w:rsid w:val="00F301BC"/>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8D7"/>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29A7"/>
    <w:rsid w:val="00F72E0D"/>
    <w:rsid w:val="00F7310E"/>
    <w:rsid w:val="00F75DE2"/>
    <w:rsid w:val="00F761F5"/>
    <w:rsid w:val="00F76260"/>
    <w:rsid w:val="00F76885"/>
    <w:rsid w:val="00F77768"/>
    <w:rsid w:val="00F77929"/>
    <w:rsid w:val="00F80CB2"/>
    <w:rsid w:val="00F80FF6"/>
    <w:rsid w:val="00F8126F"/>
    <w:rsid w:val="00F8268E"/>
    <w:rsid w:val="00F84A7C"/>
    <w:rsid w:val="00F85206"/>
    <w:rsid w:val="00F86080"/>
    <w:rsid w:val="00F9044B"/>
    <w:rsid w:val="00F9212B"/>
    <w:rsid w:val="00F92500"/>
    <w:rsid w:val="00F92C24"/>
    <w:rsid w:val="00F947FE"/>
    <w:rsid w:val="00F94A6A"/>
    <w:rsid w:val="00F97552"/>
    <w:rsid w:val="00FA0C34"/>
    <w:rsid w:val="00FA24C6"/>
    <w:rsid w:val="00FA2B2F"/>
    <w:rsid w:val="00FA3719"/>
    <w:rsid w:val="00FA4FB4"/>
    <w:rsid w:val="00FA5CB2"/>
    <w:rsid w:val="00FA64BE"/>
    <w:rsid w:val="00FA6BB3"/>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318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5E20"/>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ortaltransparencia.gov.br/sancoes/cnep"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licitacaoselviria@gmail.co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footer" Target="footer1.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leis/l8429.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eader" Target="header1.xml"/><Relationship Id="rId8" Type="http://schemas.openxmlformats.org/officeDocument/2006/relationships/hyperlink" Target="mailto:licitacaoselviria@gmail.co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s://www.gov.br/compras/pt-br/acesso-a-informacao/legislacao/instrucoes-normativas/instrucao-normativa-seges-me-no-26-de-13-de-abril-de-20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DF57-0A2E-4DF1-9B59-0FC28722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Pages>
  <Words>14609</Words>
  <Characters>78889</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93312</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109</cp:revision>
  <cp:lastPrinted>2024-04-03T19:17:00Z</cp:lastPrinted>
  <dcterms:created xsi:type="dcterms:W3CDTF">2024-01-31T12:08:00Z</dcterms:created>
  <dcterms:modified xsi:type="dcterms:W3CDTF">2024-04-04T13:05:00Z</dcterms:modified>
</cp:coreProperties>
</file>