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sz w:val="22"/>
          <w:szCs w:val="22"/>
        </w:rPr>
        <w:id w:val="557055433"/>
        <w:docPartObj>
          <w:docPartGallery w:val="Cover Pages"/>
          <w:docPartUnique/>
        </w:docPartObj>
      </w:sdtPr>
      <w:sdtEndPr>
        <w:rPr>
          <w:b/>
          <w:bCs/>
        </w:rPr>
      </w:sdtEndPr>
      <w:sdtContent>
        <w:p w14:paraId="4CDF04B2" w14:textId="17F50B65" w:rsidR="00CC6B38" w:rsidRPr="00CC6B38" w:rsidRDefault="00AE34A8">
          <w:pPr>
            <w:rPr>
              <w:rFonts w:ascii="Arial" w:hAnsi="Arial" w:cs="Arial"/>
              <w:sz w:val="22"/>
              <w:szCs w:val="22"/>
            </w:rPr>
          </w:pPr>
          <w:r>
            <w:rPr>
              <w:rFonts w:ascii="Arial" w:hAnsi="Arial" w:cs="Arial"/>
              <w:noProof/>
              <w:sz w:val="22"/>
              <w:szCs w:val="22"/>
            </w:rPr>
            <mc:AlternateContent>
              <mc:Choice Requires="wpg">
                <w:drawing>
                  <wp:anchor distT="0" distB="0" distL="114300" distR="114300" simplePos="0" relativeHeight="251659264" behindDoc="1" locked="0" layoutInCell="1" allowOverlap="1" wp14:anchorId="5AD19DA9" wp14:editId="59F49B42">
                    <wp:simplePos x="0" y="0"/>
                    <wp:positionH relativeFrom="page">
                      <wp:align>center</wp:align>
                    </wp:positionH>
                    <wp:positionV relativeFrom="page">
                      <wp:align>center</wp:align>
                    </wp:positionV>
                    <wp:extent cx="6665595" cy="9718040"/>
                    <wp:effectExtent l="0" t="635" r="3175" b="0"/>
                    <wp:wrapNone/>
                    <wp:docPr id="3" name="Grupo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5595" cy="9718040"/>
                              <a:chOff x="0" y="0"/>
                              <a:chExt cx="68648" cy="91235"/>
                            </a:xfrm>
                          </wpg:grpSpPr>
                          <wps:wsp>
                            <wps:cNvPr id="4" name="Retângulo 194"/>
                            <wps:cNvSpPr>
                              <a:spLocks noChangeArrowheads="1"/>
                            </wps:cNvSpPr>
                            <wps:spPr bwMode="auto">
                              <a:xfrm>
                                <a:off x="0" y="0"/>
                                <a:ext cx="68580" cy="13716"/>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5" name="Retângulo 195"/>
                            <wps:cNvSpPr>
                              <a:spLocks noChangeArrowheads="1"/>
                            </wps:cNvSpPr>
                            <wps:spPr bwMode="auto">
                              <a:xfrm>
                                <a:off x="0" y="40943"/>
                                <a:ext cx="68580" cy="50292"/>
                              </a:xfrm>
                              <a:prstGeom prst="rect">
                                <a:avLst/>
                              </a:prstGeom>
                              <a:solidFill>
                                <a:schemeClr val="accent1">
                                  <a:lumMod val="100000"/>
                                  <a:lumOff val="0"/>
                                </a:scheme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14:paraId="1BE4E809" w14:textId="3AD5AC69" w:rsidR="00CC6B38" w:rsidRDefault="00CC6B38">
                                  <w:pPr>
                                    <w:pStyle w:val="SemEspaamento"/>
                                    <w:spacing w:before="120"/>
                                    <w:jc w:val="center"/>
                                    <w:rPr>
                                      <w:color w:val="FFFFFF" w:themeColor="background1"/>
                                    </w:rPr>
                                  </w:pPr>
                                  <w:r w:rsidRPr="003C5004">
                                    <w:rPr>
                                      <w:rFonts w:ascii="Arial" w:hAnsi="Arial" w:cs="Arial"/>
                                    </w:rPr>
                                    <w:t xml:space="preserve">Este processo </w:t>
                                  </w:r>
                                  <w:r w:rsidRPr="003926F8">
                                    <w:rPr>
                                      <w:rFonts w:ascii="Arial" w:hAnsi="Arial" w:cs="Arial"/>
                                    </w:rPr>
                                    <w:t xml:space="preserve">tem por objeto Contratação de empresa para implantação, licenciamento de uso de sistemas de informática integrados para a gestão pública municipal e os serviços de conversão de dados, implantação, migração de dados pré-existentes, treinamento, manutenção, suporte técnico e acompanhamento durante o período contratual, para atendimento exclusivo da Prefeitura Municipal de </w:t>
                                  </w:r>
                                  <w:proofErr w:type="spellStart"/>
                                  <w:r w:rsidRPr="003926F8">
                                    <w:rPr>
                                      <w:rFonts w:ascii="Arial" w:hAnsi="Arial" w:cs="Arial"/>
                                    </w:rPr>
                                    <w:t>Selviria</w:t>
                                  </w:r>
                                  <w:proofErr w:type="spellEnd"/>
                                  <w:r w:rsidRPr="003926F8">
                                    <w:rPr>
                                      <w:rFonts w:ascii="Arial" w:hAnsi="Arial" w:cs="Arial"/>
                                    </w:rPr>
                                    <w:t xml:space="preserve"> e Câmara Municipal de </w:t>
                                  </w:r>
                                  <w:proofErr w:type="spellStart"/>
                                  <w:r w:rsidRPr="003926F8">
                                    <w:rPr>
                                      <w:rFonts w:ascii="Arial" w:hAnsi="Arial" w:cs="Arial"/>
                                    </w:rPr>
                                    <w:t>Selviria</w:t>
                                  </w:r>
                                  <w:proofErr w:type="spellEnd"/>
                                  <w:r w:rsidRPr="003926F8">
                                    <w:rPr>
                                      <w:rFonts w:ascii="Arial" w:hAnsi="Arial" w:cs="Arial"/>
                                    </w:rPr>
                                    <w:t>/MS</w:t>
                                  </w: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AE34A8">
                                        <w:rPr>
                                          <w:caps/>
                                          <w:color w:val="FFFFFF" w:themeColor="background1"/>
                                        </w:rPr>
                                        <w:t>28</w:t>
                                      </w:r>
                                      <w:r>
                                        <w:rPr>
                                          <w:caps/>
                                          <w:color w:val="FFFFFF" w:themeColor="background1"/>
                                        </w:rPr>
                                        <w:t>/12/2022</w:t>
                                      </w:r>
                                    </w:sdtContent>
                                  </w:sdt>
                                  <w:r>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09 H MS</w:t>
                                      </w:r>
                                    </w:sdtContent>
                                  </w:sdt>
                                </w:p>
                              </w:txbxContent>
                            </wps:txbx>
                            <wps:bodyPr rot="0" vert="horz" wrap="square" lIns="457200" tIns="731520" rIns="457200" bIns="457200" anchor="b" anchorCtr="0" upright="1">
                              <a:noAutofit/>
                            </wps:bodyPr>
                          </wps:wsp>
                          <wps:wsp>
                            <wps:cNvPr id="6" name="Caixa de Texto 196"/>
                            <wps:cNvSpPr txBox="1">
                              <a:spLocks noChangeArrowheads="1"/>
                            </wps:cNvSpPr>
                            <wps:spPr bwMode="auto">
                              <a:xfrm>
                                <a:off x="68" y="13716"/>
                                <a:ext cx="68580" cy="27227"/>
                              </a:xfrm>
                              <a:prstGeom prst="rect">
                                <a:avLst/>
                              </a:prstGeom>
                              <a:solidFill>
                                <a:schemeClr val="bg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5585AAE" w14:textId="4E28B477" w:rsidR="00CC6B38" w:rsidRDefault="00000000">
                                  <w:pPr>
                                    <w:pStyle w:val="SemEspaamento"/>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r w:rsidR="00CC6B38">
                                        <w:rPr>
                                          <w:rFonts w:asciiTheme="majorHAnsi" w:eastAsiaTheme="majorEastAsia" w:hAnsiTheme="majorHAnsi" w:cstheme="majorBidi"/>
                                          <w:caps/>
                                          <w:color w:val="4F81BD" w:themeColor="accent1"/>
                                          <w:sz w:val="72"/>
                                          <w:szCs w:val="72"/>
                                        </w:rPr>
                                        <w:t>EDITAL</w:t>
                                      </w:r>
                                    </w:sdtContent>
                                  </w:sdt>
                                  <w:r w:rsidR="00AE34A8">
                                    <w:rPr>
                                      <w:rFonts w:asciiTheme="majorHAnsi" w:eastAsiaTheme="majorEastAsia" w:hAnsiTheme="majorHAnsi" w:cstheme="majorBidi"/>
                                      <w:caps/>
                                      <w:color w:val="4F81BD" w:themeColor="accent1"/>
                                      <w:sz w:val="72"/>
                                      <w:szCs w:val="72"/>
                                    </w:rPr>
                                    <w:t xml:space="preserve"> PP 035/2022</w:t>
                                  </w:r>
                                </w:p>
                              </w:txbxContent>
                            </wps:txbx>
                            <wps:bodyPr rot="0" vert="horz" wrap="square" lIns="457200" tIns="91440" rIns="457200" bIns="91440" anchor="ctr" anchorCtr="0" upright="1">
                              <a:noAutofit/>
                            </wps:bodyPr>
                          </wps:wsp>
                        </wpg:wgp>
                      </a:graphicData>
                    </a:graphic>
                    <wp14:sizeRelH relativeFrom="page">
                      <wp14:pctWidth>88200</wp14:pctWidth>
                    </wp14:sizeRelH>
                    <wp14:sizeRelV relativeFrom="page">
                      <wp14:pctHeight>90900</wp14:pctHeight>
                    </wp14:sizeRelV>
                  </wp:anchor>
                </w:drawing>
              </mc:Choice>
              <mc:Fallback>
                <w:pict>
                  <v:group w14:anchorId="5AD19DA9" id="Grupo 193" o:spid="_x0000_s1026" style="position:absolute;margin-left:0;margin-top:0;width:524.85pt;height:765.2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" fillcolor="#4f81bd [3204]" stroked="f" strokeweight="2pt">
                      <v:textbox inset="36pt,57.6pt,36pt,36pt">
                        <w:txbxContent>
                          <w:p w14:paraId="1BE4E809" w14:textId="3AD5AC69" w:rsidR="00CC6B38" w:rsidRDefault="00CC6B38">
                            <w:pPr>
                              <w:pStyle w:val="SemEspaamento"/>
                              <w:spacing w:before="120"/>
                              <w:jc w:val="center"/>
                              <w:rPr>
                                <w:color w:val="FFFFFF" w:themeColor="background1"/>
                              </w:rPr>
                            </w:pPr>
                            <w:r w:rsidRPr="003C5004">
                              <w:rPr>
                                <w:rFonts w:ascii="Arial" w:hAnsi="Arial" w:cs="Arial"/>
                              </w:rPr>
                              <w:t xml:space="preserve">Este processo </w:t>
                            </w:r>
                            <w:r w:rsidRPr="003926F8">
                              <w:rPr>
                                <w:rFonts w:ascii="Arial" w:hAnsi="Arial" w:cs="Arial"/>
                              </w:rPr>
                              <w:t xml:space="preserve">tem por objeto Contratação de empresa para implantação, licenciamento de uso de sistemas de informática integrados para a gestão pública municipal e os serviços de conversão de dados, implantação, migração de dados pré-existentes, treinamento, manutenção, suporte técnico e acompanhamento durante o período contratual, para atendimento exclusivo da Prefeitura Municipal de </w:t>
                            </w:r>
                            <w:proofErr w:type="spellStart"/>
                            <w:r w:rsidRPr="003926F8">
                              <w:rPr>
                                <w:rFonts w:ascii="Arial" w:hAnsi="Arial" w:cs="Arial"/>
                              </w:rPr>
                              <w:t>Selviria</w:t>
                            </w:r>
                            <w:proofErr w:type="spellEnd"/>
                            <w:r w:rsidRPr="003926F8">
                              <w:rPr>
                                <w:rFonts w:ascii="Arial" w:hAnsi="Arial" w:cs="Arial"/>
                              </w:rPr>
                              <w:t xml:space="preserve"> e Câmara Municipal de </w:t>
                            </w:r>
                            <w:proofErr w:type="spellStart"/>
                            <w:r w:rsidRPr="003926F8">
                              <w:rPr>
                                <w:rFonts w:ascii="Arial" w:hAnsi="Arial" w:cs="Arial"/>
                              </w:rPr>
                              <w:t>Selviria</w:t>
                            </w:r>
                            <w:proofErr w:type="spellEnd"/>
                            <w:r w:rsidRPr="003926F8">
                              <w:rPr>
                                <w:rFonts w:ascii="Arial" w:hAnsi="Arial" w:cs="Arial"/>
                              </w:rPr>
                              <w:t>/MS</w:t>
                            </w: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AE34A8">
                                  <w:rPr>
                                    <w:caps/>
                                    <w:color w:val="FFFFFF" w:themeColor="background1"/>
                                  </w:rPr>
                                  <w:t>28</w:t>
                                </w:r>
                                <w:r>
                                  <w:rPr>
                                    <w:caps/>
                                    <w:color w:val="FFFFFF" w:themeColor="background1"/>
                                  </w:rPr>
                                  <w:t>/12/2022</w:t>
                                </w:r>
                              </w:sdtContent>
                            </w:sdt>
                            <w:r>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Pr>
                                    <w:color w:val="FFFFFF" w:themeColor="background1"/>
                                  </w:rPr>
                                  <w:t>09 H MS</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" fillcolor="white [3212]" stroked="f" strokeweight=".5pt">
                      <v:textbox inset="36pt,7.2pt,36pt,7.2pt">
                        <w:txbxContent>
                          <w:p w14:paraId="05585AAE" w14:textId="4E28B477" w:rsidR="00CC6B38" w:rsidRDefault="00000000">
                            <w:pPr>
                              <w:pStyle w:val="SemEspaamento"/>
                              <w:jc w:val="center"/>
                              <w:rPr>
                                <w:rFonts w:asciiTheme="majorHAnsi" w:eastAsiaTheme="majorEastAsia" w:hAnsiTheme="majorHAnsi" w:cstheme="majorBidi"/>
                                <w:caps/>
                                <w:color w:val="4F81BD" w:themeColor="accent1"/>
                                <w:sz w:val="72"/>
                                <w:szCs w:val="72"/>
                              </w:rPr>
                            </w:pPr>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r w:rsidR="00CC6B38">
                                  <w:rPr>
                                    <w:rFonts w:asciiTheme="majorHAnsi" w:eastAsiaTheme="majorEastAsia" w:hAnsiTheme="majorHAnsi" w:cstheme="majorBidi"/>
                                    <w:caps/>
                                    <w:color w:val="4F81BD" w:themeColor="accent1"/>
                                    <w:sz w:val="72"/>
                                    <w:szCs w:val="72"/>
                                  </w:rPr>
                                  <w:t>EDITAL</w:t>
                                </w:r>
                              </w:sdtContent>
                            </w:sdt>
                            <w:r w:rsidR="00AE34A8">
                              <w:rPr>
                                <w:rFonts w:asciiTheme="majorHAnsi" w:eastAsiaTheme="majorEastAsia" w:hAnsiTheme="majorHAnsi" w:cstheme="majorBidi"/>
                                <w:caps/>
                                <w:color w:val="4F81BD" w:themeColor="accent1"/>
                                <w:sz w:val="72"/>
                                <w:szCs w:val="72"/>
                              </w:rPr>
                              <w:t xml:space="preserve"> PP 035/2022</w:t>
                            </w:r>
                          </w:p>
                        </w:txbxContent>
                      </v:textbox>
                    </v:shape>
                    <w10:wrap anchorx="page" anchory="page"/>
                  </v:group>
                </w:pict>
              </mc:Fallback>
            </mc:AlternateContent>
          </w:r>
        </w:p>
        <w:p w14:paraId="757FB5D3" w14:textId="4D968807" w:rsidR="00CC6B38" w:rsidRPr="00CC6B38" w:rsidRDefault="00CC6B38">
          <w:pPr>
            <w:rPr>
              <w:rFonts w:ascii="Arial" w:hAnsi="Arial" w:cs="Arial"/>
              <w:b/>
              <w:bCs/>
              <w:sz w:val="22"/>
              <w:szCs w:val="22"/>
            </w:rPr>
          </w:pPr>
          <w:r w:rsidRPr="00CC6B38">
            <w:rPr>
              <w:rFonts w:ascii="Arial" w:hAnsi="Arial" w:cs="Arial"/>
              <w:b/>
              <w:bCs/>
              <w:sz w:val="22"/>
              <w:szCs w:val="22"/>
            </w:rPr>
            <w:br w:type="page"/>
          </w:r>
        </w:p>
      </w:sdtContent>
    </w:sdt>
    <w:p w14:paraId="1088E0EC" w14:textId="0AA00F54" w:rsidR="00CC6B38" w:rsidRPr="00CC6B38" w:rsidRDefault="00CC6B38" w:rsidP="00D606AA">
      <w:pPr>
        <w:jc w:val="center"/>
        <w:rPr>
          <w:rFonts w:ascii="Arial" w:hAnsi="Arial" w:cs="Arial"/>
          <w:b/>
          <w:bCs/>
          <w:sz w:val="22"/>
          <w:szCs w:val="22"/>
        </w:rPr>
      </w:pPr>
      <w:r w:rsidRPr="00CC6B38">
        <w:rPr>
          <w:rFonts w:ascii="Arial" w:hAnsi="Arial" w:cs="Arial"/>
          <w:b/>
          <w:bCs/>
          <w:sz w:val="22"/>
          <w:szCs w:val="22"/>
        </w:rPr>
        <w:lastRenderedPageBreak/>
        <w:t>EDITAL</w:t>
      </w:r>
    </w:p>
    <w:p w14:paraId="41C17F5A" w14:textId="04860DF3" w:rsidR="005743F9" w:rsidRPr="00CC6B38" w:rsidRDefault="005743F9" w:rsidP="00D606AA">
      <w:pPr>
        <w:jc w:val="center"/>
        <w:rPr>
          <w:rFonts w:ascii="Arial" w:hAnsi="Arial" w:cs="Arial"/>
          <w:b/>
          <w:bCs/>
          <w:sz w:val="22"/>
          <w:szCs w:val="22"/>
        </w:rPr>
      </w:pPr>
      <w:r w:rsidRPr="00CC6B38">
        <w:rPr>
          <w:rFonts w:ascii="Arial" w:hAnsi="Arial" w:cs="Arial"/>
          <w:b/>
          <w:bCs/>
          <w:sz w:val="22"/>
          <w:szCs w:val="22"/>
        </w:rPr>
        <w:t>PROCESSO LICITATÓRIO</w:t>
      </w:r>
      <w:r w:rsidR="00CC6B38" w:rsidRPr="00CC6B38">
        <w:rPr>
          <w:rFonts w:ascii="Arial" w:hAnsi="Arial" w:cs="Arial"/>
          <w:b/>
          <w:bCs/>
          <w:sz w:val="22"/>
          <w:szCs w:val="22"/>
        </w:rPr>
        <w:t xml:space="preserve"> </w:t>
      </w:r>
      <w:r w:rsidR="00532450" w:rsidRPr="00CC6B38">
        <w:rPr>
          <w:rFonts w:ascii="Arial" w:hAnsi="Arial" w:cs="Arial"/>
          <w:b/>
          <w:bCs/>
          <w:sz w:val="22"/>
          <w:szCs w:val="22"/>
        </w:rPr>
        <w:t>N</w:t>
      </w:r>
      <w:r w:rsidR="00B723A0" w:rsidRPr="00CC6B38">
        <w:rPr>
          <w:rFonts w:ascii="Arial" w:hAnsi="Arial" w:cs="Arial"/>
          <w:b/>
          <w:bCs/>
          <w:sz w:val="22"/>
          <w:szCs w:val="22"/>
        </w:rPr>
        <w:t>º</w:t>
      </w:r>
      <w:r w:rsidR="00CC6B38" w:rsidRPr="00CC6B38">
        <w:rPr>
          <w:rFonts w:ascii="Arial" w:hAnsi="Arial" w:cs="Arial"/>
          <w:b/>
          <w:bCs/>
          <w:sz w:val="22"/>
          <w:szCs w:val="22"/>
        </w:rPr>
        <w:t xml:space="preserve"> </w:t>
      </w:r>
      <w:r w:rsidR="00AE34A8">
        <w:rPr>
          <w:rFonts w:ascii="Arial" w:hAnsi="Arial" w:cs="Arial"/>
          <w:b/>
          <w:bCs/>
          <w:sz w:val="22"/>
          <w:szCs w:val="22"/>
        </w:rPr>
        <w:t>154</w:t>
      </w:r>
      <w:r w:rsidR="00532450" w:rsidRPr="00CC6B38">
        <w:rPr>
          <w:rFonts w:ascii="Arial" w:hAnsi="Arial" w:cs="Arial"/>
          <w:b/>
          <w:bCs/>
          <w:sz w:val="22"/>
          <w:szCs w:val="22"/>
        </w:rPr>
        <w:t>/2</w:t>
      </w:r>
      <w:r w:rsidRPr="00CC6B38">
        <w:rPr>
          <w:rFonts w:ascii="Arial" w:hAnsi="Arial" w:cs="Arial"/>
          <w:b/>
          <w:bCs/>
          <w:sz w:val="22"/>
          <w:szCs w:val="22"/>
        </w:rPr>
        <w:t>0</w:t>
      </w:r>
      <w:r w:rsidR="00CC6B38" w:rsidRPr="00CC6B38">
        <w:rPr>
          <w:rFonts w:ascii="Arial" w:hAnsi="Arial" w:cs="Arial"/>
          <w:b/>
          <w:bCs/>
          <w:sz w:val="22"/>
          <w:szCs w:val="22"/>
        </w:rPr>
        <w:t>22</w:t>
      </w:r>
      <w:r w:rsidRPr="00CC6B38">
        <w:rPr>
          <w:rFonts w:ascii="Arial" w:hAnsi="Arial" w:cs="Arial"/>
          <w:b/>
          <w:bCs/>
          <w:sz w:val="22"/>
          <w:szCs w:val="22"/>
        </w:rPr>
        <w:t>.</w:t>
      </w:r>
    </w:p>
    <w:p w14:paraId="373F7C62" w14:textId="39EB1101" w:rsidR="005743F9" w:rsidRPr="00CC6B38" w:rsidRDefault="0013177D" w:rsidP="00D606AA">
      <w:pPr>
        <w:jc w:val="center"/>
        <w:rPr>
          <w:rFonts w:ascii="Arial" w:hAnsi="Arial" w:cs="Arial"/>
          <w:b/>
          <w:bCs/>
          <w:sz w:val="22"/>
          <w:szCs w:val="22"/>
        </w:rPr>
      </w:pPr>
      <w:r w:rsidRPr="00CC6B38">
        <w:rPr>
          <w:rFonts w:ascii="Arial" w:hAnsi="Arial" w:cs="Arial"/>
          <w:b/>
          <w:bCs/>
          <w:sz w:val="22"/>
          <w:szCs w:val="22"/>
        </w:rPr>
        <w:t xml:space="preserve">PREGÃO PRESENCIAL </w:t>
      </w:r>
      <w:r w:rsidR="00532450" w:rsidRPr="00CC6B38">
        <w:rPr>
          <w:rFonts w:ascii="Arial" w:hAnsi="Arial" w:cs="Arial"/>
          <w:b/>
          <w:bCs/>
          <w:sz w:val="22"/>
          <w:szCs w:val="22"/>
        </w:rPr>
        <w:t>N</w:t>
      </w:r>
      <w:r w:rsidR="00181B31" w:rsidRPr="00CC6B38">
        <w:rPr>
          <w:rFonts w:ascii="Arial" w:hAnsi="Arial" w:cs="Arial"/>
          <w:b/>
          <w:bCs/>
          <w:sz w:val="22"/>
          <w:szCs w:val="22"/>
        </w:rPr>
        <w:t xml:space="preserve">º </w:t>
      </w:r>
      <w:r w:rsidR="00AE34A8">
        <w:rPr>
          <w:rFonts w:ascii="Arial" w:hAnsi="Arial" w:cs="Arial"/>
          <w:b/>
          <w:bCs/>
          <w:sz w:val="22"/>
          <w:szCs w:val="22"/>
        </w:rPr>
        <w:t>035</w:t>
      </w:r>
      <w:r w:rsidR="00532450" w:rsidRPr="00CC6B38">
        <w:rPr>
          <w:rFonts w:ascii="Arial" w:hAnsi="Arial" w:cs="Arial"/>
          <w:b/>
          <w:bCs/>
          <w:sz w:val="22"/>
          <w:szCs w:val="22"/>
        </w:rPr>
        <w:t>/2</w:t>
      </w:r>
      <w:r w:rsidR="005743F9" w:rsidRPr="00CC6B38">
        <w:rPr>
          <w:rFonts w:ascii="Arial" w:hAnsi="Arial" w:cs="Arial"/>
          <w:b/>
          <w:bCs/>
          <w:sz w:val="22"/>
          <w:szCs w:val="22"/>
        </w:rPr>
        <w:t>0</w:t>
      </w:r>
      <w:r w:rsidR="00CC6B38" w:rsidRPr="00CC6B38">
        <w:rPr>
          <w:rFonts w:ascii="Arial" w:hAnsi="Arial" w:cs="Arial"/>
          <w:b/>
          <w:bCs/>
          <w:sz w:val="22"/>
          <w:szCs w:val="22"/>
        </w:rPr>
        <w:t>22</w:t>
      </w:r>
      <w:r w:rsidR="005743F9" w:rsidRPr="00CC6B38">
        <w:rPr>
          <w:rFonts w:ascii="Arial" w:hAnsi="Arial" w:cs="Arial"/>
          <w:b/>
          <w:bCs/>
          <w:sz w:val="22"/>
          <w:szCs w:val="22"/>
        </w:rPr>
        <w:t>.</w:t>
      </w:r>
    </w:p>
    <w:p w14:paraId="19938988" w14:textId="77777777" w:rsidR="00F66EC5" w:rsidRPr="00CC6B38" w:rsidRDefault="00F66EC5" w:rsidP="00D606AA">
      <w:pPr>
        <w:overflowPunct w:val="0"/>
        <w:autoSpaceDE w:val="0"/>
        <w:autoSpaceDN w:val="0"/>
        <w:adjustRightInd w:val="0"/>
        <w:jc w:val="center"/>
        <w:textAlignment w:val="baseline"/>
        <w:rPr>
          <w:rFonts w:ascii="Arial" w:hAnsi="Arial" w:cs="Arial"/>
          <w:sz w:val="22"/>
          <w:szCs w:val="22"/>
        </w:rPr>
      </w:pPr>
    </w:p>
    <w:p w14:paraId="4C0FD649" w14:textId="77777777" w:rsidR="00347A8D" w:rsidRPr="00CC6B38" w:rsidRDefault="00347A8D" w:rsidP="00D606AA">
      <w:pPr>
        <w:overflowPunct w:val="0"/>
        <w:autoSpaceDE w:val="0"/>
        <w:autoSpaceDN w:val="0"/>
        <w:adjustRightInd w:val="0"/>
        <w:jc w:val="center"/>
        <w:textAlignment w:val="baseline"/>
        <w:rPr>
          <w:rFonts w:ascii="Arial" w:hAnsi="Arial" w:cs="Arial"/>
          <w:sz w:val="22"/>
          <w:szCs w:val="22"/>
        </w:rPr>
      </w:pPr>
    </w:p>
    <w:p w14:paraId="169C8AFC" w14:textId="77777777" w:rsidR="00186355" w:rsidRPr="00CC6B38" w:rsidRDefault="00186355" w:rsidP="00D606AA">
      <w:pPr>
        <w:pBdr>
          <w:top w:val="single" w:sz="4" w:space="1" w:color="auto"/>
          <w:bottom w:val="single" w:sz="4" w:space="1" w:color="auto"/>
        </w:pBdr>
        <w:shd w:val="clear" w:color="auto" w:fill="E6E6E6"/>
        <w:overflowPunct w:val="0"/>
        <w:autoSpaceDE w:val="0"/>
        <w:autoSpaceDN w:val="0"/>
        <w:adjustRightInd w:val="0"/>
        <w:jc w:val="both"/>
        <w:textAlignment w:val="baseline"/>
        <w:rPr>
          <w:rFonts w:ascii="Arial" w:hAnsi="Arial" w:cs="Arial"/>
          <w:b/>
          <w:bCs/>
          <w:sz w:val="22"/>
          <w:szCs w:val="22"/>
        </w:rPr>
      </w:pPr>
      <w:r w:rsidRPr="00CC6B38">
        <w:rPr>
          <w:rFonts w:ascii="Arial" w:hAnsi="Arial" w:cs="Arial"/>
          <w:b/>
          <w:bCs/>
          <w:sz w:val="22"/>
          <w:szCs w:val="22"/>
        </w:rPr>
        <w:t xml:space="preserve">1. </w:t>
      </w:r>
      <w:r w:rsidRPr="00CC6B38">
        <w:rPr>
          <w:rFonts w:ascii="Arial" w:hAnsi="Arial" w:cs="Arial"/>
          <w:b/>
          <w:sz w:val="22"/>
          <w:szCs w:val="22"/>
        </w:rPr>
        <w:t>PREÂMBULO</w:t>
      </w:r>
    </w:p>
    <w:p w14:paraId="0E8C9E92" w14:textId="77777777" w:rsidR="00F66EC5" w:rsidRPr="00CC6B38" w:rsidRDefault="00F66EC5" w:rsidP="00D606AA">
      <w:pPr>
        <w:overflowPunct w:val="0"/>
        <w:autoSpaceDE w:val="0"/>
        <w:autoSpaceDN w:val="0"/>
        <w:adjustRightInd w:val="0"/>
        <w:jc w:val="both"/>
        <w:textAlignment w:val="baseline"/>
        <w:rPr>
          <w:rFonts w:ascii="Arial" w:hAnsi="Arial" w:cs="Arial"/>
          <w:sz w:val="22"/>
          <w:szCs w:val="22"/>
        </w:rPr>
      </w:pPr>
    </w:p>
    <w:p w14:paraId="43AC0348" w14:textId="77777777" w:rsidR="00F66EC5" w:rsidRPr="00CC6B38" w:rsidRDefault="001574C7" w:rsidP="00D606AA">
      <w:pPr>
        <w:jc w:val="both"/>
        <w:rPr>
          <w:rFonts w:ascii="Arial" w:hAnsi="Arial" w:cs="Arial"/>
          <w:b/>
          <w:sz w:val="22"/>
          <w:szCs w:val="22"/>
        </w:rPr>
      </w:pPr>
      <w:r w:rsidRPr="00CC6B38">
        <w:rPr>
          <w:rFonts w:ascii="Arial" w:hAnsi="Arial" w:cs="Arial"/>
          <w:b/>
          <w:color w:val="000000"/>
          <w:sz w:val="22"/>
          <w:szCs w:val="22"/>
          <w:u w:val="single"/>
        </w:rPr>
        <w:t>O MUNICIPIO DE SELVÍRIA/MS</w:t>
      </w:r>
      <w:r w:rsidRPr="00CC6B38">
        <w:rPr>
          <w:rFonts w:ascii="Arial" w:hAnsi="Arial" w:cs="Arial"/>
          <w:color w:val="000000"/>
          <w:sz w:val="22"/>
          <w:szCs w:val="22"/>
        </w:rPr>
        <w:t xml:space="preserve">, pessoa jurídica de direito público interno, inscrita no CNPJ/MF sob n.º 15.410.665/0001-40, com sede na Avenida João </w:t>
      </w:r>
      <w:proofErr w:type="spellStart"/>
      <w:r w:rsidRPr="00CC6B38">
        <w:rPr>
          <w:rFonts w:ascii="Arial" w:hAnsi="Arial" w:cs="Arial"/>
          <w:color w:val="000000"/>
          <w:sz w:val="22"/>
          <w:szCs w:val="22"/>
        </w:rPr>
        <w:t>Selvirio</w:t>
      </w:r>
      <w:proofErr w:type="spellEnd"/>
      <w:r w:rsidRPr="00CC6B38">
        <w:rPr>
          <w:rFonts w:ascii="Arial" w:hAnsi="Arial" w:cs="Arial"/>
          <w:color w:val="000000"/>
          <w:sz w:val="22"/>
          <w:szCs w:val="22"/>
        </w:rPr>
        <w:t xml:space="preserve"> de Souza, 997 nesta cidade de Selvíria/MS, neste ato devidamente representado pelo Prefeito, </w:t>
      </w:r>
      <w:r w:rsidRPr="00CC6B38">
        <w:rPr>
          <w:rFonts w:ascii="Arial" w:hAnsi="Arial" w:cs="Arial"/>
          <w:sz w:val="22"/>
          <w:szCs w:val="22"/>
        </w:rPr>
        <w:t>JOSÉ FERNANDO BARBOSA DOS SANTOS</w:t>
      </w:r>
      <w:r w:rsidR="00573D51" w:rsidRPr="00CC6B38">
        <w:rPr>
          <w:rFonts w:ascii="Arial" w:hAnsi="Arial" w:cs="Arial"/>
          <w:sz w:val="22"/>
          <w:szCs w:val="22"/>
          <w:shd w:val="clear" w:color="auto" w:fill="FFFFFF"/>
        </w:rPr>
        <w:t>;</w:t>
      </w:r>
      <w:r w:rsidR="00F66EC5" w:rsidRPr="00CC6B38">
        <w:rPr>
          <w:rFonts w:ascii="Arial" w:hAnsi="Arial" w:cs="Arial"/>
          <w:sz w:val="22"/>
          <w:szCs w:val="22"/>
        </w:rPr>
        <w:t xml:space="preserve">TORNA PÚBLICO, para conhecimento de quantos possam interessar a abertura de procedimento licitatório, na modalidade </w:t>
      </w:r>
      <w:r w:rsidR="00F66EC5" w:rsidRPr="00CC6B38">
        <w:rPr>
          <w:rFonts w:ascii="Arial" w:hAnsi="Arial" w:cs="Arial"/>
          <w:b/>
          <w:sz w:val="22"/>
          <w:szCs w:val="22"/>
        </w:rPr>
        <w:t>PREGÃO PRESENCIAL</w:t>
      </w:r>
      <w:r w:rsidR="00F66EC5" w:rsidRPr="00CC6B38">
        <w:rPr>
          <w:rFonts w:ascii="Arial" w:hAnsi="Arial" w:cs="Arial"/>
          <w:sz w:val="22"/>
          <w:szCs w:val="22"/>
        </w:rPr>
        <w:t xml:space="preserve">, do </w:t>
      </w:r>
      <w:r w:rsidR="00F66EC5" w:rsidRPr="00CC6B38">
        <w:rPr>
          <w:rFonts w:ascii="Arial" w:hAnsi="Arial" w:cs="Arial"/>
          <w:b/>
          <w:sz w:val="22"/>
          <w:szCs w:val="22"/>
        </w:rPr>
        <w:t>tipo menor preço,</w:t>
      </w:r>
      <w:r w:rsidR="00703CFE" w:rsidRPr="00CC6B38">
        <w:rPr>
          <w:rFonts w:ascii="Arial" w:hAnsi="Arial" w:cs="Arial"/>
          <w:b/>
          <w:sz w:val="22"/>
          <w:szCs w:val="22"/>
        </w:rPr>
        <w:t xml:space="preserve"> tendo como critério de julgamento o valor </w:t>
      </w:r>
      <w:proofErr w:type="spellStart"/>
      <w:r w:rsidR="00703CFE" w:rsidRPr="00CC6B38">
        <w:rPr>
          <w:rFonts w:ascii="Arial" w:hAnsi="Arial" w:cs="Arial"/>
          <w:b/>
          <w:sz w:val="22"/>
          <w:szCs w:val="22"/>
        </w:rPr>
        <w:t>global</w:t>
      </w:r>
      <w:r w:rsidR="00703CFE" w:rsidRPr="00CC6B38">
        <w:rPr>
          <w:rFonts w:ascii="Arial" w:hAnsi="Arial" w:cs="Arial"/>
          <w:sz w:val="22"/>
          <w:szCs w:val="22"/>
        </w:rPr>
        <w:t>,</w:t>
      </w:r>
      <w:r w:rsidR="00F66EC5" w:rsidRPr="00CC6B38">
        <w:rPr>
          <w:rFonts w:ascii="Arial" w:hAnsi="Arial" w:cs="Arial"/>
          <w:sz w:val="22"/>
          <w:szCs w:val="22"/>
        </w:rPr>
        <w:t>de</w:t>
      </w:r>
      <w:proofErr w:type="spellEnd"/>
      <w:r w:rsidR="00F66EC5" w:rsidRPr="00CC6B38">
        <w:rPr>
          <w:rFonts w:ascii="Arial" w:hAnsi="Arial" w:cs="Arial"/>
          <w:sz w:val="22"/>
          <w:szCs w:val="22"/>
        </w:rPr>
        <w:t xml:space="preserv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3906BC7F" w14:textId="77777777" w:rsidR="00F66EC5" w:rsidRPr="00CC6B38" w:rsidRDefault="00F66EC5" w:rsidP="00D606AA">
      <w:pPr>
        <w:jc w:val="both"/>
        <w:rPr>
          <w:rFonts w:ascii="Arial" w:hAnsi="Arial" w:cs="Arial"/>
          <w:b/>
          <w:sz w:val="22"/>
          <w:szCs w:val="22"/>
        </w:rPr>
      </w:pPr>
    </w:p>
    <w:p w14:paraId="527A17B9" w14:textId="77777777" w:rsidR="007069A6" w:rsidRPr="00CC6B38" w:rsidRDefault="007069A6" w:rsidP="00D606AA">
      <w:pPr>
        <w:jc w:val="both"/>
        <w:rPr>
          <w:rFonts w:ascii="Arial" w:hAnsi="Arial" w:cs="Arial"/>
          <w:sz w:val="22"/>
          <w:szCs w:val="22"/>
        </w:rPr>
      </w:pPr>
      <w:r w:rsidRPr="00CC6B38">
        <w:rPr>
          <w:rFonts w:ascii="Arial" w:hAnsi="Arial" w:cs="Arial"/>
          <w:sz w:val="22"/>
          <w:szCs w:val="22"/>
        </w:rPr>
        <w:t xml:space="preserve">1.2 As propostas de preços deverão obedecer às especificações deste instrumento convocatório e anexos, que deles fazem parte integrante. </w:t>
      </w:r>
    </w:p>
    <w:p w14:paraId="30ECE7E7" w14:textId="77777777" w:rsidR="007069A6" w:rsidRPr="00CC6B38" w:rsidRDefault="007069A6" w:rsidP="00D606AA">
      <w:pPr>
        <w:ind w:firstLine="708"/>
        <w:jc w:val="both"/>
        <w:rPr>
          <w:rFonts w:ascii="Arial" w:hAnsi="Arial" w:cs="Arial"/>
          <w:sz w:val="22"/>
          <w:szCs w:val="22"/>
        </w:rPr>
      </w:pPr>
    </w:p>
    <w:p w14:paraId="0B895EA4" w14:textId="77777777" w:rsidR="007069A6" w:rsidRPr="00CC6B38" w:rsidRDefault="007069A6" w:rsidP="00D606AA">
      <w:pPr>
        <w:jc w:val="both"/>
        <w:rPr>
          <w:rFonts w:ascii="Arial" w:hAnsi="Arial" w:cs="Arial"/>
          <w:sz w:val="22"/>
          <w:szCs w:val="22"/>
        </w:rPr>
      </w:pPr>
      <w:r w:rsidRPr="00CC6B38">
        <w:rPr>
          <w:rFonts w:ascii="Arial" w:hAnsi="Arial" w:cs="Arial"/>
          <w:sz w:val="22"/>
          <w:szCs w:val="22"/>
        </w:rPr>
        <w:t xml:space="preserve">1.3 </w:t>
      </w:r>
      <w:r w:rsidRPr="00CC6B38">
        <w:rPr>
          <w:rFonts w:ascii="Arial" w:hAnsi="Arial" w:cs="Arial"/>
          <w:b/>
          <w:sz w:val="22"/>
          <w:szCs w:val="22"/>
        </w:rPr>
        <w:t>No caso de impedimento da realização do Certame Licitatório na data supracitada, o mesmo deverá ocorrer no primeiro dia útil subsequente ao fato que ensejou o impedimento da realização do Certame Licitatório, no mesmo horário</w:t>
      </w:r>
      <w:r w:rsidRPr="00CC6B38">
        <w:rPr>
          <w:rFonts w:ascii="Arial" w:hAnsi="Arial" w:cs="Arial"/>
          <w:sz w:val="22"/>
          <w:szCs w:val="22"/>
        </w:rPr>
        <w:t>.</w:t>
      </w:r>
    </w:p>
    <w:p w14:paraId="30006543" w14:textId="77777777" w:rsidR="007069A6" w:rsidRPr="00CC6B38" w:rsidRDefault="007069A6" w:rsidP="00D606AA">
      <w:pPr>
        <w:jc w:val="both"/>
        <w:rPr>
          <w:rFonts w:ascii="Arial" w:hAnsi="Arial" w:cs="Arial"/>
          <w:sz w:val="22"/>
          <w:szCs w:val="22"/>
        </w:rPr>
      </w:pPr>
    </w:p>
    <w:p w14:paraId="1A399136" w14:textId="77777777" w:rsidR="00873613" w:rsidRPr="00CC6B38" w:rsidRDefault="00873613" w:rsidP="00D606AA">
      <w:pPr>
        <w:pBdr>
          <w:top w:val="single" w:sz="4" w:space="1" w:color="auto"/>
          <w:bottom w:val="single" w:sz="4" w:space="1" w:color="auto"/>
        </w:pBdr>
        <w:shd w:val="clear" w:color="auto" w:fill="E6E6E6"/>
        <w:overflowPunct w:val="0"/>
        <w:autoSpaceDE w:val="0"/>
        <w:autoSpaceDN w:val="0"/>
        <w:adjustRightInd w:val="0"/>
        <w:jc w:val="both"/>
        <w:textAlignment w:val="baseline"/>
        <w:rPr>
          <w:rFonts w:ascii="Arial" w:hAnsi="Arial" w:cs="Arial"/>
          <w:b/>
          <w:bCs/>
          <w:sz w:val="22"/>
          <w:szCs w:val="22"/>
        </w:rPr>
      </w:pPr>
      <w:r w:rsidRPr="00CC6B38">
        <w:rPr>
          <w:rFonts w:ascii="Arial" w:hAnsi="Arial" w:cs="Arial"/>
          <w:b/>
          <w:bCs/>
          <w:sz w:val="22"/>
          <w:szCs w:val="22"/>
        </w:rPr>
        <w:t xml:space="preserve">2. </w:t>
      </w:r>
      <w:r w:rsidRPr="00CC6B38">
        <w:rPr>
          <w:rFonts w:ascii="Arial" w:hAnsi="Arial" w:cs="Arial"/>
          <w:b/>
          <w:sz w:val="22"/>
          <w:szCs w:val="22"/>
        </w:rPr>
        <w:t>DO RECEBIMENTO DOS ENVELOPES E DA SESSÃO PÚBLICA DO PREGÃO</w:t>
      </w:r>
    </w:p>
    <w:p w14:paraId="2D847E3D" w14:textId="77777777" w:rsidR="00873613" w:rsidRPr="00CC6B38" w:rsidRDefault="00873613" w:rsidP="00D606AA">
      <w:pPr>
        <w:jc w:val="both"/>
        <w:rPr>
          <w:rFonts w:ascii="Arial" w:hAnsi="Arial" w:cs="Arial"/>
          <w:sz w:val="22"/>
          <w:szCs w:val="22"/>
        </w:rPr>
      </w:pPr>
    </w:p>
    <w:p w14:paraId="4EEBB7C9" w14:textId="6FEDB350"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2.1 A sessão pública de processamento do Pregão será realizada na sala de reuniões do Setor de Licitações e Contratos, da Prefeitura de Selvíria, localizada na Avenida João </w:t>
      </w:r>
      <w:proofErr w:type="spellStart"/>
      <w:r w:rsidR="00AE34A8" w:rsidRPr="00CC6B38">
        <w:rPr>
          <w:rFonts w:ascii="Arial" w:hAnsi="Arial" w:cs="Arial"/>
          <w:sz w:val="22"/>
          <w:szCs w:val="22"/>
        </w:rPr>
        <w:t>Selvíri</w:t>
      </w:r>
      <w:r w:rsidR="00AE34A8">
        <w:rPr>
          <w:rFonts w:ascii="Arial" w:hAnsi="Arial" w:cs="Arial"/>
          <w:sz w:val="22"/>
          <w:szCs w:val="22"/>
        </w:rPr>
        <w:t>o</w:t>
      </w:r>
      <w:proofErr w:type="spellEnd"/>
      <w:r w:rsidRPr="00CC6B38">
        <w:rPr>
          <w:rFonts w:ascii="Arial" w:hAnsi="Arial" w:cs="Arial"/>
          <w:sz w:val="22"/>
          <w:szCs w:val="22"/>
        </w:rPr>
        <w:t xml:space="preserve"> de Souza n.º 997, centro, na cidade de Selvíria/MS, no dia </w:t>
      </w:r>
      <w:r w:rsidR="00AE34A8">
        <w:rPr>
          <w:rFonts w:ascii="Arial" w:hAnsi="Arial" w:cs="Arial"/>
          <w:b/>
          <w:sz w:val="22"/>
          <w:szCs w:val="22"/>
          <w:u w:val="single"/>
        </w:rPr>
        <w:t>28</w:t>
      </w:r>
      <w:r w:rsidRPr="00CC6B38">
        <w:rPr>
          <w:rFonts w:ascii="Arial" w:hAnsi="Arial" w:cs="Arial"/>
          <w:b/>
          <w:sz w:val="22"/>
          <w:szCs w:val="22"/>
          <w:u w:val="single"/>
        </w:rPr>
        <w:t xml:space="preserve"> de </w:t>
      </w:r>
      <w:r w:rsidR="00CC6B38" w:rsidRPr="00CC6B38">
        <w:rPr>
          <w:rFonts w:ascii="Arial" w:hAnsi="Arial" w:cs="Arial"/>
          <w:b/>
          <w:sz w:val="22"/>
          <w:szCs w:val="22"/>
          <w:u w:val="single"/>
        </w:rPr>
        <w:t>dezembro</w:t>
      </w:r>
      <w:r w:rsidRPr="00CC6B38">
        <w:rPr>
          <w:rFonts w:ascii="Arial" w:hAnsi="Arial" w:cs="Arial"/>
          <w:b/>
          <w:sz w:val="22"/>
          <w:szCs w:val="22"/>
          <w:u w:val="single"/>
        </w:rPr>
        <w:t xml:space="preserve"> de </w:t>
      </w:r>
      <w:r w:rsidR="00641D27" w:rsidRPr="00CC6B38">
        <w:rPr>
          <w:rFonts w:ascii="Arial" w:hAnsi="Arial" w:cs="Arial"/>
          <w:b/>
          <w:sz w:val="22"/>
          <w:szCs w:val="22"/>
          <w:u w:val="single"/>
        </w:rPr>
        <w:t>20</w:t>
      </w:r>
      <w:r w:rsidR="00CC6B38" w:rsidRPr="00CC6B38">
        <w:rPr>
          <w:rFonts w:ascii="Arial" w:hAnsi="Arial" w:cs="Arial"/>
          <w:b/>
          <w:sz w:val="22"/>
          <w:szCs w:val="22"/>
          <w:u w:val="single"/>
        </w:rPr>
        <w:t>22</w:t>
      </w:r>
      <w:r w:rsidR="003D14D1" w:rsidRPr="00CC6B38">
        <w:rPr>
          <w:rFonts w:ascii="Arial" w:hAnsi="Arial" w:cs="Arial"/>
          <w:b/>
          <w:sz w:val="22"/>
          <w:szCs w:val="22"/>
          <w:u w:val="single"/>
        </w:rPr>
        <w:t>,</w:t>
      </w:r>
      <w:r w:rsidR="00CC6B38" w:rsidRPr="00CC6B38">
        <w:rPr>
          <w:rFonts w:ascii="Arial" w:hAnsi="Arial" w:cs="Arial"/>
          <w:b/>
          <w:sz w:val="22"/>
          <w:szCs w:val="22"/>
          <w:u w:val="single"/>
        </w:rPr>
        <w:t xml:space="preserve"> </w:t>
      </w:r>
      <w:r w:rsidRPr="00CC6B38">
        <w:rPr>
          <w:rFonts w:ascii="Arial" w:hAnsi="Arial" w:cs="Arial"/>
          <w:b/>
          <w:sz w:val="22"/>
          <w:szCs w:val="22"/>
          <w:u w:val="single"/>
        </w:rPr>
        <w:t>às 0</w:t>
      </w:r>
      <w:r w:rsidR="00CC6B38" w:rsidRPr="00CC6B38">
        <w:rPr>
          <w:rFonts w:ascii="Arial" w:hAnsi="Arial" w:cs="Arial"/>
          <w:b/>
          <w:sz w:val="22"/>
          <w:szCs w:val="22"/>
          <w:u w:val="single"/>
        </w:rPr>
        <w:t>9</w:t>
      </w:r>
      <w:r w:rsidRPr="00CC6B38">
        <w:rPr>
          <w:rFonts w:ascii="Arial" w:hAnsi="Arial" w:cs="Arial"/>
          <w:b/>
          <w:sz w:val="22"/>
          <w:szCs w:val="22"/>
          <w:u w:val="single"/>
        </w:rPr>
        <w:t>h</w:t>
      </w:r>
      <w:r w:rsidR="00E241BE" w:rsidRPr="00CC6B38">
        <w:rPr>
          <w:rFonts w:ascii="Arial" w:hAnsi="Arial" w:cs="Arial"/>
          <w:b/>
          <w:sz w:val="22"/>
          <w:szCs w:val="22"/>
          <w:u w:val="single"/>
        </w:rPr>
        <w:t>00m</w:t>
      </w:r>
      <w:r w:rsidRPr="00CC6B38">
        <w:rPr>
          <w:rFonts w:ascii="Arial" w:hAnsi="Arial" w:cs="Arial"/>
          <w:sz w:val="22"/>
          <w:szCs w:val="22"/>
        </w:rPr>
        <w:t xml:space="preserve">, dando-se início ao credenciamento e posteriormente as demais fases, sendo conduzida pelo Pregoeiro com o auxílio da Equipe de Apoio, designada para atuarem no certame.  </w:t>
      </w:r>
    </w:p>
    <w:p w14:paraId="43F67AC1" w14:textId="77777777" w:rsidR="00873613" w:rsidRPr="00CC6B38" w:rsidRDefault="00873613" w:rsidP="00D606AA">
      <w:pPr>
        <w:jc w:val="both"/>
        <w:rPr>
          <w:rFonts w:ascii="Arial" w:hAnsi="Arial" w:cs="Arial"/>
          <w:sz w:val="22"/>
          <w:szCs w:val="22"/>
        </w:rPr>
      </w:pPr>
    </w:p>
    <w:p w14:paraId="61D004B2" w14:textId="77777777"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2.2 Os envelopes contendo a proposta de preços e os documentos de habilitação serão recebidos na sessão pública de processamento do Pregão, após o credenciamento dos interessados que se apresentarem para participar do certame. </w:t>
      </w:r>
    </w:p>
    <w:p w14:paraId="0450FE8E" w14:textId="77777777" w:rsidR="006314A0" w:rsidRPr="00CC6B38" w:rsidRDefault="006314A0" w:rsidP="00D606AA">
      <w:pPr>
        <w:jc w:val="both"/>
        <w:rPr>
          <w:rFonts w:ascii="Arial" w:hAnsi="Arial" w:cs="Arial"/>
          <w:sz w:val="22"/>
          <w:szCs w:val="22"/>
        </w:rPr>
      </w:pPr>
    </w:p>
    <w:p w14:paraId="3242318D" w14:textId="77777777" w:rsidR="00873613" w:rsidRPr="00CC6B38" w:rsidRDefault="00873613" w:rsidP="00D606AA">
      <w:pPr>
        <w:jc w:val="both"/>
        <w:rPr>
          <w:rFonts w:ascii="Arial" w:hAnsi="Arial" w:cs="Arial"/>
          <w:sz w:val="22"/>
          <w:szCs w:val="22"/>
          <w:shd w:val="clear" w:color="auto" w:fill="FFFFFF"/>
        </w:rPr>
      </w:pPr>
      <w:r w:rsidRPr="00CC6B38">
        <w:rPr>
          <w:rFonts w:ascii="Arial" w:hAnsi="Arial" w:cs="Arial"/>
          <w:sz w:val="22"/>
          <w:szCs w:val="22"/>
        </w:rPr>
        <w:t xml:space="preserve">2.3 Iniciada a fase de recebimento dos envelopes, e declarado o encerramento do credenciamento </w:t>
      </w:r>
      <w:r w:rsidRPr="00CC6B38">
        <w:rPr>
          <w:rFonts w:ascii="Arial" w:hAnsi="Arial" w:cs="Arial"/>
          <w:sz w:val="22"/>
          <w:szCs w:val="22"/>
          <w:shd w:val="clear" w:color="auto" w:fill="FFFFFF"/>
        </w:rPr>
        <w:t>não haverá mais possibilidade para credenciar licitantes que chegarem após este ato.</w:t>
      </w:r>
    </w:p>
    <w:p w14:paraId="3073CF42" w14:textId="77777777" w:rsidR="00873613" w:rsidRPr="00CC6B38" w:rsidRDefault="00873613" w:rsidP="00D606AA">
      <w:pPr>
        <w:jc w:val="both"/>
        <w:rPr>
          <w:rFonts w:ascii="Arial" w:hAnsi="Arial" w:cs="Arial"/>
          <w:sz w:val="22"/>
          <w:szCs w:val="22"/>
        </w:rPr>
      </w:pPr>
    </w:p>
    <w:p w14:paraId="65E2D311" w14:textId="77777777" w:rsidR="00873613" w:rsidRPr="00CC6B38" w:rsidRDefault="00873613" w:rsidP="00D606AA">
      <w:pPr>
        <w:jc w:val="both"/>
        <w:rPr>
          <w:rFonts w:ascii="Arial" w:hAnsi="Arial" w:cs="Arial"/>
          <w:sz w:val="22"/>
          <w:szCs w:val="22"/>
        </w:rPr>
      </w:pPr>
      <w:r w:rsidRPr="00CC6B38">
        <w:rPr>
          <w:rFonts w:ascii="Arial" w:hAnsi="Arial" w:cs="Arial"/>
          <w:sz w:val="22"/>
          <w:szCs w:val="22"/>
        </w:rPr>
        <w:t>2.4 Na hora e local indicados no item 2.1</w:t>
      </w:r>
      <w:r w:rsidR="004E6FF1" w:rsidRPr="00CC6B38">
        <w:rPr>
          <w:rFonts w:ascii="Arial" w:hAnsi="Arial" w:cs="Arial"/>
          <w:sz w:val="22"/>
          <w:szCs w:val="22"/>
        </w:rPr>
        <w:t xml:space="preserve"> serão</w:t>
      </w:r>
      <w:r w:rsidRPr="00CC6B38">
        <w:rPr>
          <w:rFonts w:ascii="Arial" w:hAnsi="Arial" w:cs="Arial"/>
          <w:sz w:val="22"/>
          <w:szCs w:val="22"/>
        </w:rPr>
        <w:t xml:space="preserve"> observados os seguintes procedimentos pertinentes a este Pregão:</w:t>
      </w:r>
    </w:p>
    <w:p w14:paraId="49C826F1" w14:textId="77777777" w:rsidR="00873613" w:rsidRPr="00CC6B38" w:rsidRDefault="00873613" w:rsidP="00D606AA">
      <w:pPr>
        <w:jc w:val="both"/>
        <w:rPr>
          <w:rFonts w:ascii="Arial" w:hAnsi="Arial" w:cs="Arial"/>
          <w:sz w:val="22"/>
          <w:szCs w:val="22"/>
        </w:rPr>
      </w:pPr>
    </w:p>
    <w:p w14:paraId="1E8AB761" w14:textId="11179DC5"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I - </w:t>
      </w:r>
      <w:r w:rsidR="00AE34A8" w:rsidRPr="00CC6B38">
        <w:rPr>
          <w:rFonts w:ascii="Arial" w:hAnsi="Arial" w:cs="Arial"/>
          <w:sz w:val="22"/>
          <w:szCs w:val="22"/>
        </w:rPr>
        <w:t>Credenciamento</w:t>
      </w:r>
      <w:r w:rsidRPr="00CC6B38">
        <w:rPr>
          <w:rFonts w:ascii="Arial" w:hAnsi="Arial" w:cs="Arial"/>
          <w:sz w:val="22"/>
          <w:szCs w:val="22"/>
        </w:rPr>
        <w:t xml:space="preserve"> dos representantes legais das empresas interessadas em participar do certame; </w:t>
      </w:r>
    </w:p>
    <w:p w14:paraId="4AA9D72F" w14:textId="3A4E9D2E"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II - </w:t>
      </w:r>
      <w:r w:rsidR="00AE34A8" w:rsidRPr="00CC6B38">
        <w:rPr>
          <w:rFonts w:ascii="Arial" w:hAnsi="Arial" w:cs="Arial"/>
          <w:sz w:val="22"/>
          <w:szCs w:val="22"/>
        </w:rPr>
        <w:t>Recebimento</w:t>
      </w:r>
      <w:r w:rsidRPr="00CC6B38">
        <w:rPr>
          <w:rFonts w:ascii="Arial" w:hAnsi="Arial" w:cs="Arial"/>
          <w:sz w:val="22"/>
          <w:szCs w:val="22"/>
        </w:rPr>
        <w:t xml:space="preserve"> dos envelopes de propostas de preços e documentos de habilitação; </w:t>
      </w:r>
    </w:p>
    <w:p w14:paraId="70B102D5" w14:textId="77777777" w:rsidR="00873613" w:rsidRPr="00CC6B38" w:rsidRDefault="00873613" w:rsidP="00D606AA">
      <w:pPr>
        <w:jc w:val="both"/>
        <w:rPr>
          <w:rFonts w:ascii="Arial" w:hAnsi="Arial" w:cs="Arial"/>
          <w:sz w:val="22"/>
          <w:szCs w:val="22"/>
        </w:rPr>
      </w:pPr>
      <w:r w:rsidRPr="00CC6B38">
        <w:rPr>
          <w:rFonts w:ascii="Arial" w:hAnsi="Arial" w:cs="Arial"/>
          <w:sz w:val="22"/>
          <w:szCs w:val="22"/>
        </w:rPr>
        <w:lastRenderedPageBreak/>
        <w:t xml:space="preserve">III - abertura dos envelopes de propostas de preços das empresas credenciadas para participar do certame; </w:t>
      </w:r>
    </w:p>
    <w:p w14:paraId="51C6A0A3" w14:textId="518C3BC5"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IV - </w:t>
      </w:r>
      <w:r w:rsidR="00AE34A8" w:rsidRPr="00CC6B38">
        <w:rPr>
          <w:rFonts w:ascii="Arial" w:hAnsi="Arial" w:cs="Arial"/>
          <w:sz w:val="22"/>
          <w:szCs w:val="22"/>
        </w:rPr>
        <w:t>Desclassificação</w:t>
      </w:r>
      <w:r w:rsidRPr="00CC6B38">
        <w:rPr>
          <w:rFonts w:ascii="Arial" w:hAnsi="Arial" w:cs="Arial"/>
          <w:sz w:val="22"/>
          <w:szCs w:val="22"/>
        </w:rPr>
        <w:t xml:space="preserve"> das empresas cujas propostas de preços não atenderem às exigências essenciais deste Edital e classificação provisória das demais em ordem crescente de preço; </w:t>
      </w:r>
    </w:p>
    <w:p w14:paraId="4C0D5F69" w14:textId="5624CA62"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V - </w:t>
      </w:r>
      <w:r w:rsidR="00AE34A8" w:rsidRPr="00CC6B38">
        <w:rPr>
          <w:rFonts w:ascii="Arial" w:hAnsi="Arial" w:cs="Arial"/>
          <w:sz w:val="22"/>
          <w:szCs w:val="22"/>
        </w:rPr>
        <w:t>Abertura</w:t>
      </w:r>
      <w:r w:rsidRPr="00CC6B38">
        <w:rPr>
          <w:rFonts w:ascii="Arial" w:hAnsi="Arial" w:cs="Arial"/>
          <w:sz w:val="22"/>
          <w:szCs w:val="22"/>
        </w:rPr>
        <w:t xml:space="preserve"> de oportunidade de oferecimento de lances verbais aos representantes das empresas cujas propostas de preços estejam classificadas entre o menor preço e o preço superior àquele em até 10% (dez por cento); </w:t>
      </w:r>
    </w:p>
    <w:p w14:paraId="381222F3" w14:textId="38A188B5"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VI - </w:t>
      </w:r>
      <w:r w:rsidR="00AE34A8" w:rsidRPr="00CC6B38">
        <w:rPr>
          <w:rFonts w:ascii="Arial" w:hAnsi="Arial" w:cs="Arial"/>
          <w:sz w:val="22"/>
          <w:szCs w:val="22"/>
        </w:rPr>
        <w:t>Os</w:t>
      </w:r>
      <w:r w:rsidRPr="00CC6B38">
        <w:rPr>
          <w:rFonts w:ascii="Arial" w:hAnsi="Arial" w:cs="Arial"/>
          <w:sz w:val="22"/>
          <w:szCs w:val="22"/>
        </w:rPr>
        <w:t xml:space="preserve"> lances deverão ser formulados em valores distintos e decrescentes, inferiores a proposta de menor preço;</w:t>
      </w:r>
    </w:p>
    <w:p w14:paraId="2AD39C05" w14:textId="77777777"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VII - classificação definitiva das propostas em ordem crescente de preço; </w:t>
      </w:r>
    </w:p>
    <w:p w14:paraId="13153A32" w14:textId="77777777"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VIII - abertura do envelope de documentos de habilitação apenas da empresa cuja proposta de preços tenha sido classificada em primeiro lugar; </w:t>
      </w:r>
    </w:p>
    <w:p w14:paraId="3066437E" w14:textId="141DA0F6"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IX – </w:t>
      </w:r>
      <w:r w:rsidR="00AE34A8" w:rsidRPr="00CC6B38">
        <w:rPr>
          <w:rFonts w:ascii="Arial" w:hAnsi="Arial" w:cs="Arial"/>
          <w:sz w:val="22"/>
          <w:szCs w:val="22"/>
        </w:rPr>
        <w:t>Será</w:t>
      </w:r>
      <w:r w:rsidRPr="00CC6B38">
        <w:rPr>
          <w:rFonts w:ascii="Arial" w:hAnsi="Arial" w:cs="Arial"/>
          <w:sz w:val="22"/>
          <w:szCs w:val="22"/>
        </w:rPr>
        <w:t xml:space="preserve"> dispensado da apresentação, no envelope de habilitação, o documento que a empresa houver apresentado no momento do credenciamento; </w:t>
      </w:r>
    </w:p>
    <w:p w14:paraId="5E37FC82" w14:textId="608F900C"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X - </w:t>
      </w:r>
      <w:r w:rsidR="00AE34A8" w:rsidRPr="00CC6B38">
        <w:rPr>
          <w:rFonts w:ascii="Arial" w:hAnsi="Arial" w:cs="Arial"/>
          <w:sz w:val="22"/>
          <w:szCs w:val="22"/>
        </w:rPr>
        <w:t>Habilitação ou inabilitação</w:t>
      </w:r>
      <w:r w:rsidRPr="00CC6B38">
        <w:rPr>
          <w:rFonts w:ascii="Arial" w:hAnsi="Arial" w:cs="Arial"/>
          <w:sz w:val="22"/>
          <w:szCs w:val="22"/>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24DEE8DC" w14:textId="77777777" w:rsidR="00873613" w:rsidRPr="00CC6B38" w:rsidRDefault="00873613" w:rsidP="00D606AA">
      <w:pPr>
        <w:jc w:val="both"/>
        <w:rPr>
          <w:rFonts w:ascii="Arial" w:hAnsi="Arial" w:cs="Arial"/>
          <w:sz w:val="22"/>
          <w:szCs w:val="22"/>
        </w:rPr>
      </w:pPr>
      <w:r w:rsidRPr="00CC6B38">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16980D67" w14:textId="77777777" w:rsidR="00873613" w:rsidRPr="00CC6B38" w:rsidRDefault="00873613" w:rsidP="00D606AA">
      <w:pPr>
        <w:jc w:val="both"/>
        <w:rPr>
          <w:rFonts w:ascii="Arial" w:hAnsi="Arial" w:cs="Arial"/>
          <w:sz w:val="22"/>
          <w:szCs w:val="22"/>
        </w:rPr>
      </w:pPr>
      <w:r w:rsidRPr="00CC6B38">
        <w:rPr>
          <w:rFonts w:ascii="Arial" w:hAnsi="Arial" w:cs="Arial"/>
          <w:sz w:val="22"/>
          <w:szCs w:val="22"/>
        </w:rPr>
        <w:t>XII - adjudicação do objeto e encaminhamento dos autos do processo a autoridade competente para homologação do certame, na hipótese de não ter havido interposição de recursos.</w:t>
      </w:r>
    </w:p>
    <w:p w14:paraId="6246D4D9" w14:textId="77777777" w:rsidR="008C194A" w:rsidRPr="00CC6B38" w:rsidRDefault="008C194A" w:rsidP="00D606AA">
      <w:pPr>
        <w:jc w:val="both"/>
        <w:rPr>
          <w:rFonts w:ascii="Arial" w:hAnsi="Arial" w:cs="Arial"/>
          <w:bCs/>
          <w:sz w:val="22"/>
          <w:szCs w:val="22"/>
        </w:rPr>
      </w:pPr>
    </w:p>
    <w:p w14:paraId="52607E05" w14:textId="77777777" w:rsidR="00F72E0D" w:rsidRPr="00CC6B38" w:rsidRDefault="008C194A" w:rsidP="00D606AA">
      <w:pPr>
        <w:ind w:firstLine="708"/>
        <w:jc w:val="both"/>
        <w:rPr>
          <w:rFonts w:ascii="Arial" w:hAnsi="Arial" w:cs="Arial"/>
          <w:sz w:val="22"/>
          <w:szCs w:val="22"/>
        </w:rPr>
      </w:pPr>
      <w:r w:rsidRPr="00CC6B38">
        <w:rPr>
          <w:rFonts w:ascii="Arial" w:hAnsi="Arial" w:cs="Arial"/>
          <w:b/>
          <w:i/>
          <w:sz w:val="22"/>
          <w:szCs w:val="22"/>
          <w:u w:val="single"/>
        </w:rPr>
        <w:t>Todos os horários descritos neste edital têm como referência horário Oficial de Mato Grosso do Sul</w:t>
      </w:r>
      <w:r w:rsidRPr="00CC6B38">
        <w:rPr>
          <w:rFonts w:ascii="Arial" w:hAnsi="Arial" w:cs="Arial"/>
          <w:b/>
          <w:i/>
          <w:sz w:val="22"/>
          <w:szCs w:val="22"/>
        </w:rPr>
        <w:t>.</w:t>
      </w:r>
    </w:p>
    <w:p w14:paraId="5ACF62F3" w14:textId="77777777" w:rsidR="005743F9" w:rsidRPr="00CC6B38" w:rsidRDefault="00E264A3" w:rsidP="00D606AA">
      <w:pPr>
        <w:ind w:firstLine="708"/>
        <w:jc w:val="both"/>
        <w:rPr>
          <w:rFonts w:ascii="Arial" w:hAnsi="Arial" w:cs="Arial"/>
          <w:b/>
          <w:sz w:val="22"/>
          <w:szCs w:val="22"/>
        </w:rPr>
      </w:pPr>
      <w:r w:rsidRPr="00CC6B38">
        <w:rPr>
          <w:rFonts w:ascii="Arial" w:hAnsi="Arial" w:cs="Arial"/>
          <w:b/>
          <w:sz w:val="22"/>
          <w:szCs w:val="22"/>
        </w:rPr>
        <w:tab/>
      </w:r>
    </w:p>
    <w:p w14:paraId="4C8B2C2F" w14:textId="77777777" w:rsidR="00A23B60" w:rsidRPr="00CC6B38" w:rsidRDefault="00A23B60" w:rsidP="00D606AA">
      <w:pPr>
        <w:tabs>
          <w:tab w:val="num" w:pos="0"/>
        </w:tabs>
        <w:jc w:val="both"/>
        <w:rPr>
          <w:rFonts w:ascii="Arial" w:hAnsi="Arial" w:cs="Arial"/>
          <w:b/>
          <w:sz w:val="22"/>
          <w:szCs w:val="22"/>
        </w:rPr>
      </w:pPr>
      <w:r w:rsidRPr="00CC6B38">
        <w:rPr>
          <w:rFonts w:ascii="Arial" w:hAnsi="Arial" w:cs="Arial"/>
          <w:b/>
          <w:sz w:val="22"/>
          <w:szCs w:val="22"/>
        </w:rPr>
        <w:t>DA FISCALIZAÇÃO</w:t>
      </w:r>
    </w:p>
    <w:p w14:paraId="122AEEB4" w14:textId="77777777" w:rsidR="00DB3F0A" w:rsidRPr="00CC6B38" w:rsidRDefault="00DB3F0A" w:rsidP="00D606AA">
      <w:pPr>
        <w:tabs>
          <w:tab w:val="num" w:pos="0"/>
        </w:tabs>
        <w:jc w:val="both"/>
        <w:rPr>
          <w:rFonts w:ascii="Arial" w:hAnsi="Arial" w:cs="Arial"/>
          <w:b/>
          <w:sz w:val="22"/>
          <w:szCs w:val="22"/>
        </w:rPr>
      </w:pPr>
    </w:p>
    <w:p w14:paraId="14142AE3" w14:textId="4E525D81" w:rsidR="00002A52" w:rsidRPr="00CC6B38" w:rsidRDefault="00041D80" w:rsidP="00D606AA">
      <w:pPr>
        <w:jc w:val="both"/>
        <w:rPr>
          <w:rFonts w:ascii="Arial" w:hAnsi="Arial" w:cs="Arial"/>
          <w:sz w:val="22"/>
          <w:szCs w:val="22"/>
        </w:rPr>
      </w:pPr>
      <w:r w:rsidRPr="00CC6B38">
        <w:rPr>
          <w:rFonts w:ascii="Arial" w:hAnsi="Arial" w:cs="Arial"/>
          <w:color w:val="FF0000"/>
          <w:sz w:val="22"/>
          <w:szCs w:val="22"/>
        </w:rPr>
        <w:tab/>
      </w:r>
      <w:r w:rsidR="009048C7" w:rsidRPr="00CC6B38">
        <w:rPr>
          <w:rFonts w:ascii="Arial" w:hAnsi="Arial" w:cs="Arial"/>
          <w:sz w:val="22"/>
          <w:szCs w:val="22"/>
        </w:rPr>
        <w:t xml:space="preserve">A fiscalização será exercida de acordo com as Secretarias </w:t>
      </w:r>
      <w:r w:rsidR="009F1AD1" w:rsidRPr="00CC6B38">
        <w:rPr>
          <w:rFonts w:ascii="Arial" w:hAnsi="Arial" w:cs="Arial"/>
          <w:sz w:val="22"/>
          <w:szCs w:val="22"/>
        </w:rPr>
        <w:t>envolvidas</w:t>
      </w:r>
      <w:r w:rsidR="009048C7" w:rsidRPr="00CC6B38">
        <w:rPr>
          <w:rFonts w:ascii="Arial" w:hAnsi="Arial" w:cs="Arial"/>
          <w:sz w:val="22"/>
          <w:szCs w:val="22"/>
        </w:rPr>
        <w:t xml:space="preserve">, por servidores designados, conforme Decreto N.º </w:t>
      </w:r>
      <w:r w:rsidR="00CC6B38" w:rsidRPr="00CC6B38">
        <w:rPr>
          <w:rFonts w:ascii="Arial" w:hAnsi="Arial" w:cs="Arial"/>
          <w:sz w:val="22"/>
          <w:szCs w:val="22"/>
        </w:rPr>
        <w:t>312/2020</w:t>
      </w:r>
      <w:r w:rsidR="009048C7" w:rsidRPr="00CC6B38">
        <w:rPr>
          <w:rFonts w:ascii="Arial" w:hAnsi="Arial" w:cs="Arial"/>
          <w:sz w:val="22"/>
          <w:szCs w:val="22"/>
        </w:rPr>
        <w:t>.</w:t>
      </w:r>
    </w:p>
    <w:p w14:paraId="64BE027B" w14:textId="77777777" w:rsidR="00DB3F0A" w:rsidRPr="00CC6B38" w:rsidRDefault="00DB3F0A" w:rsidP="00D606AA">
      <w:pPr>
        <w:jc w:val="both"/>
        <w:rPr>
          <w:rFonts w:ascii="Arial" w:hAnsi="Arial" w:cs="Arial"/>
          <w:sz w:val="22"/>
          <w:szCs w:val="22"/>
        </w:rPr>
      </w:pPr>
    </w:p>
    <w:p w14:paraId="6872157A" w14:textId="77777777" w:rsidR="00A23B60" w:rsidRPr="00CC6B38" w:rsidRDefault="00441F3B" w:rsidP="00D606AA">
      <w:pPr>
        <w:overflowPunct w:val="0"/>
        <w:autoSpaceDE w:val="0"/>
        <w:autoSpaceDN w:val="0"/>
        <w:adjustRightInd w:val="0"/>
        <w:jc w:val="both"/>
        <w:textAlignment w:val="baseline"/>
        <w:rPr>
          <w:rFonts w:ascii="Arial" w:hAnsi="Arial" w:cs="Arial"/>
          <w:b/>
          <w:sz w:val="22"/>
          <w:szCs w:val="22"/>
        </w:rPr>
      </w:pPr>
      <w:r w:rsidRPr="00CC6B38">
        <w:rPr>
          <w:rFonts w:ascii="Arial" w:hAnsi="Arial" w:cs="Arial"/>
          <w:b/>
          <w:sz w:val="22"/>
          <w:szCs w:val="22"/>
        </w:rPr>
        <w:t>DA REGÊNCIA LEGAL</w:t>
      </w:r>
    </w:p>
    <w:p w14:paraId="7BAEDFA1" w14:textId="77777777" w:rsidR="009F1AD1" w:rsidRPr="00CC6B38" w:rsidRDefault="009F1AD1" w:rsidP="00D606AA">
      <w:pPr>
        <w:overflowPunct w:val="0"/>
        <w:autoSpaceDE w:val="0"/>
        <w:autoSpaceDN w:val="0"/>
        <w:adjustRightInd w:val="0"/>
        <w:jc w:val="both"/>
        <w:textAlignment w:val="baseline"/>
        <w:rPr>
          <w:rFonts w:ascii="Arial" w:hAnsi="Arial" w:cs="Arial"/>
          <w:color w:val="000000"/>
          <w:sz w:val="22"/>
          <w:szCs w:val="22"/>
        </w:rPr>
      </w:pPr>
    </w:p>
    <w:p w14:paraId="7EC61C6B" w14:textId="77777777" w:rsidR="008F02D9" w:rsidRPr="00CC6B38" w:rsidRDefault="008F02D9"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1.1. Lei nº 8.666/93 e alterações;</w:t>
      </w:r>
    </w:p>
    <w:p w14:paraId="113D3BAC" w14:textId="77777777" w:rsidR="008F02D9" w:rsidRPr="00CC6B38" w:rsidRDefault="008F02D9"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1.2. Lei Federal nº 10.520/02;</w:t>
      </w:r>
    </w:p>
    <w:p w14:paraId="7526E044" w14:textId="77777777" w:rsidR="008F02D9" w:rsidRPr="00CC6B38" w:rsidRDefault="008F02D9"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1.3. Lei Complementar n</w:t>
      </w:r>
      <w:r w:rsidRPr="00CC6B38">
        <w:rPr>
          <w:rFonts w:ascii="Arial" w:hAnsi="Arial" w:cs="Arial"/>
          <w:color w:val="000000"/>
          <w:sz w:val="22"/>
          <w:szCs w:val="22"/>
        </w:rPr>
        <w:sym w:font="Symbol" w:char="00B0"/>
      </w:r>
      <w:r w:rsidRPr="00CC6B38">
        <w:rPr>
          <w:rFonts w:ascii="Arial" w:hAnsi="Arial" w:cs="Arial"/>
          <w:color w:val="000000"/>
          <w:sz w:val="22"/>
          <w:szCs w:val="22"/>
        </w:rPr>
        <w:t xml:space="preserve"> 123/06 e suas alterações</w:t>
      </w:r>
    </w:p>
    <w:p w14:paraId="6F76860A" w14:textId="77777777" w:rsidR="008F02D9" w:rsidRPr="00CC6B38" w:rsidRDefault="008F02D9"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1.4. Decreto Municipal nº 418/2012;</w:t>
      </w:r>
    </w:p>
    <w:p w14:paraId="310118DB" w14:textId="77777777" w:rsidR="008F02D9" w:rsidRPr="00CC6B38" w:rsidRDefault="008F02D9"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 xml:space="preserve">1.5. Decreto Municipal nº </w:t>
      </w:r>
      <w:r w:rsidR="000640ED" w:rsidRPr="00CC6B38">
        <w:rPr>
          <w:rFonts w:ascii="Arial" w:hAnsi="Arial" w:cs="Arial"/>
          <w:color w:val="000000"/>
          <w:sz w:val="22"/>
          <w:szCs w:val="22"/>
        </w:rPr>
        <w:t>095</w:t>
      </w:r>
      <w:r w:rsidRPr="00CC6B38">
        <w:rPr>
          <w:rFonts w:ascii="Arial" w:hAnsi="Arial" w:cs="Arial"/>
          <w:color w:val="000000"/>
          <w:sz w:val="22"/>
          <w:szCs w:val="22"/>
        </w:rPr>
        <w:t xml:space="preserve"> de </w:t>
      </w:r>
      <w:r w:rsidR="000640ED" w:rsidRPr="00CC6B38">
        <w:rPr>
          <w:rFonts w:ascii="Arial" w:hAnsi="Arial" w:cs="Arial"/>
          <w:color w:val="000000"/>
          <w:sz w:val="22"/>
          <w:szCs w:val="22"/>
        </w:rPr>
        <w:t>10</w:t>
      </w:r>
      <w:r w:rsidRPr="00CC6B38">
        <w:rPr>
          <w:rFonts w:ascii="Arial" w:hAnsi="Arial" w:cs="Arial"/>
          <w:color w:val="000000"/>
          <w:sz w:val="22"/>
          <w:szCs w:val="22"/>
        </w:rPr>
        <w:t xml:space="preserve"> de janeiro de 201</w:t>
      </w:r>
      <w:r w:rsidR="000640ED" w:rsidRPr="00CC6B38">
        <w:rPr>
          <w:rFonts w:ascii="Arial" w:hAnsi="Arial" w:cs="Arial"/>
          <w:color w:val="000000"/>
          <w:sz w:val="22"/>
          <w:szCs w:val="22"/>
        </w:rPr>
        <w:t>8</w:t>
      </w:r>
      <w:r w:rsidRPr="00CC6B38">
        <w:rPr>
          <w:rFonts w:ascii="Arial" w:hAnsi="Arial" w:cs="Arial"/>
          <w:color w:val="000000"/>
          <w:sz w:val="22"/>
          <w:szCs w:val="22"/>
        </w:rPr>
        <w:t>;</w:t>
      </w:r>
    </w:p>
    <w:p w14:paraId="122360B4" w14:textId="77777777" w:rsidR="000640ED" w:rsidRPr="00CC6B38" w:rsidRDefault="000640ED"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1.6. Decreto Municipal n° 116 de 15 de março de 2018;</w:t>
      </w:r>
    </w:p>
    <w:p w14:paraId="72419661" w14:textId="77777777" w:rsidR="008F02D9" w:rsidRPr="00CC6B38" w:rsidRDefault="008F02D9"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w:t>
      </w:r>
      <w:r w:rsidR="000640ED" w:rsidRPr="00CC6B38">
        <w:rPr>
          <w:rFonts w:ascii="Arial" w:hAnsi="Arial" w:cs="Arial"/>
          <w:color w:val="000000"/>
          <w:sz w:val="22"/>
          <w:szCs w:val="22"/>
        </w:rPr>
        <w:t>7</w:t>
      </w:r>
      <w:r w:rsidRPr="00CC6B38">
        <w:rPr>
          <w:rFonts w:ascii="Arial" w:hAnsi="Arial" w:cs="Arial"/>
          <w:color w:val="000000"/>
          <w:sz w:val="22"/>
          <w:szCs w:val="22"/>
        </w:rPr>
        <w:t>. Decreto Municipal n° 037 de 17 de abril de 2017;</w:t>
      </w:r>
    </w:p>
    <w:p w14:paraId="593301E5" w14:textId="18B3313A" w:rsidR="008F02D9" w:rsidRDefault="002A46B8"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w:t>
      </w:r>
      <w:r w:rsidR="000640ED" w:rsidRPr="00CC6B38">
        <w:rPr>
          <w:rFonts w:ascii="Arial" w:hAnsi="Arial" w:cs="Arial"/>
          <w:color w:val="000000"/>
          <w:sz w:val="22"/>
          <w:szCs w:val="22"/>
        </w:rPr>
        <w:t>8</w:t>
      </w:r>
      <w:r w:rsidR="008F02D9" w:rsidRPr="00CC6B38">
        <w:rPr>
          <w:rFonts w:ascii="Arial" w:hAnsi="Arial" w:cs="Arial"/>
          <w:color w:val="000000"/>
          <w:sz w:val="22"/>
          <w:szCs w:val="22"/>
        </w:rPr>
        <w:t>. Lei Municipal nº 734 de 15 de janeiro de 2010;</w:t>
      </w:r>
    </w:p>
    <w:p w14:paraId="2D744F5E" w14:textId="17AB3F28" w:rsidR="002732AC" w:rsidRPr="00CC6B38" w:rsidRDefault="002732AC" w:rsidP="00D606AA">
      <w:pPr>
        <w:overflowPunct w:val="0"/>
        <w:autoSpaceDE w:val="0"/>
        <w:autoSpaceDN w:val="0"/>
        <w:adjustRightInd w:val="0"/>
        <w:jc w:val="both"/>
        <w:textAlignment w:val="baseline"/>
        <w:rPr>
          <w:rFonts w:ascii="Arial" w:hAnsi="Arial" w:cs="Arial"/>
          <w:color w:val="000000"/>
          <w:sz w:val="22"/>
          <w:szCs w:val="22"/>
        </w:rPr>
      </w:pPr>
      <w:r>
        <w:rPr>
          <w:rFonts w:ascii="Arial" w:hAnsi="Arial" w:cs="Arial"/>
          <w:color w:val="000000"/>
          <w:sz w:val="22"/>
          <w:szCs w:val="22"/>
        </w:rPr>
        <w:t>1.9. Resolução TCE/MS nº 168/2022;</w:t>
      </w:r>
    </w:p>
    <w:p w14:paraId="14DC955F" w14:textId="08F9302D" w:rsidR="008F02D9" w:rsidRPr="00CC6B38" w:rsidRDefault="002A46B8" w:rsidP="00D606AA">
      <w:pPr>
        <w:tabs>
          <w:tab w:val="num" w:pos="1080"/>
        </w:tabs>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color w:val="000000"/>
          <w:sz w:val="22"/>
          <w:szCs w:val="22"/>
        </w:rPr>
        <w:t>1.</w:t>
      </w:r>
      <w:r w:rsidR="002732AC">
        <w:rPr>
          <w:rFonts w:ascii="Arial" w:hAnsi="Arial" w:cs="Arial"/>
          <w:color w:val="000000"/>
          <w:sz w:val="22"/>
          <w:szCs w:val="22"/>
        </w:rPr>
        <w:t>10</w:t>
      </w:r>
      <w:r w:rsidR="008F02D9" w:rsidRPr="00CC6B38">
        <w:rPr>
          <w:rFonts w:ascii="Arial" w:hAnsi="Arial" w:cs="Arial"/>
          <w:color w:val="000000"/>
          <w:sz w:val="22"/>
          <w:szCs w:val="22"/>
        </w:rPr>
        <w:t>. Demais disposições contidas neste Edital.</w:t>
      </w:r>
    </w:p>
    <w:p w14:paraId="6D5B158E" w14:textId="77777777" w:rsidR="000C0933" w:rsidRPr="00CC6B38" w:rsidRDefault="000C0933" w:rsidP="00D606AA">
      <w:pPr>
        <w:jc w:val="both"/>
        <w:rPr>
          <w:rFonts w:ascii="Arial" w:hAnsi="Arial" w:cs="Arial"/>
          <w:sz w:val="22"/>
          <w:szCs w:val="22"/>
        </w:rPr>
      </w:pPr>
    </w:p>
    <w:p w14:paraId="5A56E3B1" w14:textId="77777777" w:rsidR="0091530F" w:rsidRPr="00CC6B38" w:rsidRDefault="008E0500"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3</w:t>
      </w:r>
      <w:r w:rsidR="0091530F" w:rsidRPr="00CC6B38">
        <w:rPr>
          <w:rFonts w:ascii="Arial" w:hAnsi="Arial" w:cs="Arial"/>
          <w:b/>
          <w:bCs/>
          <w:sz w:val="22"/>
          <w:szCs w:val="22"/>
        </w:rPr>
        <w:t>. DO OBJETO</w:t>
      </w:r>
    </w:p>
    <w:p w14:paraId="5269E7EC" w14:textId="77777777" w:rsidR="00E70163" w:rsidRPr="00CC6B38" w:rsidRDefault="00E70163" w:rsidP="00D606AA">
      <w:pPr>
        <w:jc w:val="both"/>
        <w:rPr>
          <w:rFonts w:ascii="Arial" w:hAnsi="Arial" w:cs="Arial"/>
          <w:b/>
          <w:bCs/>
          <w:sz w:val="22"/>
          <w:szCs w:val="22"/>
        </w:rPr>
      </w:pPr>
    </w:p>
    <w:p w14:paraId="43F334C8" w14:textId="39E75EF1" w:rsidR="00151261" w:rsidRPr="00CC6B38" w:rsidRDefault="008E0500" w:rsidP="00D606AA">
      <w:pPr>
        <w:widowControl w:val="0"/>
        <w:tabs>
          <w:tab w:val="left" w:pos="284"/>
        </w:tabs>
        <w:autoSpaceDE w:val="0"/>
        <w:autoSpaceDN w:val="0"/>
        <w:adjustRightInd w:val="0"/>
        <w:jc w:val="both"/>
        <w:rPr>
          <w:rFonts w:ascii="Arial" w:hAnsi="Arial" w:cs="Arial"/>
          <w:sz w:val="22"/>
          <w:szCs w:val="22"/>
        </w:rPr>
      </w:pPr>
      <w:r w:rsidRPr="00CC6B38">
        <w:rPr>
          <w:rFonts w:ascii="Arial" w:hAnsi="Arial" w:cs="Arial"/>
          <w:sz w:val="22"/>
          <w:szCs w:val="22"/>
        </w:rPr>
        <w:lastRenderedPageBreak/>
        <w:t>3</w:t>
      </w:r>
      <w:r w:rsidR="0052242F" w:rsidRPr="00CC6B38">
        <w:rPr>
          <w:rFonts w:ascii="Arial" w:hAnsi="Arial" w:cs="Arial"/>
          <w:sz w:val="22"/>
          <w:szCs w:val="22"/>
        </w:rPr>
        <w:t>.</w:t>
      </w:r>
      <w:r w:rsidR="00CC6B38" w:rsidRPr="00CC6B38">
        <w:rPr>
          <w:rFonts w:ascii="Arial" w:hAnsi="Arial" w:cs="Arial"/>
          <w:sz w:val="22"/>
          <w:szCs w:val="22"/>
        </w:rPr>
        <w:t xml:space="preserve"> Este processo tem por objeto Contratação de empresa para implantação, licenciamento de uso de sistemas de informática integrados para a gestão pública municipal e os serviços de conversão de dados, implantação, migração de dados pré-existentes, treinamento, manutenção, suporte técnico e acompanhamento durante o período contratual, para atendimento exclusivo da Prefeitura Municipal de Selvíria e Câmara Municipal de Selvíria/MS</w:t>
      </w:r>
      <w:r w:rsidR="00A84A29" w:rsidRPr="00CC6B38">
        <w:rPr>
          <w:rFonts w:ascii="Arial" w:hAnsi="Arial" w:cs="Arial"/>
          <w:sz w:val="22"/>
          <w:szCs w:val="22"/>
        </w:rPr>
        <w:t>,</w:t>
      </w:r>
      <w:r w:rsidR="002C1A61" w:rsidRPr="00CC6B38">
        <w:rPr>
          <w:rFonts w:ascii="Arial" w:hAnsi="Arial" w:cs="Arial"/>
          <w:sz w:val="22"/>
          <w:szCs w:val="22"/>
        </w:rPr>
        <w:t xml:space="preserve"> conforme </w:t>
      </w:r>
      <w:r w:rsidR="00CA3E1E" w:rsidRPr="00CC6B38">
        <w:rPr>
          <w:rFonts w:ascii="Arial" w:hAnsi="Arial" w:cs="Arial"/>
          <w:sz w:val="22"/>
          <w:szCs w:val="22"/>
        </w:rPr>
        <w:t xml:space="preserve">Anexo I - Termo de Referência </w:t>
      </w:r>
      <w:r w:rsidR="002C1A61" w:rsidRPr="00CC6B38">
        <w:rPr>
          <w:rFonts w:ascii="Arial" w:hAnsi="Arial" w:cs="Arial"/>
          <w:sz w:val="22"/>
          <w:szCs w:val="22"/>
        </w:rPr>
        <w:t>e itens constantes do respectivo edital</w:t>
      </w:r>
      <w:r w:rsidR="003068C8" w:rsidRPr="00CC6B38">
        <w:rPr>
          <w:rFonts w:ascii="Arial" w:hAnsi="Arial" w:cs="Arial"/>
          <w:sz w:val="22"/>
          <w:szCs w:val="22"/>
        </w:rPr>
        <w:t>.</w:t>
      </w:r>
    </w:p>
    <w:p w14:paraId="643CB3A5" w14:textId="77777777" w:rsidR="00DA21E4" w:rsidRPr="00CC6B38" w:rsidRDefault="00DA21E4" w:rsidP="00D606AA">
      <w:pPr>
        <w:widowControl w:val="0"/>
        <w:tabs>
          <w:tab w:val="left" w:pos="284"/>
        </w:tabs>
        <w:autoSpaceDE w:val="0"/>
        <w:autoSpaceDN w:val="0"/>
        <w:adjustRightInd w:val="0"/>
        <w:jc w:val="both"/>
        <w:rPr>
          <w:rFonts w:ascii="Arial" w:hAnsi="Arial" w:cs="Arial"/>
          <w:b/>
          <w:sz w:val="22"/>
          <w:szCs w:val="22"/>
        </w:rPr>
      </w:pPr>
    </w:p>
    <w:p w14:paraId="07C4BCBA" w14:textId="77777777" w:rsidR="00DA21E4" w:rsidRPr="00CC6B38" w:rsidRDefault="00DA21E4" w:rsidP="00D606AA">
      <w:pPr>
        <w:widowControl w:val="0"/>
        <w:tabs>
          <w:tab w:val="left" w:pos="284"/>
        </w:tabs>
        <w:autoSpaceDE w:val="0"/>
        <w:autoSpaceDN w:val="0"/>
        <w:adjustRightInd w:val="0"/>
        <w:jc w:val="both"/>
        <w:rPr>
          <w:rFonts w:ascii="Arial" w:hAnsi="Arial" w:cs="Arial"/>
          <w:b/>
          <w:sz w:val="22"/>
          <w:szCs w:val="22"/>
        </w:rPr>
      </w:pPr>
      <w:r w:rsidRPr="00CC6B38">
        <w:rPr>
          <w:rFonts w:ascii="Arial" w:hAnsi="Arial" w:cs="Arial"/>
          <w:sz w:val="22"/>
          <w:szCs w:val="22"/>
        </w:rPr>
        <w:t>3.2O(s) serviço(s) a ser(em) prestado(s) deverá(</w:t>
      </w:r>
      <w:proofErr w:type="spellStart"/>
      <w:r w:rsidRPr="00CC6B38">
        <w:rPr>
          <w:rFonts w:ascii="Arial" w:hAnsi="Arial" w:cs="Arial"/>
          <w:sz w:val="22"/>
          <w:szCs w:val="22"/>
        </w:rPr>
        <w:t>ão</w:t>
      </w:r>
      <w:proofErr w:type="spellEnd"/>
      <w:r w:rsidRPr="00CC6B38">
        <w:rPr>
          <w:rFonts w:ascii="Arial" w:hAnsi="Arial" w:cs="Arial"/>
          <w:sz w:val="22"/>
          <w:szCs w:val="22"/>
        </w:rPr>
        <w:t>) ser de boa qualidade, obedecer às normas e padrões a que estiverem sujeitos, a fim de atender eficazmente às finalidades que dele(s) se espera, conforme determina o Código de Defesa do Consumidor.</w:t>
      </w:r>
    </w:p>
    <w:p w14:paraId="2188E1BF" w14:textId="77777777" w:rsidR="00DA21E4" w:rsidRPr="00CC6B38" w:rsidRDefault="00DA21E4" w:rsidP="00D606AA">
      <w:pPr>
        <w:widowControl w:val="0"/>
        <w:tabs>
          <w:tab w:val="left" w:pos="284"/>
        </w:tabs>
        <w:autoSpaceDE w:val="0"/>
        <w:autoSpaceDN w:val="0"/>
        <w:adjustRightInd w:val="0"/>
        <w:jc w:val="both"/>
        <w:rPr>
          <w:rFonts w:ascii="Arial" w:hAnsi="Arial" w:cs="Arial"/>
          <w:sz w:val="22"/>
          <w:szCs w:val="22"/>
        </w:rPr>
      </w:pPr>
    </w:p>
    <w:p w14:paraId="1B491C61" w14:textId="77777777" w:rsidR="00DA21E4" w:rsidRPr="00CC6B38" w:rsidRDefault="001544F9" w:rsidP="00D606AA">
      <w:pPr>
        <w:widowControl w:val="0"/>
        <w:tabs>
          <w:tab w:val="left" w:pos="284"/>
        </w:tabs>
        <w:autoSpaceDE w:val="0"/>
        <w:autoSpaceDN w:val="0"/>
        <w:adjustRightInd w:val="0"/>
        <w:jc w:val="both"/>
        <w:rPr>
          <w:rFonts w:ascii="Arial" w:hAnsi="Arial" w:cs="Arial"/>
          <w:sz w:val="22"/>
          <w:szCs w:val="22"/>
        </w:rPr>
      </w:pPr>
      <w:r w:rsidRPr="00CC6B38">
        <w:rPr>
          <w:rFonts w:ascii="Arial" w:hAnsi="Arial" w:cs="Arial"/>
          <w:sz w:val="22"/>
          <w:szCs w:val="22"/>
        </w:rPr>
        <w:t xml:space="preserve">3.3 </w:t>
      </w:r>
      <w:r w:rsidR="00DA21E4" w:rsidRPr="00CC6B38">
        <w:rPr>
          <w:rFonts w:ascii="Arial" w:hAnsi="Arial" w:cs="Arial"/>
          <w:sz w:val="22"/>
          <w:szCs w:val="22"/>
        </w:rPr>
        <w:t>Devem estar incluídas no preço todas as despesas com frete/transporte dos equipamentos, hospedagem, alimentação, taxa de deslocamento, diárias dos funcionários, tributos e/ou contribuições e quaisquer outros encargos indispensáveis ao perfeito cumprimento das obrigações decorrentes desta licitação.</w:t>
      </w:r>
    </w:p>
    <w:p w14:paraId="5ED26D5C" w14:textId="77777777" w:rsidR="003068C8" w:rsidRPr="00CC6B38" w:rsidRDefault="003068C8" w:rsidP="00D606AA">
      <w:pPr>
        <w:widowControl w:val="0"/>
        <w:tabs>
          <w:tab w:val="left" w:pos="284"/>
        </w:tabs>
        <w:autoSpaceDE w:val="0"/>
        <w:autoSpaceDN w:val="0"/>
        <w:adjustRightInd w:val="0"/>
        <w:jc w:val="both"/>
        <w:rPr>
          <w:rFonts w:ascii="Arial" w:hAnsi="Arial" w:cs="Arial"/>
          <w:sz w:val="22"/>
          <w:szCs w:val="22"/>
        </w:rPr>
      </w:pPr>
    </w:p>
    <w:p w14:paraId="49BA3E22" w14:textId="77777777" w:rsidR="00111F84" w:rsidRPr="00CC6B38" w:rsidRDefault="008E0500" w:rsidP="00D606AA">
      <w:pPr>
        <w:contextualSpacing/>
        <w:jc w:val="both"/>
        <w:rPr>
          <w:rFonts w:ascii="Arial" w:hAnsi="Arial" w:cs="Arial"/>
          <w:sz w:val="22"/>
          <w:szCs w:val="22"/>
        </w:rPr>
      </w:pPr>
      <w:r w:rsidRPr="00CC6B38">
        <w:rPr>
          <w:rFonts w:ascii="Arial" w:hAnsi="Arial" w:cs="Arial"/>
          <w:sz w:val="22"/>
          <w:szCs w:val="22"/>
        </w:rPr>
        <w:t>3</w:t>
      </w:r>
      <w:r w:rsidR="00111F84" w:rsidRPr="00CC6B38">
        <w:rPr>
          <w:rFonts w:ascii="Arial" w:hAnsi="Arial" w:cs="Arial"/>
          <w:sz w:val="22"/>
          <w:szCs w:val="22"/>
        </w:rPr>
        <w:t>.</w:t>
      </w:r>
      <w:r w:rsidR="001544F9" w:rsidRPr="00CC6B38">
        <w:rPr>
          <w:rFonts w:ascii="Arial" w:hAnsi="Arial" w:cs="Arial"/>
          <w:sz w:val="22"/>
          <w:szCs w:val="22"/>
        </w:rPr>
        <w:t>4</w:t>
      </w:r>
      <w:r w:rsidR="00B67876" w:rsidRPr="00CC6B38">
        <w:rPr>
          <w:rFonts w:ascii="Arial" w:hAnsi="Arial" w:cs="Arial"/>
          <w:sz w:val="22"/>
          <w:szCs w:val="22"/>
        </w:rPr>
        <w:t>Os serviços deverão ser prestados de acordo com as especificações constantes do Anexo I – Termo de Referência e atender a proposta de preço</w:t>
      </w:r>
      <w:r w:rsidR="00B87B24" w:rsidRPr="00CC6B38">
        <w:rPr>
          <w:rFonts w:ascii="Arial" w:hAnsi="Arial" w:cs="Arial"/>
          <w:sz w:val="22"/>
          <w:szCs w:val="22"/>
        </w:rPr>
        <w:t xml:space="preserve"> ofertada, conforme Anexo VI – Modelo de</w:t>
      </w:r>
      <w:r w:rsidR="008832BA" w:rsidRPr="00CC6B38">
        <w:rPr>
          <w:rFonts w:ascii="Arial" w:hAnsi="Arial" w:cs="Arial"/>
          <w:sz w:val="22"/>
          <w:szCs w:val="22"/>
        </w:rPr>
        <w:t xml:space="preserve"> Proposta Comercial.</w:t>
      </w:r>
    </w:p>
    <w:p w14:paraId="08EE84C8" w14:textId="77777777" w:rsidR="008A3036" w:rsidRPr="00CC6B38" w:rsidRDefault="008A3036" w:rsidP="00D606AA">
      <w:pPr>
        <w:contextualSpacing/>
        <w:jc w:val="both"/>
        <w:rPr>
          <w:rFonts w:ascii="Arial" w:hAnsi="Arial" w:cs="Arial"/>
          <w:sz w:val="22"/>
          <w:szCs w:val="22"/>
        </w:rPr>
      </w:pPr>
    </w:p>
    <w:p w14:paraId="4168ABBF" w14:textId="77777777" w:rsidR="0091530F" w:rsidRPr="00CC6B38" w:rsidRDefault="008E0500"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4</w:t>
      </w:r>
      <w:r w:rsidR="0091530F" w:rsidRPr="00CC6B38">
        <w:rPr>
          <w:rFonts w:ascii="Arial" w:hAnsi="Arial" w:cs="Arial"/>
          <w:b/>
          <w:bCs/>
          <w:sz w:val="22"/>
          <w:szCs w:val="22"/>
        </w:rPr>
        <w:t>. DA PARTICIPAÇÃO</w:t>
      </w:r>
    </w:p>
    <w:p w14:paraId="679195FA" w14:textId="77777777" w:rsidR="00514090" w:rsidRPr="00CC6B38" w:rsidRDefault="00514090" w:rsidP="00D606AA">
      <w:pPr>
        <w:pStyle w:val="Corpodetexto"/>
        <w:rPr>
          <w:rFonts w:ascii="Arial" w:hAnsi="Arial" w:cs="Arial"/>
          <w:sz w:val="22"/>
          <w:szCs w:val="22"/>
          <w:u w:val="none"/>
        </w:rPr>
      </w:pPr>
    </w:p>
    <w:p w14:paraId="57337E9F" w14:textId="77777777" w:rsidR="00514090" w:rsidRPr="00CC6B38" w:rsidRDefault="008E0500" w:rsidP="00D606AA">
      <w:pPr>
        <w:pStyle w:val="Corpodetexto"/>
        <w:rPr>
          <w:rFonts w:ascii="Arial" w:hAnsi="Arial" w:cs="Arial"/>
          <w:b w:val="0"/>
          <w:sz w:val="22"/>
          <w:szCs w:val="22"/>
          <w:u w:val="none"/>
        </w:rPr>
      </w:pPr>
      <w:r w:rsidRPr="00CC6B38">
        <w:rPr>
          <w:rFonts w:ascii="Arial" w:hAnsi="Arial" w:cs="Arial"/>
          <w:b w:val="0"/>
          <w:sz w:val="22"/>
          <w:szCs w:val="22"/>
          <w:u w:val="none"/>
        </w:rPr>
        <w:t>4</w:t>
      </w:r>
      <w:r w:rsidR="00514090" w:rsidRPr="00CC6B38">
        <w:rPr>
          <w:rFonts w:ascii="Arial" w:hAnsi="Arial" w:cs="Arial"/>
          <w:b w:val="0"/>
          <w:sz w:val="22"/>
          <w:szCs w:val="22"/>
          <w:u w:val="none"/>
        </w:rPr>
        <w:t>.1Poderão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6D8D7BB1" w14:textId="77777777" w:rsidR="006D0710" w:rsidRPr="00CC6B38" w:rsidRDefault="006D0710" w:rsidP="00D606AA">
      <w:pPr>
        <w:overflowPunct w:val="0"/>
        <w:autoSpaceDE w:val="0"/>
        <w:autoSpaceDN w:val="0"/>
        <w:adjustRightInd w:val="0"/>
        <w:jc w:val="both"/>
        <w:textAlignment w:val="baseline"/>
        <w:rPr>
          <w:rFonts w:ascii="Arial" w:hAnsi="Arial" w:cs="Arial"/>
          <w:bCs/>
          <w:sz w:val="22"/>
          <w:szCs w:val="22"/>
        </w:rPr>
      </w:pPr>
    </w:p>
    <w:p w14:paraId="67CF1EA6" w14:textId="77777777" w:rsidR="006D0710" w:rsidRPr="00CC6B38" w:rsidRDefault="00B84DFE" w:rsidP="00D606AA">
      <w:pPr>
        <w:tabs>
          <w:tab w:val="left" w:pos="360"/>
        </w:tabs>
        <w:jc w:val="both"/>
        <w:rPr>
          <w:rFonts w:ascii="Arial" w:hAnsi="Arial" w:cs="Arial"/>
          <w:sz w:val="22"/>
          <w:szCs w:val="22"/>
        </w:rPr>
      </w:pPr>
      <w:r w:rsidRPr="00CC6B38">
        <w:rPr>
          <w:rFonts w:ascii="Arial" w:hAnsi="Arial" w:cs="Arial"/>
          <w:sz w:val="22"/>
          <w:szCs w:val="22"/>
        </w:rPr>
        <w:t>4.2</w:t>
      </w:r>
      <w:r w:rsidR="006D0710" w:rsidRPr="00CC6B38">
        <w:rPr>
          <w:rFonts w:ascii="Arial" w:hAnsi="Arial" w:cs="Arial"/>
          <w:sz w:val="22"/>
          <w:szCs w:val="22"/>
        </w:rPr>
        <w:t xml:space="preserve"> A participação do licitante a este procedimento licitatório implicará em </w:t>
      </w:r>
      <w:r w:rsidR="006D0710" w:rsidRPr="00CC6B38">
        <w:rPr>
          <w:rFonts w:ascii="Arial" w:hAnsi="Arial" w:cs="Arial"/>
          <w:b/>
          <w:sz w:val="22"/>
          <w:szCs w:val="22"/>
        </w:rPr>
        <w:t>expressa concordância</w:t>
      </w:r>
      <w:r w:rsidR="006D0710" w:rsidRPr="00CC6B38">
        <w:rPr>
          <w:rFonts w:ascii="Arial" w:hAnsi="Arial" w:cs="Arial"/>
          <w:sz w:val="22"/>
          <w:szCs w:val="22"/>
        </w:rPr>
        <w:t xml:space="preserve"> aos termos deste Edital, ressalvando-se o direito recursal.</w:t>
      </w:r>
    </w:p>
    <w:p w14:paraId="0FD7AF22" w14:textId="77777777" w:rsidR="00514090" w:rsidRPr="00CC6B38" w:rsidRDefault="00514090" w:rsidP="00D606AA">
      <w:pPr>
        <w:pStyle w:val="NormalWeb"/>
        <w:spacing w:before="0" w:beforeAutospacing="0" w:after="0" w:afterAutospacing="0"/>
        <w:jc w:val="both"/>
        <w:rPr>
          <w:rFonts w:ascii="Arial" w:hAnsi="Arial" w:cs="Arial"/>
          <w:b/>
          <w:sz w:val="22"/>
          <w:szCs w:val="22"/>
        </w:rPr>
      </w:pPr>
    </w:p>
    <w:p w14:paraId="6066633F" w14:textId="77777777" w:rsidR="00097B27" w:rsidRPr="00CC6B38" w:rsidRDefault="008E0500" w:rsidP="00D606AA">
      <w:pPr>
        <w:pStyle w:val="Corpodetexto2"/>
        <w:spacing w:after="0" w:line="240" w:lineRule="auto"/>
        <w:jc w:val="both"/>
        <w:rPr>
          <w:rFonts w:ascii="Arial" w:hAnsi="Arial" w:cs="Arial"/>
          <w:sz w:val="22"/>
          <w:szCs w:val="22"/>
        </w:rPr>
      </w:pPr>
      <w:r w:rsidRPr="00CC6B38">
        <w:rPr>
          <w:rFonts w:ascii="Arial" w:hAnsi="Arial" w:cs="Arial"/>
          <w:sz w:val="22"/>
          <w:szCs w:val="22"/>
        </w:rPr>
        <w:t>4</w:t>
      </w:r>
      <w:r w:rsidR="00B84DFE" w:rsidRPr="00CC6B38">
        <w:rPr>
          <w:rFonts w:ascii="Arial" w:hAnsi="Arial" w:cs="Arial"/>
          <w:sz w:val="22"/>
          <w:szCs w:val="22"/>
        </w:rPr>
        <w:t>.3</w:t>
      </w:r>
      <w:r w:rsidR="00097B27" w:rsidRPr="00CC6B38">
        <w:rPr>
          <w:rFonts w:ascii="Arial" w:hAnsi="Arial" w:cs="Arial"/>
          <w:bCs/>
          <w:sz w:val="22"/>
          <w:szCs w:val="22"/>
        </w:rPr>
        <w:t xml:space="preserve">Não será permitida a participação de empresas </w:t>
      </w:r>
      <w:r w:rsidR="00097B27" w:rsidRPr="00CC6B38">
        <w:rPr>
          <w:rFonts w:ascii="Arial" w:hAnsi="Arial" w:cs="Arial"/>
          <w:sz w:val="22"/>
          <w:szCs w:val="22"/>
        </w:rPr>
        <w:t>que estiverem sob concordata, falência, concurso de cr</w:t>
      </w:r>
      <w:r w:rsidR="008127F7" w:rsidRPr="00CC6B38">
        <w:rPr>
          <w:rFonts w:ascii="Arial" w:hAnsi="Arial" w:cs="Arial"/>
          <w:sz w:val="22"/>
          <w:szCs w:val="22"/>
        </w:rPr>
        <w:t xml:space="preserve">edores, dissolução e liquidação ou que </w:t>
      </w:r>
      <w:proofErr w:type="spellStart"/>
      <w:r w:rsidR="008127F7" w:rsidRPr="00CC6B38">
        <w:rPr>
          <w:rFonts w:ascii="Arial" w:hAnsi="Arial" w:cs="Arial"/>
          <w:sz w:val="22"/>
          <w:szCs w:val="22"/>
        </w:rPr>
        <w:t>esteja</w:t>
      </w:r>
      <w:proofErr w:type="spellEnd"/>
      <w:r w:rsidR="008127F7" w:rsidRPr="00CC6B38">
        <w:rPr>
          <w:rFonts w:ascii="Arial" w:hAnsi="Arial" w:cs="Arial"/>
          <w:sz w:val="22"/>
          <w:szCs w:val="22"/>
        </w:rPr>
        <w:t xml:space="preserve"> suspensa de licitar e/ou declarada inidônea pela Administração Pública ou impedida legalmente.</w:t>
      </w:r>
    </w:p>
    <w:p w14:paraId="52FA550E" w14:textId="77777777" w:rsidR="00097B27" w:rsidRPr="00CC6B38" w:rsidRDefault="00097B27" w:rsidP="00D606AA">
      <w:pPr>
        <w:pStyle w:val="NormalWeb"/>
        <w:spacing w:before="0" w:beforeAutospacing="0" w:after="0" w:afterAutospacing="0"/>
        <w:jc w:val="both"/>
        <w:rPr>
          <w:rFonts w:ascii="Arial" w:hAnsi="Arial" w:cs="Arial"/>
          <w:sz w:val="22"/>
          <w:szCs w:val="22"/>
        </w:rPr>
      </w:pPr>
    </w:p>
    <w:p w14:paraId="689DECE0" w14:textId="77777777" w:rsidR="00097B27" w:rsidRPr="00CC6B38" w:rsidRDefault="008E0500" w:rsidP="00D606AA">
      <w:pPr>
        <w:pStyle w:val="NormalWeb"/>
        <w:spacing w:before="0" w:beforeAutospacing="0" w:after="0" w:afterAutospacing="0"/>
        <w:jc w:val="both"/>
        <w:rPr>
          <w:rFonts w:ascii="Arial" w:hAnsi="Arial" w:cs="Arial"/>
          <w:bCs/>
          <w:sz w:val="22"/>
          <w:szCs w:val="22"/>
        </w:rPr>
      </w:pPr>
      <w:r w:rsidRPr="00CC6B38">
        <w:rPr>
          <w:rFonts w:ascii="Arial" w:hAnsi="Arial" w:cs="Arial"/>
          <w:sz w:val="22"/>
          <w:szCs w:val="22"/>
        </w:rPr>
        <w:t>4</w:t>
      </w:r>
      <w:r w:rsidR="00B84DFE" w:rsidRPr="00CC6B38">
        <w:rPr>
          <w:rFonts w:ascii="Arial" w:hAnsi="Arial" w:cs="Arial"/>
          <w:sz w:val="22"/>
          <w:szCs w:val="22"/>
        </w:rPr>
        <w:t>.4</w:t>
      </w:r>
      <w:r w:rsidR="00097B27" w:rsidRPr="00CC6B38">
        <w:rPr>
          <w:rFonts w:ascii="Arial" w:hAnsi="Arial" w:cs="Arial"/>
          <w:bCs/>
          <w:sz w:val="22"/>
          <w:szCs w:val="22"/>
        </w:rPr>
        <w:t>Não será permitida a participação de empresas que tenham sócios ou empregados que façam parte do quadro do Setor de Licitações e Contratos da Prefeitura Municipal de Selvíria – MS.</w:t>
      </w:r>
    </w:p>
    <w:p w14:paraId="0D9531B5" w14:textId="77777777" w:rsidR="00097B27" w:rsidRPr="00CC6B38" w:rsidRDefault="00097B27" w:rsidP="00D606AA">
      <w:pPr>
        <w:pStyle w:val="Corpodetexto"/>
        <w:rPr>
          <w:rFonts w:ascii="Arial" w:hAnsi="Arial" w:cs="Arial"/>
          <w:b w:val="0"/>
          <w:sz w:val="22"/>
          <w:szCs w:val="22"/>
        </w:rPr>
      </w:pPr>
    </w:p>
    <w:p w14:paraId="2FA0A88C" w14:textId="77777777" w:rsidR="00097B27" w:rsidRPr="00CC6B38" w:rsidRDefault="008E0500" w:rsidP="00D606AA">
      <w:pPr>
        <w:pStyle w:val="NormalWeb"/>
        <w:spacing w:before="0" w:beforeAutospacing="0" w:after="0" w:afterAutospacing="0"/>
        <w:jc w:val="both"/>
        <w:rPr>
          <w:rFonts w:ascii="Arial" w:hAnsi="Arial" w:cs="Arial"/>
          <w:bCs/>
          <w:sz w:val="22"/>
          <w:szCs w:val="22"/>
        </w:rPr>
      </w:pPr>
      <w:r w:rsidRPr="00CC6B38">
        <w:rPr>
          <w:rFonts w:ascii="Arial" w:hAnsi="Arial" w:cs="Arial"/>
          <w:sz w:val="22"/>
          <w:szCs w:val="22"/>
        </w:rPr>
        <w:t>4</w:t>
      </w:r>
      <w:r w:rsidR="00097B27" w:rsidRPr="00CC6B38">
        <w:rPr>
          <w:rFonts w:ascii="Arial" w:hAnsi="Arial" w:cs="Arial"/>
          <w:sz w:val="22"/>
          <w:szCs w:val="22"/>
        </w:rPr>
        <w:t xml:space="preserve">.5 </w:t>
      </w:r>
      <w:r w:rsidR="00097B27" w:rsidRPr="00CC6B38">
        <w:rPr>
          <w:rFonts w:ascii="Arial" w:hAnsi="Arial" w:cs="Arial"/>
          <w:bCs/>
          <w:sz w:val="22"/>
          <w:szCs w:val="22"/>
        </w:rPr>
        <w:t>Não será permitida a participação de empresas em consórcio no presente Pregão, a cessão, transferência e a subcontratação total ou parcial de seu objeto.</w:t>
      </w:r>
    </w:p>
    <w:p w14:paraId="416EDAC0" w14:textId="77777777" w:rsidR="00097B27" w:rsidRPr="00CC6B38" w:rsidRDefault="00097B27" w:rsidP="00D606AA">
      <w:pPr>
        <w:pStyle w:val="NormalWeb"/>
        <w:spacing w:before="0" w:beforeAutospacing="0" w:after="0" w:afterAutospacing="0"/>
        <w:jc w:val="both"/>
        <w:rPr>
          <w:rFonts w:ascii="Arial" w:hAnsi="Arial" w:cs="Arial"/>
          <w:color w:val="FF0000"/>
          <w:sz w:val="22"/>
          <w:szCs w:val="22"/>
        </w:rPr>
      </w:pPr>
    </w:p>
    <w:p w14:paraId="54CAD410" w14:textId="77777777" w:rsidR="0091530F" w:rsidRPr="00CC6B38" w:rsidRDefault="008E0500"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5</w:t>
      </w:r>
      <w:r w:rsidR="002D44EB" w:rsidRPr="00CC6B38">
        <w:rPr>
          <w:rFonts w:ascii="Arial" w:hAnsi="Arial" w:cs="Arial"/>
          <w:b/>
          <w:bCs/>
          <w:sz w:val="22"/>
          <w:szCs w:val="22"/>
        </w:rPr>
        <w:t>. DO LOCAL E DA PRESTAÇÃO DOS SERVIÇOS</w:t>
      </w:r>
    </w:p>
    <w:p w14:paraId="04363B43" w14:textId="77777777" w:rsidR="0013018A" w:rsidRPr="00CC6B38" w:rsidRDefault="0013018A" w:rsidP="00D606AA">
      <w:pPr>
        <w:pStyle w:val="Corpodetexto"/>
        <w:rPr>
          <w:rFonts w:ascii="Arial" w:hAnsi="Arial" w:cs="Arial"/>
          <w:sz w:val="22"/>
          <w:szCs w:val="22"/>
          <w:u w:val="none"/>
        </w:rPr>
      </w:pPr>
    </w:p>
    <w:p w14:paraId="2F8C3DD3" w14:textId="77777777" w:rsidR="00737DD6" w:rsidRPr="00CC6B38" w:rsidRDefault="00737DD6" w:rsidP="00D606AA">
      <w:pPr>
        <w:pStyle w:val="Corpodetexto"/>
        <w:rPr>
          <w:rFonts w:ascii="Arial" w:hAnsi="Arial" w:cs="Arial"/>
          <w:b w:val="0"/>
          <w:sz w:val="22"/>
          <w:szCs w:val="22"/>
          <w:u w:val="none"/>
        </w:rPr>
      </w:pPr>
      <w:r w:rsidRPr="00CC6B38">
        <w:rPr>
          <w:rFonts w:ascii="Arial" w:hAnsi="Arial" w:cs="Arial"/>
          <w:b w:val="0"/>
          <w:sz w:val="22"/>
          <w:szCs w:val="22"/>
          <w:u w:val="none"/>
        </w:rPr>
        <w:t>5.1 Os serviços deverão ser realizados conforme descrito no Termo de Referência, Anexo I, deste edital.</w:t>
      </w:r>
    </w:p>
    <w:p w14:paraId="322CA23E" w14:textId="77777777" w:rsidR="00737DD6" w:rsidRPr="00CC6B38" w:rsidRDefault="00737DD6" w:rsidP="00D606AA">
      <w:pPr>
        <w:pStyle w:val="Corpodetexto"/>
        <w:rPr>
          <w:rFonts w:ascii="Arial" w:hAnsi="Arial" w:cs="Arial"/>
          <w:b w:val="0"/>
          <w:sz w:val="22"/>
          <w:szCs w:val="22"/>
          <w:u w:val="none"/>
        </w:rPr>
      </w:pPr>
    </w:p>
    <w:p w14:paraId="7558EF26" w14:textId="77777777" w:rsidR="00737DD6" w:rsidRPr="00CC6B38" w:rsidRDefault="00737DD6" w:rsidP="00D606AA">
      <w:pPr>
        <w:pStyle w:val="Corpodetexto"/>
        <w:rPr>
          <w:rFonts w:ascii="Arial" w:hAnsi="Arial" w:cs="Arial"/>
          <w:b w:val="0"/>
          <w:sz w:val="22"/>
          <w:szCs w:val="22"/>
          <w:u w:val="none"/>
        </w:rPr>
      </w:pPr>
      <w:r w:rsidRPr="00CC6B38">
        <w:rPr>
          <w:rFonts w:ascii="Arial" w:hAnsi="Arial" w:cs="Arial"/>
          <w:b w:val="0"/>
          <w:sz w:val="22"/>
          <w:szCs w:val="22"/>
          <w:u w:val="none"/>
        </w:rPr>
        <w:t>5.1.1 O local designado para prestação dos serviços será n</w:t>
      </w:r>
      <w:r w:rsidR="002A26A2" w:rsidRPr="00CC6B38">
        <w:rPr>
          <w:rFonts w:ascii="Arial" w:hAnsi="Arial" w:cs="Arial"/>
          <w:b w:val="0"/>
          <w:sz w:val="22"/>
          <w:szCs w:val="22"/>
          <w:u w:val="none"/>
        </w:rPr>
        <w:t>o Município de Selvíria/MS</w:t>
      </w:r>
      <w:r w:rsidRPr="00CC6B38">
        <w:rPr>
          <w:rFonts w:ascii="Arial" w:hAnsi="Arial" w:cs="Arial"/>
          <w:b w:val="0"/>
          <w:sz w:val="22"/>
          <w:szCs w:val="22"/>
          <w:u w:val="none"/>
        </w:rPr>
        <w:t>, em todas as instalações municipais que dependam do serviço prestado.</w:t>
      </w:r>
    </w:p>
    <w:p w14:paraId="6FDB81B5" w14:textId="77777777" w:rsidR="00737DD6" w:rsidRPr="00CC6B38" w:rsidRDefault="00737DD6" w:rsidP="00D606AA">
      <w:pPr>
        <w:pStyle w:val="Corpodetexto"/>
        <w:rPr>
          <w:rFonts w:ascii="Arial" w:hAnsi="Arial" w:cs="Arial"/>
          <w:b w:val="0"/>
          <w:bCs/>
          <w:color w:val="7030A0"/>
          <w:sz w:val="22"/>
          <w:szCs w:val="22"/>
        </w:rPr>
      </w:pPr>
    </w:p>
    <w:p w14:paraId="530BF52A" w14:textId="77777777" w:rsidR="00737DD6" w:rsidRPr="00CC6B38" w:rsidRDefault="00737DD6" w:rsidP="00D606AA">
      <w:pPr>
        <w:pStyle w:val="Corpodetexto"/>
        <w:rPr>
          <w:rFonts w:ascii="Arial" w:hAnsi="Arial" w:cs="Arial"/>
          <w:b w:val="0"/>
          <w:sz w:val="22"/>
          <w:szCs w:val="22"/>
          <w:u w:val="none"/>
        </w:rPr>
      </w:pPr>
      <w:r w:rsidRPr="00CC6B38">
        <w:rPr>
          <w:rFonts w:ascii="Arial" w:hAnsi="Arial" w:cs="Arial"/>
          <w:b w:val="0"/>
          <w:sz w:val="22"/>
          <w:szCs w:val="22"/>
          <w:u w:val="none"/>
        </w:rPr>
        <w:t>5.2 O prazo para migração/ implantação do sistema seguirá cronograma definido no Termo de Referência, Anexo I.</w:t>
      </w:r>
    </w:p>
    <w:p w14:paraId="0CC92234" w14:textId="77777777" w:rsidR="00737DD6" w:rsidRPr="00CC6B38" w:rsidRDefault="00737DD6" w:rsidP="00D606AA">
      <w:pPr>
        <w:pStyle w:val="Corpodetexto"/>
        <w:rPr>
          <w:rFonts w:ascii="Arial" w:hAnsi="Arial" w:cs="Arial"/>
          <w:b w:val="0"/>
          <w:sz w:val="22"/>
          <w:szCs w:val="22"/>
          <w:u w:val="none"/>
        </w:rPr>
      </w:pPr>
    </w:p>
    <w:p w14:paraId="1B31E57B" w14:textId="77777777" w:rsidR="00737DD6" w:rsidRPr="00CC6B38" w:rsidRDefault="00737DD6" w:rsidP="00D606AA">
      <w:pPr>
        <w:pStyle w:val="Corpodetexto"/>
        <w:rPr>
          <w:rFonts w:ascii="Arial" w:hAnsi="Arial" w:cs="Arial"/>
          <w:b w:val="0"/>
          <w:sz w:val="22"/>
          <w:szCs w:val="22"/>
          <w:u w:val="none"/>
        </w:rPr>
      </w:pPr>
      <w:r w:rsidRPr="00CC6B38">
        <w:rPr>
          <w:rFonts w:ascii="Arial" w:hAnsi="Arial" w:cs="Arial"/>
          <w:b w:val="0"/>
          <w:sz w:val="22"/>
          <w:szCs w:val="22"/>
          <w:u w:val="none"/>
        </w:rPr>
        <w:t>5.3 Ficará a cargo do vencedor do certame todas as despesas decorrentes da execução do objeto, tributos, encargos trabalhistas e previdenciários.</w:t>
      </w:r>
    </w:p>
    <w:p w14:paraId="643D6930" w14:textId="77777777" w:rsidR="00737DD6" w:rsidRPr="00CC6B38" w:rsidRDefault="00737DD6" w:rsidP="00D606AA">
      <w:pPr>
        <w:pStyle w:val="Corpodetexto"/>
        <w:rPr>
          <w:rFonts w:ascii="Arial" w:hAnsi="Arial" w:cs="Arial"/>
          <w:b w:val="0"/>
          <w:sz w:val="22"/>
          <w:szCs w:val="22"/>
          <w:u w:val="none"/>
        </w:rPr>
      </w:pPr>
    </w:p>
    <w:p w14:paraId="22F9378C" w14:textId="000E7430" w:rsidR="00737DD6" w:rsidRPr="00CC6B38" w:rsidRDefault="00737DD6" w:rsidP="00D606AA">
      <w:pPr>
        <w:pStyle w:val="Corpodetexto"/>
        <w:rPr>
          <w:rFonts w:ascii="Arial" w:hAnsi="Arial" w:cs="Arial"/>
          <w:b w:val="0"/>
          <w:color w:val="FF0000"/>
          <w:sz w:val="22"/>
          <w:szCs w:val="22"/>
          <w:u w:val="none"/>
        </w:rPr>
      </w:pPr>
      <w:r w:rsidRPr="00CC6B38">
        <w:rPr>
          <w:rFonts w:ascii="Arial" w:hAnsi="Arial" w:cs="Arial"/>
          <w:b w:val="0"/>
          <w:sz w:val="22"/>
          <w:szCs w:val="22"/>
          <w:u w:val="none"/>
        </w:rPr>
        <w:t xml:space="preserve">5.4 </w:t>
      </w:r>
      <w:r w:rsidR="00AC35AB" w:rsidRPr="00CC6B38">
        <w:rPr>
          <w:rFonts w:ascii="Arial" w:hAnsi="Arial" w:cs="Arial"/>
          <w:b w:val="0"/>
          <w:sz w:val="22"/>
          <w:szCs w:val="22"/>
          <w:u w:val="none"/>
        </w:rPr>
        <w:t>A</w:t>
      </w:r>
      <w:r w:rsidR="003B53FA">
        <w:rPr>
          <w:rFonts w:ascii="Arial" w:hAnsi="Arial" w:cs="Arial"/>
          <w:b w:val="0"/>
          <w:sz w:val="22"/>
          <w:szCs w:val="22"/>
          <w:u w:val="none"/>
        </w:rPr>
        <w:t xml:space="preserve"> </w:t>
      </w:r>
      <w:r w:rsidR="00AC35AB" w:rsidRPr="00CC6B38">
        <w:rPr>
          <w:rFonts w:ascii="Arial" w:hAnsi="Arial" w:cs="Arial"/>
          <w:b w:val="0"/>
          <w:bCs/>
          <w:sz w:val="22"/>
          <w:szCs w:val="22"/>
          <w:u w:val="none"/>
        </w:rPr>
        <w:t>implantação dos programas deverá ser no prazo máximo de 30 (trinta) dias, já com as bases contendo os dados convertidos e os sistemas de processamento adaptados à legislação do Município.</w:t>
      </w:r>
    </w:p>
    <w:p w14:paraId="4DD4B8EB" w14:textId="77777777" w:rsidR="00737DD6" w:rsidRPr="00CC6B38" w:rsidRDefault="00737DD6" w:rsidP="00D606AA">
      <w:pPr>
        <w:widowControl w:val="0"/>
        <w:jc w:val="both"/>
        <w:rPr>
          <w:rFonts w:ascii="Arial" w:hAnsi="Arial" w:cs="Arial"/>
          <w:sz w:val="22"/>
          <w:szCs w:val="22"/>
        </w:rPr>
      </w:pPr>
      <w:r w:rsidRPr="00CC6B38">
        <w:rPr>
          <w:rFonts w:ascii="Arial" w:hAnsi="Arial" w:cs="Arial"/>
          <w:sz w:val="22"/>
          <w:szCs w:val="22"/>
        </w:rPr>
        <w:t>5.5 A licitante vencedora sujeitar-se-á a mais ampla fiscalização por parte da Administração, encarregada de acompanhar a execução dos serviços prestados.</w:t>
      </w:r>
    </w:p>
    <w:p w14:paraId="74C6FF03" w14:textId="77777777" w:rsidR="00D44A49" w:rsidRPr="00CC6B38" w:rsidRDefault="00D44A49" w:rsidP="00D606AA">
      <w:pPr>
        <w:jc w:val="both"/>
        <w:rPr>
          <w:rFonts w:ascii="Arial" w:hAnsi="Arial" w:cs="Arial"/>
          <w:sz w:val="22"/>
          <w:szCs w:val="22"/>
        </w:rPr>
      </w:pPr>
    </w:p>
    <w:p w14:paraId="113208A9" w14:textId="77777777" w:rsidR="00D44A49" w:rsidRPr="00CC6B38" w:rsidRDefault="00D44A49"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6. DO CREDENCIAMENTO</w:t>
      </w:r>
    </w:p>
    <w:p w14:paraId="4782E488" w14:textId="77777777" w:rsidR="006613F8" w:rsidRPr="00CC6B38" w:rsidRDefault="006613F8" w:rsidP="00D606AA">
      <w:pPr>
        <w:widowControl w:val="0"/>
        <w:jc w:val="both"/>
        <w:rPr>
          <w:rFonts w:ascii="Arial" w:hAnsi="Arial" w:cs="Arial"/>
          <w:b/>
          <w:bCs/>
          <w:sz w:val="22"/>
          <w:szCs w:val="22"/>
        </w:rPr>
      </w:pPr>
    </w:p>
    <w:p w14:paraId="03860489" w14:textId="77777777" w:rsidR="008E0500" w:rsidRPr="00CC6B38" w:rsidRDefault="00C03D1B"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8E0500" w:rsidRPr="00CC6B38">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4768A80D"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1503E1FA" w14:textId="77777777" w:rsidR="008E0500" w:rsidRPr="00CC6B38" w:rsidRDefault="00C03D1B"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8E0500" w:rsidRPr="00CC6B38">
        <w:rPr>
          <w:rFonts w:ascii="Arial" w:hAnsi="Arial" w:cs="Arial"/>
          <w:sz w:val="22"/>
          <w:szCs w:val="22"/>
        </w:rPr>
        <w:t xml:space="preserve">.1.1 Os documentos exigidos para credenciamento deverão ser </w:t>
      </w:r>
      <w:r w:rsidR="008E0500" w:rsidRPr="00CC6B38">
        <w:rPr>
          <w:rFonts w:ascii="Arial" w:hAnsi="Arial" w:cs="Arial"/>
          <w:b/>
          <w:sz w:val="22"/>
          <w:szCs w:val="22"/>
        </w:rPr>
        <w:t>apresentados fora dos envelopes de propostas de preços e documentos de habilitação</w:t>
      </w:r>
      <w:r w:rsidR="008E0500" w:rsidRPr="00CC6B38">
        <w:rPr>
          <w:rFonts w:ascii="Arial" w:hAnsi="Arial" w:cs="Arial"/>
          <w:sz w:val="22"/>
          <w:szCs w:val="22"/>
        </w:rPr>
        <w:t>.</w:t>
      </w:r>
    </w:p>
    <w:p w14:paraId="5100F2D6"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2C70CC5E" w14:textId="77777777" w:rsidR="008E0500" w:rsidRPr="00CC6B38" w:rsidRDefault="008E0500" w:rsidP="00D606AA">
      <w:pPr>
        <w:shd w:val="clear" w:color="auto" w:fill="FFFFFF"/>
        <w:spacing w:line="335" w:lineRule="atLeast"/>
        <w:jc w:val="both"/>
        <w:rPr>
          <w:rFonts w:ascii="Arial" w:hAnsi="Arial" w:cs="Arial"/>
          <w:bCs/>
          <w:sz w:val="22"/>
          <w:szCs w:val="22"/>
        </w:rPr>
      </w:pPr>
      <w:r w:rsidRPr="00CC6B38">
        <w:rPr>
          <w:rFonts w:ascii="Arial" w:hAnsi="Arial" w:cs="Arial"/>
          <w:bCs/>
          <w:sz w:val="22"/>
          <w:szCs w:val="22"/>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7E5CF6B4"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4F715F4F" w14:textId="458C05D7"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6.3Em se tratando de procurador, o credenciamento</w:t>
      </w:r>
      <w:r w:rsidR="003B53FA">
        <w:rPr>
          <w:rFonts w:ascii="Arial" w:hAnsi="Arial" w:cs="Arial"/>
          <w:sz w:val="22"/>
          <w:szCs w:val="22"/>
        </w:rPr>
        <w:t xml:space="preserve"> </w:t>
      </w:r>
      <w:r w:rsidRPr="00CC6B38">
        <w:rPr>
          <w:rFonts w:ascii="Arial" w:hAnsi="Arial" w:cs="Arial"/>
          <w:sz w:val="22"/>
          <w:szCs w:val="22"/>
        </w:rPr>
        <w:t xml:space="preserve">far-se-á por meio de </w:t>
      </w:r>
      <w:r w:rsidRPr="00CC6B38">
        <w:rPr>
          <w:rFonts w:ascii="Arial" w:hAnsi="Arial" w:cs="Arial"/>
          <w:b/>
          <w:sz w:val="22"/>
          <w:szCs w:val="22"/>
        </w:rPr>
        <w:t>instrumento público de procuração ou instrumento particular,</w:t>
      </w:r>
      <w:r w:rsidR="008226FC" w:rsidRPr="00CC6B38">
        <w:rPr>
          <w:rFonts w:ascii="Arial" w:hAnsi="Arial" w:cs="Arial"/>
          <w:b/>
          <w:sz w:val="22"/>
          <w:szCs w:val="22"/>
        </w:rPr>
        <w:t xml:space="preserve"> com firma reconhecida em cartório</w:t>
      </w:r>
      <w:r w:rsidR="008226FC" w:rsidRPr="00CC6B38">
        <w:rPr>
          <w:rFonts w:ascii="Arial" w:hAnsi="Arial" w:cs="Arial"/>
          <w:sz w:val="22"/>
          <w:szCs w:val="22"/>
        </w:rPr>
        <w:t>,</w:t>
      </w:r>
      <w:r w:rsidRPr="00CC6B38">
        <w:rPr>
          <w:rFonts w:ascii="Arial" w:hAnsi="Arial" w:cs="Arial"/>
          <w:sz w:val="22"/>
          <w:szCs w:val="22"/>
        </w:rPr>
        <w:t xml:space="preserve"> com poderes para formular ofertas e lances de preços e praticar todos os demais atos pertinentes ao certame, em nome do proponente, devidamente acompanhada de:</w:t>
      </w:r>
    </w:p>
    <w:p w14:paraId="4B6246B8"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143FE5B3" w14:textId="5B3AE6E1"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bCs/>
          <w:sz w:val="22"/>
          <w:szCs w:val="22"/>
        </w:rPr>
        <w:t xml:space="preserve">I – </w:t>
      </w:r>
      <w:r w:rsidR="00AE34A8" w:rsidRPr="00CC6B38">
        <w:rPr>
          <w:rFonts w:ascii="Arial" w:hAnsi="Arial" w:cs="Arial"/>
          <w:sz w:val="22"/>
          <w:szCs w:val="22"/>
        </w:rPr>
        <w:t>Registro</w:t>
      </w:r>
      <w:r w:rsidRPr="00CC6B38">
        <w:rPr>
          <w:rFonts w:ascii="Arial" w:hAnsi="Arial" w:cs="Arial"/>
          <w:sz w:val="22"/>
          <w:szCs w:val="22"/>
        </w:rPr>
        <w:t xml:space="preserve"> ou certificado comercial, </w:t>
      </w:r>
      <w:r w:rsidRPr="00CC6B38">
        <w:rPr>
          <w:rFonts w:ascii="Arial" w:hAnsi="Arial" w:cs="Arial"/>
          <w:sz w:val="22"/>
          <w:szCs w:val="22"/>
          <w:u w:val="single"/>
        </w:rPr>
        <w:t>no caso de empresa individual</w:t>
      </w:r>
      <w:r w:rsidRPr="00CC6B38">
        <w:rPr>
          <w:rFonts w:ascii="Arial" w:hAnsi="Arial" w:cs="Arial"/>
          <w:sz w:val="22"/>
          <w:szCs w:val="22"/>
        </w:rPr>
        <w:t>; ou</w:t>
      </w:r>
    </w:p>
    <w:p w14:paraId="725BCA3B"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466A4134" w14:textId="1B33075B"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bCs/>
          <w:sz w:val="22"/>
          <w:szCs w:val="22"/>
        </w:rPr>
        <w:t xml:space="preserve">II - </w:t>
      </w:r>
      <w:r w:rsidR="00AE34A8" w:rsidRPr="00CC6B38">
        <w:rPr>
          <w:rFonts w:ascii="Arial" w:hAnsi="Arial" w:cs="Arial"/>
          <w:sz w:val="22"/>
          <w:szCs w:val="22"/>
        </w:rPr>
        <w:t>Ato</w:t>
      </w:r>
      <w:r w:rsidRPr="00CC6B38">
        <w:rPr>
          <w:rFonts w:ascii="Arial" w:hAnsi="Arial" w:cs="Arial"/>
          <w:sz w:val="22"/>
          <w:szCs w:val="22"/>
        </w:rPr>
        <w:t xml:space="preserve"> constitutivo, estatuto ou contrato social em vigor, devidamente registrado, </w:t>
      </w:r>
      <w:r w:rsidRPr="00CC6B38">
        <w:rPr>
          <w:rFonts w:ascii="Arial" w:hAnsi="Arial" w:cs="Arial"/>
          <w:sz w:val="22"/>
          <w:szCs w:val="22"/>
          <w:u w:val="single"/>
        </w:rPr>
        <w:t>em se tratando de sociedades comerciais</w:t>
      </w:r>
      <w:r w:rsidRPr="00CC6B38">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755446D2" w14:textId="77777777" w:rsidR="00F15E5F" w:rsidRPr="00CC6B38" w:rsidRDefault="00F15E5F" w:rsidP="00D606AA">
      <w:pPr>
        <w:overflowPunct w:val="0"/>
        <w:autoSpaceDE w:val="0"/>
        <w:autoSpaceDN w:val="0"/>
        <w:adjustRightInd w:val="0"/>
        <w:jc w:val="both"/>
        <w:textAlignment w:val="baseline"/>
        <w:rPr>
          <w:rFonts w:ascii="Arial" w:hAnsi="Arial" w:cs="Arial"/>
          <w:sz w:val="22"/>
          <w:szCs w:val="22"/>
        </w:rPr>
      </w:pPr>
    </w:p>
    <w:p w14:paraId="3D2DEBD0"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bCs/>
          <w:sz w:val="22"/>
          <w:szCs w:val="22"/>
        </w:rPr>
        <w:t>III -</w:t>
      </w:r>
      <w:r w:rsidRPr="00CC6B38">
        <w:rPr>
          <w:rFonts w:ascii="Arial" w:hAnsi="Arial" w:cs="Arial"/>
          <w:sz w:val="22"/>
          <w:szCs w:val="22"/>
        </w:rPr>
        <w:t xml:space="preserve"> Inscrição do ato constitutivo, </w:t>
      </w:r>
      <w:r w:rsidRPr="00CC6B38">
        <w:rPr>
          <w:rFonts w:ascii="Arial" w:hAnsi="Arial" w:cs="Arial"/>
          <w:sz w:val="22"/>
          <w:szCs w:val="22"/>
          <w:u w:val="single"/>
        </w:rPr>
        <w:t>no caso de sociedade civil</w:t>
      </w:r>
      <w:r w:rsidRPr="00CC6B38">
        <w:rPr>
          <w:rFonts w:ascii="Arial" w:hAnsi="Arial" w:cs="Arial"/>
          <w:sz w:val="22"/>
          <w:szCs w:val="22"/>
        </w:rPr>
        <w:t>, acompanhada de prova de diretoria em exercício;</w:t>
      </w:r>
    </w:p>
    <w:p w14:paraId="25BC586A"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4598A9C8"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bCs/>
          <w:sz w:val="22"/>
          <w:szCs w:val="22"/>
        </w:rPr>
        <w:lastRenderedPageBreak/>
        <w:t>IV</w:t>
      </w:r>
      <w:r w:rsidRPr="00CC6B38">
        <w:rPr>
          <w:rFonts w:ascii="Arial" w:hAnsi="Arial" w:cs="Arial"/>
          <w:sz w:val="22"/>
          <w:szCs w:val="22"/>
        </w:rPr>
        <w:t xml:space="preserve"> - Decreto de autorização, </w:t>
      </w:r>
      <w:r w:rsidRPr="00CC6B38">
        <w:rPr>
          <w:rFonts w:ascii="Arial" w:hAnsi="Arial" w:cs="Arial"/>
          <w:sz w:val="22"/>
          <w:szCs w:val="22"/>
          <w:u w:val="single"/>
        </w:rPr>
        <w:t>em se tratando de empresa ou sociedade estrangeira em funcionamento no país</w:t>
      </w:r>
      <w:r w:rsidRPr="00CC6B38">
        <w:rPr>
          <w:rFonts w:ascii="Arial" w:hAnsi="Arial" w:cs="Arial"/>
          <w:sz w:val="22"/>
          <w:szCs w:val="22"/>
        </w:rPr>
        <w:t>, e ato de registro ou autorização para funcionamento expedido pelo órgão competente, quando a atividade assim exigir;</w:t>
      </w:r>
    </w:p>
    <w:p w14:paraId="0CB63E3E"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467E892B"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6.4</w:t>
      </w:r>
      <w:r w:rsidRPr="00CC6B38">
        <w:rPr>
          <w:rFonts w:ascii="Arial" w:hAnsi="Arial" w:cs="Arial"/>
          <w:b/>
          <w:sz w:val="22"/>
          <w:szCs w:val="22"/>
        </w:rPr>
        <w:t xml:space="preserve"> Em sendo sócio, proprietário, dirigente ou assemelhado</w:t>
      </w:r>
      <w:r w:rsidRPr="00CC6B38">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F611CBF"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4B98BB54"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3D576DBE"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5E19DEE6" w14:textId="77777777" w:rsidR="008E0500" w:rsidRPr="00CC6B38" w:rsidRDefault="008E0500" w:rsidP="00D606AA">
      <w:pPr>
        <w:overflowPunct w:val="0"/>
        <w:autoSpaceDE w:val="0"/>
        <w:autoSpaceDN w:val="0"/>
        <w:adjustRightInd w:val="0"/>
        <w:jc w:val="both"/>
        <w:textAlignment w:val="baseline"/>
        <w:rPr>
          <w:rFonts w:ascii="Arial" w:hAnsi="Arial" w:cs="Arial"/>
          <w:i/>
          <w:sz w:val="22"/>
          <w:szCs w:val="22"/>
        </w:rPr>
      </w:pPr>
      <w:r w:rsidRPr="00CC6B38">
        <w:rPr>
          <w:rFonts w:ascii="Arial" w:hAnsi="Arial" w:cs="Arial"/>
          <w:sz w:val="22"/>
          <w:szCs w:val="22"/>
        </w:rPr>
        <w:t xml:space="preserve">6.6 As microempresas e as empresas de pequeno porte, nos termos do art. 72 da Lei Complementar n° 123/06 e devido à necessidade de identificação pelo Pregoeiro, deverão credenciar-se acrescidas das expressões “ME” ou “EPP” à sua empresa ou denominação e apresentar a </w:t>
      </w:r>
      <w:r w:rsidRPr="00CC6B38">
        <w:rPr>
          <w:rStyle w:val="Forte"/>
          <w:rFonts w:ascii="Arial" w:hAnsi="Arial" w:cs="Arial"/>
          <w:i/>
          <w:color w:val="000000"/>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CC6B38">
        <w:rPr>
          <w:rFonts w:ascii="Arial" w:hAnsi="Arial" w:cs="Arial"/>
          <w:b/>
          <w:i/>
          <w:sz w:val="22"/>
          <w:szCs w:val="22"/>
        </w:rPr>
        <w:t xml:space="preserve"> (modelo anexo VII), assinada pelo seu proprietário ou sócios, acompanhada da </w:t>
      </w:r>
      <w:r w:rsidRPr="00CC6B38">
        <w:rPr>
          <w:rFonts w:ascii="Arial" w:hAnsi="Arial" w:cs="Arial"/>
          <w:b/>
          <w:i/>
          <w:sz w:val="22"/>
          <w:szCs w:val="22"/>
          <w:u w:val="single"/>
        </w:rPr>
        <w:t>Certidão Simplificada de Regularidade da Junta Comercial da sede</w:t>
      </w:r>
      <w:r w:rsidR="00F92628" w:rsidRPr="00CC6B38">
        <w:rPr>
          <w:rFonts w:ascii="Arial" w:hAnsi="Arial" w:cs="Arial"/>
          <w:b/>
          <w:i/>
          <w:sz w:val="22"/>
          <w:szCs w:val="22"/>
          <w:u w:val="single"/>
        </w:rPr>
        <w:t>/filial</w:t>
      </w:r>
      <w:r w:rsidRPr="00CC6B38">
        <w:rPr>
          <w:rFonts w:ascii="Arial" w:hAnsi="Arial" w:cs="Arial"/>
          <w:b/>
          <w:i/>
          <w:sz w:val="22"/>
          <w:szCs w:val="22"/>
          <w:u w:val="single"/>
        </w:rPr>
        <w:t xml:space="preserve"> da licitante</w:t>
      </w:r>
      <w:r w:rsidRPr="00CC6B38">
        <w:rPr>
          <w:rFonts w:ascii="Arial" w:hAnsi="Arial" w:cs="Arial"/>
          <w:b/>
          <w:i/>
          <w:sz w:val="22"/>
          <w:szCs w:val="22"/>
        </w:rPr>
        <w:t>.</w:t>
      </w:r>
    </w:p>
    <w:p w14:paraId="21890555"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209E5750" w14:textId="77777777" w:rsidR="008E0500" w:rsidRPr="00CC6B38" w:rsidRDefault="008E0500" w:rsidP="00D606AA">
      <w:pPr>
        <w:overflowPunct w:val="0"/>
        <w:autoSpaceDE w:val="0"/>
        <w:autoSpaceDN w:val="0"/>
        <w:adjustRightInd w:val="0"/>
        <w:jc w:val="both"/>
        <w:textAlignment w:val="baseline"/>
        <w:rPr>
          <w:rFonts w:ascii="Arial" w:hAnsi="Arial" w:cs="Arial"/>
          <w:color w:val="000000"/>
          <w:sz w:val="22"/>
          <w:szCs w:val="22"/>
        </w:rPr>
      </w:pPr>
      <w:r w:rsidRPr="00CC6B38">
        <w:rPr>
          <w:rFonts w:ascii="Arial" w:hAnsi="Arial" w:cs="Arial"/>
          <w:sz w:val="22"/>
          <w:szCs w:val="22"/>
        </w:rPr>
        <w:t xml:space="preserve">6.6.1 A empresa enquadrada como MEI, deverá apresentar o </w:t>
      </w:r>
      <w:r w:rsidRPr="00CC6B38">
        <w:rPr>
          <w:rFonts w:ascii="Arial" w:hAnsi="Arial" w:cs="Arial"/>
          <w:b/>
          <w:sz w:val="22"/>
          <w:szCs w:val="22"/>
        </w:rPr>
        <w:t>CCMEI (Certificado da Condição de Microempreendedor Individual)</w:t>
      </w:r>
      <w:r w:rsidRPr="00CC6B38">
        <w:rPr>
          <w:rFonts w:ascii="Arial" w:hAnsi="Arial" w:cs="Arial"/>
          <w:sz w:val="22"/>
          <w:szCs w:val="22"/>
        </w:rPr>
        <w:t xml:space="preserve">, </w:t>
      </w:r>
      <w:r w:rsidRPr="00CC6B38">
        <w:rPr>
          <w:rFonts w:ascii="Arial" w:hAnsi="Arial" w:cs="Arial"/>
          <w:color w:val="000000"/>
          <w:sz w:val="22"/>
          <w:szCs w:val="22"/>
        </w:rPr>
        <w:t xml:space="preserve">expedida com data não superior a 60 dias, juntamente com a declaração de enquadramento, </w:t>
      </w:r>
      <w:r w:rsidRPr="00CC6B38">
        <w:rPr>
          <w:rFonts w:ascii="Arial" w:hAnsi="Arial" w:cs="Arial"/>
          <w:i/>
          <w:color w:val="000000"/>
          <w:sz w:val="22"/>
          <w:szCs w:val="22"/>
        </w:rPr>
        <w:t>conforme anexo VII</w:t>
      </w:r>
      <w:r w:rsidRPr="00CC6B38">
        <w:rPr>
          <w:rFonts w:ascii="Arial" w:hAnsi="Arial" w:cs="Arial"/>
          <w:color w:val="000000"/>
          <w:sz w:val="22"/>
          <w:szCs w:val="22"/>
        </w:rPr>
        <w:t>.</w:t>
      </w:r>
    </w:p>
    <w:p w14:paraId="75884BD6" w14:textId="77777777" w:rsidR="009F1AD1" w:rsidRPr="00CC6B38" w:rsidRDefault="009F1AD1" w:rsidP="00D606AA">
      <w:pPr>
        <w:overflowPunct w:val="0"/>
        <w:autoSpaceDE w:val="0"/>
        <w:autoSpaceDN w:val="0"/>
        <w:adjustRightInd w:val="0"/>
        <w:jc w:val="both"/>
        <w:textAlignment w:val="baseline"/>
        <w:rPr>
          <w:rFonts w:ascii="Arial" w:hAnsi="Arial" w:cs="Arial"/>
          <w:b/>
          <w:color w:val="000000"/>
          <w:sz w:val="22"/>
          <w:szCs w:val="22"/>
        </w:rPr>
      </w:pPr>
    </w:p>
    <w:p w14:paraId="08D23E4B"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6.6.2</w:t>
      </w:r>
      <w:r w:rsidRPr="00CC6B38">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4AC65F1"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64CF85D9" w14:textId="77777777" w:rsidR="008E0500" w:rsidRPr="00CC6B38" w:rsidRDefault="00092F5B"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0C2282" w:rsidRPr="00CC6B38">
        <w:rPr>
          <w:rFonts w:ascii="Arial" w:hAnsi="Arial" w:cs="Arial"/>
          <w:sz w:val="22"/>
          <w:szCs w:val="22"/>
        </w:rPr>
        <w:t>7</w:t>
      </w:r>
      <w:r w:rsidR="00AA2295" w:rsidRPr="00CC6B38">
        <w:rPr>
          <w:rFonts w:ascii="Arial" w:hAnsi="Arial" w:cs="Arial"/>
          <w:sz w:val="22"/>
          <w:szCs w:val="22"/>
        </w:rPr>
        <w:tab/>
      </w:r>
      <w:r w:rsidR="008E0500" w:rsidRPr="00CC6B38">
        <w:rPr>
          <w:rFonts w:ascii="Arial" w:hAnsi="Arial" w:cs="Arial"/>
          <w:sz w:val="22"/>
          <w:szCs w:val="22"/>
        </w:rPr>
        <w:t>A responsabilidade pela declaração de enquadramento como microempresa e empresa de pequeno porte é única e exclusiva do licitante que, inclusive, se sujeita a todas as consequências legais que possam advir de um enquadramento falso ou errôneo.</w:t>
      </w:r>
    </w:p>
    <w:p w14:paraId="084EB19F" w14:textId="77777777" w:rsidR="00A70D7A" w:rsidRPr="00CC6B38" w:rsidRDefault="00A70D7A" w:rsidP="00D606AA">
      <w:pPr>
        <w:overflowPunct w:val="0"/>
        <w:autoSpaceDE w:val="0"/>
        <w:autoSpaceDN w:val="0"/>
        <w:adjustRightInd w:val="0"/>
        <w:jc w:val="both"/>
        <w:textAlignment w:val="baseline"/>
        <w:rPr>
          <w:rFonts w:ascii="Arial" w:hAnsi="Arial" w:cs="Arial"/>
          <w:sz w:val="22"/>
          <w:szCs w:val="22"/>
        </w:rPr>
      </w:pPr>
    </w:p>
    <w:p w14:paraId="4E00E7CB" w14:textId="77777777" w:rsidR="008E0500" w:rsidRPr="00CC6B38" w:rsidRDefault="00092F5B"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0C2282" w:rsidRPr="00CC6B38">
        <w:rPr>
          <w:rFonts w:ascii="Arial" w:hAnsi="Arial" w:cs="Arial"/>
          <w:sz w:val="22"/>
          <w:szCs w:val="22"/>
        </w:rPr>
        <w:t>8</w:t>
      </w:r>
      <w:r w:rsidR="008E0500" w:rsidRPr="00CC6B38">
        <w:rPr>
          <w:rFonts w:ascii="Arial" w:hAnsi="Arial" w:cs="Arial"/>
          <w:sz w:val="22"/>
          <w:szCs w:val="22"/>
        </w:rPr>
        <w:tab/>
        <w:t>A falsidade da declaração prestada objetivando os benefícios da Lei Complementar nº 123/06, caracteriza o crime de que trata o art. 299 do Código Penal, sem prejuízo do enquadramento em outras figuras penais e da sanção prevista no edital.</w:t>
      </w:r>
    </w:p>
    <w:p w14:paraId="13C93815"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29792F3C" w14:textId="77777777" w:rsidR="008E0500" w:rsidRPr="00CC6B38" w:rsidRDefault="00092F5B"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lastRenderedPageBreak/>
        <w:t>6.</w:t>
      </w:r>
      <w:r w:rsidR="000C2282" w:rsidRPr="00CC6B38">
        <w:rPr>
          <w:rFonts w:ascii="Arial" w:hAnsi="Arial" w:cs="Arial"/>
          <w:sz w:val="22"/>
          <w:szCs w:val="22"/>
        </w:rPr>
        <w:t>9</w:t>
      </w:r>
      <w:r w:rsidR="008E0500" w:rsidRPr="00CC6B38">
        <w:rPr>
          <w:rFonts w:ascii="Arial" w:hAnsi="Arial" w:cs="Arial"/>
          <w:color w:val="000000"/>
          <w:sz w:val="22"/>
          <w:szCs w:val="22"/>
        </w:rPr>
        <w:t xml:space="preserve">A não comprovação de que o interessado ou seu representante possui poderes específicos para atuar no certame, </w:t>
      </w:r>
      <w:r w:rsidR="008E0500" w:rsidRPr="00CC6B38">
        <w:rPr>
          <w:rFonts w:ascii="Arial" w:hAnsi="Arial" w:cs="Arial"/>
          <w:b/>
          <w:color w:val="000000"/>
          <w:sz w:val="22"/>
          <w:szCs w:val="22"/>
        </w:rPr>
        <w:t>impedirá a licitante de ofertar lances verbais</w:t>
      </w:r>
      <w:r w:rsidR="008E0500" w:rsidRPr="00CC6B38">
        <w:rPr>
          <w:rFonts w:ascii="Arial" w:hAnsi="Arial" w:cs="Arial"/>
          <w:color w:val="000000"/>
          <w:sz w:val="22"/>
          <w:szCs w:val="22"/>
        </w:rPr>
        <w:t xml:space="preserve">, </w:t>
      </w:r>
      <w:r w:rsidR="008E0500" w:rsidRPr="00CC6B38">
        <w:rPr>
          <w:rFonts w:ascii="Arial" w:hAnsi="Arial" w:cs="Arial"/>
          <w:b/>
          <w:color w:val="000000"/>
          <w:sz w:val="22"/>
          <w:szCs w:val="22"/>
        </w:rPr>
        <w:t>manifestar-se ou responder pela mesma</w:t>
      </w:r>
      <w:r w:rsidR="008E0500" w:rsidRPr="00CC6B38">
        <w:rPr>
          <w:rFonts w:ascii="Arial" w:hAnsi="Arial" w:cs="Arial"/>
          <w:color w:val="000000"/>
          <w:sz w:val="22"/>
          <w:szCs w:val="22"/>
        </w:rPr>
        <w:t xml:space="preserve"> lavrando-se, em ata, o ocorrido.</w:t>
      </w:r>
    </w:p>
    <w:p w14:paraId="2915CDB7" w14:textId="77777777" w:rsidR="008E0500" w:rsidRPr="00CC6B38" w:rsidRDefault="008E0500" w:rsidP="00D606AA">
      <w:pPr>
        <w:overflowPunct w:val="0"/>
        <w:autoSpaceDE w:val="0"/>
        <w:autoSpaceDN w:val="0"/>
        <w:adjustRightInd w:val="0"/>
        <w:jc w:val="both"/>
        <w:textAlignment w:val="baseline"/>
        <w:rPr>
          <w:rFonts w:ascii="Arial" w:hAnsi="Arial" w:cs="Arial"/>
          <w:b/>
          <w:sz w:val="22"/>
          <w:szCs w:val="22"/>
        </w:rPr>
      </w:pPr>
    </w:p>
    <w:p w14:paraId="4481B2CE" w14:textId="77777777" w:rsidR="008E0500" w:rsidRPr="00CC6B38" w:rsidRDefault="00BC213D"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8E0500" w:rsidRPr="00CC6B38">
        <w:rPr>
          <w:rFonts w:ascii="Arial" w:hAnsi="Arial" w:cs="Arial"/>
          <w:sz w:val="22"/>
          <w:szCs w:val="22"/>
        </w:rPr>
        <w:t>.</w:t>
      </w:r>
      <w:r w:rsidR="000C2282" w:rsidRPr="00CC6B38">
        <w:rPr>
          <w:rFonts w:ascii="Arial" w:hAnsi="Arial" w:cs="Arial"/>
          <w:sz w:val="22"/>
          <w:szCs w:val="22"/>
        </w:rPr>
        <w:t>9</w:t>
      </w:r>
      <w:r w:rsidR="008E0500" w:rsidRPr="00CC6B38">
        <w:rPr>
          <w:rFonts w:ascii="Arial" w:hAnsi="Arial" w:cs="Arial"/>
          <w:sz w:val="22"/>
          <w:szCs w:val="22"/>
        </w:rPr>
        <w:t>.1</w:t>
      </w:r>
      <w:r w:rsidR="008E0500" w:rsidRPr="00CC6B38">
        <w:rPr>
          <w:rFonts w:ascii="Arial" w:hAnsi="Arial" w:cs="Arial"/>
          <w:sz w:val="22"/>
          <w:szCs w:val="22"/>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CC6B38">
        <w:rPr>
          <w:rFonts w:ascii="Arial" w:hAnsi="Arial" w:cs="Arial"/>
          <w:sz w:val="22"/>
          <w:szCs w:val="22"/>
        </w:rPr>
        <w:t>s</w:t>
      </w:r>
      <w:r w:rsidR="008E0500" w:rsidRPr="00CC6B38">
        <w:rPr>
          <w:rFonts w:ascii="Arial" w:hAnsi="Arial" w:cs="Arial"/>
          <w:sz w:val="22"/>
          <w:szCs w:val="22"/>
        </w:rPr>
        <w:t>, de negociação e a interposição de recursos.</w:t>
      </w:r>
    </w:p>
    <w:p w14:paraId="3EB5740F" w14:textId="77777777" w:rsidR="002B4699" w:rsidRPr="00CC6B38" w:rsidRDefault="002B4699" w:rsidP="00D606AA">
      <w:pPr>
        <w:overflowPunct w:val="0"/>
        <w:autoSpaceDE w:val="0"/>
        <w:autoSpaceDN w:val="0"/>
        <w:adjustRightInd w:val="0"/>
        <w:jc w:val="both"/>
        <w:textAlignment w:val="baseline"/>
        <w:rPr>
          <w:rFonts w:ascii="Arial" w:hAnsi="Arial" w:cs="Arial"/>
          <w:sz w:val="22"/>
          <w:szCs w:val="22"/>
        </w:rPr>
      </w:pPr>
    </w:p>
    <w:p w14:paraId="52323A84" w14:textId="77777777" w:rsidR="008E0500" w:rsidRPr="00CC6B38" w:rsidRDefault="00BC213D"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8E0500" w:rsidRPr="00CC6B38">
        <w:rPr>
          <w:rFonts w:ascii="Arial" w:hAnsi="Arial" w:cs="Arial"/>
          <w:sz w:val="22"/>
          <w:szCs w:val="22"/>
        </w:rPr>
        <w:t>.</w:t>
      </w:r>
      <w:r w:rsidR="000C2282" w:rsidRPr="00CC6B38">
        <w:rPr>
          <w:rFonts w:ascii="Arial" w:hAnsi="Arial" w:cs="Arial"/>
          <w:sz w:val="22"/>
          <w:szCs w:val="22"/>
        </w:rPr>
        <w:t>10</w:t>
      </w:r>
      <w:r w:rsidR="0086379E" w:rsidRPr="00CC6B38">
        <w:rPr>
          <w:rFonts w:ascii="Arial" w:hAnsi="Arial" w:cs="Arial"/>
          <w:sz w:val="22"/>
          <w:szCs w:val="22"/>
        </w:rPr>
        <w:tab/>
      </w:r>
      <w:r w:rsidR="008E0500" w:rsidRPr="00CC6B38">
        <w:rPr>
          <w:rFonts w:ascii="Arial" w:hAnsi="Arial" w:cs="Arial"/>
          <w:sz w:val="22"/>
          <w:szCs w:val="22"/>
        </w:rPr>
        <w:t>Cada credenciado poderá representar apenas uma licitante.</w:t>
      </w:r>
    </w:p>
    <w:p w14:paraId="6BFBB656"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328F0006" w14:textId="77777777" w:rsidR="008E0500" w:rsidRPr="00CC6B38" w:rsidRDefault="00BC213D"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0C2282" w:rsidRPr="00CC6B38">
        <w:rPr>
          <w:rFonts w:ascii="Arial" w:hAnsi="Arial" w:cs="Arial"/>
          <w:sz w:val="22"/>
          <w:szCs w:val="22"/>
        </w:rPr>
        <w:t>11</w:t>
      </w:r>
      <w:r w:rsidR="000C2282" w:rsidRPr="00CC6B38">
        <w:rPr>
          <w:rFonts w:ascii="Arial" w:hAnsi="Arial" w:cs="Arial"/>
          <w:sz w:val="22"/>
          <w:szCs w:val="22"/>
        </w:rPr>
        <w:tab/>
      </w:r>
      <w:r w:rsidR="008E0500" w:rsidRPr="00CC6B38">
        <w:rPr>
          <w:rFonts w:ascii="Arial" w:hAnsi="Arial" w:cs="Arial"/>
          <w:sz w:val="22"/>
          <w:szCs w:val="22"/>
        </w:rPr>
        <w:t>A empresa proponente somente poderá se pronunciar por meio de seu representante credenciado e ficará responsável pelas declarações e manifestações do mesmo.</w:t>
      </w:r>
    </w:p>
    <w:p w14:paraId="3300A68B" w14:textId="77777777" w:rsidR="008E0500" w:rsidRPr="00CC6B38" w:rsidRDefault="008E0500" w:rsidP="00D606AA">
      <w:pPr>
        <w:overflowPunct w:val="0"/>
        <w:autoSpaceDE w:val="0"/>
        <w:autoSpaceDN w:val="0"/>
        <w:adjustRightInd w:val="0"/>
        <w:jc w:val="both"/>
        <w:textAlignment w:val="baseline"/>
        <w:rPr>
          <w:rFonts w:ascii="Arial" w:hAnsi="Arial" w:cs="Arial"/>
          <w:sz w:val="22"/>
          <w:szCs w:val="22"/>
        </w:rPr>
      </w:pPr>
    </w:p>
    <w:p w14:paraId="3B01FD76" w14:textId="77777777" w:rsidR="008E0500" w:rsidRPr="00CC6B38" w:rsidRDefault="00BC213D"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6.</w:t>
      </w:r>
      <w:r w:rsidR="00AA2295" w:rsidRPr="00CC6B38">
        <w:rPr>
          <w:rFonts w:ascii="Arial" w:hAnsi="Arial" w:cs="Arial"/>
          <w:sz w:val="22"/>
          <w:szCs w:val="22"/>
        </w:rPr>
        <w:t xml:space="preserve">12 </w:t>
      </w:r>
      <w:r w:rsidR="008E0500" w:rsidRPr="00CC6B38">
        <w:rPr>
          <w:rFonts w:ascii="Arial" w:hAnsi="Arial" w:cs="Arial"/>
          <w:sz w:val="22"/>
          <w:szCs w:val="22"/>
        </w:rPr>
        <w:t>Será admitido o substabelecimento do credenciamento desde que devidamente justificado e esteja previsto no instrumento de procuração e/ou credenciamento, poderes específicos para o tal ato.</w:t>
      </w:r>
    </w:p>
    <w:p w14:paraId="56655EF9" w14:textId="77777777" w:rsidR="00352DE7" w:rsidRPr="00CC6B38" w:rsidRDefault="00352DE7" w:rsidP="00D606AA">
      <w:pPr>
        <w:overflowPunct w:val="0"/>
        <w:autoSpaceDE w:val="0"/>
        <w:autoSpaceDN w:val="0"/>
        <w:adjustRightInd w:val="0"/>
        <w:jc w:val="both"/>
        <w:textAlignment w:val="baseline"/>
        <w:rPr>
          <w:rFonts w:ascii="Arial" w:hAnsi="Arial" w:cs="Arial"/>
          <w:sz w:val="22"/>
          <w:szCs w:val="22"/>
        </w:rPr>
      </w:pPr>
    </w:p>
    <w:p w14:paraId="09F95EC3" w14:textId="77777777" w:rsidR="001430BA" w:rsidRPr="00CC6B38" w:rsidRDefault="00D329C9"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7</w:t>
      </w:r>
      <w:r w:rsidR="001430BA" w:rsidRPr="00CC6B38">
        <w:rPr>
          <w:rFonts w:ascii="Arial" w:hAnsi="Arial" w:cs="Arial"/>
          <w:b/>
          <w:bCs/>
          <w:sz w:val="22"/>
          <w:szCs w:val="22"/>
        </w:rPr>
        <w:t>. DA FORMA DE APRESENTAÇÃO DA DECLARAÇÃO DE PLENO</w:t>
      </w:r>
      <w:r w:rsidR="005D75B1" w:rsidRPr="00CC6B38">
        <w:rPr>
          <w:rFonts w:ascii="Arial" w:hAnsi="Arial" w:cs="Arial"/>
          <w:b/>
          <w:bCs/>
          <w:sz w:val="22"/>
          <w:szCs w:val="22"/>
        </w:rPr>
        <w:t xml:space="preserve"> ATENDIMENTO AOS REQUISITOS DE HABILITAÇÃO; DA PROPOSTA E DOS DOCUMENTOS DE HABILITAÇÃO</w:t>
      </w:r>
    </w:p>
    <w:p w14:paraId="3EB50C52" w14:textId="77777777" w:rsidR="00B8112C" w:rsidRPr="00CC6B38" w:rsidRDefault="00B8112C" w:rsidP="00D606AA">
      <w:pPr>
        <w:pStyle w:val="Recuodecorpodetexto"/>
        <w:rPr>
          <w:rFonts w:ascii="Arial" w:hAnsi="Arial" w:cs="Arial"/>
          <w:b w:val="0"/>
          <w:sz w:val="22"/>
          <w:szCs w:val="22"/>
        </w:rPr>
      </w:pPr>
    </w:p>
    <w:p w14:paraId="42A68972" w14:textId="77777777" w:rsidR="00B8112C" w:rsidRPr="00CC6B38" w:rsidRDefault="00C074A3" w:rsidP="00D606AA">
      <w:pPr>
        <w:jc w:val="both"/>
        <w:rPr>
          <w:rFonts w:ascii="Arial" w:hAnsi="Arial" w:cs="Arial"/>
          <w:sz w:val="22"/>
          <w:szCs w:val="22"/>
        </w:rPr>
      </w:pPr>
      <w:r w:rsidRPr="00CC6B38">
        <w:rPr>
          <w:rFonts w:ascii="Arial" w:hAnsi="Arial" w:cs="Arial"/>
          <w:sz w:val="22"/>
          <w:szCs w:val="22"/>
        </w:rPr>
        <w:t>7</w:t>
      </w:r>
      <w:r w:rsidR="00B8112C" w:rsidRPr="00CC6B38">
        <w:rPr>
          <w:rFonts w:ascii="Arial" w:hAnsi="Arial" w:cs="Arial"/>
          <w:sz w:val="22"/>
          <w:szCs w:val="22"/>
        </w:rPr>
        <w:t xml:space="preserve">.1A declaração do licitante de pleno atendimento aos requisitos de habilitação, conforme </w:t>
      </w:r>
      <w:r w:rsidR="00B8112C" w:rsidRPr="00CC6B38">
        <w:rPr>
          <w:rFonts w:ascii="Arial" w:hAnsi="Arial" w:cs="Arial"/>
          <w:b/>
          <w:bCs/>
          <w:sz w:val="22"/>
          <w:szCs w:val="22"/>
        </w:rPr>
        <w:t xml:space="preserve">Anexo </w:t>
      </w:r>
      <w:r w:rsidR="00886BEE" w:rsidRPr="00CC6B38">
        <w:rPr>
          <w:rFonts w:ascii="Arial" w:hAnsi="Arial" w:cs="Arial"/>
          <w:b/>
          <w:bCs/>
          <w:sz w:val="22"/>
          <w:szCs w:val="22"/>
        </w:rPr>
        <w:t>V</w:t>
      </w:r>
      <w:r w:rsidR="00B8112C" w:rsidRPr="00CC6B38">
        <w:rPr>
          <w:rFonts w:ascii="Arial" w:hAnsi="Arial" w:cs="Arial"/>
          <w:sz w:val="22"/>
          <w:szCs w:val="22"/>
        </w:rPr>
        <w:t xml:space="preserve">, deverá ser apresentada </w:t>
      </w:r>
      <w:r w:rsidR="00B8112C" w:rsidRPr="00CC6B38">
        <w:rPr>
          <w:rFonts w:ascii="Arial" w:hAnsi="Arial" w:cs="Arial"/>
          <w:b/>
          <w:bCs/>
          <w:sz w:val="22"/>
          <w:szCs w:val="22"/>
        </w:rPr>
        <w:t>FORA</w:t>
      </w:r>
      <w:r w:rsidR="00B8112C" w:rsidRPr="00CC6B38">
        <w:rPr>
          <w:rFonts w:ascii="Arial" w:hAnsi="Arial" w:cs="Arial"/>
          <w:sz w:val="22"/>
          <w:szCs w:val="22"/>
        </w:rPr>
        <w:t xml:space="preserve"> dos Envelopes nºs1 e 2.</w:t>
      </w:r>
    </w:p>
    <w:p w14:paraId="09F3A439" w14:textId="77777777" w:rsidR="008409D6" w:rsidRPr="00CC6B38" w:rsidRDefault="008409D6" w:rsidP="00D606AA">
      <w:pPr>
        <w:jc w:val="both"/>
        <w:rPr>
          <w:rFonts w:ascii="Arial" w:hAnsi="Arial" w:cs="Arial"/>
          <w:sz w:val="22"/>
          <w:szCs w:val="22"/>
        </w:rPr>
      </w:pPr>
    </w:p>
    <w:p w14:paraId="62EFCEF6" w14:textId="77777777" w:rsidR="00B8112C" w:rsidRPr="00CC6B38" w:rsidRDefault="00C074A3" w:rsidP="00D606AA">
      <w:pPr>
        <w:jc w:val="both"/>
        <w:rPr>
          <w:rFonts w:ascii="Arial" w:hAnsi="Arial" w:cs="Arial"/>
          <w:sz w:val="22"/>
          <w:szCs w:val="22"/>
        </w:rPr>
      </w:pPr>
      <w:r w:rsidRPr="00CC6B38">
        <w:rPr>
          <w:rFonts w:ascii="Arial" w:hAnsi="Arial" w:cs="Arial"/>
          <w:sz w:val="22"/>
          <w:szCs w:val="22"/>
        </w:rPr>
        <w:t>7</w:t>
      </w:r>
      <w:r w:rsidR="00B8112C" w:rsidRPr="00CC6B38">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24E38C4F" w14:textId="77777777" w:rsidR="00026BBE" w:rsidRPr="00CC6B38" w:rsidRDefault="00026BBE" w:rsidP="00D606AA">
      <w:pPr>
        <w:jc w:val="both"/>
        <w:rPr>
          <w:rFonts w:ascii="Arial" w:hAnsi="Arial" w:cs="Arial"/>
          <w:sz w:val="22"/>
          <w:szCs w:val="22"/>
        </w:rPr>
      </w:pPr>
    </w:p>
    <w:p w14:paraId="488A7D7A" w14:textId="77777777" w:rsidR="00B8112C" w:rsidRPr="00CC6B38" w:rsidRDefault="00B8112C" w:rsidP="00D606AA">
      <w:pPr>
        <w:pStyle w:val="SemEspaamento"/>
        <w:rPr>
          <w:rFonts w:ascii="Arial" w:hAnsi="Arial" w:cs="Arial"/>
          <w:b/>
        </w:rPr>
      </w:pPr>
      <w:r w:rsidRPr="00CC6B38">
        <w:rPr>
          <w:rFonts w:ascii="Arial" w:hAnsi="Arial" w:cs="Arial"/>
          <w:b/>
        </w:rPr>
        <w:t>MUNICIP</w:t>
      </w:r>
      <w:r w:rsidR="008679B4" w:rsidRPr="00CC6B38">
        <w:rPr>
          <w:rFonts w:ascii="Arial" w:hAnsi="Arial" w:cs="Arial"/>
          <w:b/>
        </w:rPr>
        <w:t>IO</w:t>
      </w:r>
      <w:r w:rsidRPr="00CC6B38">
        <w:rPr>
          <w:rFonts w:ascii="Arial" w:hAnsi="Arial" w:cs="Arial"/>
          <w:b/>
        </w:rPr>
        <w:t xml:space="preserve"> DE SELVÍRIA.</w:t>
      </w:r>
    </w:p>
    <w:p w14:paraId="03FC95CE" w14:textId="77777777" w:rsidR="00B8112C" w:rsidRPr="00CC6B38" w:rsidRDefault="00B8112C" w:rsidP="00D606AA">
      <w:pPr>
        <w:pStyle w:val="SemEspaamento"/>
        <w:rPr>
          <w:rFonts w:ascii="Arial" w:hAnsi="Arial" w:cs="Arial"/>
          <w:b/>
        </w:rPr>
      </w:pPr>
      <w:r w:rsidRPr="00CC6B38">
        <w:rPr>
          <w:rFonts w:ascii="Arial" w:hAnsi="Arial" w:cs="Arial"/>
          <w:b/>
        </w:rPr>
        <w:t>À COMISSÃO ESPECIAL DE LICITAÇÃO</w:t>
      </w:r>
    </w:p>
    <w:p w14:paraId="0C0BA335" w14:textId="777A8DAF" w:rsidR="00B8112C" w:rsidRPr="00CC6B38" w:rsidRDefault="00B8112C" w:rsidP="00D606AA">
      <w:pPr>
        <w:pStyle w:val="SemEspaamento"/>
        <w:rPr>
          <w:rFonts w:ascii="Arial" w:hAnsi="Arial" w:cs="Arial"/>
          <w:b/>
        </w:rPr>
      </w:pPr>
      <w:r w:rsidRPr="00CC6B38">
        <w:rPr>
          <w:rFonts w:ascii="Arial" w:hAnsi="Arial" w:cs="Arial"/>
          <w:b/>
        </w:rPr>
        <w:t>PREGÃO PRESENCIAL Nº</w:t>
      </w:r>
      <w:r w:rsidR="003B53FA">
        <w:rPr>
          <w:rFonts w:ascii="Arial" w:hAnsi="Arial" w:cs="Arial"/>
          <w:b/>
        </w:rPr>
        <w:t xml:space="preserve"> </w:t>
      </w:r>
      <w:r w:rsidR="00AE34A8">
        <w:rPr>
          <w:rFonts w:ascii="Arial" w:hAnsi="Arial" w:cs="Arial"/>
          <w:b/>
        </w:rPr>
        <w:t>035</w:t>
      </w:r>
      <w:r w:rsidRPr="00CC6B38">
        <w:rPr>
          <w:rFonts w:ascii="Arial" w:hAnsi="Arial" w:cs="Arial"/>
          <w:b/>
        </w:rPr>
        <w:t>/</w:t>
      </w:r>
      <w:r w:rsidR="00641D27" w:rsidRPr="00CC6B38">
        <w:rPr>
          <w:rFonts w:ascii="Arial" w:hAnsi="Arial" w:cs="Arial"/>
          <w:b/>
        </w:rPr>
        <w:t>20</w:t>
      </w:r>
      <w:r w:rsidR="00CC6B38">
        <w:rPr>
          <w:rFonts w:ascii="Arial" w:hAnsi="Arial" w:cs="Arial"/>
          <w:b/>
        </w:rPr>
        <w:t>22</w:t>
      </w:r>
      <w:r w:rsidRPr="00CC6B38">
        <w:rPr>
          <w:rFonts w:ascii="Arial" w:hAnsi="Arial" w:cs="Arial"/>
          <w:b/>
        </w:rPr>
        <w:t>.</w:t>
      </w:r>
    </w:p>
    <w:p w14:paraId="3580D18A" w14:textId="59269C1D" w:rsidR="00341449" w:rsidRPr="00CC6B38" w:rsidRDefault="00B8112C" w:rsidP="00D606AA">
      <w:pPr>
        <w:pStyle w:val="SemEspaamento"/>
        <w:rPr>
          <w:rFonts w:ascii="Arial" w:hAnsi="Arial" w:cs="Arial"/>
          <w:b/>
        </w:rPr>
      </w:pPr>
      <w:r w:rsidRPr="00CC6B38">
        <w:rPr>
          <w:rFonts w:ascii="Arial" w:hAnsi="Arial" w:cs="Arial"/>
          <w:b/>
        </w:rPr>
        <w:t xml:space="preserve">EDITAL Nº </w:t>
      </w:r>
      <w:r w:rsidR="00AE34A8">
        <w:rPr>
          <w:rFonts w:ascii="Arial" w:hAnsi="Arial" w:cs="Arial"/>
          <w:b/>
        </w:rPr>
        <w:t>154</w:t>
      </w:r>
      <w:r w:rsidRPr="00CC6B38">
        <w:rPr>
          <w:rFonts w:ascii="Arial" w:hAnsi="Arial" w:cs="Arial"/>
          <w:b/>
        </w:rPr>
        <w:t>/</w:t>
      </w:r>
      <w:r w:rsidR="00641D27" w:rsidRPr="00CC6B38">
        <w:rPr>
          <w:rFonts w:ascii="Arial" w:hAnsi="Arial" w:cs="Arial"/>
          <w:b/>
        </w:rPr>
        <w:t>20</w:t>
      </w:r>
      <w:r w:rsidR="00CC6B38">
        <w:rPr>
          <w:rFonts w:ascii="Arial" w:hAnsi="Arial" w:cs="Arial"/>
          <w:b/>
        </w:rPr>
        <w:t>22</w:t>
      </w:r>
      <w:r w:rsidRPr="00CC6B38">
        <w:rPr>
          <w:rFonts w:ascii="Arial" w:hAnsi="Arial" w:cs="Arial"/>
          <w:b/>
        </w:rPr>
        <w:t>.</w:t>
      </w:r>
    </w:p>
    <w:p w14:paraId="29F37832" w14:textId="77777777" w:rsidR="00B8112C" w:rsidRPr="00CC6B38" w:rsidRDefault="00B8112C" w:rsidP="00D606AA">
      <w:pPr>
        <w:pStyle w:val="SemEspaamento"/>
        <w:rPr>
          <w:rFonts w:ascii="Arial" w:hAnsi="Arial" w:cs="Arial"/>
          <w:b/>
        </w:rPr>
      </w:pPr>
      <w:r w:rsidRPr="00CC6B38">
        <w:rPr>
          <w:rFonts w:ascii="Arial" w:hAnsi="Arial" w:cs="Arial"/>
          <w:b/>
        </w:rPr>
        <w:t>ENVELOPE N.º 1 – PROPOSTA.</w:t>
      </w:r>
    </w:p>
    <w:p w14:paraId="7C56E091" w14:textId="77777777" w:rsidR="00B8112C" w:rsidRPr="00CC6B38" w:rsidRDefault="00B8112C" w:rsidP="00D606AA">
      <w:pPr>
        <w:pStyle w:val="SemEspaamento"/>
        <w:rPr>
          <w:rFonts w:ascii="Arial" w:hAnsi="Arial" w:cs="Arial"/>
        </w:rPr>
      </w:pPr>
    </w:p>
    <w:p w14:paraId="2BF202AE" w14:textId="77777777" w:rsidR="00B8112C" w:rsidRPr="00CC6B38" w:rsidRDefault="00B8112C" w:rsidP="00D606AA">
      <w:pPr>
        <w:jc w:val="both"/>
        <w:rPr>
          <w:rFonts w:ascii="Arial" w:hAnsi="Arial" w:cs="Arial"/>
          <w:b/>
          <w:bCs/>
          <w:sz w:val="22"/>
          <w:szCs w:val="22"/>
        </w:rPr>
      </w:pPr>
      <w:r w:rsidRPr="00CC6B38">
        <w:rPr>
          <w:rFonts w:ascii="Arial" w:hAnsi="Arial" w:cs="Arial"/>
          <w:sz w:val="22"/>
          <w:szCs w:val="22"/>
        </w:rPr>
        <w:t xml:space="preserve">O primeiro com o subtítulo: </w:t>
      </w:r>
      <w:r w:rsidRPr="00CC6B38">
        <w:rPr>
          <w:rFonts w:ascii="Arial" w:hAnsi="Arial" w:cs="Arial"/>
          <w:b/>
          <w:bCs/>
          <w:sz w:val="22"/>
          <w:szCs w:val="22"/>
        </w:rPr>
        <w:t>ENVELOPE Nº 01 - “PROPOSTA”</w:t>
      </w:r>
    </w:p>
    <w:p w14:paraId="7E5D852E" w14:textId="77777777" w:rsidR="00341449" w:rsidRPr="00CC6B38" w:rsidRDefault="00341449" w:rsidP="00D606AA">
      <w:pPr>
        <w:jc w:val="both"/>
        <w:rPr>
          <w:rFonts w:ascii="Arial" w:hAnsi="Arial" w:cs="Arial"/>
          <w:sz w:val="22"/>
          <w:szCs w:val="22"/>
        </w:rPr>
      </w:pPr>
    </w:p>
    <w:p w14:paraId="64CB29D9" w14:textId="77777777" w:rsidR="00B8112C" w:rsidRPr="00CC6B38" w:rsidRDefault="00B8112C" w:rsidP="00D606AA">
      <w:pPr>
        <w:jc w:val="both"/>
        <w:rPr>
          <w:rFonts w:ascii="Arial" w:hAnsi="Arial" w:cs="Arial"/>
          <w:b/>
          <w:sz w:val="22"/>
          <w:szCs w:val="22"/>
        </w:rPr>
      </w:pPr>
      <w:r w:rsidRPr="00CC6B38">
        <w:rPr>
          <w:rFonts w:ascii="Arial" w:hAnsi="Arial" w:cs="Arial"/>
          <w:b/>
          <w:sz w:val="22"/>
          <w:szCs w:val="22"/>
        </w:rPr>
        <w:t>MUNICIP</w:t>
      </w:r>
      <w:r w:rsidR="008679B4" w:rsidRPr="00CC6B38">
        <w:rPr>
          <w:rFonts w:ascii="Arial" w:hAnsi="Arial" w:cs="Arial"/>
          <w:b/>
          <w:sz w:val="22"/>
          <w:szCs w:val="22"/>
        </w:rPr>
        <w:t>IO</w:t>
      </w:r>
      <w:r w:rsidRPr="00CC6B38">
        <w:rPr>
          <w:rFonts w:ascii="Arial" w:hAnsi="Arial" w:cs="Arial"/>
          <w:b/>
          <w:sz w:val="22"/>
          <w:szCs w:val="22"/>
        </w:rPr>
        <w:t xml:space="preserve"> DE SELVÍRIA.</w:t>
      </w:r>
    </w:p>
    <w:p w14:paraId="611158A6" w14:textId="77777777" w:rsidR="00B8112C" w:rsidRPr="00CC6B38" w:rsidRDefault="00B8112C" w:rsidP="00D606AA">
      <w:pPr>
        <w:pStyle w:val="Corpodetexto"/>
        <w:tabs>
          <w:tab w:val="left" w:pos="3780"/>
        </w:tabs>
        <w:rPr>
          <w:rFonts w:ascii="Arial" w:hAnsi="Arial" w:cs="Arial"/>
          <w:sz w:val="22"/>
          <w:szCs w:val="22"/>
          <w:u w:val="none"/>
        </w:rPr>
      </w:pPr>
      <w:r w:rsidRPr="00CC6B38">
        <w:rPr>
          <w:rFonts w:ascii="Arial" w:hAnsi="Arial" w:cs="Arial"/>
          <w:sz w:val="22"/>
          <w:szCs w:val="22"/>
          <w:u w:val="none"/>
        </w:rPr>
        <w:t>À COMISSÃO ESPECIAL DE LICITAÇÃO</w:t>
      </w:r>
    </w:p>
    <w:p w14:paraId="7182CAF1" w14:textId="69964A25" w:rsidR="00B8112C" w:rsidRPr="00CC6B38" w:rsidRDefault="00B8112C" w:rsidP="00D606AA">
      <w:pPr>
        <w:jc w:val="both"/>
        <w:rPr>
          <w:rFonts w:ascii="Arial" w:hAnsi="Arial" w:cs="Arial"/>
          <w:b/>
          <w:sz w:val="22"/>
          <w:szCs w:val="22"/>
        </w:rPr>
      </w:pPr>
      <w:r w:rsidRPr="00CC6B38">
        <w:rPr>
          <w:rFonts w:ascii="Arial" w:hAnsi="Arial" w:cs="Arial"/>
          <w:b/>
          <w:sz w:val="22"/>
          <w:szCs w:val="22"/>
        </w:rPr>
        <w:t xml:space="preserve">PREGÃO PRESENCIAL Nº </w:t>
      </w:r>
      <w:r w:rsidR="00AE34A8">
        <w:rPr>
          <w:rFonts w:ascii="Arial" w:hAnsi="Arial" w:cs="Arial"/>
          <w:b/>
          <w:sz w:val="22"/>
          <w:szCs w:val="22"/>
        </w:rPr>
        <w:t>035</w:t>
      </w:r>
      <w:r w:rsidR="008679B4" w:rsidRPr="00CC6B38">
        <w:rPr>
          <w:rFonts w:ascii="Arial" w:hAnsi="Arial" w:cs="Arial"/>
          <w:b/>
          <w:sz w:val="22"/>
          <w:szCs w:val="22"/>
        </w:rPr>
        <w:t>/</w:t>
      </w:r>
      <w:r w:rsidR="00641D27" w:rsidRPr="00CC6B38">
        <w:rPr>
          <w:rFonts w:ascii="Arial" w:hAnsi="Arial" w:cs="Arial"/>
          <w:b/>
          <w:sz w:val="22"/>
          <w:szCs w:val="22"/>
        </w:rPr>
        <w:t>20</w:t>
      </w:r>
      <w:r w:rsidR="00CC6B38">
        <w:rPr>
          <w:rFonts w:ascii="Arial" w:hAnsi="Arial" w:cs="Arial"/>
          <w:b/>
          <w:sz w:val="22"/>
          <w:szCs w:val="22"/>
        </w:rPr>
        <w:t>22</w:t>
      </w:r>
      <w:r w:rsidRPr="00CC6B38">
        <w:rPr>
          <w:rFonts w:ascii="Arial" w:hAnsi="Arial" w:cs="Arial"/>
          <w:b/>
          <w:sz w:val="22"/>
          <w:szCs w:val="22"/>
        </w:rPr>
        <w:t>.</w:t>
      </w:r>
    </w:p>
    <w:p w14:paraId="41B07C4E" w14:textId="5C229634" w:rsidR="00B8112C" w:rsidRPr="00CC6B38" w:rsidRDefault="00AE34A8" w:rsidP="00D606AA">
      <w:pPr>
        <w:jc w:val="both"/>
        <w:rPr>
          <w:rFonts w:ascii="Arial" w:hAnsi="Arial" w:cs="Arial"/>
          <w:b/>
          <w:sz w:val="22"/>
          <w:szCs w:val="22"/>
        </w:rPr>
      </w:pPr>
      <w:r>
        <w:rPr>
          <w:rFonts w:ascii="Arial" w:hAnsi="Arial" w:cs="Arial"/>
          <w:b/>
          <w:sz w:val="22"/>
          <w:szCs w:val="22"/>
        </w:rPr>
        <w:t>PROCESSO</w:t>
      </w:r>
      <w:r w:rsidR="00B8112C" w:rsidRPr="00CC6B38">
        <w:rPr>
          <w:rFonts w:ascii="Arial" w:hAnsi="Arial" w:cs="Arial"/>
          <w:b/>
          <w:sz w:val="22"/>
          <w:szCs w:val="22"/>
        </w:rPr>
        <w:t xml:space="preserve"> Nº </w:t>
      </w:r>
      <w:r>
        <w:rPr>
          <w:rFonts w:ascii="Arial" w:hAnsi="Arial" w:cs="Arial"/>
          <w:b/>
          <w:sz w:val="22"/>
          <w:szCs w:val="22"/>
        </w:rPr>
        <w:t>154</w:t>
      </w:r>
      <w:r w:rsidR="00B8112C" w:rsidRPr="00CC6B38">
        <w:rPr>
          <w:rFonts w:ascii="Arial" w:hAnsi="Arial" w:cs="Arial"/>
          <w:b/>
          <w:sz w:val="22"/>
          <w:szCs w:val="22"/>
        </w:rPr>
        <w:t>/</w:t>
      </w:r>
      <w:r w:rsidR="00641D27" w:rsidRPr="00CC6B38">
        <w:rPr>
          <w:rFonts w:ascii="Arial" w:hAnsi="Arial" w:cs="Arial"/>
          <w:b/>
          <w:sz w:val="22"/>
          <w:szCs w:val="22"/>
        </w:rPr>
        <w:t>20</w:t>
      </w:r>
      <w:r w:rsidR="00CC6B38">
        <w:rPr>
          <w:rFonts w:ascii="Arial" w:hAnsi="Arial" w:cs="Arial"/>
          <w:b/>
          <w:sz w:val="22"/>
          <w:szCs w:val="22"/>
        </w:rPr>
        <w:t>22</w:t>
      </w:r>
      <w:r w:rsidR="00B8112C" w:rsidRPr="00CC6B38">
        <w:rPr>
          <w:rFonts w:ascii="Arial" w:hAnsi="Arial" w:cs="Arial"/>
          <w:b/>
          <w:sz w:val="22"/>
          <w:szCs w:val="22"/>
        </w:rPr>
        <w:t>.</w:t>
      </w:r>
    </w:p>
    <w:p w14:paraId="2A9DA6D0" w14:textId="77777777" w:rsidR="00B8112C" w:rsidRPr="00CC6B38" w:rsidRDefault="00B05CDB" w:rsidP="00D606AA">
      <w:pPr>
        <w:pStyle w:val="Corpodetexto"/>
        <w:rPr>
          <w:rFonts w:ascii="Arial" w:hAnsi="Arial" w:cs="Arial"/>
          <w:sz w:val="22"/>
          <w:szCs w:val="22"/>
          <w:u w:val="none"/>
        </w:rPr>
      </w:pPr>
      <w:r w:rsidRPr="00CC6B38">
        <w:rPr>
          <w:rFonts w:ascii="Arial" w:hAnsi="Arial" w:cs="Arial"/>
          <w:sz w:val="22"/>
          <w:szCs w:val="22"/>
          <w:u w:val="none"/>
        </w:rPr>
        <w:t xml:space="preserve">ENVELOPE N.º 2 - </w:t>
      </w:r>
      <w:r w:rsidR="00B8112C" w:rsidRPr="00CC6B38">
        <w:rPr>
          <w:rFonts w:ascii="Arial" w:hAnsi="Arial" w:cs="Arial"/>
          <w:sz w:val="22"/>
          <w:szCs w:val="22"/>
          <w:u w:val="none"/>
        </w:rPr>
        <w:t>HABILITAÇÃO</w:t>
      </w:r>
    </w:p>
    <w:p w14:paraId="7D15314E" w14:textId="77777777" w:rsidR="005D5578" w:rsidRPr="00CC6B38" w:rsidRDefault="005D5578" w:rsidP="00D606AA">
      <w:pPr>
        <w:pStyle w:val="Corpodetexto"/>
        <w:rPr>
          <w:rFonts w:ascii="Arial" w:hAnsi="Arial" w:cs="Arial"/>
          <w:sz w:val="22"/>
          <w:szCs w:val="22"/>
          <w:u w:val="none"/>
        </w:rPr>
      </w:pPr>
    </w:p>
    <w:p w14:paraId="311182EF" w14:textId="77777777" w:rsidR="005D5578" w:rsidRPr="00CC6B38" w:rsidRDefault="005D5578" w:rsidP="00D606AA">
      <w:pPr>
        <w:jc w:val="both"/>
        <w:rPr>
          <w:rFonts w:ascii="Arial" w:hAnsi="Arial" w:cs="Arial"/>
          <w:b/>
          <w:bCs/>
          <w:sz w:val="22"/>
          <w:szCs w:val="22"/>
        </w:rPr>
      </w:pPr>
      <w:r w:rsidRPr="00CC6B38">
        <w:rPr>
          <w:rFonts w:ascii="Arial" w:hAnsi="Arial" w:cs="Arial"/>
          <w:sz w:val="22"/>
          <w:szCs w:val="22"/>
        </w:rPr>
        <w:t xml:space="preserve">O segundo com o subtítulo: </w:t>
      </w:r>
      <w:r w:rsidRPr="00CC6B38">
        <w:rPr>
          <w:rFonts w:ascii="Arial" w:hAnsi="Arial" w:cs="Arial"/>
          <w:b/>
          <w:bCs/>
          <w:sz w:val="22"/>
          <w:szCs w:val="22"/>
        </w:rPr>
        <w:t>ENVELOPE Nº 02 - “HABILITAÇÃO”</w:t>
      </w:r>
    </w:p>
    <w:p w14:paraId="07D8DF92" w14:textId="77777777" w:rsidR="00B8112C" w:rsidRPr="00CC6B38" w:rsidRDefault="00C074A3" w:rsidP="00D606AA">
      <w:pPr>
        <w:pStyle w:val="Corpodetexto"/>
        <w:rPr>
          <w:rFonts w:ascii="Arial" w:hAnsi="Arial" w:cs="Arial"/>
          <w:b w:val="0"/>
          <w:sz w:val="22"/>
          <w:szCs w:val="22"/>
          <w:u w:val="none"/>
        </w:rPr>
      </w:pPr>
      <w:r w:rsidRPr="00CC6B38">
        <w:rPr>
          <w:rFonts w:ascii="Arial" w:hAnsi="Arial" w:cs="Arial"/>
          <w:b w:val="0"/>
          <w:sz w:val="22"/>
          <w:szCs w:val="22"/>
          <w:u w:val="none"/>
        </w:rPr>
        <w:t>7</w:t>
      </w:r>
      <w:r w:rsidR="00B8112C" w:rsidRPr="00CC6B38">
        <w:rPr>
          <w:rFonts w:ascii="Arial" w:hAnsi="Arial" w:cs="Arial"/>
          <w:b w:val="0"/>
          <w:sz w:val="22"/>
          <w:szCs w:val="22"/>
          <w:u w:val="none"/>
        </w:rPr>
        <w:t xml:space="preserve">.3A proposta deverá ser elaborada em papel timbrado da empresa ou em papel timbrado da Prefeitura Municipal de Selvíria e redigida em língua portuguesa, salvo quanto às expressões técnicas de uso corrente, com suas páginas numeradas </w:t>
      </w:r>
      <w:r w:rsidR="00CF0EE7" w:rsidRPr="00CC6B38">
        <w:rPr>
          <w:rFonts w:ascii="Arial" w:hAnsi="Arial" w:cs="Arial"/>
          <w:b w:val="0"/>
          <w:sz w:val="22"/>
          <w:szCs w:val="22"/>
          <w:u w:val="none"/>
        </w:rPr>
        <w:t>sequencialmente</w:t>
      </w:r>
      <w:r w:rsidR="00B8112C" w:rsidRPr="00CC6B38">
        <w:rPr>
          <w:rFonts w:ascii="Arial" w:hAnsi="Arial" w:cs="Arial"/>
          <w:b w:val="0"/>
          <w:sz w:val="22"/>
          <w:szCs w:val="22"/>
          <w:u w:val="none"/>
        </w:rPr>
        <w:t xml:space="preserve">, sem rasuras, emendas, borrões e/ou entrelinhas e, ainda, ser datada e assinada pelo representante legal </w:t>
      </w:r>
      <w:r w:rsidR="00B8112C" w:rsidRPr="00CC6B38">
        <w:rPr>
          <w:rFonts w:ascii="Arial" w:hAnsi="Arial" w:cs="Arial"/>
          <w:b w:val="0"/>
          <w:sz w:val="22"/>
          <w:szCs w:val="22"/>
          <w:u w:val="none"/>
        </w:rPr>
        <w:lastRenderedPageBreak/>
        <w:t>d</w:t>
      </w:r>
      <w:r w:rsidR="00823ED9" w:rsidRPr="00CC6B38">
        <w:rPr>
          <w:rFonts w:ascii="Arial" w:hAnsi="Arial" w:cs="Arial"/>
          <w:b w:val="0"/>
          <w:sz w:val="22"/>
          <w:szCs w:val="22"/>
          <w:u w:val="none"/>
        </w:rPr>
        <w:t>a</w:t>
      </w:r>
      <w:r w:rsidR="00B8112C" w:rsidRPr="00CC6B38">
        <w:rPr>
          <w:rFonts w:ascii="Arial" w:hAnsi="Arial" w:cs="Arial"/>
          <w:b w:val="0"/>
          <w:sz w:val="22"/>
          <w:szCs w:val="22"/>
          <w:u w:val="none"/>
        </w:rPr>
        <w:t xml:space="preserve"> licitante ou procurador legítimo e legalmente constituído, cujos requisitos já foram discorridos no subitem </w:t>
      </w:r>
      <w:r w:rsidR="00B331BD" w:rsidRPr="00CC6B38">
        <w:rPr>
          <w:rFonts w:ascii="Arial" w:hAnsi="Arial" w:cs="Arial"/>
          <w:b w:val="0"/>
          <w:sz w:val="22"/>
          <w:szCs w:val="22"/>
          <w:u w:val="none"/>
        </w:rPr>
        <w:t>5 deste edital</w:t>
      </w:r>
      <w:r w:rsidR="00B8112C" w:rsidRPr="00CC6B38">
        <w:rPr>
          <w:rFonts w:ascii="Arial" w:hAnsi="Arial" w:cs="Arial"/>
          <w:b w:val="0"/>
          <w:sz w:val="22"/>
          <w:szCs w:val="22"/>
          <w:u w:val="none"/>
        </w:rPr>
        <w:t>.</w:t>
      </w:r>
    </w:p>
    <w:p w14:paraId="2605A83A" w14:textId="77777777" w:rsidR="0020644F" w:rsidRPr="00CC6B38" w:rsidRDefault="0020644F" w:rsidP="00D606AA">
      <w:pPr>
        <w:pStyle w:val="Corpodetexto"/>
        <w:rPr>
          <w:rFonts w:ascii="Arial" w:hAnsi="Arial" w:cs="Arial"/>
          <w:b w:val="0"/>
          <w:sz w:val="22"/>
          <w:szCs w:val="22"/>
          <w:u w:val="none"/>
        </w:rPr>
      </w:pPr>
    </w:p>
    <w:p w14:paraId="421377C9" w14:textId="77777777" w:rsidR="00F6446F" w:rsidRPr="00CC6B38" w:rsidRDefault="00C074A3" w:rsidP="00D606AA">
      <w:pPr>
        <w:jc w:val="both"/>
        <w:rPr>
          <w:rFonts w:ascii="Arial" w:hAnsi="Arial" w:cs="Arial"/>
          <w:sz w:val="22"/>
          <w:szCs w:val="22"/>
        </w:rPr>
      </w:pPr>
      <w:r w:rsidRPr="00CC6B38">
        <w:rPr>
          <w:rFonts w:ascii="Arial" w:hAnsi="Arial" w:cs="Arial"/>
          <w:sz w:val="22"/>
          <w:szCs w:val="22"/>
        </w:rPr>
        <w:t>7</w:t>
      </w:r>
      <w:r w:rsidR="00B8112C" w:rsidRPr="00CC6B38">
        <w:rPr>
          <w:rFonts w:ascii="Arial" w:hAnsi="Arial" w:cs="Arial"/>
          <w:sz w:val="22"/>
          <w:szCs w:val="22"/>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7FE73521" w14:textId="77777777" w:rsidR="00F6446F" w:rsidRPr="00CC6B38" w:rsidRDefault="00F6446F" w:rsidP="00D606AA">
      <w:pPr>
        <w:jc w:val="both"/>
        <w:rPr>
          <w:rFonts w:ascii="Arial" w:hAnsi="Arial" w:cs="Arial"/>
          <w:sz w:val="22"/>
          <w:szCs w:val="22"/>
        </w:rPr>
      </w:pPr>
    </w:p>
    <w:p w14:paraId="63EE2E65" w14:textId="77777777" w:rsidR="00F6446F" w:rsidRPr="00CC6B38" w:rsidRDefault="00F6446F" w:rsidP="00D606AA">
      <w:pPr>
        <w:jc w:val="both"/>
        <w:rPr>
          <w:rFonts w:ascii="Arial" w:hAnsi="Arial" w:cs="Arial"/>
          <w:sz w:val="22"/>
          <w:szCs w:val="22"/>
        </w:rPr>
      </w:pPr>
      <w:r w:rsidRPr="00CC6B38">
        <w:rPr>
          <w:rFonts w:ascii="Arial" w:hAnsi="Arial" w:cs="Arial"/>
          <w:sz w:val="22"/>
          <w:szCs w:val="22"/>
        </w:rPr>
        <w:t xml:space="preserve">7.5 A “Proposta” e a “Habilitação” (envelope nº 01 e nº 02) poderão ser enviadas pelo correio ou outros serviços de entrega. Entretanto, a Comissão de Licitação </w:t>
      </w:r>
      <w:r w:rsidRPr="00CC6B38">
        <w:rPr>
          <w:rFonts w:ascii="Arial" w:hAnsi="Arial" w:cs="Arial"/>
          <w:b/>
          <w:sz w:val="22"/>
          <w:szCs w:val="22"/>
        </w:rPr>
        <w:t>não será responsável</w:t>
      </w:r>
      <w:r w:rsidRPr="00CC6B38">
        <w:rPr>
          <w:rFonts w:ascii="Arial" w:hAnsi="Arial" w:cs="Arial"/>
          <w:sz w:val="22"/>
          <w:szCs w:val="22"/>
        </w:rPr>
        <w:t xml:space="preserve"> por qualquer perda de </w:t>
      </w:r>
      <w:r w:rsidR="00C61E04" w:rsidRPr="00CC6B38">
        <w:rPr>
          <w:rFonts w:ascii="Arial" w:hAnsi="Arial" w:cs="Arial"/>
          <w:sz w:val="22"/>
          <w:szCs w:val="22"/>
        </w:rPr>
        <w:t>envelopes/documentos</w:t>
      </w:r>
      <w:r w:rsidRPr="00CC6B38">
        <w:rPr>
          <w:rFonts w:ascii="Arial" w:hAnsi="Arial" w:cs="Arial"/>
          <w:sz w:val="22"/>
          <w:szCs w:val="22"/>
        </w:rPr>
        <w:t xml:space="preserve"> enviad</w:t>
      </w:r>
      <w:r w:rsidR="00C61E04" w:rsidRPr="00CC6B38">
        <w:rPr>
          <w:rFonts w:ascii="Arial" w:hAnsi="Arial" w:cs="Arial"/>
          <w:sz w:val="22"/>
          <w:szCs w:val="22"/>
        </w:rPr>
        <w:t>os</w:t>
      </w:r>
      <w:r w:rsidRPr="00CC6B38">
        <w:rPr>
          <w:rFonts w:ascii="Arial" w:hAnsi="Arial" w:cs="Arial"/>
          <w:sz w:val="22"/>
          <w:szCs w:val="22"/>
        </w:rPr>
        <w:t xml:space="preserve"> pelo</w:t>
      </w:r>
      <w:r w:rsidR="00C61E04" w:rsidRPr="00CC6B38">
        <w:rPr>
          <w:rFonts w:ascii="Arial" w:hAnsi="Arial" w:cs="Arial"/>
          <w:sz w:val="22"/>
          <w:szCs w:val="22"/>
        </w:rPr>
        <w:t>s</w:t>
      </w:r>
      <w:r w:rsidRPr="00CC6B38">
        <w:rPr>
          <w:rFonts w:ascii="Arial" w:hAnsi="Arial" w:cs="Arial"/>
          <w:sz w:val="22"/>
          <w:szCs w:val="22"/>
        </w:rPr>
        <w:t xml:space="preserve"> Correios ou outros serviços de entrega, ou por atraso na entrega da mesma.</w:t>
      </w:r>
    </w:p>
    <w:p w14:paraId="4376B8D3" w14:textId="77777777" w:rsidR="00BA6B1A" w:rsidRPr="00CC6B38" w:rsidRDefault="00BA6B1A" w:rsidP="00D606AA">
      <w:pPr>
        <w:jc w:val="both"/>
        <w:rPr>
          <w:rFonts w:ascii="Arial" w:hAnsi="Arial" w:cs="Arial"/>
          <w:sz w:val="22"/>
          <w:szCs w:val="22"/>
        </w:rPr>
      </w:pPr>
    </w:p>
    <w:p w14:paraId="3C9D5237" w14:textId="77777777" w:rsidR="00BA6B1A" w:rsidRPr="00CC6B38" w:rsidRDefault="00C074A3"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8</w:t>
      </w:r>
      <w:r w:rsidR="00BA6B1A" w:rsidRPr="00CC6B38">
        <w:rPr>
          <w:rFonts w:ascii="Arial" w:hAnsi="Arial" w:cs="Arial"/>
          <w:b/>
          <w:bCs/>
          <w:sz w:val="22"/>
          <w:szCs w:val="22"/>
        </w:rPr>
        <w:t>. DO CONTEÚDO DO ENVELOPE N° 01 – “PROPOSTA”</w:t>
      </w:r>
    </w:p>
    <w:p w14:paraId="7A67E078" w14:textId="77777777" w:rsidR="00BA6B1A" w:rsidRPr="00CC6B38" w:rsidRDefault="00BA6B1A" w:rsidP="00D606AA">
      <w:pPr>
        <w:jc w:val="both"/>
        <w:rPr>
          <w:rFonts w:ascii="Arial" w:hAnsi="Arial" w:cs="Arial"/>
          <w:sz w:val="22"/>
          <w:szCs w:val="22"/>
        </w:rPr>
      </w:pPr>
    </w:p>
    <w:p w14:paraId="7E1B4949" w14:textId="77777777" w:rsidR="00B8112C" w:rsidRPr="00CC6B38" w:rsidRDefault="00C074A3" w:rsidP="00D606AA">
      <w:pPr>
        <w:pStyle w:val="Corpodetexto"/>
        <w:rPr>
          <w:rFonts w:ascii="Arial" w:hAnsi="Arial" w:cs="Arial"/>
          <w:sz w:val="22"/>
          <w:szCs w:val="22"/>
          <w:u w:val="none"/>
        </w:rPr>
      </w:pPr>
      <w:r w:rsidRPr="00CC6B38">
        <w:rPr>
          <w:rFonts w:ascii="Arial" w:hAnsi="Arial" w:cs="Arial"/>
          <w:sz w:val="22"/>
          <w:szCs w:val="22"/>
          <w:u w:val="none"/>
        </w:rPr>
        <w:t>8</w:t>
      </w:r>
      <w:r w:rsidR="00853EB5" w:rsidRPr="00CC6B38">
        <w:rPr>
          <w:rFonts w:ascii="Arial" w:hAnsi="Arial" w:cs="Arial"/>
          <w:sz w:val="22"/>
          <w:szCs w:val="22"/>
          <w:u w:val="none"/>
        </w:rPr>
        <w:t>.1</w:t>
      </w:r>
      <w:r w:rsidR="00B8112C" w:rsidRPr="00CC6B38">
        <w:rPr>
          <w:rFonts w:ascii="Arial" w:hAnsi="Arial" w:cs="Arial"/>
          <w:sz w:val="22"/>
          <w:szCs w:val="22"/>
          <w:u w:val="none"/>
        </w:rPr>
        <w:t>A proposta de preço deverá conter os seguintes dados:</w:t>
      </w:r>
    </w:p>
    <w:p w14:paraId="77D772B9"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a) Razão Social, endereço, CNPJ e inscrição estadual ou municipal do proponente;</w:t>
      </w:r>
    </w:p>
    <w:p w14:paraId="1F591121"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 xml:space="preserve">b) número do </w:t>
      </w:r>
      <w:r w:rsidR="00823ED9" w:rsidRPr="00CC6B38">
        <w:rPr>
          <w:rFonts w:ascii="Arial" w:hAnsi="Arial" w:cs="Arial"/>
          <w:sz w:val="22"/>
          <w:szCs w:val="22"/>
        </w:rPr>
        <w:t>Edital</w:t>
      </w:r>
      <w:r w:rsidRPr="00CC6B38">
        <w:rPr>
          <w:rFonts w:ascii="Arial" w:hAnsi="Arial" w:cs="Arial"/>
          <w:sz w:val="22"/>
          <w:szCs w:val="22"/>
        </w:rPr>
        <w:t xml:space="preserve"> e d</w:t>
      </w:r>
      <w:r w:rsidR="00823ED9" w:rsidRPr="00CC6B38">
        <w:rPr>
          <w:rFonts w:ascii="Arial" w:hAnsi="Arial" w:cs="Arial"/>
          <w:sz w:val="22"/>
          <w:szCs w:val="22"/>
        </w:rPr>
        <w:t xml:space="preserve">a modalidade </w:t>
      </w:r>
      <w:r w:rsidRPr="00CC6B38">
        <w:rPr>
          <w:rFonts w:ascii="Arial" w:hAnsi="Arial" w:cs="Arial"/>
          <w:sz w:val="22"/>
          <w:szCs w:val="22"/>
        </w:rPr>
        <w:t>Pregão</w:t>
      </w:r>
      <w:r w:rsidR="00823ED9" w:rsidRPr="00CC6B38">
        <w:rPr>
          <w:rFonts w:ascii="Arial" w:hAnsi="Arial" w:cs="Arial"/>
          <w:sz w:val="22"/>
          <w:szCs w:val="22"/>
        </w:rPr>
        <w:t xml:space="preserve"> Presencial</w:t>
      </w:r>
      <w:r w:rsidRPr="00CC6B38">
        <w:rPr>
          <w:rFonts w:ascii="Arial" w:hAnsi="Arial" w:cs="Arial"/>
          <w:sz w:val="22"/>
          <w:szCs w:val="22"/>
        </w:rPr>
        <w:t>;</w:t>
      </w:r>
    </w:p>
    <w:p w14:paraId="36F2E473"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c) descrição, de fo</w:t>
      </w:r>
      <w:r w:rsidR="00804AD5" w:rsidRPr="00CC6B38">
        <w:rPr>
          <w:rFonts w:ascii="Arial" w:hAnsi="Arial" w:cs="Arial"/>
          <w:sz w:val="22"/>
          <w:szCs w:val="22"/>
        </w:rPr>
        <w:t xml:space="preserve">rma clara e completa, </w:t>
      </w:r>
      <w:r w:rsidRPr="00CC6B38">
        <w:rPr>
          <w:rFonts w:ascii="Arial" w:hAnsi="Arial" w:cs="Arial"/>
          <w:sz w:val="22"/>
          <w:szCs w:val="22"/>
        </w:rPr>
        <w:t>do objeto desta licitação e seus elementos, com o qual a empresa pretende participar, em conformidade com as especificações deste Edital;</w:t>
      </w:r>
    </w:p>
    <w:p w14:paraId="1F32D1DE"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d) definição do item e seus elementos, constando: fornecedor</w:t>
      </w:r>
      <w:r w:rsidR="00823ED9" w:rsidRPr="00CC6B38">
        <w:rPr>
          <w:rFonts w:ascii="Arial" w:hAnsi="Arial" w:cs="Arial"/>
          <w:sz w:val="22"/>
          <w:szCs w:val="22"/>
        </w:rPr>
        <w:t xml:space="preserve"> ou</w:t>
      </w:r>
      <w:r w:rsidRPr="00CC6B38">
        <w:rPr>
          <w:rFonts w:ascii="Arial" w:hAnsi="Arial" w:cs="Arial"/>
          <w:sz w:val="22"/>
          <w:szCs w:val="22"/>
        </w:rPr>
        <w:t xml:space="preserve"> marca</w:t>
      </w:r>
      <w:r w:rsidR="00823ED9" w:rsidRPr="00CC6B38">
        <w:rPr>
          <w:rFonts w:ascii="Arial" w:hAnsi="Arial" w:cs="Arial"/>
          <w:sz w:val="22"/>
          <w:szCs w:val="22"/>
        </w:rPr>
        <w:t>,</w:t>
      </w:r>
    </w:p>
    <w:p w14:paraId="7BA9ED10"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 xml:space="preserve">e) </w:t>
      </w:r>
      <w:r w:rsidRPr="00CC6B38">
        <w:rPr>
          <w:rFonts w:ascii="Arial" w:hAnsi="Arial" w:cs="Arial"/>
          <w:bCs/>
          <w:sz w:val="22"/>
          <w:szCs w:val="22"/>
        </w:rPr>
        <w:t xml:space="preserve">preço </w:t>
      </w:r>
      <w:r w:rsidR="00ED3D14" w:rsidRPr="00CC6B38">
        <w:rPr>
          <w:rFonts w:ascii="Arial" w:hAnsi="Arial" w:cs="Arial"/>
          <w:sz w:val="22"/>
          <w:szCs w:val="22"/>
        </w:rPr>
        <w:t>unitário e total</w:t>
      </w:r>
      <w:r w:rsidRPr="00CC6B38">
        <w:rPr>
          <w:rFonts w:ascii="Arial" w:hAnsi="Arial" w:cs="Arial"/>
          <w:sz w:val="22"/>
          <w:szCs w:val="22"/>
        </w:rPr>
        <w:t>,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40F88097"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f) constar os dados bancários para que seja efetuado o pagamento;</w:t>
      </w:r>
    </w:p>
    <w:p w14:paraId="1869EB69" w14:textId="77777777" w:rsidR="002D024B" w:rsidRPr="00CC6B38" w:rsidRDefault="00B8112C" w:rsidP="00D606AA">
      <w:pPr>
        <w:jc w:val="both"/>
        <w:rPr>
          <w:rFonts w:ascii="Arial" w:hAnsi="Arial" w:cs="Arial"/>
          <w:sz w:val="22"/>
          <w:szCs w:val="22"/>
        </w:rPr>
      </w:pPr>
      <w:r w:rsidRPr="00CC6B38">
        <w:rPr>
          <w:rFonts w:ascii="Arial" w:hAnsi="Arial" w:cs="Arial"/>
          <w:sz w:val="22"/>
          <w:szCs w:val="22"/>
        </w:rPr>
        <w:t xml:space="preserve">g) condições de pagamento: O </w:t>
      </w:r>
      <w:r w:rsidRPr="00CC6B38">
        <w:rPr>
          <w:rFonts w:ascii="Arial" w:hAnsi="Arial" w:cs="Arial"/>
          <w:b/>
          <w:sz w:val="22"/>
          <w:szCs w:val="22"/>
        </w:rPr>
        <w:t>pagamento</w:t>
      </w:r>
      <w:r w:rsidR="00F95381" w:rsidRPr="00CC6B38">
        <w:rPr>
          <w:rFonts w:ascii="Arial" w:hAnsi="Arial" w:cs="Arial"/>
          <w:sz w:val="22"/>
          <w:szCs w:val="22"/>
        </w:rPr>
        <w:t xml:space="preserve"> será efetuado </w:t>
      </w:r>
      <w:proofErr w:type="spellStart"/>
      <w:r w:rsidR="00F95381" w:rsidRPr="00CC6B38">
        <w:rPr>
          <w:rFonts w:ascii="Arial" w:hAnsi="Arial" w:cs="Arial"/>
          <w:sz w:val="22"/>
          <w:szCs w:val="22"/>
        </w:rPr>
        <w:t>em</w:t>
      </w:r>
      <w:r w:rsidR="00823ED9" w:rsidRPr="00CC6B38">
        <w:rPr>
          <w:rFonts w:ascii="Arial" w:hAnsi="Arial" w:cs="Arial"/>
          <w:b/>
          <w:sz w:val="22"/>
          <w:szCs w:val="22"/>
        </w:rPr>
        <w:t>até</w:t>
      </w:r>
      <w:proofErr w:type="spellEnd"/>
      <w:r w:rsidR="00823ED9" w:rsidRPr="00CC6B38">
        <w:rPr>
          <w:rFonts w:ascii="Arial" w:hAnsi="Arial" w:cs="Arial"/>
          <w:b/>
          <w:sz w:val="22"/>
          <w:szCs w:val="22"/>
        </w:rPr>
        <w:t xml:space="preserve"> 3</w:t>
      </w:r>
      <w:r w:rsidRPr="00CC6B38">
        <w:rPr>
          <w:rFonts w:ascii="Arial" w:hAnsi="Arial" w:cs="Arial"/>
          <w:b/>
          <w:sz w:val="22"/>
          <w:szCs w:val="22"/>
        </w:rPr>
        <w:t>0 (</w:t>
      </w:r>
      <w:r w:rsidR="00823ED9" w:rsidRPr="00CC6B38">
        <w:rPr>
          <w:rFonts w:ascii="Arial" w:hAnsi="Arial" w:cs="Arial"/>
          <w:b/>
          <w:sz w:val="22"/>
          <w:szCs w:val="22"/>
        </w:rPr>
        <w:t>trinta</w:t>
      </w:r>
      <w:r w:rsidRPr="00CC6B38">
        <w:rPr>
          <w:rFonts w:ascii="Arial" w:hAnsi="Arial" w:cs="Arial"/>
          <w:b/>
          <w:sz w:val="22"/>
          <w:szCs w:val="22"/>
        </w:rPr>
        <w:t>) dias</w:t>
      </w:r>
      <w:r w:rsidR="00040096" w:rsidRPr="00CC6B38">
        <w:rPr>
          <w:rFonts w:ascii="Arial" w:hAnsi="Arial" w:cs="Arial"/>
          <w:sz w:val="22"/>
          <w:szCs w:val="22"/>
        </w:rPr>
        <w:t>, de acordo com a execução dos serviços</w:t>
      </w:r>
      <w:r w:rsidR="002D024B" w:rsidRPr="00CC6B38">
        <w:rPr>
          <w:rFonts w:ascii="Arial" w:hAnsi="Arial" w:cs="Arial"/>
          <w:sz w:val="22"/>
          <w:szCs w:val="22"/>
        </w:rPr>
        <w:t>;</w:t>
      </w:r>
    </w:p>
    <w:p w14:paraId="3278EAB8" w14:textId="77777777" w:rsidR="002059D0" w:rsidRPr="00CC6B38" w:rsidRDefault="00B8112C" w:rsidP="00D606AA">
      <w:pPr>
        <w:jc w:val="both"/>
        <w:rPr>
          <w:rFonts w:ascii="Arial" w:hAnsi="Arial" w:cs="Arial"/>
          <w:b/>
          <w:sz w:val="22"/>
          <w:szCs w:val="22"/>
        </w:rPr>
      </w:pPr>
      <w:r w:rsidRPr="00CC6B38">
        <w:rPr>
          <w:rFonts w:ascii="Arial" w:hAnsi="Arial" w:cs="Arial"/>
          <w:sz w:val="22"/>
          <w:szCs w:val="22"/>
        </w:rPr>
        <w:t xml:space="preserve">h) </w:t>
      </w:r>
      <w:r w:rsidR="00A83553" w:rsidRPr="00CC6B38">
        <w:rPr>
          <w:rFonts w:ascii="Arial" w:hAnsi="Arial" w:cs="Arial"/>
          <w:bCs/>
          <w:sz w:val="22"/>
          <w:szCs w:val="22"/>
        </w:rPr>
        <w:t xml:space="preserve">Prazo de instalação dos sistemas não </w:t>
      </w:r>
      <w:r w:rsidR="00A83553" w:rsidRPr="00CC6B38">
        <w:rPr>
          <w:rFonts w:ascii="Arial" w:hAnsi="Arial" w:cs="Arial"/>
          <w:b/>
          <w:bCs/>
          <w:sz w:val="22"/>
          <w:szCs w:val="22"/>
        </w:rPr>
        <w:t>superior a 05 (cinco) dias</w:t>
      </w:r>
      <w:r w:rsidR="00A83553" w:rsidRPr="00CC6B38">
        <w:rPr>
          <w:rFonts w:ascii="Arial" w:hAnsi="Arial" w:cs="Arial"/>
          <w:bCs/>
          <w:sz w:val="22"/>
          <w:szCs w:val="22"/>
        </w:rPr>
        <w:t>, contados da Ordem de Início de Serviços</w:t>
      </w:r>
      <w:r w:rsidR="002059D0" w:rsidRPr="00CC6B38">
        <w:rPr>
          <w:rFonts w:ascii="Arial" w:hAnsi="Arial" w:cs="Arial"/>
          <w:sz w:val="22"/>
          <w:szCs w:val="22"/>
        </w:rPr>
        <w:t>.</w:t>
      </w:r>
    </w:p>
    <w:p w14:paraId="63D16AEF" w14:textId="77777777" w:rsidR="00B8112C" w:rsidRPr="00CC6B38" w:rsidRDefault="00AB748B" w:rsidP="00D606AA">
      <w:pPr>
        <w:jc w:val="both"/>
        <w:rPr>
          <w:rFonts w:ascii="Arial" w:hAnsi="Arial" w:cs="Arial"/>
          <w:sz w:val="22"/>
          <w:szCs w:val="22"/>
        </w:rPr>
      </w:pPr>
      <w:r w:rsidRPr="00CC6B38">
        <w:rPr>
          <w:rFonts w:ascii="Arial" w:hAnsi="Arial" w:cs="Arial"/>
          <w:sz w:val="22"/>
          <w:szCs w:val="22"/>
        </w:rPr>
        <w:t>i</w:t>
      </w:r>
      <w:r w:rsidR="00B8112C" w:rsidRPr="00CC6B38">
        <w:rPr>
          <w:rFonts w:ascii="Arial" w:hAnsi="Arial" w:cs="Arial"/>
          <w:sz w:val="22"/>
          <w:szCs w:val="22"/>
        </w:rPr>
        <w:t>) prazo de validade da proposta: no mínimo de 60 (sessenta) dias.</w:t>
      </w:r>
    </w:p>
    <w:p w14:paraId="740047B6" w14:textId="77777777" w:rsidR="00A91871" w:rsidRPr="00CC6B38" w:rsidRDefault="00A91871" w:rsidP="00D606AA">
      <w:pPr>
        <w:pStyle w:val="PargrafodaLista"/>
        <w:spacing w:after="0" w:line="240" w:lineRule="auto"/>
        <w:ind w:left="0"/>
        <w:jc w:val="both"/>
        <w:rPr>
          <w:rFonts w:ascii="Arial" w:hAnsi="Arial" w:cs="Arial"/>
        </w:rPr>
      </w:pPr>
    </w:p>
    <w:p w14:paraId="49CBF8BE" w14:textId="77777777" w:rsidR="00A91871" w:rsidRPr="00CC6B38" w:rsidRDefault="00647107" w:rsidP="00D606AA">
      <w:pPr>
        <w:pStyle w:val="PargrafodaLista"/>
        <w:spacing w:after="0" w:line="240" w:lineRule="auto"/>
        <w:ind w:left="0"/>
        <w:jc w:val="both"/>
        <w:rPr>
          <w:rFonts w:ascii="Arial" w:hAnsi="Arial" w:cs="Arial"/>
        </w:rPr>
      </w:pPr>
      <w:r w:rsidRPr="00CC6B38">
        <w:rPr>
          <w:rFonts w:ascii="Arial" w:hAnsi="Arial" w:cs="Arial"/>
        </w:rPr>
        <w:t>8</w:t>
      </w:r>
      <w:r w:rsidR="00ED75CF" w:rsidRPr="00CC6B38">
        <w:rPr>
          <w:rFonts w:ascii="Arial" w:hAnsi="Arial" w:cs="Arial"/>
        </w:rPr>
        <w:t xml:space="preserve">.2 </w:t>
      </w:r>
      <w:r w:rsidR="00A91871" w:rsidRPr="00CC6B38">
        <w:rPr>
          <w:rFonts w:ascii="Arial" w:hAnsi="Arial" w:cs="Arial"/>
        </w:rPr>
        <w:t>Não deve conter cotações alternativas, emendas, rasuras ou entrelinhas;</w:t>
      </w:r>
    </w:p>
    <w:p w14:paraId="311272F5" w14:textId="77777777" w:rsidR="001B7451" w:rsidRPr="00CC6B38" w:rsidRDefault="001B7451" w:rsidP="00D606AA">
      <w:pPr>
        <w:pStyle w:val="PargrafodaLista"/>
        <w:spacing w:after="0" w:line="240" w:lineRule="auto"/>
        <w:ind w:left="0"/>
        <w:jc w:val="both"/>
        <w:rPr>
          <w:rFonts w:ascii="Arial" w:hAnsi="Arial" w:cs="Arial"/>
        </w:rPr>
      </w:pPr>
    </w:p>
    <w:p w14:paraId="2BD0E3FE" w14:textId="77777777" w:rsidR="00A91871" w:rsidRPr="00CC6B38" w:rsidRDefault="00647107" w:rsidP="00D606AA">
      <w:pPr>
        <w:pStyle w:val="PargrafodaLista"/>
        <w:spacing w:after="0" w:line="240" w:lineRule="auto"/>
        <w:ind w:left="0"/>
        <w:jc w:val="both"/>
        <w:rPr>
          <w:rFonts w:ascii="Arial" w:hAnsi="Arial" w:cs="Arial"/>
        </w:rPr>
      </w:pPr>
      <w:r w:rsidRPr="00CC6B38">
        <w:rPr>
          <w:rFonts w:ascii="Arial" w:hAnsi="Arial" w:cs="Arial"/>
        </w:rPr>
        <w:t>8</w:t>
      </w:r>
      <w:r w:rsidR="00ED75CF" w:rsidRPr="00CC6B38">
        <w:rPr>
          <w:rFonts w:ascii="Arial" w:hAnsi="Arial" w:cs="Arial"/>
        </w:rPr>
        <w:t>.</w:t>
      </w:r>
      <w:r w:rsidR="00756353" w:rsidRPr="00CC6B38">
        <w:rPr>
          <w:rFonts w:ascii="Arial" w:hAnsi="Arial" w:cs="Arial"/>
        </w:rPr>
        <w:t>3</w:t>
      </w:r>
      <w:r w:rsidR="00A91871" w:rsidRPr="00CC6B38">
        <w:rPr>
          <w:rFonts w:ascii="Arial" w:hAnsi="Arial" w:cs="Arial"/>
        </w:rPr>
        <w:t xml:space="preserve">Não será admitida cotação </w:t>
      </w:r>
      <w:r w:rsidR="00756353" w:rsidRPr="00CC6B38">
        <w:rPr>
          <w:rFonts w:ascii="Arial" w:hAnsi="Arial" w:cs="Arial"/>
        </w:rPr>
        <w:t>superior</w:t>
      </w:r>
      <w:r w:rsidR="00A91871" w:rsidRPr="00CC6B38">
        <w:rPr>
          <w:rFonts w:ascii="Arial" w:hAnsi="Arial" w:cs="Arial"/>
        </w:rPr>
        <w:t xml:space="preserve"> à quantidade prevista neste Edital.</w:t>
      </w:r>
    </w:p>
    <w:p w14:paraId="07C74997" w14:textId="77777777" w:rsidR="00A91871" w:rsidRPr="00CC6B38" w:rsidRDefault="00647107" w:rsidP="00D606AA">
      <w:pPr>
        <w:pStyle w:val="PargrafodaLista"/>
        <w:spacing w:after="0" w:line="240" w:lineRule="auto"/>
        <w:ind w:left="0"/>
        <w:jc w:val="both"/>
        <w:rPr>
          <w:rFonts w:ascii="Arial" w:hAnsi="Arial" w:cs="Arial"/>
        </w:rPr>
      </w:pPr>
      <w:r w:rsidRPr="00CC6B38">
        <w:rPr>
          <w:rFonts w:ascii="Arial" w:hAnsi="Arial" w:cs="Arial"/>
        </w:rPr>
        <w:t>8</w:t>
      </w:r>
      <w:r w:rsidR="00ED75CF" w:rsidRPr="00CC6B38">
        <w:rPr>
          <w:rFonts w:ascii="Arial" w:hAnsi="Arial" w:cs="Arial"/>
        </w:rPr>
        <w:t>.</w:t>
      </w:r>
      <w:r w:rsidR="00756353" w:rsidRPr="00CC6B38">
        <w:rPr>
          <w:rFonts w:ascii="Arial" w:hAnsi="Arial" w:cs="Arial"/>
        </w:rPr>
        <w:t>4</w:t>
      </w:r>
      <w:r w:rsidR="00A91871" w:rsidRPr="00CC6B38">
        <w:rPr>
          <w:rFonts w:ascii="Arial" w:hAnsi="Arial" w:cs="Arial"/>
        </w:rPr>
        <w:t>O preço ofertado permanecerá fixo e irreajustável</w:t>
      </w:r>
      <w:r w:rsidR="0064761B" w:rsidRPr="00CC6B38">
        <w:rPr>
          <w:rFonts w:ascii="Arial" w:hAnsi="Arial" w:cs="Arial"/>
        </w:rPr>
        <w:t>.</w:t>
      </w:r>
    </w:p>
    <w:p w14:paraId="035ECFD2" w14:textId="77777777" w:rsidR="00A91871" w:rsidRPr="00CC6B38" w:rsidRDefault="00A91871" w:rsidP="00D606AA">
      <w:pPr>
        <w:pStyle w:val="PargrafodaLista"/>
        <w:spacing w:after="0" w:line="240" w:lineRule="auto"/>
        <w:ind w:left="0"/>
        <w:jc w:val="both"/>
        <w:rPr>
          <w:rFonts w:ascii="Arial" w:hAnsi="Arial" w:cs="Arial"/>
        </w:rPr>
      </w:pPr>
    </w:p>
    <w:p w14:paraId="675753F9" w14:textId="77777777" w:rsidR="00A91871" w:rsidRPr="00CC6B38" w:rsidRDefault="00647107" w:rsidP="00D606AA">
      <w:pPr>
        <w:pStyle w:val="PargrafodaLista"/>
        <w:spacing w:after="0" w:line="240" w:lineRule="auto"/>
        <w:ind w:left="0"/>
        <w:jc w:val="both"/>
        <w:rPr>
          <w:rFonts w:ascii="Arial" w:hAnsi="Arial" w:cs="Arial"/>
        </w:rPr>
      </w:pPr>
      <w:r w:rsidRPr="00CC6B38">
        <w:rPr>
          <w:rFonts w:ascii="Arial" w:hAnsi="Arial" w:cs="Arial"/>
        </w:rPr>
        <w:t>8</w:t>
      </w:r>
      <w:r w:rsidR="00ED75CF" w:rsidRPr="00CC6B38">
        <w:rPr>
          <w:rFonts w:ascii="Arial" w:hAnsi="Arial" w:cs="Arial"/>
        </w:rPr>
        <w:t>.</w:t>
      </w:r>
      <w:r w:rsidR="00771FD1" w:rsidRPr="00CC6B38">
        <w:rPr>
          <w:rFonts w:ascii="Arial" w:hAnsi="Arial" w:cs="Arial"/>
        </w:rPr>
        <w:t>4.</w:t>
      </w:r>
      <w:r w:rsidR="0064761B" w:rsidRPr="00CC6B38">
        <w:rPr>
          <w:rFonts w:ascii="Arial" w:hAnsi="Arial" w:cs="Arial"/>
        </w:rPr>
        <w:t>1</w:t>
      </w:r>
      <w:r w:rsidR="00A91871" w:rsidRPr="00CC6B38">
        <w:rPr>
          <w:rFonts w:ascii="Arial" w:hAnsi="Arial" w:cs="Arial"/>
        </w:rPr>
        <w:t xml:space="preserve">Fica ressalvada a possibilidade de alteração dos preços, caso ocorra o desequilíbrio </w:t>
      </w:r>
      <w:proofErr w:type="gramStart"/>
      <w:r w:rsidR="00A91871" w:rsidRPr="00CC6B38">
        <w:rPr>
          <w:rFonts w:ascii="Arial" w:hAnsi="Arial" w:cs="Arial"/>
        </w:rPr>
        <w:t>econômico - financeiro</w:t>
      </w:r>
      <w:proofErr w:type="gramEnd"/>
      <w:r w:rsidR="00A91871" w:rsidRPr="00CC6B38">
        <w:rPr>
          <w:rFonts w:ascii="Arial" w:hAnsi="Arial" w:cs="Arial"/>
        </w:rPr>
        <w:t xml:space="preserve"> do contrato, em face de aumento de preços, devidamente justificado e comprovado.</w:t>
      </w:r>
    </w:p>
    <w:p w14:paraId="1C3D6980" w14:textId="77777777" w:rsidR="00311BB9" w:rsidRPr="00CC6B38" w:rsidRDefault="00311BB9" w:rsidP="00D606AA">
      <w:pPr>
        <w:pStyle w:val="PargrafodaLista"/>
        <w:spacing w:after="0" w:line="240" w:lineRule="auto"/>
        <w:ind w:left="0"/>
        <w:jc w:val="both"/>
        <w:rPr>
          <w:rFonts w:ascii="Arial" w:hAnsi="Arial" w:cs="Arial"/>
        </w:rPr>
      </w:pPr>
    </w:p>
    <w:p w14:paraId="7B051881" w14:textId="77777777" w:rsidR="00311BB9" w:rsidRPr="00CC6B38" w:rsidRDefault="00311BB9" w:rsidP="00D606AA">
      <w:pPr>
        <w:pStyle w:val="PargrafodaLista"/>
        <w:spacing w:after="0" w:line="240" w:lineRule="auto"/>
        <w:ind w:left="0"/>
        <w:jc w:val="both"/>
        <w:rPr>
          <w:rFonts w:ascii="Arial" w:hAnsi="Arial" w:cs="Arial"/>
        </w:rPr>
      </w:pPr>
      <w:r w:rsidRPr="00CC6B38">
        <w:rPr>
          <w:rFonts w:ascii="Arial" w:hAnsi="Arial" w:cs="Arial"/>
        </w:rPr>
        <w:t xml:space="preserve">8.5 Na divergência entre o preço unitário e total, prevalecerá o unitário. </w:t>
      </w:r>
    </w:p>
    <w:p w14:paraId="0D8A183C" w14:textId="77777777" w:rsidR="00A91871" w:rsidRPr="00CC6B38" w:rsidRDefault="00A91871" w:rsidP="00D606AA">
      <w:pPr>
        <w:pStyle w:val="PargrafodaLista"/>
        <w:spacing w:after="0" w:line="240" w:lineRule="auto"/>
        <w:ind w:left="0"/>
        <w:jc w:val="both"/>
        <w:rPr>
          <w:rFonts w:ascii="Arial" w:hAnsi="Arial" w:cs="Arial"/>
        </w:rPr>
      </w:pPr>
    </w:p>
    <w:p w14:paraId="05D06395" w14:textId="77777777" w:rsidR="00A91871" w:rsidRPr="00CC6B38" w:rsidRDefault="00647107" w:rsidP="00D606AA">
      <w:pPr>
        <w:pStyle w:val="PargrafodaLista"/>
        <w:spacing w:after="0" w:line="240" w:lineRule="auto"/>
        <w:ind w:left="0"/>
        <w:jc w:val="both"/>
        <w:rPr>
          <w:rFonts w:ascii="Arial" w:hAnsi="Arial" w:cs="Arial"/>
        </w:rPr>
      </w:pPr>
      <w:r w:rsidRPr="00CC6B38">
        <w:rPr>
          <w:rFonts w:ascii="Arial" w:hAnsi="Arial" w:cs="Arial"/>
        </w:rPr>
        <w:lastRenderedPageBreak/>
        <w:t>8</w:t>
      </w:r>
      <w:r w:rsidR="00ED75CF" w:rsidRPr="00CC6B38">
        <w:rPr>
          <w:rFonts w:ascii="Arial" w:hAnsi="Arial" w:cs="Arial"/>
        </w:rPr>
        <w:t>.</w:t>
      </w:r>
      <w:r w:rsidR="00311BB9" w:rsidRPr="00CC6B38">
        <w:rPr>
          <w:rFonts w:ascii="Arial" w:hAnsi="Arial" w:cs="Arial"/>
        </w:rPr>
        <w:t>6</w:t>
      </w:r>
      <w:r w:rsidR="00A91871" w:rsidRPr="00CC6B38">
        <w:rPr>
          <w:rFonts w:ascii="Arial" w:hAnsi="Arial" w:cs="Arial"/>
        </w:rPr>
        <w:t xml:space="preserve">Serão desclassificadas as propostas que não atenderem às exigências do presente Edital e seus Anexos, sejam omissas ou apresentem irregularidades, ou defeitos capazes de dificultar o julgamento ou estar com a descrição dos </w:t>
      </w:r>
      <w:r w:rsidR="007E4F67" w:rsidRPr="00CC6B38">
        <w:rPr>
          <w:rFonts w:ascii="Arial" w:hAnsi="Arial" w:cs="Arial"/>
        </w:rPr>
        <w:t>Serviços</w:t>
      </w:r>
      <w:r w:rsidR="00A91871" w:rsidRPr="00CC6B38">
        <w:rPr>
          <w:rFonts w:ascii="Arial" w:hAnsi="Arial" w:cs="Arial"/>
        </w:rPr>
        <w:t xml:space="preserve"> em desacordo com a forma solicitada, do edital.</w:t>
      </w:r>
    </w:p>
    <w:p w14:paraId="2688FDEF" w14:textId="77777777" w:rsidR="00B2343A" w:rsidRPr="00CC6B38" w:rsidRDefault="00B2343A" w:rsidP="00D606AA">
      <w:pPr>
        <w:widowControl w:val="0"/>
        <w:tabs>
          <w:tab w:val="left" w:pos="0"/>
        </w:tabs>
        <w:jc w:val="both"/>
        <w:rPr>
          <w:rFonts w:ascii="Arial" w:hAnsi="Arial" w:cs="Arial"/>
          <w:sz w:val="22"/>
          <w:szCs w:val="22"/>
        </w:rPr>
      </w:pPr>
    </w:p>
    <w:p w14:paraId="70827324" w14:textId="77777777" w:rsidR="008F72F7" w:rsidRPr="00CC6B38" w:rsidRDefault="00647107"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9</w:t>
      </w:r>
      <w:r w:rsidR="008F72F7" w:rsidRPr="00CC6B38">
        <w:rPr>
          <w:rFonts w:ascii="Arial" w:hAnsi="Arial" w:cs="Arial"/>
          <w:b/>
          <w:bCs/>
          <w:sz w:val="22"/>
          <w:szCs w:val="22"/>
        </w:rPr>
        <w:t>. DO CONTEÚDO DO ENVELOPE N° 0</w:t>
      </w:r>
      <w:r w:rsidR="00F77929" w:rsidRPr="00CC6B38">
        <w:rPr>
          <w:rFonts w:ascii="Arial" w:hAnsi="Arial" w:cs="Arial"/>
          <w:b/>
          <w:bCs/>
          <w:sz w:val="22"/>
          <w:szCs w:val="22"/>
        </w:rPr>
        <w:t>2</w:t>
      </w:r>
      <w:r w:rsidR="008F72F7" w:rsidRPr="00CC6B38">
        <w:rPr>
          <w:rFonts w:ascii="Arial" w:hAnsi="Arial" w:cs="Arial"/>
          <w:b/>
          <w:bCs/>
          <w:sz w:val="22"/>
          <w:szCs w:val="22"/>
        </w:rPr>
        <w:t xml:space="preserve"> – “</w:t>
      </w:r>
      <w:r w:rsidR="00F77929" w:rsidRPr="00CC6B38">
        <w:rPr>
          <w:rFonts w:ascii="Arial" w:hAnsi="Arial" w:cs="Arial"/>
          <w:b/>
          <w:bCs/>
          <w:sz w:val="22"/>
          <w:szCs w:val="22"/>
        </w:rPr>
        <w:t>HABILITAÇÃO</w:t>
      </w:r>
      <w:r w:rsidR="008F72F7" w:rsidRPr="00CC6B38">
        <w:rPr>
          <w:rFonts w:ascii="Arial" w:hAnsi="Arial" w:cs="Arial"/>
          <w:b/>
          <w:bCs/>
          <w:sz w:val="22"/>
          <w:szCs w:val="22"/>
        </w:rPr>
        <w:t>”</w:t>
      </w:r>
    </w:p>
    <w:p w14:paraId="57882A8E" w14:textId="77777777" w:rsidR="008F72F7" w:rsidRPr="00CC6B38" w:rsidRDefault="008F72F7" w:rsidP="00D606AA">
      <w:pPr>
        <w:jc w:val="both"/>
        <w:rPr>
          <w:rFonts w:ascii="Arial" w:hAnsi="Arial" w:cs="Arial"/>
          <w:b/>
          <w:sz w:val="22"/>
          <w:szCs w:val="22"/>
        </w:rPr>
      </w:pPr>
    </w:p>
    <w:p w14:paraId="1DD57ACE" w14:textId="77777777" w:rsidR="002059AD" w:rsidRPr="00CC6B38" w:rsidRDefault="000424FD" w:rsidP="00D606AA">
      <w:pPr>
        <w:jc w:val="both"/>
        <w:rPr>
          <w:rFonts w:ascii="Arial" w:hAnsi="Arial" w:cs="Arial"/>
          <w:sz w:val="22"/>
          <w:szCs w:val="22"/>
        </w:rPr>
      </w:pPr>
      <w:r w:rsidRPr="00CC6B38">
        <w:rPr>
          <w:rFonts w:ascii="Arial" w:hAnsi="Arial" w:cs="Arial"/>
          <w:sz w:val="22"/>
          <w:szCs w:val="22"/>
        </w:rPr>
        <w:t>9</w:t>
      </w:r>
      <w:r w:rsidR="002059AD" w:rsidRPr="00CC6B38">
        <w:rPr>
          <w:rFonts w:ascii="Arial" w:hAnsi="Arial" w:cs="Arial"/>
          <w:sz w:val="22"/>
          <w:szCs w:val="22"/>
        </w:rPr>
        <w:t xml:space="preserve">.1É condição básica para a fase de habilitação, que o licitante apresente, em um envelope, cópias autenticadas, em cartório, dos documentos abaixo relacionados, com prazo vigente, em uma via ou, </w:t>
      </w:r>
      <w:r w:rsidR="002059AD" w:rsidRPr="00CC6B38">
        <w:rPr>
          <w:rFonts w:ascii="Arial" w:hAnsi="Arial" w:cs="Arial"/>
          <w:b/>
          <w:bCs/>
          <w:sz w:val="22"/>
          <w:szCs w:val="22"/>
        </w:rPr>
        <w:t>se preferir</w:t>
      </w:r>
      <w:r w:rsidR="002059AD" w:rsidRPr="00CC6B38">
        <w:rPr>
          <w:rFonts w:ascii="Arial" w:hAnsi="Arial" w:cs="Arial"/>
          <w:sz w:val="22"/>
          <w:szCs w:val="22"/>
        </w:rPr>
        <w:t>, cópias acompanhadas do original que poderão ser autenticadas pelo Pregoeiro ou por servidor do setor de licitação do município, os seguintes documentos:</w:t>
      </w:r>
    </w:p>
    <w:p w14:paraId="21D4F5EC" w14:textId="77777777" w:rsidR="002059AD" w:rsidRPr="00CC6B38" w:rsidRDefault="002059AD" w:rsidP="00D606AA">
      <w:pPr>
        <w:jc w:val="both"/>
        <w:rPr>
          <w:rFonts w:ascii="Arial" w:hAnsi="Arial" w:cs="Arial"/>
          <w:sz w:val="22"/>
          <w:szCs w:val="22"/>
        </w:rPr>
      </w:pPr>
    </w:p>
    <w:p w14:paraId="01EB2459" w14:textId="77777777" w:rsidR="002059AD" w:rsidRPr="00CC6B38" w:rsidRDefault="000424FD" w:rsidP="00D606AA">
      <w:pPr>
        <w:jc w:val="both"/>
        <w:rPr>
          <w:rFonts w:ascii="Arial" w:hAnsi="Arial" w:cs="Arial"/>
          <w:b/>
          <w:sz w:val="22"/>
          <w:szCs w:val="22"/>
        </w:rPr>
      </w:pPr>
      <w:r w:rsidRPr="00CC6B38">
        <w:rPr>
          <w:rFonts w:ascii="Arial" w:hAnsi="Arial" w:cs="Arial"/>
          <w:b/>
          <w:sz w:val="22"/>
          <w:szCs w:val="22"/>
        </w:rPr>
        <w:t>9</w:t>
      </w:r>
      <w:r w:rsidR="002059AD" w:rsidRPr="00CC6B38">
        <w:rPr>
          <w:rFonts w:ascii="Arial" w:hAnsi="Arial" w:cs="Arial"/>
          <w:b/>
          <w:sz w:val="22"/>
          <w:szCs w:val="22"/>
        </w:rPr>
        <w:t>.2Documentação relativa à HABILITAÇÃO JURÍDICA:</w:t>
      </w:r>
    </w:p>
    <w:p w14:paraId="34DE13FE" w14:textId="77777777" w:rsidR="002059AD" w:rsidRPr="00CC6B38" w:rsidRDefault="002059AD" w:rsidP="00D606AA">
      <w:pPr>
        <w:jc w:val="both"/>
        <w:rPr>
          <w:rFonts w:ascii="Arial" w:hAnsi="Arial" w:cs="Arial"/>
          <w:sz w:val="22"/>
          <w:szCs w:val="22"/>
        </w:rPr>
      </w:pPr>
    </w:p>
    <w:p w14:paraId="46B1D0D1" w14:textId="62AB66B8" w:rsidR="002059AD" w:rsidRPr="00CC6B38" w:rsidRDefault="000424FD" w:rsidP="00D606AA">
      <w:pPr>
        <w:jc w:val="both"/>
        <w:rPr>
          <w:rFonts w:ascii="Arial" w:hAnsi="Arial" w:cs="Arial"/>
          <w:sz w:val="22"/>
          <w:szCs w:val="22"/>
        </w:rPr>
      </w:pPr>
      <w:r w:rsidRPr="00CC6B38">
        <w:rPr>
          <w:rFonts w:ascii="Arial" w:hAnsi="Arial" w:cs="Arial"/>
          <w:sz w:val="22"/>
          <w:szCs w:val="22"/>
        </w:rPr>
        <w:t>9</w:t>
      </w:r>
      <w:r w:rsidR="002059AD" w:rsidRPr="00CC6B38">
        <w:rPr>
          <w:rFonts w:ascii="Arial" w:hAnsi="Arial" w:cs="Arial"/>
          <w:sz w:val="22"/>
          <w:szCs w:val="22"/>
        </w:rPr>
        <w:t>.2.1Registro comercial, n</w:t>
      </w:r>
      <w:r w:rsidR="00834966" w:rsidRPr="00CC6B38">
        <w:rPr>
          <w:rFonts w:ascii="Arial" w:hAnsi="Arial" w:cs="Arial"/>
          <w:sz w:val="22"/>
          <w:szCs w:val="22"/>
        </w:rPr>
        <w:t>o caso de empresa individual;</w:t>
      </w:r>
      <w:r w:rsidR="003B53FA">
        <w:rPr>
          <w:rFonts w:ascii="Arial" w:hAnsi="Arial" w:cs="Arial"/>
          <w:sz w:val="22"/>
          <w:szCs w:val="22"/>
        </w:rPr>
        <w:t xml:space="preserve"> </w:t>
      </w:r>
      <w:r w:rsidR="008C1035" w:rsidRPr="00CC6B38">
        <w:rPr>
          <w:rFonts w:ascii="Arial" w:hAnsi="Arial" w:cs="Arial"/>
          <w:sz w:val="22"/>
          <w:szCs w:val="22"/>
        </w:rPr>
        <w:t>ou</w:t>
      </w:r>
    </w:p>
    <w:p w14:paraId="2EA4AEBB" w14:textId="77777777" w:rsidR="002059AD" w:rsidRPr="00CC6B38" w:rsidRDefault="002059AD" w:rsidP="00D606AA">
      <w:pPr>
        <w:jc w:val="both"/>
        <w:rPr>
          <w:rFonts w:ascii="Arial" w:hAnsi="Arial" w:cs="Arial"/>
          <w:sz w:val="22"/>
          <w:szCs w:val="22"/>
        </w:rPr>
      </w:pPr>
    </w:p>
    <w:p w14:paraId="7ECFF660" w14:textId="77777777" w:rsidR="002059AD" w:rsidRPr="00CC6B38" w:rsidRDefault="000424FD" w:rsidP="00D606AA">
      <w:pPr>
        <w:jc w:val="both"/>
        <w:rPr>
          <w:rFonts w:ascii="Arial" w:hAnsi="Arial" w:cs="Arial"/>
          <w:sz w:val="22"/>
          <w:szCs w:val="22"/>
        </w:rPr>
      </w:pPr>
      <w:r w:rsidRPr="00CC6B38">
        <w:rPr>
          <w:rFonts w:ascii="Arial" w:hAnsi="Arial" w:cs="Arial"/>
          <w:sz w:val="22"/>
          <w:szCs w:val="22"/>
        </w:rPr>
        <w:t>9</w:t>
      </w:r>
      <w:r w:rsidR="002059AD" w:rsidRPr="00CC6B38">
        <w:rPr>
          <w:rFonts w:ascii="Arial" w:hAnsi="Arial" w:cs="Arial"/>
          <w:sz w:val="22"/>
          <w:szCs w:val="22"/>
        </w:rPr>
        <w:t>.2.2</w:t>
      </w:r>
      <w:r w:rsidR="00EA3C36" w:rsidRPr="00CC6B38">
        <w:rPr>
          <w:rFonts w:ascii="Arial" w:hAnsi="Arial" w:cs="Arial"/>
          <w:sz w:val="22"/>
          <w:szCs w:val="22"/>
        </w:rPr>
        <w:t>Ato constitutivo, estatuto ou contrato social em vigor, devidamente registrado na Junta Comercial, em se tratando de sociedades comerciais, ou outro ato constitutivo de empresa registrado em órgão competente;</w:t>
      </w:r>
    </w:p>
    <w:p w14:paraId="0B2BB4CB" w14:textId="77777777" w:rsidR="002059AD" w:rsidRPr="00CC6B38" w:rsidRDefault="002059AD" w:rsidP="00D606AA">
      <w:pPr>
        <w:jc w:val="both"/>
        <w:rPr>
          <w:rFonts w:ascii="Arial" w:hAnsi="Arial" w:cs="Arial"/>
          <w:sz w:val="22"/>
          <w:szCs w:val="22"/>
        </w:rPr>
      </w:pPr>
    </w:p>
    <w:p w14:paraId="26C38339" w14:textId="77777777" w:rsidR="002059AD" w:rsidRPr="00CC6B38" w:rsidRDefault="000424FD" w:rsidP="00D606AA">
      <w:pPr>
        <w:jc w:val="both"/>
        <w:rPr>
          <w:rFonts w:ascii="Arial" w:hAnsi="Arial" w:cs="Arial"/>
          <w:sz w:val="22"/>
          <w:szCs w:val="22"/>
        </w:rPr>
      </w:pPr>
      <w:r w:rsidRPr="00CC6B38">
        <w:rPr>
          <w:rFonts w:ascii="Arial" w:hAnsi="Arial" w:cs="Arial"/>
          <w:sz w:val="22"/>
          <w:szCs w:val="22"/>
        </w:rPr>
        <w:t>9</w:t>
      </w:r>
      <w:r w:rsidR="002059AD" w:rsidRPr="00CC6B38">
        <w:rPr>
          <w:rFonts w:ascii="Arial" w:hAnsi="Arial" w:cs="Arial"/>
          <w:sz w:val="22"/>
          <w:szCs w:val="22"/>
        </w:rPr>
        <w:t>.2.2.1Documentos de eleição dos atuais administradores, tratando-se de sociedades por ações, acompanhados da documentação mencionada no subitem anterior;</w:t>
      </w:r>
    </w:p>
    <w:p w14:paraId="358DF361" w14:textId="77777777" w:rsidR="002059AD" w:rsidRPr="00CC6B38" w:rsidRDefault="002059AD" w:rsidP="00D606AA">
      <w:pPr>
        <w:jc w:val="both"/>
        <w:rPr>
          <w:rFonts w:ascii="Arial" w:hAnsi="Arial" w:cs="Arial"/>
          <w:sz w:val="22"/>
          <w:szCs w:val="22"/>
        </w:rPr>
      </w:pPr>
    </w:p>
    <w:p w14:paraId="21BEA9A1" w14:textId="77777777" w:rsidR="002059AD" w:rsidRPr="00CC6B38" w:rsidRDefault="000424FD" w:rsidP="00D606AA">
      <w:pPr>
        <w:jc w:val="both"/>
        <w:rPr>
          <w:rFonts w:ascii="Arial" w:hAnsi="Arial" w:cs="Arial"/>
          <w:sz w:val="22"/>
          <w:szCs w:val="22"/>
        </w:rPr>
      </w:pPr>
      <w:r w:rsidRPr="00CC6B38">
        <w:rPr>
          <w:rFonts w:ascii="Arial" w:hAnsi="Arial" w:cs="Arial"/>
          <w:sz w:val="22"/>
          <w:szCs w:val="22"/>
        </w:rPr>
        <w:t>9</w:t>
      </w:r>
      <w:r w:rsidR="002059AD" w:rsidRPr="00CC6B38">
        <w:rPr>
          <w:rFonts w:ascii="Arial" w:hAnsi="Arial" w:cs="Arial"/>
          <w:sz w:val="22"/>
          <w:szCs w:val="22"/>
        </w:rPr>
        <w:t>.2.3Ato constitutivo devidamente registrado no Cartório de Registro Civil de Pessoas Jurídicas tratando-se de sociedades civis, acompanhado de prova da diretoria em exercício; ou</w:t>
      </w:r>
    </w:p>
    <w:p w14:paraId="2A7E53B7" w14:textId="77777777" w:rsidR="002059AD" w:rsidRPr="00CC6B38" w:rsidRDefault="002059AD" w:rsidP="00D606AA">
      <w:pPr>
        <w:jc w:val="both"/>
        <w:rPr>
          <w:rFonts w:ascii="Arial" w:hAnsi="Arial" w:cs="Arial"/>
          <w:sz w:val="22"/>
          <w:szCs w:val="22"/>
        </w:rPr>
      </w:pPr>
    </w:p>
    <w:p w14:paraId="4B5E5F3C" w14:textId="77777777" w:rsidR="002059AD" w:rsidRPr="00CC6B38" w:rsidRDefault="000424FD" w:rsidP="00D606AA">
      <w:pPr>
        <w:jc w:val="both"/>
        <w:rPr>
          <w:rFonts w:ascii="Arial" w:hAnsi="Arial" w:cs="Arial"/>
          <w:sz w:val="22"/>
          <w:szCs w:val="22"/>
        </w:rPr>
      </w:pPr>
      <w:r w:rsidRPr="00CC6B38">
        <w:rPr>
          <w:rFonts w:ascii="Arial" w:hAnsi="Arial" w:cs="Arial"/>
          <w:sz w:val="22"/>
          <w:szCs w:val="22"/>
        </w:rPr>
        <w:t>9</w:t>
      </w:r>
      <w:r w:rsidR="002059AD" w:rsidRPr="00CC6B38">
        <w:rPr>
          <w:rFonts w:ascii="Arial" w:hAnsi="Arial" w:cs="Arial"/>
          <w:sz w:val="22"/>
          <w:szCs w:val="22"/>
        </w:rPr>
        <w:t>.2.4Decreto de autorização e ato de registro ou autorização para funcionamento expedido pelo órgão competente, tratando-se de empresa ou sociedade estrangeira em funcionamento no país, quando a atividade assim o exigir.</w:t>
      </w:r>
    </w:p>
    <w:p w14:paraId="7E784CC5" w14:textId="77777777" w:rsidR="001224A7" w:rsidRPr="00CC6B38" w:rsidRDefault="001224A7" w:rsidP="00D606AA">
      <w:pPr>
        <w:jc w:val="both"/>
        <w:rPr>
          <w:rFonts w:ascii="Arial" w:hAnsi="Arial" w:cs="Arial"/>
          <w:sz w:val="22"/>
          <w:szCs w:val="22"/>
        </w:rPr>
      </w:pPr>
    </w:p>
    <w:p w14:paraId="682628CF" w14:textId="77777777" w:rsidR="00BA3809" w:rsidRPr="00CC6B38" w:rsidRDefault="000424FD" w:rsidP="00D606AA">
      <w:pPr>
        <w:jc w:val="both"/>
        <w:rPr>
          <w:rFonts w:ascii="Arial" w:hAnsi="Arial" w:cs="Arial"/>
          <w:b/>
          <w:sz w:val="22"/>
          <w:szCs w:val="22"/>
        </w:rPr>
      </w:pPr>
      <w:r w:rsidRPr="00CC6B38">
        <w:rPr>
          <w:rFonts w:ascii="Arial" w:hAnsi="Arial" w:cs="Arial"/>
          <w:b/>
          <w:sz w:val="22"/>
          <w:szCs w:val="22"/>
        </w:rPr>
        <w:t>9</w:t>
      </w:r>
      <w:r w:rsidR="002059AD" w:rsidRPr="00CC6B38">
        <w:rPr>
          <w:rFonts w:ascii="Arial" w:hAnsi="Arial" w:cs="Arial"/>
          <w:b/>
          <w:sz w:val="22"/>
          <w:szCs w:val="22"/>
        </w:rPr>
        <w:t>.3Documentação relativa à REGULARIDADE FISCAL</w:t>
      </w:r>
      <w:r w:rsidR="00366E7F" w:rsidRPr="00CC6B38">
        <w:rPr>
          <w:rFonts w:ascii="Arial" w:hAnsi="Arial" w:cs="Arial"/>
          <w:b/>
          <w:sz w:val="22"/>
          <w:szCs w:val="22"/>
        </w:rPr>
        <w:t xml:space="preserve"> e TRABALHISTA</w:t>
      </w:r>
      <w:r w:rsidR="002059AD" w:rsidRPr="00CC6B38">
        <w:rPr>
          <w:rFonts w:ascii="Arial" w:hAnsi="Arial" w:cs="Arial"/>
          <w:b/>
          <w:sz w:val="22"/>
          <w:szCs w:val="22"/>
        </w:rPr>
        <w:t xml:space="preserve">: </w:t>
      </w:r>
    </w:p>
    <w:p w14:paraId="1AF88829" w14:textId="77777777" w:rsidR="00BA3809" w:rsidRPr="00CC6B38" w:rsidRDefault="00BA3809" w:rsidP="00D606AA">
      <w:pPr>
        <w:jc w:val="both"/>
        <w:rPr>
          <w:rFonts w:ascii="Arial" w:hAnsi="Arial" w:cs="Arial"/>
          <w:b/>
          <w:sz w:val="22"/>
          <w:szCs w:val="22"/>
        </w:rPr>
      </w:pPr>
    </w:p>
    <w:p w14:paraId="4B8C4324" w14:textId="77777777" w:rsidR="00BA3809" w:rsidRPr="00CC6B38" w:rsidRDefault="000424FD" w:rsidP="00D606AA">
      <w:pPr>
        <w:jc w:val="both"/>
        <w:rPr>
          <w:rFonts w:ascii="Arial" w:hAnsi="Arial" w:cs="Arial"/>
          <w:bCs/>
          <w:sz w:val="22"/>
          <w:szCs w:val="22"/>
        </w:rPr>
      </w:pPr>
      <w:r w:rsidRPr="00CC6B38">
        <w:rPr>
          <w:rFonts w:ascii="Arial" w:hAnsi="Arial" w:cs="Arial"/>
          <w:sz w:val="22"/>
          <w:szCs w:val="22"/>
        </w:rPr>
        <w:t>9</w:t>
      </w:r>
      <w:r w:rsidR="00BA3809" w:rsidRPr="00CC6B38">
        <w:rPr>
          <w:rFonts w:ascii="Arial" w:hAnsi="Arial" w:cs="Arial"/>
          <w:sz w:val="22"/>
          <w:szCs w:val="22"/>
        </w:rPr>
        <w:t>.3.1</w:t>
      </w:r>
      <w:r w:rsidR="002059AD" w:rsidRPr="00CC6B38">
        <w:rPr>
          <w:rFonts w:ascii="Arial" w:hAnsi="Arial" w:cs="Arial"/>
          <w:bCs/>
          <w:sz w:val="22"/>
          <w:szCs w:val="22"/>
        </w:rPr>
        <w:t xml:space="preserve">Prova de inscrição no Cadastro Nacional da Pessoa Jurídica do Ministério da Fazenda </w:t>
      </w:r>
      <w:r w:rsidR="002059AD" w:rsidRPr="00CC6B38">
        <w:rPr>
          <w:rFonts w:ascii="Arial" w:hAnsi="Arial" w:cs="Arial"/>
          <w:b/>
          <w:bCs/>
          <w:sz w:val="22"/>
          <w:szCs w:val="22"/>
        </w:rPr>
        <w:t>(CNPJ)</w:t>
      </w:r>
      <w:r w:rsidR="002059AD" w:rsidRPr="00CC6B38">
        <w:rPr>
          <w:rFonts w:ascii="Arial" w:hAnsi="Arial" w:cs="Arial"/>
          <w:bCs/>
          <w:sz w:val="22"/>
          <w:szCs w:val="22"/>
        </w:rPr>
        <w:t>;</w:t>
      </w:r>
    </w:p>
    <w:p w14:paraId="5EF8A966" w14:textId="77777777" w:rsidR="002059AD" w:rsidRPr="00CC6B38" w:rsidRDefault="002059AD" w:rsidP="00D606AA">
      <w:pPr>
        <w:pStyle w:val="Corpodetexto"/>
        <w:tabs>
          <w:tab w:val="num" w:pos="180"/>
        </w:tabs>
        <w:ind w:left="-70" w:hanging="10"/>
        <w:rPr>
          <w:rFonts w:ascii="Arial" w:hAnsi="Arial" w:cs="Arial"/>
          <w:bCs/>
          <w:sz w:val="22"/>
          <w:szCs w:val="22"/>
          <w:u w:val="none"/>
        </w:rPr>
      </w:pPr>
    </w:p>
    <w:p w14:paraId="0487886C" w14:textId="77777777" w:rsidR="002059AD" w:rsidRPr="00CC6B38" w:rsidRDefault="00BA3809" w:rsidP="00D606AA">
      <w:pPr>
        <w:pStyle w:val="Corpodetexto"/>
        <w:tabs>
          <w:tab w:val="num" w:pos="180"/>
        </w:tabs>
        <w:ind w:hanging="10"/>
        <w:rPr>
          <w:rFonts w:ascii="Arial" w:hAnsi="Arial" w:cs="Arial"/>
          <w:b w:val="0"/>
          <w:bCs/>
          <w:sz w:val="22"/>
          <w:szCs w:val="22"/>
          <w:u w:val="none"/>
        </w:rPr>
      </w:pPr>
      <w:r w:rsidRPr="00CC6B38">
        <w:rPr>
          <w:rFonts w:ascii="Arial" w:hAnsi="Arial" w:cs="Arial"/>
          <w:bCs/>
          <w:sz w:val="22"/>
          <w:szCs w:val="22"/>
          <w:u w:val="none"/>
        </w:rPr>
        <w:tab/>
      </w:r>
      <w:r w:rsidR="000424FD" w:rsidRPr="00CC6B38">
        <w:rPr>
          <w:rFonts w:ascii="Arial" w:hAnsi="Arial" w:cs="Arial"/>
          <w:b w:val="0"/>
          <w:bCs/>
          <w:sz w:val="22"/>
          <w:szCs w:val="22"/>
          <w:u w:val="none"/>
        </w:rPr>
        <w:t>9</w:t>
      </w:r>
      <w:r w:rsidRPr="00CC6B38">
        <w:rPr>
          <w:rFonts w:ascii="Arial" w:hAnsi="Arial" w:cs="Arial"/>
          <w:b w:val="0"/>
          <w:bCs/>
          <w:sz w:val="22"/>
          <w:szCs w:val="22"/>
          <w:u w:val="none"/>
        </w:rPr>
        <w:t>.3.</w:t>
      </w:r>
      <w:r w:rsidR="001B0E36" w:rsidRPr="00CC6B38">
        <w:rPr>
          <w:rFonts w:ascii="Arial" w:hAnsi="Arial" w:cs="Arial"/>
          <w:b w:val="0"/>
          <w:bCs/>
          <w:sz w:val="22"/>
          <w:szCs w:val="22"/>
          <w:u w:val="none"/>
        </w:rPr>
        <w:t>2</w:t>
      </w:r>
      <w:r w:rsidR="002059AD" w:rsidRPr="00CC6B38">
        <w:rPr>
          <w:rFonts w:ascii="Arial" w:hAnsi="Arial" w:cs="Arial"/>
          <w:b w:val="0"/>
          <w:bCs/>
          <w:sz w:val="22"/>
          <w:szCs w:val="22"/>
          <w:u w:val="none"/>
        </w:rPr>
        <w:t xml:space="preserve">Prova de regularidade com a </w:t>
      </w:r>
      <w:r w:rsidR="002059AD" w:rsidRPr="00CC6B38">
        <w:rPr>
          <w:rFonts w:ascii="Arial" w:hAnsi="Arial" w:cs="Arial"/>
          <w:bCs/>
          <w:sz w:val="22"/>
          <w:szCs w:val="22"/>
          <w:u w:val="none"/>
        </w:rPr>
        <w:t>Fazenda Federal</w:t>
      </w:r>
      <w:r w:rsidR="002059AD" w:rsidRPr="00CC6B38">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5E894CF5" w14:textId="77777777" w:rsidR="002059AD" w:rsidRPr="00CC6B38" w:rsidRDefault="002059AD" w:rsidP="00D606AA">
      <w:pPr>
        <w:pStyle w:val="Corpodetexto"/>
        <w:tabs>
          <w:tab w:val="num" w:pos="180"/>
        </w:tabs>
        <w:ind w:hanging="10"/>
        <w:rPr>
          <w:rFonts w:ascii="Arial" w:hAnsi="Arial" w:cs="Arial"/>
          <w:bCs/>
          <w:sz w:val="22"/>
          <w:szCs w:val="22"/>
          <w:u w:val="none"/>
        </w:rPr>
      </w:pPr>
    </w:p>
    <w:p w14:paraId="545A35E9" w14:textId="77777777" w:rsidR="000C5993" w:rsidRPr="00CC6B38" w:rsidRDefault="000424FD" w:rsidP="00D606AA">
      <w:pPr>
        <w:pStyle w:val="Corpodetexto"/>
        <w:tabs>
          <w:tab w:val="num" w:pos="180"/>
        </w:tabs>
        <w:ind w:hanging="10"/>
        <w:rPr>
          <w:rFonts w:ascii="Arial" w:hAnsi="Arial" w:cs="Arial"/>
          <w:b w:val="0"/>
          <w:bCs/>
          <w:sz w:val="22"/>
          <w:szCs w:val="22"/>
          <w:u w:val="none"/>
        </w:rPr>
      </w:pPr>
      <w:r w:rsidRPr="00CC6B38">
        <w:rPr>
          <w:rFonts w:ascii="Arial" w:hAnsi="Arial" w:cs="Arial"/>
          <w:b w:val="0"/>
          <w:bCs/>
          <w:sz w:val="22"/>
          <w:szCs w:val="22"/>
          <w:u w:val="none"/>
        </w:rPr>
        <w:t>9</w:t>
      </w:r>
      <w:r w:rsidR="00BA3809" w:rsidRPr="00CC6B38">
        <w:rPr>
          <w:rFonts w:ascii="Arial" w:hAnsi="Arial" w:cs="Arial"/>
          <w:b w:val="0"/>
          <w:bCs/>
          <w:sz w:val="22"/>
          <w:szCs w:val="22"/>
          <w:u w:val="none"/>
        </w:rPr>
        <w:t>.3.</w:t>
      </w:r>
      <w:r w:rsidR="001B0E36" w:rsidRPr="00CC6B38">
        <w:rPr>
          <w:rFonts w:ascii="Arial" w:hAnsi="Arial" w:cs="Arial"/>
          <w:b w:val="0"/>
          <w:bCs/>
          <w:sz w:val="22"/>
          <w:szCs w:val="22"/>
          <w:u w:val="none"/>
        </w:rPr>
        <w:t>3</w:t>
      </w:r>
      <w:r w:rsidR="002059AD" w:rsidRPr="00CC6B38">
        <w:rPr>
          <w:rFonts w:ascii="Arial" w:hAnsi="Arial" w:cs="Arial"/>
          <w:b w:val="0"/>
          <w:bCs/>
          <w:sz w:val="22"/>
          <w:szCs w:val="22"/>
          <w:u w:val="none"/>
        </w:rPr>
        <w:t>Prova de regularidade relativa ao Fundo de Garantia por Tempo de Serviço (</w:t>
      </w:r>
      <w:r w:rsidR="002059AD" w:rsidRPr="00CC6B38">
        <w:rPr>
          <w:rFonts w:ascii="Arial" w:hAnsi="Arial" w:cs="Arial"/>
          <w:bCs/>
          <w:sz w:val="22"/>
          <w:szCs w:val="22"/>
          <w:u w:val="none"/>
        </w:rPr>
        <w:t>FGTS</w:t>
      </w:r>
      <w:r w:rsidR="002059AD" w:rsidRPr="00CC6B38">
        <w:rPr>
          <w:rFonts w:ascii="Arial" w:hAnsi="Arial" w:cs="Arial"/>
          <w:b w:val="0"/>
          <w:bCs/>
          <w:sz w:val="22"/>
          <w:szCs w:val="22"/>
          <w:u w:val="none"/>
        </w:rPr>
        <w:t>), fornecida pela Caixa Econômica Federal, de acordo com a Lei n° 8036 de 11 de maio de 1990;</w:t>
      </w:r>
    </w:p>
    <w:p w14:paraId="23D2FC7F" w14:textId="77777777" w:rsidR="000C5993" w:rsidRPr="00CC6B38" w:rsidRDefault="000C5993" w:rsidP="00D606AA">
      <w:pPr>
        <w:pStyle w:val="Corpodetexto"/>
        <w:tabs>
          <w:tab w:val="num" w:pos="180"/>
        </w:tabs>
        <w:ind w:hanging="10"/>
        <w:rPr>
          <w:rFonts w:ascii="Arial" w:hAnsi="Arial" w:cs="Arial"/>
          <w:b w:val="0"/>
          <w:bCs/>
          <w:sz w:val="22"/>
          <w:szCs w:val="22"/>
          <w:u w:val="none"/>
        </w:rPr>
      </w:pPr>
    </w:p>
    <w:p w14:paraId="702D473C" w14:textId="77777777" w:rsidR="002059AD" w:rsidRPr="00CC6B38" w:rsidRDefault="000424FD" w:rsidP="00D606AA">
      <w:pPr>
        <w:pStyle w:val="Corpodetexto"/>
        <w:tabs>
          <w:tab w:val="num" w:pos="180"/>
        </w:tabs>
        <w:ind w:hanging="10"/>
        <w:rPr>
          <w:rFonts w:ascii="Arial" w:hAnsi="Arial" w:cs="Arial"/>
          <w:b w:val="0"/>
          <w:bCs/>
          <w:sz w:val="22"/>
          <w:szCs w:val="22"/>
          <w:u w:val="none"/>
        </w:rPr>
      </w:pPr>
      <w:r w:rsidRPr="00CC6B38">
        <w:rPr>
          <w:rFonts w:ascii="Arial" w:hAnsi="Arial" w:cs="Arial"/>
          <w:b w:val="0"/>
          <w:bCs/>
          <w:sz w:val="22"/>
          <w:szCs w:val="22"/>
          <w:u w:val="none"/>
        </w:rPr>
        <w:t>9</w:t>
      </w:r>
      <w:r w:rsidR="002A5F75" w:rsidRPr="00CC6B38">
        <w:rPr>
          <w:rFonts w:ascii="Arial" w:hAnsi="Arial" w:cs="Arial"/>
          <w:b w:val="0"/>
          <w:bCs/>
          <w:sz w:val="22"/>
          <w:szCs w:val="22"/>
          <w:u w:val="none"/>
        </w:rPr>
        <w:t>.3.</w:t>
      </w:r>
      <w:r w:rsidR="001B0E36" w:rsidRPr="00CC6B38">
        <w:rPr>
          <w:rFonts w:ascii="Arial" w:hAnsi="Arial" w:cs="Arial"/>
          <w:b w:val="0"/>
          <w:bCs/>
          <w:sz w:val="22"/>
          <w:szCs w:val="22"/>
          <w:u w:val="none"/>
        </w:rPr>
        <w:t>4</w:t>
      </w:r>
      <w:r w:rsidR="002059AD" w:rsidRPr="00CC6B38">
        <w:rPr>
          <w:rFonts w:ascii="Arial" w:hAnsi="Arial" w:cs="Arial"/>
          <w:b w:val="0"/>
          <w:bCs/>
          <w:sz w:val="22"/>
          <w:szCs w:val="22"/>
          <w:u w:val="none"/>
        </w:rPr>
        <w:t xml:space="preserve">Prova de regularidade com a </w:t>
      </w:r>
      <w:r w:rsidR="002059AD" w:rsidRPr="00CC6B38">
        <w:rPr>
          <w:rFonts w:ascii="Arial" w:hAnsi="Arial" w:cs="Arial"/>
          <w:bCs/>
          <w:sz w:val="22"/>
          <w:szCs w:val="22"/>
          <w:u w:val="none"/>
        </w:rPr>
        <w:t>Fazenda Estadual</w:t>
      </w:r>
      <w:r w:rsidR="002059AD" w:rsidRPr="00CC6B38">
        <w:rPr>
          <w:rFonts w:ascii="Arial" w:hAnsi="Arial" w:cs="Arial"/>
          <w:b w:val="0"/>
          <w:bCs/>
          <w:sz w:val="22"/>
          <w:szCs w:val="22"/>
          <w:u w:val="none"/>
        </w:rPr>
        <w:t xml:space="preserve"> (Certidão de Tributos Estaduais) emitido pelo órgão competente, d</w:t>
      </w:r>
      <w:r w:rsidR="00BA3809" w:rsidRPr="00CC6B38">
        <w:rPr>
          <w:rFonts w:ascii="Arial" w:hAnsi="Arial" w:cs="Arial"/>
          <w:b w:val="0"/>
          <w:bCs/>
          <w:sz w:val="22"/>
          <w:szCs w:val="22"/>
          <w:u w:val="none"/>
        </w:rPr>
        <w:t>o</w:t>
      </w:r>
      <w:r w:rsidR="002059AD" w:rsidRPr="00CC6B38">
        <w:rPr>
          <w:rFonts w:ascii="Arial" w:hAnsi="Arial" w:cs="Arial"/>
          <w:b w:val="0"/>
          <w:bCs/>
          <w:sz w:val="22"/>
          <w:szCs w:val="22"/>
          <w:u w:val="none"/>
        </w:rPr>
        <w:t xml:space="preserve"> domicilio ou sede da </w:t>
      </w:r>
      <w:r w:rsidR="00BA3809" w:rsidRPr="00CC6B38">
        <w:rPr>
          <w:rFonts w:ascii="Arial" w:hAnsi="Arial" w:cs="Arial"/>
          <w:b w:val="0"/>
          <w:bCs/>
          <w:sz w:val="22"/>
          <w:szCs w:val="22"/>
          <w:u w:val="none"/>
        </w:rPr>
        <w:t xml:space="preserve">licitante, ou outra equivalente, na forma da </w:t>
      </w:r>
      <w:r w:rsidR="002059AD" w:rsidRPr="00CC6B38">
        <w:rPr>
          <w:rFonts w:ascii="Arial" w:hAnsi="Arial" w:cs="Arial"/>
          <w:b w:val="0"/>
          <w:bCs/>
          <w:sz w:val="22"/>
          <w:szCs w:val="22"/>
          <w:u w:val="none"/>
        </w:rPr>
        <w:t>Lei.</w:t>
      </w:r>
    </w:p>
    <w:p w14:paraId="1412C45B" w14:textId="77777777" w:rsidR="002059AD" w:rsidRPr="00CC6B38" w:rsidRDefault="002059AD" w:rsidP="00D606AA">
      <w:pPr>
        <w:pStyle w:val="Corpodetexto"/>
        <w:rPr>
          <w:rFonts w:ascii="Arial" w:hAnsi="Arial" w:cs="Arial"/>
          <w:b w:val="0"/>
          <w:bCs/>
          <w:sz w:val="22"/>
          <w:szCs w:val="22"/>
          <w:u w:val="none"/>
        </w:rPr>
      </w:pPr>
    </w:p>
    <w:p w14:paraId="2F039EC4" w14:textId="77777777" w:rsidR="000C5993" w:rsidRPr="00CC6B38" w:rsidRDefault="000424FD" w:rsidP="00D606AA">
      <w:pPr>
        <w:pStyle w:val="Corpodetexto"/>
        <w:tabs>
          <w:tab w:val="num" w:pos="180"/>
        </w:tabs>
        <w:ind w:hanging="10"/>
        <w:rPr>
          <w:rFonts w:ascii="Arial" w:hAnsi="Arial" w:cs="Arial"/>
          <w:b w:val="0"/>
          <w:bCs/>
          <w:sz w:val="22"/>
          <w:szCs w:val="22"/>
          <w:u w:val="none"/>
        </w:rPr>
      </w:pPr>
      <w:r w:rsidRPr="00CC6B38">
        <w:rPr>
          <w:rFonts w:ascii="Arial" w:hAnsi="Arial" w:cs="Arial"/>
          <w:b w:val="0"/>
          <w:bCs/>
          <w:sz w:val="22"/>
          <w:szCs w:val="22"/>
          <w:u w:val="none"/>
        </w:rPr>
        <w:t>9</w:t>
      </w:r>
      <w:r w:rsidR="000C5993" w:rsidRPr="00CC6B38">
        <w:rPr>
          <w:rFonts w:ascii="Arial" w:hAnsi="Arial" w:cs="Arial"/>
          <w:b w:val="0"/>
          <w:bCs/>
          <w:sz w:val="22"/>
          <w:szCs w:val="22"/>
          <w:u w:val="none"/>
        </w:rPr>
        <w:t>.3.</w:t>
      </w:r>
      <w:r w:rsidR="001B0E36" w:rsidRPr="00CC6B38">
        <w:rPr>
          <w:rFonts w:ascii="Arial" w:hAnsi="Arial" w:cs="Arial"/>
          <w:b w:val="0"/>
          <w:bCs/>
          <w:sz w:val="22"/>
          <w:szCs w:val="22"/>
          <w:u w:val="none"/>
        </w:rPr>
        <w:t>5</w:t>
      </w:r>
      <w:r w:rsidR="000C5993" w:rsidRPr="00CC6B38">
        <w:rPr>
          <w:rFonts w:ascii="Arial" w:hAnsi="Arial" w:cs="Arial"/>
          <w:b w:val="0"/>
          <w:bCs/>
          <w:sz w:val="22"/>
          <w:szCs w:val="22"/>
          <w:u w:val="none"/>
        </w:rPr>
        <w:t xml:space="preserve">Prova de regularidade com a </w:t>
      </w:r>
      <w:r w:rsidR="000C5993" w:rsidRPr="00CC6B38">
        <w:rPr>
          <w:rFonts w:ascii="Arial" w:hAnsi="Arial" w:cs="Arial"/>
          <w:bCs/>
          <w:sz w:val="22"/>
          <w:szCs w:val="22"/>
          <w:u w:val="none"/>
        </w:rPr>
        <w:t>Fazenda Municipal</w:t>
      </w:r>
      <w:r w:rsidR="000C5993" w:rsidRPr="00CC6B38">
        <w:rPr>
          <w:rFonts w:ascii="Arial" w:hAnsi="Arial" w:cs="Arial"/>
          <w:b w:val="0"/>
          <w:bCs/>
          <w:sz w:val="22"/>
          <w:szCs w:val="22"/>
          <w:u w:val="none"/>
        </w:rPr>
        <w:t xml:space="preserve"> emitido pelo órgão competente, do domicilio ou sede da licitante, ou outra equivalente, na forma da Lei.</w:t>
      </w:r>
    </w:p>
    <w:p w14:paraId="38EE9886" w14:textId="77777777" w:rsidR="000C5993" w:rsidRPr="00CC6B38" w:rsidRDefault="000C5993" w:rsidP="00D606AA">
      <w:pPr>
        <w:pStyle w:val="Corpodetexto"/>
        <w:tabs>
          <w:tab w:val="num" w:pos="180"/>
        </w:tabs>
        <w:ind w:hanging="10"/>
        <w:rPr>
          <w:rFonts w:ascii="Arial" w:hAnsi="Arial" w:cs="Arial"/>
          <w:b w:val="0"/>
          <w:bCs/>
          <w:sz w:val="22"/>
          <w:szCs w:val="22"/>
          <w:u w:val="none"/>
        </w:rPr>
      </w:pPr>
    </w:p>
    <w:p w14:paraId="345E25EC" w14:textId="77777777" w:rsidR="002059AD" w:rsidRPr="00CC6B38" w:rsidRDefault="000424FD" w:rsidP="00D606AA">
      <w:pPr>
        <w:pStyle w:val="Corpodetexto"/>
        <w:tabs>
          <w:tab w:val="num" w:pos="180"/>
        </w:tabs>
        <w:ind w:hanging="10"/>
        <w:rPr>
          <w:rFonts w:ascii="Arial" w:hAnsi="Arial" w:cs="Arial"/>
          <w:b w:val="0"/>
          <w:bCs/>
          <w:sz w:val="22"/>
          <w:szCs w:val="22"/>
          <w:u w:val="none"/>
        </w:rPr>
      </w:pPr>
      <w:r w:rsidRPr="00CC6B38">
        <w:rPr>
          <w:rFonts w:ascii="Arial" w:hAnsi="Arial" w:cs="Arial"/>
          <w:b w:val="0"/>
          <w:bCs/>
          <w:sz w:val="22"/>
          <w:szCs w:val="22"/>
          <w:u w:val="none"/>
        </w:rPr>
        <w:t>9</w:t>
      </w:r>
      <w:r w:rsidR="000C5993" w:rsidRPr="00CC6B38">
        <w:rPr>
          <w:rFonts w:ascii="Arial" w:hAnsi="Arial" w:cs="Arial"/>
          <w:b w:val="0"/>
          <w:bCs/>
          <w:sz w:val="22"/>
          <w:szCs w:val="22"/>
          <w:u w:val="none"/>
        </w:rPr>
        <w:t>.3.</w:t>
      </w:r>
      <w:r w:rsidR="001B0E36" w:rsidRPr="00CC6B38">
        <w:rPr>
          <w:rFonts w:ascii="Arial" w:hAnsi="Arial" w:cs="Arial"/>
          <w:b w:val="0"/>
          <w:bCs/>
          <w:sz w:val="22"/>
          <w:szCs w:val="22"/>
          <w:u w:val="none"/>
        </w:rPr>
        <w:t>6</w:t>
      </w:r>
      <w:r w:rsidR="002059AD" w:rsidRPr="00CC6B38">
        <w:rPr>
          <w:rFonts w:ascii="Arial" w:hAnsi="Arial" w:cs="Arial"/>
          <w:b w:val="0"/>
          <w:bCs/>
          <w:sz w:val="22"/>
          <w:szCs w:val="22"/>
          <w:u w:val="none"/>
        </w:rPr>
        <w:t>Prova de regularidade relativa aos Débitos Trabalhistas, apresentando a Certidão Negativa ou Positiva com efeito Negativo (</w:t>
      </w:r>
      <w:r w:rsidR="002059AD" w:rsidRPr="00CC6B38">
        <w:rPr>
          <w:rFonts w:ascii="Arial" w:hAnsi="Arial" w:cs="Arial"/>
          <w:bCs/>
          <w:sz w:val="22"/>
          <w:szCs w:val="22"/>
          <w:u w:val="none"/>
        </w:rPr>
        <w:t>CNDT</w:t>
      </w:r>
      <w:r w:rsidR="002059AD" w:rsidRPr="00CC6B38">
        <w:rPr>
          <w:rFonts w:ascii="Arial" w:hAnsi="Arial" w:cs="Arial"/>
          <w:b w:val="0"/>
          <w:bCs/>
          <w:sz w:val="22"/>
          <w:szCs w:val="22"/>
          <w:u w:val="none"/>
        </w:rPr>
        <w:t>), emitida pelos portais da Justiça do Trabalho, na forma da Lei Federal 12.440/2011 e a Resolução Administrativa TST nº 1470/2011; http://www.tst.jus.br/certidao.</w:t>
      </w:r>
    </w:p>
    <w:p w14:paraId="1AE18F07" w14:textId="77777777" w:rsidR="00A17680" w:rsidRPr="00CC6B38" w:rsidRDefault="00A17680" w:rsidP="00D606AA">
      <w:pPr>
        <w:overflowPunct w:val="0"/>
        <w:autoSpaceDE w:val="0"/>
        <w:autoSpaceDN w:val="0"/>
        <w:adjustRightInd w:val="0"/>
        <w:jc w:val="both"/>
        <w:textAlignment w:val="baseline"/>
        <w:rPr>
          <w:rFonts w:ascii="Arial" w:hAnsi="Arial" w:cs="Arial"/>
          <w:sz w:val="22"/>
          <w:szCs w:val="22"/>
        </w:rPr>
      </w:pPr>
    </w:p>
    <w:p w14:paraId="5A38AD2C" w14:textId="77777777" w:rsidR="000C5993" w:rsidRPr="00CC6B38" w:rsidRDefault="00A66FD7" w:rsidP="00D606AA">
      <w:pPr>
        <w:overflowPunct w:val="0"/>
        <w:autoSpaceDE w:val="0"/>
        <w:autoSpaceDN w:val="0"/>
        <w:adjustRightInd w:val="0"/>
        <w:jc w:val="both"/>
        <w:textAlignment w:val="baseline"/>
        <w:rPr>
          <w:rFonts w:ascii="Arial" w:hAnsi="Arial" w:cs="Arial"/>
          <w:b/>
          <w:sz w:val="22"/>
          <w:szCs w:val="22"/>
        </w:rPr>
      </w:pPr>
      <w:r w:rsidRPr="00CC6B38">
        <w:rPr>
          <w:rFonts w:ascii="Arial" w:hAnsi="Arial" w:cs="Arial"/>
          <w:b/>
          <w:sz w:val="22"/>
          <w:szCs w:val="22"/>
        </w:rPr>
        <w:t>9</w:t>
      </w:r>
      <w:r w:rsidR="009C576D" w:rsidRPr="00CC6B38">
        <w:rPr>
          <w:rFonts w:ascii="Arial" w:hAnsi="Arial" w:cs="Arial"/>
          <w:b/>
          <w:sz w:val="22"/>
          <w:szCs w:val="22"/>
        </w:rPr>
        <w:t xml:space="preserve">.4 </w:t>
      </w:r>
      <w:r w:rsidR="002059AD" w:rsidRPr="00CC6B38">
        <w:rPr>
          <w:rFonts w:ascii="Arial" w:hAnsi="Arial" w:cs="Arial"/>
          <w:b/>
          <w:sz w:val="22"/>
          <w:szCs w:val="22"/>
        </w:rPr>
        <w:t xml:space="preserve">Documentação relativa à QUALIFICAÇÃO ECONÔMICO FINANCEIRA: </w:t>
      </w:r>
    </w:p>
    <w:p w14:paraId="4B586293" w14:textId="77777777" w:rsidR="000C5993" w:rsidRPr="00CC6B38" w:rsidRDefault="000C5993" w:rsidP="00D606AA">
      <w:pPr>
        <w:overflowPunct w:val="0"/>
        <w:autoSpaceDE w:val="0"/>
        <w:autoSpaceDN w:val="0"/>
        <w:adjustRightInd w:val="0"/>
        <w:jc w:val="both"/>
        <w:textAlignment w:val="baseline"/>
        <w:rPr>
          <w:rFonts w:ascii="Arial" w:hAnsi="Arial" w:cs="Arial"/>
          <w:b/>
          <w:sz w:val="22"/>
          <w:szCs w:val="22"/>
        </w:rPr>
      </w:pPr>
    </w:p>
    <w:p w14:paraId="18CA8955" w14:textId="0A3FBE0A" w:rsidR="00544B23" w:rsidRPr="00E03581" w:rsidRDefault="000424FD" w:rsidP="00D606AA">
      <w:pPr>
        <w:overflowPunct w:val="0"/>
        <w:autoSpaceDE w:val="0"/>
        <w:autoSpaceDN w:val="0"/>
        <w:adjustRightInd w:val="0"/>
        <w:jc w:val="both"/>
        <w:textAlignment w:val="baseline"/>
        <w:rPr>
          <w:rFonts w:ascii="Arial" w:hAnsi="Arial" w:cs="Arial"/>
          <w:bCs/>
          <w:sz w:val="22"/>
          <w:szCs w:val="22"/>
        </w:rPr>
      </w:pPr>
      <w:r w:rsidRPr="00E03581">
        <w:rPr>
          <w:rFonts w:ascii="Arial" w:hAnsi="Arial" w:cs="Arial"/>
          <w:sz w:val="22"/>
          <w:szCs w:val="22"/>
        </w:rPr>
        <w:t>9</w:t>
      </w:r>
      <w:r w:rsidR="000C5993" w:rsidRPr="00E03581">
        <w:rPr>
          <w:rFonts w:ascii="Arial" w:hAnsi="Arial" w:cs="Arial"/>
          <w:sz w:val="22"/>
          <w:szCs w:val="22"/>
        </w:rPr>
        <w:t>.4.</w:t>
      </w:r>
      <w:r w:rsidR="00E03581" w:rsidRPr="00E03581">
        <w:rPr>
          <w:rFonts w:ascii="Arial" w:hAnsi="Arial" w:cs="Arial"/>
        </w:rPr>
        <w:t xml:space="preserve"> Certidão negativa de falência ou recuperação judicial, expedida pelo distribuidor ou distribuidores, se for o caso, da sede da pessoa jurídica, que esteja dentro do prazo de validade expresso na própria certidão. Caso não houver prazo fixado, a validade será de 60 (sessenta) dias</w:t>
      </w:r>
      <w:r w:rsidR="00544B23" w:rsidRPr="00E03581">
        <w:rPr>
          <w:rFonts w:ascii="Arial" w:hAnsi="Arial" w:cs="Arial"/>
          <w:bCs/>
          <w:sz w:val="22"/>
          <w:szCs w:val="22"/>
        </w:rPr>
        <w:t>;</w:t>
      </w:r>
    </w:p>
    <w:p w14:paraId="2D0332E2" w14:textId="77777777" w:rsidR="00A109C5" w:rsidRPr="00E03581" w:rsidRDefault="00A109C5" w:rsidP="00D606AA">
      <w:pPr>
        <w:overflowPunct w:val="0"/>
        <w:autoSpaceDE w:val="0"/>
        <w:autoSpaceDN w:val="0"/>
        <w:adjustRightInd w:val="0"/>
        <w:jc w:val="both"/>
        <w:textAlignment w:val="baseline"/>
        <w:rPr>
          <w:rFonts w:ascii="Arial" w:hAnsi="Arial" w:cs="Arial"/>
          <w:sz w:val="22"/>
          <w:szCs w:val="22"/>
        </w:rPr>
      </w:pPr>
    </w:p>
    <w:p w14:paraId="6EC3D9FF" w14:textId="7358C129" w:rsidR="00A109C5" w:rsidRPr="00E03581" w:rsidRDefault="00A109C5" w:rsidP="00D606AA">
      <w:pPr>
        <w:overflowPunct w:val="0"/>
        <w:autoSpaceDE w:val="0"/>
        <w:autoSpaceDN w:val="0"/>
        <w:adjustRightInd w:val="0"/>
        <w:jc w:val="both"/>
        <w:textAlignment w:val="baseline"/>
        <w:rPr>
          <w:rFonts w:ascii="Arial" w:hAnsi="Arial" w:cs="Arial"/>
          <w:sz w:val="22"/>
          <w:szCs w:val="22"/>
        </w:rPr>
      </w:pPr>
      <w:r w:rsidRPr="00E03581">
        <w:rPr>
          <w:rFonts w:ascii="Arial" w:hAnsi="Arial" w:cs="Arial"/>
          <w:sz w:val="22"/>
          <w:szCs w:val="22"/>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2EF73DFA" w14:textId="5E1171DE" w:rsidR="00E03581" w:rsidRPr="00E03581" w:rsidRDefault="00E03581" w:rsidP="00D606AA">
      <w:pPr>
        <w:overflowPunct w:val="0"/>
        <w:autoSpaceDE w:val="0"/>
        <w:autoSpaceDN w:val="0"/>
        <w:adjustRightInd w:val="0"/>
        <w:jc w:val="both"/>
        <w:textAlignment w:val="baseline"/>
        <w:rPr>
          <w:rFonts w:ascii="Arial" w:hAnsi="Arial" w:cs="Arial"/>
          <w:sz w:val="22"/>
          <w:szCs w:val="22"/>
        </w:rPr>
      </w:pPr>
    </w:p>
    <w:p w14:paraId="341B5C21" w14:textId="6D6D5533"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9.4.1.2 No caso de certidão positiva de recuperação judicial ou extrajudicial, o licitante deverá apresentar a comprovação de que o respectivo plano de recuperação foi acolhido judicialmente ou homologado judicialmente, na forma do art. 58, da Lei n.º 11.101, de 09 de fevereiro de 2005, sob pena de inabilitação, devendo, ainda, comprovar todos os demais requisitos de habilitação. </w:t>
      </w:r>
    </w:p>
    <w:p w14:paraId="5138BF36" w14:textId="77777777" w:rsidR="00E03581" w:rsidRPr="00E03581" w:rsidRDefault="00E03581" w:rsidP="00D606AA">
      <w:pPr>
        <w:overflowPunct w:val="0"/>
        <w:autoSpaceDE w:val="0"/>
        <w:autoSpaceDN w:val="0"/>
        <w:adjustRightInd w:val="0"/>
        <w:jc w:val="both"/>
        <w:textAlignment w:val="baseline"/>
        <w:rPr>
          <w:rFonts w:ascii="Arial" w:hAnsi="Arial" w:cs="Arial"/>
        </w:rPr>
      </w:pPr>
    </w:p>
    <w:p w14:paraId="4567410E"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9.4.2. Balanço Patrimonial e Demonstrações Contábeis do Último Exercício Social, já exigíveis e apresentados na forma da lei, que comprovem a boa situação financeira da licitante, nos termos do inciso I do art. 31 e § 5º, do mesmo artigo, da Lei Federal n.º 8.666/93, vedada a sua substituição por balancetes ou balanços provisórios. </w:t>
      </w:r>
    </w:p>
    <w:p w14:paraId="0F9368F1" w14:textId="3945CA1B"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a. Somente serão aceitos aqueles publicados em jornais oficiais (publicação original ou cópia autenticada) ou cópias autenticadas dos termos de abertura e de encerramento e do balanço patrimonial, retiradas (por qualquer processo de cópia) do Livro Diário registrado na Junta Comercial ou Cartório de Registro de Pessoa Jurídica; </w:t>
      </w:r>
    </w:p>
    <w:p w14:paraId="2E1D68AF"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b. Para as Microempresas (</w:t>
      </w:r>
      <w:proofErr w:type="spellStart"/>
      <w:r w:rsidRPr="00E03581">
        <w:rPr>
          <w:rFonts w:ascii="Arial" w:hAnsi="Arial" w:cs="Arial"/>
        </w:rPr>
        <w:t>ME´s</w:t>
      </w:r>
      <w:proofErr w:type="spellEnd"/>
      <w:r w:rsidRPr="00E03581">
        <w:rPr>
          <w:rFonts w:ascii="Arial" w:hAnsi="Arial" w:cs="Arial"/>
        </w:rPr>
        <w:t>) e Empresas de Pequeno Porte (</w:t>
      </w:r>
      <w:proofErr w:type="spellStart"/>
      <w:r w:rsidRPr="00E03581">
        <w:rPr>
          <w:rFonts w:ascii="Arial" w:hAnsi="Arial" w:cs="Arial"/>
        </w:rPr>
        <w:t>EPP´s</w:t>
      </w:r>
      <w:proofErr w:type="spellEnd"/>
      <w:r w:rsidRPr="00E03581">
        <w:rPr>
          <w:rFonts w:ascii="Arial" w:hAnsi="Arial" w:cs="Arial"/>
        </w:rPr>
        <w:t xml:space="preserve">), optantes do “SIMPLES” é obrigatória a apresentação do Balanço Patrimonial, dispensando a publicação, sua transcrição no Livro Diário e Termo de Abertura e Encerramento; </w:t>
      </w:r>
    </w:p>
    <w:p w14:paraId="638AB9BC" w14:textId="5C045AD4"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c. As empresas recém-constituídas deverão apresentar em substituição ao Balanço Patrimonial, cópia do Balanço de Abertura ou do último Balanço Patrimonial levantado, nas mesmas condições formais exigidas acima (assinaturas, registro, etc.); </w:t>
      </w:r>
    </w:p>
    <w:p w14:paraId="67EF8EBF"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d. As empresas que adotem a Escrituração Contábil Digital, enviada ao Sistema Público de Escrituração Digital – SPED, deverão apresentar: Recibo de Entrega de Livro Digital, Termos de Abertura e Encerramento do Livro Diário Digital, Balanço e Demonstração do Resultado do Exercício (DRE), emitidos pelo Sistema Validador do SPED, e Termo de Autenticação da Junta Comercial, quando for o caso. </w:t>
      </w:r>
    </w:p>
    <w:p w14:paraId="5E76F5D4" w14:textId="14C1C000"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lastRenderedPageBreak/>
        <w:t xml:space="preserve">e. Todos os documentos citados deverão, ainda, conter as assinaturas do técnico em contabilidade ou contador, com o devido registro no Conselho Regional de Contabilidade, e do(s) sócio(s), diretor(es), administrador(es) ou representante legal; </w:t>
      </w:r>
    </w:p>
    <w:p w14:paraId="0F3BD9DE"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f. Poderão ser exigidas das empresas para confrontação com as demonstrações contábeis, as informações prestadas à Secretaria da Receita Federal. </w:t>
      </w:r>
    </w:p>
    <w:p w14:paraId="1B37F796" w14:textId="3EAF8C4F"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9.4.3. Comprovação da boa situação financeira da licitante, que será aferida pela Comissão de Licitação com base nos índices de Liquidez Geral (LG), Solvência Geral (SG) e Liquidez Corrente (LC), dados extraídos do balanço, que serão calculados e obrigatoriamente apresentados de acordo com as seguintes fórmulas: </w:t>
      </w:r>
    </w:p>
    <w:p w14:paraId="2CF85578" w14:textId="77777777" w:rsidR="00E03581" w:rsidRPr="00E03581" w:rsidRDefault="00E03581" w:rsidP="00D606AA">
      <w:pPr>
        <w:overflowPunct w:val="0"/>
        <w:autoSpaceDE w:val="0"/>
        <w:autoSpaceDN w:val="0"/>
        <w:adjustRightInd w:val="0"/>
        <w:jc w:val="both"/>
        <w:textAlignment w:val="baseline"/>
        <w:rPr>
          <w:rFonts w:ascii="Arial" w:hAnsi="Arial" w:cs="Arial"/>
        </w:rPr>
      </w:pPr>
    </w:p>
    <w:p w14:paraId="073C1441" w14:textId="74919341"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LG = Ativo Circulante + Realizável a Longo Prazo</w:t>
      </w:r>
    </w:p>
    <w:p w14:paraId="3A2C9934" w14:textId="058C7CC4"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_____</w:t>
      </w:r>
      <w:r>
        <w:rPr>
          <w:rFonts w:ascii="Arial" w:hAnsi="Arial" w:cs="Arial"/>
        </w:rPr>
        <w:t>_____________________________________________</w:t>
      </w:r>
    </w:p>
    <w:p w14:paraId="4183DD6B" w14:textId="0E4361EC"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Passivo Circulante + Exigível a Longo Prazo</w:t>
      </w:r>
    </w:p>
    <w:p w14:paraId="60DFD1D2" w14:textId="77777777" w:rsidR="00E03581" w:rsidRDefault="00E03581" w:rsidP="00E03581">
      <w:pPr>
        <w:overflowPunct w:val="0"/>
        <w:autoSpaceDE w:val="0"/>
        <w:autoSpaceDN w:val="0"/>
        <w:adjustRightInd w:val="0"/>
        <w:jc w:val="center"/>
        <w:textAlignment w:val="baseline"/>
        <w:rPr>
          <w:rFonts w:ascii="Arial" w:hAnsi="Arial" w:cs="Arial"/>
        </w:rPr>
      </w:pPr>
    </w:p>
    <w:p w14:paraId="2E4E811B" w14:textId="4D0CEBAE"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SG =</w:t>
      </w:r>
      <w:r>
        <w:rPr>
          <w:rFonts w:ascii="Arial" w:hAnsi="Arial" w:cs="Arial"/>
        </w:rPr>
        <w:t xml:space="preserve"> </w:t>
      </w:r>
      <w:r w:rsidRPr="00E03581">
        <w:rPr>
          <w:rFonts w:ascii="Arial" w:hAnsi="Arial" w:cs="Arial"/>
        </w:rPr>
        <w:t>Ativo Total</w:t>
      </w:r>
    </w:p>
    <w:p w14:paraId="0104D90B" w14:textId="39E86996"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________________</w:t>
      </w:r>
      <w:r>
        <w:rPr>
          <w:rFonts w:ascii="Arial" w:hAnsi="Arial" w:cs="Arial"/>
        </w:rPr>
        <w:t>_______________________</w:t>
      </w:r>
    </w:p>
    <w:p w14:paraId="57A0145D" w14:textId="1FE9B05E"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Passivo Circulante + Exigível a Longo Prazo</w:t>
      </w:r>
    </w:p>
    <w:p w14:paraId="4E6D57F9" w14:textId="77777777" w:rsidR="00E03581" w:rsidRDefault="00E03581" w:rsidP="00E03581">
      <w:pPr>
        <w:overflowPunct w:val="0"/>
        <w:autoSpaceDE w:val="0"/>
        <w:autoSpaceDN w:val="0"/>
        <w:adjustRightInd w:val="0"/>
        <w:jc w:val="center"/>
        <w:textAlignment w:val="baseline"/>
        <w:rPr>
          <w:rFonts w:ascii="Arial" w:hAnsi="Arial" w:cs="Arial"/>
        </w:rPr>
      </w:pPr>
    </w:p>
    <w:p w14:paraId="4D5807F8" w14:textId="73454A14"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LC = Ativo Circulante</w:t>
      </w:r>
    </w:p>
    <w:p w14:paraId="5949F62B" w14:textId="5CFB9772" w:rsid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_</w:t>
      </w:r>
      <w:r>
        <w:rPr>
          <w:rFonts w:ascii="Arial" w:hAnsi="Arial" w:cs="Arial"/>
        </w:rPr>
        <w:t>________________________</w:t>
      </w:r>
      <w:r w:rsidRPr="00E03581">
        <w:rPr>
          <w:rFonts w:ascii="Arial" w:hAnsi="Arial" w:cs="Arial"/>
        </w:rPr>
        <w:t>_________</w:t>
      </w:r>
    </w:p>
    <w:p w14:paraId="5E4A2784" w14:textId="45369048" w:rsidR="00E03581" w:rsidRPr="00E03581" w:rsidRDefault="00E03581" w:rsidP="00E03581">
      <w:pPr>
        <w:overflowPunct w:val="0"/>
        <w:autoSpaceDE w:val="0"/>
        <w:autoSpaceDN w:val="0"/>
        <w:adjustRightInd w:val="0"/>
        <w:jc w:val="center"/>
        <w:textAlignment w:val="baseline"/>
        <w:rPr>
          <w:rFonts w:ascii="Arial" w:hAnsi="Arial" w:cs="Arial"/>
        </w:rPr>
      </w:pPr>
      <w:r w:rsidRPr="00E03581">
        <w:rPr>
          <w:rFonts w:ascii="Arial" w:hAnsi="Arial" w:cs="Arial"/>
        </w:rPr>
        <w:t>Passivo Circulante</w:t>
      </w:r>
    </w:p>
    <w:p w14:paraId="16F8B109" w14:textId="5DAC7744" w:rsidR="00E03581" w:rsidRPr="00E03581" w:rsidRDefault="00E03581" w:rsidP="00D606AA">
      <w:pPr>
        <w:overflowPunct w:val="0"/>
        <w:autoSpaceDE w:val="0"/>
        <w:autoSpaceDN w:val="0"/>
        <w:adjustRightInd w:val="0"/>
        <w:jc w:val="both"/>
        <w:textAlignment w:val="baseline"/>
        <w:rPr>
          <w:rFonts w:ascii="Arial" w:hAnsi="Arial" w:cs="Arial"/>
        </w:rPr>
      </w:pPr>
    </w:p>
    <w:p w14:paraId="1A9C8EFB"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a) Os índices serão calculados pela licitante e confirmados pelo responsável por sua contabilidade, mediante sua assinatura e a indicação do seu nome e do número de registro no Conselho Regional de Contabilidade; </w:t>
      </w:r>
    </w:p>
    <w:p w14:paraId="5F201DCD"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b) Serão habilitadas as licitantes que extraírem e apresentarem o cálculo dos índices de Liquidez Geral (LG), Solvência Geral (SG) e Liquidez Corrente (LC), com o resultado igual ou superior a 1,00 (= ou &gt;1,00), calculados conforme as fórmulas; c) A comprovação é obrigatória, mesmo que o resultado nos índices de Liquidez Geral (LG), Solvência Geral (SG) e Liquidez Corrente (LC) seja inferior a 1,00; Obs.: No caso de a licitante apresentar resultado inferior a 1,00 nos índices de Liquidez Geral (LG), Solvência Geral (SG) e Liquidez Corrente (LC), deverá comprovar que seu capital social registrado e integralizado é de no mínimo 10% (dez por cento) do valor estimado da contratação, com dados extraídos do Ato Constitutivo, Estatuto ou Contrato Social em vigor, devidamente registrado, relativamente à data da apresentação da proposta. </w:t>
      </w:r>
    </w:p>
    <w:p w14:paraId="79ABDB12" w14:textId="6CF7ED94" w:rsid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1) A comprovação poderá ser feita com base na análise da Comissão de Licitação no Balanço Patrimonial, demonstrações contábeis, bem como, de dados extraídos do Ato Constitutivo, Estatuto ou Contrato Social em vigor, devidamente registrado, relativamente à data da apresentação da proposta. </w:t>
      </w:r>
    </w:p>
    <w:p w14:paraId="7E622D7D" w14:textId="77777777" w:rsidR="002557B4" w:rsidRPr="00E03581" w:rsidRDefault="002557B4" w:rsidP="00D606AA">
      <w:pPr>
        <w:overflowPunct w:val="0"/>
        <w:autoSpaceDE w:val="0"/>
        <w:autoSpaceDN w:val="0"/>
        <w:adjustRightInd w:val="0"/>
        <w:jc w:val="both"/>
        <w:textAlignment w:val="baseline"/>
        <w:rPr>
          <w:rFonts w:ascii="Arial" w:hAnsi="Arial" w:cs="Arial"/>
        </w:rPr>
      </w:pPr>
    </w:p>
    <w:p w14:paraId="7B1077F7"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d) JUSTIFICATIVA DOS ÍNDICES: (art. 31, §5°, da Lei n° 8.666/1993) </w:t>
      </w:r>
    </w:p>
    <w:p w14:paraId="7B061804"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 ÍNDICE DE LIQUIDEZ GERAL (ILG): Medir a capacidade que a empresa tem para pagar suas dívidas a curto e a longo prazo, fazendo uso dos recursos disponíveis no ativo circulante e no realizável a longo prazo (capital circulante). É desejável que este </w:t>
      </w:r>
      <w:r w:rsidRPr="00E03581">
        <w:rPr>
          <w:rFonts w:ascii="Arial" w:hAnsi="Arial" w:cs="Arial"/>
        </w:rPr>
        <w:lastRenderedPageBreak/>
        <w:t xml:space="preserve">índice seja igual ou superior a 1,00 </w:t>
      </w:r>
      <w:proofErr w:type="spellStart"/>
      <w:r w:rsidRPr="00E03581">
        <w:rPr>
          <w:rFonts w:ascii="Arial" w:hAnsi="Arial" w:cs="Arial"/>
        </w:rPr>
        <w:t>i.e</w:t>
      </w:r>
      <w:proofErr w:type="spellEnd"/>
      <w:r w:rsidRPr="00E03581">
        <w:rPr>
          <w:rFonts w:ascii="Arial" w:hAnsi="Arial" w:cs="Arial"/>
        </w:rPr>
        <w:t xml:space="preserve">, indicando que, para cada R$ 1,00 (um real) de dívida a curto prazo e a longo prazo exista no mínimo R$ 1,00 (um real) no ativo circulante mais realizações a longo prazo. </w:t>
      </w:r>
    </w:p>
    <w:p w14:paraId="6FF7B243"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 ÍNDICE DE SOLVÊNCIA GERAL: O índice de Solvência Geral expressa o grau de garantia que a empresa dispõe em Ativos (totais), para pagamento do total de suas dívidas. Envolve além dos recursos líquidos, também os permanentes. O índice indica a finalidade de conhecer a capacidade da empresa para o pagamento das dívidas. Presume-se que, empresa excessivamente endividada, terá dificuldades na obtenção de novos recursos, acarretando em possibilidade de não cumprir com suas obrigações contratuais. </w:t>
      </w:r>
    </w:p>
    <w:p w14:paraId="6F99DB97" w14:textId="77777777"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 ÍNDICE DE LIQUIDEZ CORRENTE (ILC): Nos casos de solicitação de financiamentos e também nos procedimentos licitatórios. É desejável que este índice seja superior a 1,00, </w:t>
      </w:r>
      <w:proofErr w:type="spellStart"/>
      <w:r w:rsidRPr="00E03581">
        <w:rPr>
          <w:rFonts w:ascii="Arial" w:hAnsi="Arial" w:cs="Arial"/>
        </w:rPr>
        <w:t>i.e</w:t>
      </w:r>
      <w:proofErr w:type="spellEnd"/>
      <w:r w:rsidRPr="00E03581">
        <w:rPr>
          <w:rFonts w:ascii="Arial" w:hAnsi="Arial" w:cs="Arial"/>
        </w:rPr>
        <w:t>, indicando que para cada R$ 1,00 (um real) de dívida a curto prazo, exista no mínimo R$ 1,00 (um real) no ativo circulante.</w:t>
      </w:r>
    </w:p>
    <w:p w14:paraId="3C68531B" w14:textId="0C7E97FF" w:rsidR="00E03581" w:rsidRPr="00E03581" w:rsidRDefault="00E03581" w:rsidP="00D606AA">
      <w:pPr>
        <w:overflowPunct w:val="0"/>
        <w:autoSpaceDE w:val="0"/>
        <w:autoSpaceDN w:val="0"/>
        <w:adjustRightInd w:val="0"/>
        <w:jc w:val="both"/>
        <w:textAlignment w:val="baseline"/>
        <w:rPr>
          <w:rFonts w:ascii="Arial" w:hAnsi="Arial" w:cs="Arial"/>
        </w:rPr>
      </w:pPr>
      <w:r w:rsidRPr="00E03581">
        <w:rPr>
          <w:rFonts w:ascii="Arial" w:hAnsi="Arial" w:cs="Arial"/>
        </w:rPr>
        <w:t xml:space="preserve"> • ESCLARECIMENTOS: No cômputo geral, os índices de liquidez retratam a situação financeira da empresa licitante, por ocasião do balanço patrimonial e respectivas demonstrações de resultado do último exercício social, </w:t>
      </w:r>
      <w:proofErr w:type="spellStart"/>
      <w:r w:rsidRPr="00E03581">
        <w:rPr>
          <w:rFonts w:ascii="Arial" w:hAnsi="Arial" w:cs="Arial"/>
        </w:rPr>
        <w:t>i.e</w:t>
      </w:r>
      <w:proofErr w:type="spellEnd"/>
      <w:r w:rsidRPr="00E03581">
        <w:rPr>
          <w:rFonts w:ascii="Arial" w:hAnsi="Arial" w:cs="Arial"/>
        </w:rPr>
        <w:t>, se é boa ou mesmo satisfatória, se está crescendo, qual a tendência da liquidez corrente para o próximo exercício, tomando-se como base apenas as variações dos últimos balanços, etc.</w:t>
      </w:r>
    </w:p>
    <w:p w14:paraId="6A8EF9EE" w14:textId="77777777" w:rsidR="004656DF" w:rsidRPr="00CC6B38" w:rsidRDefault="004656DF" w:rsidP="00D606AA">
      <w:pPr>
        <w:overflowPunct w:val="0"/>
        <w:autoSpaceDE w:val="0"/>
        <w:autoSpaceDN w:val="0"/>
        <w:adjustRightInd w:val="0"/>
        <w:jc w:val="both"/>
        <w:textAlignment w:val="baseline"/>
        <w:rPr>
          <w:rFonts w:ascii="Arial" w:hAnsi="Arial" w:cs="Arial"/>
          <w:sz w:val="22"/>
          <w:szCs w:val="22"/>
        </w:rPr>
      </w:pPr>
    </w:p>
    <w:p w14:paraId="0A1707B1" w14:textId="77777777" w:rsidR="004A2CE1" w:rsidRPr="00CC6B38" w:rsidRDefault="004A2CE1" w:rsidP="00D606AA">
      <w:pPr>
        <w:tabs>
          <w:tab w:val="left" w:pos="0"/>
          <w:tab w:val="left" w:pos="426"/>
          <w:tab w:val="left" w:pos="1418"/>
          <w:tab w:val="right" w:pos="9747"/>
        </w:tabs>
        <w:jc w:val="both"/>
        <w:rPr>
          <w:rFonts w:ascii="Arial" w:hAnsi="Arial" w:cs="Arial"/>
          <w:b/>
          <w:bCs/>
          <w:sz w:val="22"/>
          <w:szCs w:val="22"/>
        </w:rPr>
      </w:pPr>
      <w:r w:rsidRPr="00CC6B38">
        <w:rPr>
          <w:rFonts w:ascii="Arial" w:hAnsi="Arial" w:cs="Arial"/>
          <w:b/>
          <w:bCs/>
          <w:sz w:val="22"/>
          <w:szCs w:val="22"/>
        </w:rPr>
        <w:t>9.5</w:t>
      </w:r>
      <w:r w:rsidRPr="00CC6B38">
        <w:rPr>
          <w:rFonts w:ascii="Arial" w:hAnsi="Arial" w:cs="Arial"/>
          <w:b/>
          <w:bCs/>
          <w:sz w:val="22"/>
          <w:szCs w:val="22"/>
        </w:rPr>
        <w:tab/>
        <w:t xml:space="preserve">Documentos Relativos à </w:t>
      </w:r>
      <w:r w:rsidR="00C42D9E" w:rsidRPr="00CC6B38">
        <w:rPr>
          <w:rFonts w:ascii="Arial" w:hAnsi="Arial" w:cs="Arial"/>
          <w:b/>
          <w:bCs/>
          <w:sz w:val="22"/>
          <w:szCs w:val="22"/>
        </w:rPr>
        <w:t>QUALIFICAÇÃO TÉCNICA</w:t>
      </w:r>
      <w:r w:rsidRPr="00CC6B38">
        <w:rPr>
          <w:rFonts w:ascii="Arial" w:hAnsi="Arial" w:cs="Arial"/>
          <w:b/>
          <w:bCs/>
          <w:sz w:val="22"/>
          <w:szCs w:val="22"/>
        </w:rPr>
        <w:t>:</w:t>
      </w:r>
    </w:p>
    <w:p w14:paraId="308EB7D1" w14:textId="77777777" w:rsidR="00D04B27" w:rsidRPr="00CC6B38" w:rsidRDefault="00D04B27" w:rsidP="00D606AA">
      <w:pPr>
        <w:overflowPunct w:val="0"/>
        <w:autoSpaceDE w:val="0"/>
        <w:autoSpaceDN w:val="0"/>
        <w:adjustRightInd w:val="0"/>
        <w:jc w:val="both"/>
        <w:textAlignment w:val="baseline"/>
        <w:rPr>
          <w:rFonts w:ascii="Arial" w:hAnsi="Arial" w:cs="Arial"/>
          <w:bCs/>
          <w:sz w:val="22"/>
          <w:szCs w:val="22"/>
        </w:rPr>
      </w:pPr>
    </w:p>
    <w:p w14:paraId="6E2E8E56" w14:textId="08165B0A" w:rsidR="007C27BD" w:rsidRPr="00CC6B38" w:rsidRDefault="00D26A64" w:rsidP="00D606AA">
      <w:pPr>
        <w:jc w:val="both"/>
        <w:rPr>
          <w:rFonts w:ascii="Arial" w:hAnsi="Arial" w:cs="Arial"/>
          <w:sz w:val="22"/>
          <w:szCs w:val="22"/>
        </w:rPr>
      </w:pPr>
      <w:r w:rsidRPr="00CC6B38">
        <w:rPr>
          <w:rFonts w:ascii="Arial" w:hAnsi="Arial" w:cs="Arial"/>
          <w:sz w:val="22"/>
          <w:szCs w:val="22"/>
        </w:rPr>
        <w:t xml:space="preserve">9.5.1 </w:t>
      </w:r>
      <w:r w:rsidR="007C27BD" w:rsidRPr="00CC6B38">
        <w:rPr>
          <w:rFonts w:ascii="Arial" w:hAnsi="Arial" w:cs="Arial"/>
          <w:sz w:val="22"/>
          <w:szCs w:val="22"/>
        </w:rPr>
        <w:t xml:space="preserve">Apresentação de </w:t>
      </w:r>
      <w:r w:rsidR="00BC4189" w:rsidRPr="00CC6B38">
        <w:rPr>
          <w:rFonts w:ascii="Arial" w:hAnsi="Arial" w:cs="Arial"/>
          <w:sz w:val="22"/>
          <w:szCs w:val="22"/>
        </w:rPr>
        <w:t xml:space="preserve">no mínimo 1 (um) </w:t>
      </w:r>
      <w:r w:rsidR="00BC4189" w:rsidRPr="00CC6B38">
        <w:rPr>
          <w:rFonts w:ascii="Arial" w:hAnsi="Arial" w:cs="Arial"/>
          <w:b/>
          <w:sz w:val="22"/>
          <w:szCs w:val="22"/>
        </w:rPr>
        <w:t xml:space="preserve">atestado </w:t>
      </w:r>
      <w:r w:rsidR="007C27BD" w:rsidRPr="00CC6B38">
        <w:rPr>
          <w:rFonts w:ascii="Arial" w:hAnsi="Arial" w:cs="Arial"/>
          <w:b/>
          <w:sz w:val="22"/>
          <w:szCs w:val="22"/>
        </w:rPr>
        <w:t>de capacidade técnica</w:t>
      </w:r>
      <w:r w:rsidR="007C27BD" w:rsidRPr="00CC6B38">
        <w:rPr>
          <w:rFonts w:ascii="Arial" w:hAnsi="Arial" w:cs="Arial"/>
          <w:sz w:val="22"/>
          <w:szCs w:val="22"/>
        </w:rPr>
        <w:t xml:space="preserve">, </w:t>
      </w:r>
      <w:r w:rsidRPr="00CC6B38">
        <w:rPr>
          <w:rFonts w:ascii="Arial" w:hAnsi="Arial" w:cs="Arial"/>
          <w:sz w:val="22"/>
          <w:szCs w:val="22"/>
        </w:rPr>
        <w:t>emitido</w:t>
      </w:r>
      <w:r w:rsidR="007C27BD" w:rsidRPr="00CC6B38">
        <w:rPr>
          <w:rFonts w:ascii="Arial" w:hAnsi="Arial" w:cs="Arial"/>
          <w:sz w:val="22"/>
          <w:szCs w:val="22"/>
        </w:rPr>
        <w:t xml:space="preserve"> por pessoa jurídica de direito público ou privado, </w:t>
      </w:r>
      <w:r w:rsidR="00BC4189" w:rsidRPr="00CC6B38">
        <w:rPr>
          <w:rFonts w:ascii="Arial" w:hAnsi="Arial" w:cs="Arial"/>
          <w:sz w:val="22"/>
          <w:szCs w:val="22"/>
        </w:rPr>
        <w:t>elaborado em papel timbrado do emitente,</w:t>
      </w:r>
      <w:r w:rsidR="00F910B1" w:rsidRPr="00CC6B38">
        <w:rPr>
          <w:rFonts w:ascii="Arial" w:hAnsi="Arial" w:cs="Arial"/>
          <w:sz w:val="22"/>
          <w:szCs w:val="22"/>
        </w:rPr>
        <w:t xml:space="preserve"> firmado por responsável </w:t>
      </w:r>
      <w:r w:rsidR="00CC6B38" w:rsidRPr="00CC6B38">
        <w:rPr>
          <w:rFonts w:ascii="Arial" w:hAnsi="Arial" w:cs="Arial"/>
          <w:sz w:val="22"/>
          <w:szCs w:val="22"/>
        </w:rPr>
        <w:t>legal, comprovando</w:t>
      </w:r>
      <w:r w:rsidR="007C27BD" w:rsidRPr="00CC6B38">
        <w:rPr>
          <w:rFonts w:ascii="Arial" w:hAnsi="Arial" w:cs="Arial"/>
          <w:sz w:val="22"/>
          <w:szCs w:val="22"/>
        </w:rPr>
        <w:t xml:space="preserve"> aptidão para o desempenho de atividade compatível ou semelhante com o objeto da presente licitação.</w:t>
      </w:r>
    </w:p>
    <w:p w14:paraId="0B17690A" w14:textId="77777777" w:rsidR="007E2102" w:rsidRPr="00CC6B38" w:rsidRDefault="007E2102" w:rsidP="00D606AA">
      <w:pPr>
        <w:jc w:val="both"/>
        <w:rPr>
          <w:rFonts w:ascii="Arial" w:hAnsi="Arial" w:cs="Arial"/>
          <w:sz w:val="22"/>
          <w:szCs w:val="22"/>
        </w:rPr>
      </w:pPr>
    </w:p>
    <w:p w14:paraId="1C255869" w14:textId="17CA85B6" w:rsidR="00414FD0" w:rsidRPr="00CC6B38" w:rsidRDefault="00414FD0" w:rsidP="00414FD0">
      <w:pPr>
        <w:jc w:val="both"/>
        <w:rPr>
          <w:rFonts w:ascii="Arial" w:hAnsi="Arial" w:cs="Arial"/>
          <w:sz w:val="22"/>
          <w:szCs w:val="22"/>
        </w:rPr>
      </w:pPr>
      <w:r w:rsidRPr="00CC6B38">
        <w:rPr>
          <w:rFonts w:ascii="Arial" w:hAnsi="Arial" w:cs="Arial"/>
          <w:sz w:val="22"/>
          <w:szCs w:val="22"/>
        </w:rPr>
        <w:t xml:space="preserve">9.5.2 </w:t>
      </w:r>
      <w:r w:rsidRPr="00CC6B38">
        <w:rPr>
          <w:rFonts w:ascii="Arial" w:hAnsi="Arial" w:cs="Arial"/>
          <w:b/>
          <w:bCs/>
          <w:sz w:val="22"/>
          <w:szCs w:val="22"/>
        </w:rPr>
        <w:t>Capacitação técnico-profissional</w:t>
      </w:r>
      <w:r w:rsidRPr="00CC6B38">
        <w:rPr>
          <w:rFonts w:ascii="Arial" w:hAnsi="Arial" w:cs="Arial"/>
          <w:sz w:val="22"/>
          <w:szCs w:val="22"/>
        </w:rPr>
        <w:t>, cuja comprovação se fará através do fato da licitante</w:t>
      </w:r>
      <w:r w:rsidR="003B53FA">
        <w:rPr>
          <w:rFonts w:ascii="Arial" w:hAnsi="Arial" w:cs="Arial"/>
          <w:sz w:val="22"/>
          <w:szCs w:val="22"/>
        </w:rPr>
        <w:t xml:space="preserve"> </w:t>
      </w:r>
      <w:r w:rsidRPr="00CC6B38">
        <w:rPr>
          <w:rFonts w:ascii="Arial" w:hAnsi="Arial" w:cs="Arial"/>
          <w:sz w:val="22"/>
          <w:szCs w:val="22"/>
        </w:rPr>
        <w:t>possuir em seu quadro permanente, na data de abertura desta licitação, no mínimo, 01 (um)responsável técnico, de nível superior</w:t>
      </w:r>
      <w:r w:rsidR="003B53FA">
        <w:rPr>
          <w:rFonts w:ascii="Arial" w:hAnsi="Arial" w:cs="Arial"/>
          <w:sz w:val="22"/>
          <w:szCs w:val="22"/>
        </w:rPr>
        <w:t xml:space="preserve"> </w:t>
      </w:r>
      <w:r w:rsidRPr="00CC6B38">
        <w:rPr>
          <w:rFonts w:ascii="Arial" w:hAnsi="Arial" w:cs="Arial"/>
          <w:sz w:val="22"/>
          <w:szCs w:val="22"/>
        </w:rPr>
        <w:t>ou outro devidamente reconhecido pela entidade competente (programador de sistema/tecnologia de informações/análise de sistemas...).</w:t>
      </w:r>
    </w:p>
    <w:p w14:paraId="5FBD7B53" w14:textId="77777777" w:rsidR="00414FD0" w:rsidRPr="00CC6B38" w:rsidRDefault="00414FD0" w:rsidP="00414FD0">
      <w:pPr>
        <w:jc w:val="both"/>
        <w:rPr>
          <w:rFonts w:ascii="Arial" w:hAnsi="Arial" w:cs="Arial"/>
          <w:sz w:val="22"/>
          <w:szCs w:val="22"/>
        </w:rPr>
      </w:pPr>
    </w:p>
    <w:p w14:paraId="03310E6D" w14:textId="4F8A82B9" w:rsidR="00414FD0" w:rsidRPr="00CC6B38" w:rsidRDefault="00414FD0" w:rsidP="00414FD0">
      <w:pPr>
        <w:ind w:left="567"/>
        <w:jc w:val="both"/>
        <w:rPr>
          <w:rFonts w:ascii="Arial" w:hAnsi="Arial" w:cs="Arial"/>
          <w:sz w:val="22"/>
          <w:szCs w:val="22"/>
        </w:rPr>
      </w:pPr>
      <w:r w:rsidRPr="00CC6B38">
        <w:rPr>
          <w:rFonts w:ascii="Arial" w:hAnsi="Arial" w:cs="Arial"/>
          <w:bCs/>
          <w:sz w:val="22"/>
          <w:szCs w:val="22"/>
        </w:rPr>
        <w:t xml:space="preserve">9.5.2.1 </w:t>
      </w:r>
      <w:r w:rsidRPr="00CC6B38">
        <w:rPr>
          <w:rFonts w:ascii="Arial" w:hAnsi="Arial" w:cs="Arial"/>
          <w:sz w:val="22"/>
          <w:szCs w:val="22"/>
        </w:rPr>
        <w:t>A prova de a licitante possuir no quadro permanente de profissional de nível superior acima</w:t>
      </w:r>
      <w:r w:rsidR="003B53FA">
        <w:rPr>
          <w:rFonts w:ascii="Arial" w:hAnsi="Arial" w:cs="Arial"/>
          <w:sz w:val="22"/>
          <w:szCs w:val="22"/>
        </w:rPr>
        <w:t xml:space="preserve"> </w:t>
      </w:r>
      <w:r w:rsidRPr="00CC6B38">
        <w:rPr>
          <w:rFonts w:ascii="Arial" w:hAnsi="Arial" w:cs="Arial"/>
          <w:sz w:val="22"/>
          <w:szCs w:val="22"/>
        </w:rPr>
        <w:t>exigida será feita, em se tratando de sócio ou proprietário da empresa, por intermédio da apresentação</w:t>
      </w:r>
      <w:r w:rsidR="003B53FA">
        <w:rPr>
          <w:rFonts w:ascii="Arial" w:hAnsi="Arial" w:cs="Arial"/>
          <w:sz w:val="22"/>
          <w:szCs w:val="22"/>
        </w:rPr>
        <w:t xml:space="preserve"> </w:t>
      </w:r>
      <w:r w:rsidRPr="00CC6B38">
        <w:rPr>
          <w:rFonts w:ascii="Arial" w:hAnsi="Arial" w:cs="Arial"/>
          <w:sz w:val="22"/>
          <w:szCs w:val="22"/>
        </w:rPr>
        <w:t>do registro comercial, no caso de empresa individual; ato constitutivo, estatuto ou contrato social em</w:t>
      </w:r>
      <w:r w:rsidR="003B53FA">
        <w:rPr>
          <w:rFonts w:ascii="Arial" w:hAnsi="Arial" w:cs="Arial"/>
          <w:sz w:val="22"/>
          <w:szCs w:val="22"/>
        </w:rPr>
        <w:t xml:space="preserve"> </w:t>
      </w:r>
      <w:r w:rsidRPr="00CC6B38">
        <w:rPr>
          <w:rFonts w:ascii="Arial" w:hAnsi="Arial" w:cs="Arial"/>
          <w:sz w:val="22"/>
          <w:szCs w:val="22"/>
        </w:rPr>
        <w:t>vigor, devidamente registrado; em se tratando de sociedades comerciais, e, no caso de sociedades por</w:t>
      </w:r>
      <w:r w:rsidR="003B53FA">
        <w:rPr>
          <w:rFonts w:ascii="Arial" w:hAnsi="Arial" w:cs="Arial"/>
          <w:sz w:val="22"/>
          <w:szCs w:val="22"/>
        </w:rPr>
        <w:t xml:space="preserve"> </w:t>
      </w:r>
      <w:r w:rsidRPr="00CC6B38">
        <w:rPr>
          <w:rFonts w:ascii="Arial" w:hAnsi="Arial" w:cs="Arial"/>
          <w:sz w:val="22"/>
          <w:szCs w:val="22"/>
        </w:rPr>
        <w:t>ações, acompanhados dos documentos de eleição de seus administradores; e no caso de empregado,</w:t>
      </w:r>
      <w:r w:rsidR="003B53FA">
        <w:rPr>
          <w:rFonts w:ascii="Arial" w:hAnsi="Arial" w:cs="Arial"/>
          <w:sz w:val="22"/>
          <w:szCs w:val="22"/>
        </w:rPr>
        <w:t xml:space="preserve"> </w:t>
      </w:r>
      <w:r w:rsidRPr="00CC6B38">
        <w:rPr>
          <w:rFonts w:ascii="Arial" w:hAnsi="Arial" w:cs="Arial"/>
          <w:sz w:val="22"/>
          <w:szCs w:val="22"/>
        </w:rPr>
        <w:t>mediante cópia da Carteira de Trabalho e Previdência Social (CTPS) ou Contrato de prestação de</w:t>
      </w:r>
      <w:r w:rsidR="003B53FA">
        <w:rPr>
          <w:rFonts w:ascii="Arial" w:hAnsi="Arial" w:cs="Arial"/>
          <w:sz w:val="22"/>
          <w:szCs w:val="22"/>
        </w:rPr>
        <w:t xml:space="preserve"> </w:t>
      </w:r>
      <w:r w:rsidRPr="00CC6B38">
        <w:rPr>
          <w:rFonts w:ascii="Arial" w:hAnsi="Arial" w:cs="Arial"/>
          <w:sz w:val="22"/>
          <w:szCs w:val="22"/>
        </w:rPr>
        <w:t>serviços devidamente registrado em cartório.</w:t>
      </w:r>
    </w:p>
    <w:p w14:paraId="0C0314F6" w14:textId="77777777" w:rsidR="00D26A64" w:rsidRPr="00CC6B38" w:rsidRDefault="00D26A64" w:rsidP="00D606AA">
      <w:pPr>
        <w:jc w:val="both"/>
        <w:rPr>
          <w:rFonts w:ascii="Arial" w:hAnsi="Arial" w:cs="Arial"/>
          <w:color w:val="FF0000"/>
          <w:sz w:val="22"/>
          <w:szCs w:val="22"/>
        </w:rPr>
      </w:pPr>
    </w:p>
    <w:p w14:paraId="6D47DF08" w14:textId="5CAF3F43" w:rsidR="007C27BD" w:rsidRPr="00CC6B38" w:rsidRDefault="00D26A64" w:rsidP="00D606AA">
      <w:pPr>
        <w:jc w:val="both"/>
        <w:rPr>
          <w:rFonts w:ascii="Arial" w:hAnsi="Arial" w:cs="Arial"/>
          <w:sz w:val="22"/>
          <w:szCs w:val="22"/>
        </w:rPr>
      </w:pPr>
      <w:r w:rsidRPr="00CC6B38">
        <w:rPr>
          <w:rFonts w:ascii="Arial" w:hAnsi="Arial" w:cs="Arial"/>
          <w:sz w:val="22"/>
          <w:szCs w:val="22"/>
        </w:rPr>
        <w:t xml:space="preserve">9.5.2 </w:t>
      </w:r>
      <w:r w:rsidR="007C27BD" w:rsidRPr="00CC6B38">
        <w:rPr>
          <w:rFonts w:ascii="Arial" w:hAnsi="Arial" w:cs="Arial"/>
          <w:b/>
          <w:sz w:val="22"/>
          <w:szCs w:val="22"/>
        </w:rPr>
        <w:t>Declaração</w:t>
      </w:r>
      <w:r w:rsidR="007C27BD" w:rsidRPr="00CC6B38">
        <w:rPr>
          <w:rFonts w:ascii="Arial" w:hAnsi="Arial" w:cs="Arial"/>
          <w:sz w:val="22"/>
          <w:szCs w:val="22"/>
        </w:rPr>
        <w:t xml:space="preserve"> da licitante, em papel timbrado da empresa, de que tem disponibilidade de </w:t>
      </w:r>
      <w:r w:rsidR="007C27BD" w:rsidRPr="00CC6B38">
        <w:rPr>
          <w:rFonts w:ascii="Arial" w:hAnsi="Arial" w:cs="Arial"/>
          <w:b/>
          <w:sz w:val="22"/>
          <w:szCs w:val="22"/>
        </w:rPr>
        <w:t>pessoal técnico</w:t>
      </w:r>
      <w:r w:rsidR="007C27BD" w:rsidRPr="00CC6B38">
        <w:rPr>
          <w:rFonts w:ascii="Arial" w:hAnsi="Arial" w:cs="Arial"/>
          <w:sz w:val="22"/>
          <w:szCs w:val="22"/>
        </w:rPr>
        <w:t>, necessários e essenciais para o acompanhamento e assessoramento na operacionalização do programa</w:t>
      </w:r>
      <w:r w:rsidR="00875E8E" w:rsidRPr="00CC6B38">
        <w:rPr>
          <w:rFonts w:ascii="Arial" w:hAnsi="Arial" w:cs="Arial"/>
          <w:sz w:val="22"/>
          <w:szCs w:val="22"/>
        </w:rPr>
        <w:t>,</w:t>
      </w:r>
      <w:r w:rsidR="007C27BD" w:rsidRPr="00CC6B38">
        <w:rPr>
          <w:rFonts w:ascii="Arial" w:hAnsi="Arial" w:cs="Arial"/>
          <w:sz w:val="22"/>
          <w:szCs w:val="22"/>
        </w:rPr>
        <w:t xml:space="preserve"> com atendimento na sede do município pelo menos uma vez por mês e atendimento à distância sempre que for necessário</w:t>
      </w:r>
      <w:r w:rsidR="00D5720C" w:rsidRPr="00CC6B38">
        <w:rPr>
          <w:rFonts w:ascii="Arial" w:hAnsi="Arial" w:cs="Arial"/>
          <w:sz w:val="22"/>
          <w:szCs w:val="22"/>
        </w:rPr>
        <w:t xml:space="preserve">, durante toda a execução do </w:t>
      </w:r>
      <w:r w:rsidR="00D5720C" w:rsidRPr="00CC6B38">
        <w:rPr>
          <w:rFonts w:ascii="Arial" w:hAnsi="Arial" w:cs="Arial"/>
          <w:sz w:val="22"/>
          <w:szCs w:val="22"/>
        </w:rPr>
        <w:lastRenderedPageBreak/>
        <w:t>contrato, necessários e essenciais para o fiel cumprimento do objeto desta licitação</w:t>
      </w:r>
      <w:r w:rsidR="00CC6B38">
        <w:rPr>
          <w:rFonts w:ascii="Arial" w:hAnsi="Arial" w:cs="Arial"/>
          <w:sz w:val="22"/>
          <w:szCs w:val="22"/>
        </w:rPr>
        <w:t xml:space="preserve"> </w:t>
      </w:r>
      <w:r w:rsidR="00F067B5" w:rsidRPr="00CC6B38">
        <w:rPr>
          <w:rFonts w:ascii="Arial" w:hAnsi="Arial" w:cs="Arial"/>
          <w:sz w:val="22"/>
          <w:szCs w:val="22"/>
        </w:rPr>
        <w:t xml:space="preserve">(Anexo </w:t>
      </w:r>
      <w:r w:rsidR="00716D60" w:rsidRPr="00CC6B38">
        <w:rPr>
          <w:rFonts w:ascii="Arial" w:hAnsi="Arial" w:cs="Arial"/>
          <w:sz w:val="22"/>
          <w:szCs w:val="22"/>
        </w:rPr>
        <w:t>X</w:t>
      </w:r>
      <w:r w:rsidR="00F067B5" w:rsidRPr="00CC6B38">
        <w:rPr>
          <w:rFonts w:ascii="Arial" w:hAnsi="Arial" w:cs="Arial"/>
          <w:sz w:val="22"/>
          <w:szCs w:val="22"/>
        </w:rPr>
        <w:t>)</w:t>
      </w:r>
      <w:r w:rsidR="00D5720C" w:rsidRPr="00CC6B38">
        <w:rPr>
          <w:rFonts w:ascii="Arial" w:hAnsi="Arial" w:cs="Arial"/>
          <w:sz w:val="22"/>
          <w:szCs w:val="22"/>
        </w:rPr>
        <w:t>.</w:t>
      </w:r>
    </w:p>
    <w:p w14:paraId="7944398B" w14:textId="77777777" w:rsidR="009F63AE" w:rsidRPr="00CC6B38" w:rsidRDefault="009F63AE" w:rsidP="00D606AA">
      <w:pPr>
        <w:jc w:val="both"/>
        <w:rPr>
          <w:rFonts w:ascii="Arial" w:hAnsi="Arial" w:cs="Arial"/>
          <w:color w:val="FF0000"/>
          <w:sz w:val="22"/>
          <w:szCs w:val="22"/>
        </w:rPr>
      </w:pPr>
    </w:p>
    <w:p w14:paraId="49607FF5" w14:textId="77777777" w:rsidR="002059AD" w:rsidRPr="00CC6B38" w:rsidRDefault="00CA1F31" w:rsidP="00D606AA">
      <w:pPr>
        <w:tabs>
          <w:tab w:val="left" w:pos="0"/>
          <w:tab w:val="left" w:pos="426"/>
          <w:tab w:val="left" w:pos="1418"/>
          <w:tab w:val="right" w:pos="9747"/>
        </w:tabs>
        <w:jc w:val="both"/>
        <w:rPr>
          <w:rFonts w:ascii="Arial" w:hAnsi="Arial" w:cs="Arial"/>
          <w:b/>
          <w:bCs/>
          <w:sz w:val="22"/>
          <w:szCs w:val="22"/>
        </w:rPr>
      </w:pPr>
      <w:r w:rsidRPr="00CC6B38">
        <w:rPr>
          <w:rFonts w:ascii="Arial" w:hAnsi="Arial" w:cs="Arial"/>
          <w:b/>
          <w:bCs/>
          <w:sz w:val="22"/>
          <w:szCs w:val="22"/>
        </w:rPr>
        <w:t>9.6</w:t>
      </w:r>
      <w:r w:rsidR="002059AD" w:rsidRPr="00CC6B38">
        <w:rPr>
          <w:rFonts w:ascii="Arial" w:hAnsi="Arial" w:cs="Arial"/>
          <w:b/>
          <w:bCs/>
          <w:sz w:val="22"/>
          <w:szCs w:val="22"/>
        </w:rPr>
        <w:t>Das Declarações:</w:t>
      </w:r>
    </w:p>
    <w:p w14:paraId="1619BA97" w14:textId="77777777" w:rsidR="002059AD" w:rsidRPr="00CC6B38" w:rsidRDefault="002059AD" w:rsidP="00D606AA">
      <w:pPr>
        <w:tabs>
          <w:tab w:val="right" w:pos="9747"/>
        </w:tabs>
        <w:jc w:val="both"/>
        <w:rPr>
          <w:rFonts w:ascii="Arial" w:hAnsi="Arial" w:cs="Arial"/>
          <w:bCs/>
          <w:sz w:val="22"/>
          <w:szCs w:val="22"/>
        </w:rPr>
      </w:pPr>
    </w:p>
    <w:p w14:paraId="7417EB80" w14:textId="7FAE6902" w:rsidR="002059AD" w:rsidRPr="00CC6B38" w:rsidRDefault="001747AE" w:rsidP="00D606AA">
      <w:pPr>
        <w:tabs>
          <w:tab w:val="left" w:pos="1418"/>
          <w:tab w:val="right" w:pos="9747"/>
        </w:tabs>
        <w:jc w:val="both"/>
        <w:rPr>
          <w:rFonts w:ascii="Arial" w:hAnsi="Arial" w:cs="Arial"/>
          <w:sz w:val="22"/>
          <w:szCs w:val="22"/>
        </w:rPr>
      </w:pPr>
      <w:r w:rsidRPr="00CC6B38">
        <w:rPr>
          <w:rFonts w:ascii="Arial" w:hAnsi="Arial" w:cs="Arial"/>
          <w:bCs/>
          <w:sz w:val="22"/>
          <w:szCs w:val="22"/>
        </w:rPr>
        <w:t>9.</w:t>
      </w:r>
      <w:r w:rsidR="00CA1F31" w:rsidRPr="00CC6B38">
        <w:rPr>
          <w:rFonts w:ascii="Arial" w:hAnsi="Arial" w:cs="Arial"/>
          <w:bCs/>
          <w:sz w:val="22"/>
          <w:szCs w:val="22"/>
        </w:rPr>
        <w:t>6</w:t>
      </w:r>
      <w:r w:rsidRPr="00CC6B38">
        <w:rPr>
          <w:rFonts w:ascii="Arial" w:hAnsi="Arial" w:cs="Arial"/>
          <w:bCs/>
          <w:sz w:val="22"/>
          <w:szCs w:val="22"/>
        </w:rPr>
        <w:t>.1</w:t>
      </w:r>
      <w:r w:rsidR="002059AD" w:rsidRPr="00CC6B38">
        <w:rPr>
          <w:rFonts w:ascii="Arial" w:hAnsi="Arial" w:cs="Arial"/>
          <w:bCs/>
          <w:sz w:val="22"/>
          <w:szCs w:val="22"/>
        </w:rPr>
        <w:t xml:space="preserve">Declaração </w:t>
      </w:r>
      <w:r w:rsidR="002059AD" w:rsidRPr="00CC6B38">
        <w:rPr>
          <w:rFonts w:ascii="Arial" w:hAnsi="Arial" w:cs="Arial"/>
          <w:sz w:val="22"/>
          <w:szCs w:val="22"/>
        </w:rPr>
        <w:t>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w:t>
      </w:r>
      <w:r w:rsidR="00CC6B38">
        <w:rPr>
          <w:rFonts w:ascii="Arial" w:hAnsi="Arial" w:cs="Arial"/>
          <w:sz w:val="22"/>
          <w:szCs w:val="22"/>
        </w:rPr>
        <w:t xml:space="preserve"> </w:t>
      </w:r>
      <w:r w:rsidR="009F7A27" w:rsidRPr="00CC6B38">
        <w:rPr>
          <w:rFonts w:ascii="Arial" w:hAnsi="Arial" w:cs="Arial"/>
          <w:i/>
          <w:sz w:val="22"/>
          <w:szCs w:val="22"/>
        </w:rPr>
        <w:t>(anexo VIII)</w:t>
      </w:r>
      <w:r w:rsidR="002059AD" w:rsidRPr="00CC6B38">
        <w:rPr>
          <w:rFonts w:ascii="Arial" w:hAnsi="Arial" w:cs="Arial"/>
          <w:sz w:val="22"/>
          <w:szCs w:val="22"/>
        </w:rPr>
        <w:t xml:space="preserve">. Sugerimos em papel da própria empresa, contendo o </w:t>
      </w:r>
      <w:r w:rsidR="002059AD" w:rsidRPr="00CC6B38">
        <w:rPr>
          <w:rFonts w:ascii="Arial" w:hAnsi="Arial" w:cs="Arial"/>
          <w:iCs/>
          <w:sz w:val="22"/>
          <w:szCs w:val="22"/>
        </w:rPr>
        <w:t xml:space="preserve">carimbo </w:t>
      </w:r>
      <w:r w:rsidR="002059AD" w:rsidRPr="00CC6B38">
        <w:rPr>
          <w:rFonts w:ascii="Arial" w:hAnsi="Arial" w:cs="Arial"/>
          <w:sz w:val="22"/>
          <w:szCs w:val="22"/>
        </w:rPr>
        <w:t xml:space="preserve">ou </w:t>
      </w:r>
      <w:r w:rsidR="002059AD" w:rsidRPr="00CC6B38">
        <w:rPr>
          <w:rFonts w:ascii="Arial" w:hAnsi="Arial" w:cs="Arial"/>
          <w:iCs/>
          <w:sz w:val="22"/>
          <w:szCs w:val="22"/>
        </w:rPr>
        <w:t xml:space="preserve">impresso </w:t>
      </w:r>
      <w:r w:rsidR="002059AD" w:rsidRPr="00CC6B38">
        <w:rPr>
          <w:rFonts w:ascii="Arial" w:hAnsi="Arial" w:cs="Arial"/>
          <w:sz w:val="22"/>
          <w:szCs w:val="22"/>
        </w:rPr>
        <w:t xml:space="preserve">identificador do </w:t>
      </w:r>
      <w:r w:rsidR="002059AD" w:rsidRPr="00CC6B38">
        <w:rPr>
          <w:rFonts w:ascii="Arial" w:hAnsi="Arial" w:cs="Arial"/>
          <w:iCs/>
          <w:sz w:val="22"/>
          <w:szCs w:val="22"/>
        </w:rPr>
        <w:t xml:space="preserve">CNPJ/MF </w:t>
      </w:r>
      <w:r w:rsidR="002059AD" w:rsidRPr="00CC6B38">
        <w:rPr>
          <w:rFonts w:ascii="Arial" w:hAnsi="Arial" w:cs="Arial"/>
          <w:sz w:val="22"/>
          <w:szCs w:val="22"/>
        </w:rPr>
        <w:t>da firma proponente, assinadas por pessoa legalmente</w:t>
      </w:r>
      <w:r w:rsidR="00B859DE" w:rsidRPr="00CC6B38">
        <w:rPr>
          <w:rFonts w:ascii="Arial" w:hAnsi="Arial" w:cs="Arial"/>
          <w:sz w:val="22"/>
          <w:szCs w:val="22"/>
        </w:rPr>
        <w:t xml:space="preserve"> habilitada e que seja possível,</w:t>
      </w:r>
      <w:r w:rsidR="00CC6B38">
        <w:rPr>
          <w:rFonts w:ascii="Arial" w:hAnsi="Arial" w:cs="Arial"/>
          <w:sz w:val="22"/>
          <w:szCs w:val="22"/>
        </w:rPr>
        <w:t xml:space="preserve"> </w:t>
      </w:r>
      <w:r w:rsidR="00B859DE" w:rsidRPr="00CC6B38">
        <w:rPr>
          <w:rFonts w:ascii="Arial" w:hAnsi="Arial" w:cs="Arial"/>
          <w:sz w:val="22"/>
          <w:szCs w:val="22"/>
        </w:rPr>
        <w:t>i</w:t>
      </w:r>
      <w:r w:rsidR="002059AD" w:rsidRPr="00CC6B38">
        <w:rPr>
          <w:rFonts w:ascii="Arial" w:hAnsi="Arial" w:cs="Arial"/>
          <w:sz w:val="22"/>
          <w:szCs w:val="22"/>
        </w:rPr>
        <w:t>dentificar quem assinou.</w:t>
      </w:r>
    </w:p>
    <w:p w14:paraId="54B273A0" w14:textId="77777777" w:rsidR="002059AD" w:rsidRPr="00CC6B38" w:rsidRDefault="002059AD" w:rsidP="00D606AA">
      <w:pPr>
        <w:tabs>
          <w:tab w:val="right" w:pos="9747"/>
        </w:tabs>
        <w:ind w:left="567" w:hanging="567"/>
        <w:jc w:val="both"/>
        <w:rPr>
          <w:rFonts w:ascii="Arial" w:hAnsi="Arial" w:cs="Arial"/>
          <w:sz w:val="22"/>
          <w:szCs w:val="22"/>
        </w:rPr>
      </w:pPr>
    </w:p>
    <w:p w14:paraId="5D0AB124" w14:textId="77777777" w:rsidR="002059AD" w:rsidRPr="00CC6B38" w:rsidRDefault="001747AE" w:rsidP="00D606AA">
      <w:pPr>
        <w:tabs>
          <w:tab w:val="left" w:pos="567"/>
          <w:tab w:val="left" w:pos="1276"/>
          <w:tab w:val="left" w:pos="1418"/>
          <w:tab w:val="right" w:pos="9747"/>
        </w:tabs>
        <w:jc w:val="both"/>
        <w:rPr>
          <w:rFonts w:ascii="Arial" w:hAnsi="Arial" w:cs="Arial"/>
          <w:sz w:val="22"/>
          <w:szCs w:val="22"/>
        </w:rPr>
      </w:pPr>
      <w:r w:rsidRPr="00CC6B38">
        <w:rPr>
          <w:rFonts w:ascii="Arial" w:hAnsi="Arial" w:cs="Arial"/>
          <w:sz w:val="22"/>
          <w:szCs w:val="22"/>
        </w:rPr>
        <w:t>9.</w:t>
      </w:r>
      <w:r w:rsidR="00CA1F31" w:rsidRPr="00CC6B38">
        <w:rPr>
          <w:rFonts w:ascii="Arial" w:hAnsi="Arial" w:cs="Arial"/>
          <w:sz w:val="22"/>
          <w:szCs w:val="22"/>
        </w:rPr>
        <w:t>6</w:t>
      </w:r>
      <w:r w:rsidR="00060826" w:rsidRPr="00CC6B38">
        <w:rPr>
          <w:rFonts w:ascii="Arial" w:hAnsi="Arial" w:cs="Arial"/>
          <w:sz w:val="22"/>
          <w:szCs w:val="22"/>
        </w:rPr>
        <w:t>.</w:t>
      </w:r>
      <w:r w:rsidR="002059AD" w:rsidRPr="00CC6B38">
        <w:rPr>
          <w:rFonts w:ascii="Arial" w:hAnsi="Arial" w:cs="Arial"/>
          <w:sz w:val="22"/>
          <w:szCs w:val="22"/>
        </w:rPr>
        <w:t>2Declaração elaborada em papel timbrado e subscrita pelo representante legal da licitante, assegurando a inexistência de impedimento legal para licitar ou contratar com a Administração. Identificar quem assinou.</w:t>
      </w:r>
      <w:r w:rsidR="00786051" w:rsidRPr="00CC6B38">
        <w:rPr>
          <w:rFonts w:ascii="Arial" w:hAnsi="Arial" w:cs="Arial"/>
          <w:i/>
          <w:sz w:val="22"/>
          <w:szCs w:val="22"/>
        </w:rPr>
        <w:t xml:space="preserve"> (Anexo III)</w:t>
      </w:r>
    </w:p>
    <w:p w14:paraId="7E3AA11E" w14:textId="77777777" w:rsidR="002059AD" w:rsidRPr="00CC6B38" w:rsidRDefault="002059AD" w:rsidP="00D606AA">
      <w:pPr>
        <w:ind w:left="567" w:hanging="567"/>
        <w:jc w:val="both"/>
        <w:rPr>
          <w:rFonts w:ascii="Arial" w:hAnsi="Arial" w:cs="Arial"/>
          <w:sz w:val="22"/>
          <w:szCs w:val="22"/>
        </w:rPr>
      </w:pPr>
    </w:p>
    <w:p w14:paraId="2A440372" w14:textId="60FF7E71" w:rsidR="002059AD" w:rsidRPr="00CC6B38" w:rsidRDefault="003C448A" w:rsidP="00D606AA">
      <w:pPr>
        <w:jc w:val="both"/>
        <w:rPr>
          <w:rFonts w:ascii="Arial" w:hAnsi="Arial" w:cs="Arial"/>
          <w:i/>
          <w:sz w:val="22"/>
          <w:szCs w:val="22"/>
        </w:rPr>
      </w:pPr>
      <w:r w:rsidRPr="00CC6B38">
        <w:rPr>
          <w:rFonts w:ascii="Arial" w:hAnsi="Arial" w:cs="Arial"/>
          <w:sz w:val="22"/>
          <w:szCs w:val="22"/>
        </w:rPr>
        <w:t>9.</w:t>
      </w:r>
      <w:r w:rsidR="00CA1F31" w:rsidRPr="00CC6B38">
        <w:rPr>
          <w:rFonts w:ascii="Arial" w:hAnsi="Arial" w:cs="Arial"/>
          <w:sz w:val="22"/>
          <w:szCs w:val="22"/>
        </w:rPr>
        <w:t>6</w:t>
      </w:r>
      <w:r w:rsidR="00060826" w:rsidRPr="00CC6B38">
        <w:rPr>
          <w:rFonts w:ascii="Arial" w:hAnsi="Arial" w:cs="Arial"/>
          <w:sz w:val="22"/>
          <w:szCs w:val="22"/>
        </w:rPr>
        <w:t>.</w:t>
      </w:r>
      <w:r w:rsidR="002059AD" w:rsidRPr="00CC6B38">
        <w:rPr>
          <w:rFonts w:ascii="Arial" w:hAnsi="Arial" w:cs="Arial"/>
          <w:sz w:val="22"/>
          <w:szCs w:val="22"/>
        </w:rPr>
        <w:t>3Declaração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w:t>
      </w:r>
      <w:r w:rsidR="00CC6B38">
        <w:rPr>
          <w:rFonts w:ascii="Arial" w:hAnsi="Arial" w:cs="Arial"/>
          <w:sz w:val="22"/>
          <w:szCs w:val="22"/>
        </w:rPr>
        <w:t xml:space="preserve"> </w:t>
      </w:r>
      <w:r w:rsidR="005600C4" w:rsidRPr="00CC6B38">
        <w:rPr>
          <w:rFonts w:ascii="Arial" w:hAnsi="Arial" w:cs="Arial"/>
          <w:i/>
          <w:sz w:val="22"/>
          <w:szCs w:val="22"/>
        </w:rPr>
        <w:t>(</w:t>
      </w:r>
      <w:r w:rsidR="00B06285" w:rsidRPr="00CC6B38">
        <w:rPr>
          <w:rFonts w:ascii="Arial" w:hAnsi="Arial" w:cs="Arial"/>
          <w:i/>
          <w:sz w:val="22"/>
          <w:szCs w:val="22"/>
        </w:rPr>
        <w:t>Anexo IX</w:t>
      </w:r>
      <w:r w:rsidR="005600C4" w:rsidRPr="00CC6B38">
        <w:rPr>
          <w:rFonts w:ascii="Arial" w:hAnsi="Arial" w:cs="Arial"/>
          <w:i/>
          <w:sz w:val="22"/>
          <w:szCs w:val="22"/>
        </w:rPr>
        <w:t>)</w:t>
      </w:r>
    </w:p>
    <w:p w14:paraId="0E44F686" w14:textId="77777777" w:rsidR="00414FD0" w:rsidRPr="00CC6B38" w:rsidRDefault="00414FD0" w:rsidP="00D606AA">
      <w:pPr>
        <w:overflowPunct w:val="0"/>
        <w:autoSpaceDE w:val="0"/>
        <w:autoSpaceDN w:val="0"/>
        <w:adjustRightInd w:val="0"/>
        <w:jc w:val="both"/>
        <w:textAlignment w:val="baseline"/>
        <w:rPr>
          <w:rFonts w:ascii="Arial" w:hAnsi="Arial" w:cs="Arial"/>
          <w:b/>
          <w:sz w:val="22"/>
          <w:szCs w:val="22"/>
        </w:rPr>
      </w:pPr>
    </w:p>
    <w:p w14:paraId="06B21873" w14:textId="77777777" w:rsidR="00C41EED" w:rsidRPr="00CC6B38" w:rsidRDefault="00CA1F31" w:rsidP="00D606AA">
      <w:pPr>
        <w:overflowPunct w:val="0"/>
        <w:autoSpaceDE w:val="0"/>
        <w:autoSpaceDN w:val="0"/>
        <w:adjustRightInd w:val="0"/>
        <w:jc w:val="both"/>
        <w:textAlignment w:val="baseline"/>
        <w:rPr>
          <w:rFonts w:ascii="Arial" w:hAnsi="Arial" w:cs="Arial"/>
          <w:b/>
          <w:sz w:val="22"/>
          <w:szCs w:val="22"/>
        </w:rPr>
      </w:pPr>
      <w:r w:rsidRPr="00CC6B38">
        <w:rPr>
          <w:rFonts w:ascii="Arial" w:hAnsi="Arial" w:cs="Arial"/>
          <w:b/>
          <w:sz w:val="22"/>
          <w:szCs w:val="22"/>
        </w:rPr>
        <w:t>9.</w:t>
      </w:r>
      <w:r w:rsidR="00414FD0" w:rsidRPr="00CC6B38">
        <w:rPr>
          <w:rFonts w:ascii="Arial" w:hAnsi="Arial" w:cs="Arial"/>
          <w:b/>
          <w:sz w:val="22"/>
          <w:szCs w:val="22"/>
        </w:rPr>
        <w:t>7</w:t>
      </w:r>
      <w:r w:rsidR="00C41EED" w:rsidRPr="00CC6B38">
        <w:rPr>
          <w:rFonts w:ascii="Arial" w:hAnsi="Arial" w:cs="Arial"/>
          <w:b/>
          <w:sz w:val="22"/>
          <w:szCs w:val="22"/>
        </w:rPr>
        <w:t>Disposições Gerais da Habilitação:</w:t>
      </w:r>
    </w:p>
    <w:p w14:paraId="796095DE" w14:textId="77777777" w:rsidR="00C41EED" w:rsidRPr="00CC6B38" w:rsidRDefault="00C41EED" w:rsidP="00D606AA">
      <w:pPr>
        <w:rPr>
          <w:rFonts w:ascii="Arial" w:hAnsi="Arial" w:cs="Arial"/>
          <w:sz w:val="22"/>
          <w:szCs w:val="22"/>
        </w:rPr>
      </w:pPr>
    </w:p>
    <w:p w14:paraId="0962584B" w14:textId="77777777" w:rsidR="00C41EED" w:rsidRPr="00CC6B38" w:rsidRDefault="003C448A"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9</w:t>
      </w:r>
      <w:r w:rsidR="00C41EED" w:rsidRPr="00CC6B38">
        <w:rPr>
          <w:rFonts w:ascii="Arial" w:hAnsi="Arial" w:cs="Arial"/>
          <w:sz w:val="22"/>
          <w:szCs w:val="22"/>
        </w:rPr>
        <w:t>.</w:t>
      </w:r>
      <w:r w:rsidR="00414FD0" w:rsidRPr="00CC6B38">
        <w:rPr>
          <w:rFonts w:ascii="Arial" w:hAnsi="Arial" w:cs="Arial"/>
          <w:sz w:val="22"/>
          <w:szCs w:val="22"/>
        </w:rPr>
        <w:t>7</w:t>
      </w:r>
      <w:r w:rsidR="00C41EED" w:rsidRPr="00CC6B38">
        <w:rPr>
          <w:rFonts w:ascii="Arial" w:hAnsi="Arial" w:cs="Arial"/>
          <w:sz w:val="22"/>
          <w:szCs w:val="22"/>
        </w:rPr>
        <w:t>.1. Na hipótese de não constar prazo de validade nas certidões apresentadas, a Administração aceitará como válidas as expedidas até 60 (sessenta) dias a contar da data de sua emissão.</w:t>
      </w:r>
    </w:p>
    <w:p w14:paraId="1CE1E56D" w14:textId="77777777" w:rsidR="009E4CEB" w:rsidRPr="00CC6B38" w:rsidRDefault="009E4CEB" w:rsidP="00D606AA">
      <w:pPr>
        <w:overflowPunct w:val="0"/>
        <w:autoSpaceDE w:val="0"/>
        <w:autoSpaceDN w:val="0"/>
        <w:adjustRightInd w:val="0"/>
        <w:jc w:val="both"/>
        <w:textAlignment w:val="baseline"/>
        <w:rPr>
          <w:rFonts w:ascii="Arial" w:hAnsi="Arial" w:cs="Arial"/>
          <w:sz w:val="22"/>
          <w:szCs w:val="22"/>
        </w:rPr>
      </w:pPr>
    </w:p>
    <w:p w14:paraId="212B5892" w14:textId="77777777" w:rsidR="00C41EED" w:rsidRPr="00CC6B38" w:rsidRDefault="003C448A"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9</w:t>
      </w:r>
      <w:r w:rsidR="00C41EED" w:rsidRPr="00CC6B38">
        <w:rPr>
          <w:rFonts w:ascii="Arial" w:hAnsi="Arial" w:cs="Arial"/>
          <w:sz w:val="22"/>
          <w:szCs w:val="22"/>
        </w:rPr>
        <w:t>.</w:t>
      </w:r>
      <w:r w:rsidR="00414FD0" w:rsidRPr="00CC6B38">
        <w:rPr>
          <w:rFonts w:ascii="Arial" w:hAnsi="Arial" w:cs="Arial"/>
          <w:sz w:val="22"/>
          <w:szCs w:val="22"/>
        </w:rPr>
        <w:t>7</w:t>
      </w:r>
      <w:r w:rsidR="00C41EED" w:rsidRPr="00CC6B38">
        <w:rPr>
          <w:rFonts w:ascii="Arial" w:hAnsi="Arial" w:cs="Arial"/>
          <w:sz w:val="22"/>
          <w:szCs w:val="22"/>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16F1A7F1" w14:textId="77777777" w:rsidR="00DC73FF" w:rsidRPr="00CC6B38" w:rsidRDefault="00DC73FF" w:rsidP="00D606AA">
      <w:pPr>
        <w:overflowPunct w:val="0"/>
        <w:autoSpaceDE w:val="0"/>
        <w:autoSpaceDN w:val="0"/>
        <w:adjustRightInd w:val="0"/>
        <w:jc w:val="both"/>
        <w:textAlignment w:val="baseline"/>
        <w:rPr>
          <w:rFonts w:ascii="Arial" w:hAnsi="Arial" w:cs="Arial"/>
          <w:sz w:val="22"/>
          <w:szCs w:val="22"/>
        </w:rPr>
      </w:pPr>
    </w:p>
    <w:p w14:paraId="4FC4864B" w14:textId="77777777" w:rsidR="00C41EED" w:rsidRPr="00CC6B38" w:rsidRDefault="003C448A"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9</w:t>
      </w:r>
      <w:r w:rsidR="00C41EED" w:rsidRPr="00CC6B38">
        <w:rPr>
          <w:rFonts w:ascii="Arial" w:hAnsi="Arial" w:cs="Arial"/>
          <w:sz w:val="22"/>
          <w:szCs w:val="22"/>
        </w:rPr>
        <w:t>.</w:t>
      </w:r>
      <w:r w:rsidR="00414FD0" w:rsidRPr="00CC6B38">
        <w:rPr>
          <w:rFonts w:ascii="Arial" w:hAnsi="Arial" w:cs="Arial"/>
          <w:sz w:val="22"/>
          <w:szCs w:val="22"/>
        </w:rPr>
        <w:t>7</w:t>
      </w:r>
      <w:r w:rsidR="00C41EED" w:rsidRPr="00CC6B38">
        <w:rPr>
          <w:rFonts w:ascii="Arial" w:hAnsi="Arial" w:cs="Arial"/>
          <w:sz w:val="22"/>
          <w:szCs w:val="22"/>
        </w:rPr>
        <w:t xml:space="preserve">.3. As Microempresas e empresas de pequeno porte, mesmo que contenham alguma restrição documental </w:t>
      </w:r>
      <w:r w:rsidR="00C41EED" w:rsidRPr="00CC6B38">
        <w:rPr>
          <w:rFonts w:ascii="Arial" w:hAnsi="Arial" w:cs="Arial"/>
          <w:bCs/>
          <w:sz w:val="22"/>
          <w:szCs w:val="22"/>
          <w:u w:val="single"/>
        </w:rPr>
        <w:t>Fiscal</w:t>
      </w:r>
      <w:r w:rsidR="00AD0523" w:rsidRPr="00CC6B38">
        <w:rPr>
          <w:rFonts w:ascii="Arial" w:hAnsi="Arial" w:cs="Arial"/>
          <w:bCs/>
          <w:sz w:val="22"/>
          <w:szCs w:val="22"/>
          <w:u w:val="single"/>
        </w:rPr>
        <w:t xml:space="preserve"> e Trabalhista</w:t>
      </w:r>
      <w:r w:rsidR="00C41EED" w:rsidRPr="00CC6B38">
        <w:rPr>
          <w:rFonts w:ascii="Arial" w:hAnsi="Arial" w:cs="Arial"/>
          <w:sz w:val="22"/>
          <w:szCs w:val="22"/>
        </w:rPr>
        <w:t xml:space="preserve">, deverão apresentar todos os documentos exigidos no edital </w:t>
      </w:r>
      <w:r w:rsidR="00C41EED" w:rsidRPr="00CC6B38">
        <w:rPr>
          <w:rFonts w:ascii="Arial" w:hAnsi="Arial" w:cs="Arial"/>
          <w:bCs/>
          <w:i/>
          <w:sz w:val="22"/>
          <w:szCs w:val="22"/>
          <w:u w:val="single"/>
        </w:rPr>
        <w:t>conforme art. 43 da Lei n° 123/06, alterada pela LC 155/2016</w:t>
      </w:r>
      <w:r w:rsidR="00AD0523" w:rsidRPr="00CC6B38">
        <w:rPr>
          <w:rFonts w:ascii="Arial" w:hAnsi="Arial" w:cs="Arial"/>
          <w:bCs/>
          <w:sz w:val="22"/>
          <w:szCs w:val="22"/>
        </w:rPr>
        <w:t>, sob pena de INABILITAÇÂO.</w:t>
      </w:r>
    </w:p>
    <w:p w14:paraId="4160B87F" w14:textId="77777777" w:rsidR="00C41EED" w:rsidRPr="00CC6B38" w:rsidRDefault="00C41EED" w:rsidP="00D606AA">
      <w:pPr>
        <w:overflowPunct w:val="0"/>
        <w:autoSpaceDE w:val="0"/>
        <w:autoSpaceDN w:val="0"/>
        <w:adjustRightInd w:val="0"/>
        <w:jc w:val="both"/>
        <w:textAlignment w:val="baseline"/>
        <w:rPr>
          <w:rFonts w:ascii="Arial" w:hAnsi="Arial" w:cs="Arial"/>
          <w:sz w:val="22"/>
          <w:szCs w:val="22"/>
        </w:rPr>
      </w:pPr>
    </w:p>
    <w:p w14:paraId="3692C464" w14:textId="77777777" w:rsidR="00C41EED" w:rsidRPr="00CC6B38" w:rsidRDefault="003C448A"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9</w:t>
      </w:r>
      <w:r w:rsidR="00C41EED" w:rsidRPr="00CC6B38">
        <w:rPr>
          <w:rFonts w:ascii="Arial" w:hAnsi="Arial" w:cs="Arial"/>
          <w:sz w:val="22"/>
          <w:szCs w:val="22"/>
        </w:rPr>
        <w:t>.</w:t>
      </w:r>
      <w:r w:rsidR="00414FD0" w:rsidRPr="00CC6B38">
        <w:rPr>
          <w:rFonts w:ascii="Arial" w:hAnsi="Arial" w:cs="Arial"/>
          <w:sz w:val="22"/>
          <w:szCs w:val="22"/>
        </w:rPr>
        <w:t>7</w:t>
      </w:r>
      <w:r w:rsidR="00C41EED" w:rsidRPr="00CC6B38">
        <w:rPr>
          <w:rFonts w:ascii="Arial" w:hAnsi="Arial" w:cs="Arial"/>
          <w:sz w:val="22"/>
          <w:szCs w:val="22"/>
        </w:rPr>
        <w:t>.3.1. Havendo alguma restrição na comprovação da regularidade fiscal</w:t>
      </w:r>
      <w:r w:rsidR="00AD0523" w:rsidRPr="00CC6B38">
        <w:rPr>
          <w:rFonts w:ascii="Arial" w:hAnsi="Arial" w:cs="Arial"/>
          <w:sz w:val="22"/>
          <w:szCs w:val="22"/>
        </w:rPr>
        <w:t xml:space="preserve"> e trabalhista</w:t>
      </w:r>
      <w:r w:rsidR="00C41EED" w:rsidRPr="00CC6B38">
        <w:rPr>
          <w:rFonts w:ascii="Arial" w:hAnsi="Arial" w:cs="Arial"/>
          <w:sz w:val="22"/>
          <w:szCs w:val="22"/>
        </w:rPr>
        <w:t xml:space="preserve">,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C41EED" w:rsidRPr="00CC6B38">
        <w:rPr>
          <w:rFonts w:ascii="Arial" w:hAnsi="Arial" w:cs="Arial"/>
          <w:b/>
          <w:sz w:val="22"/>
          <w:szCs w:val="22"/>
        </w:rPr>
        <w:t>(§1°, art. 43 Lei n. 123/06, alterada pela LC 155/2016).</w:t>
      </w:r>
    </w:p>
    <w:p w14:paraId="37850B84" w14:textId="77777777" w:rsidR="00C41EED" w:rsidRPr="00CC6B38" w:rsidRDefault="00C41EED" w:rsidP="00D606AA">
      <w:pPr>
        <w:overflowPunct w:val="0"/>
        <w:autoSpaceDE w:val="0"/>
        <w:autoSpaceDN w:val="0"/>
        <w:adjustRightInd w:val="0"/>
        <w:jc w:val="both"/>
        <w:textAlignment w:val="baseline"/>
        <w:rPr>
          <w:rFonts w:ascii="Arial" w:hAnsi="Arial" w:cs="Arial"/>
          <w:sz w:val="22"/>
          <w:szCs w:val="22"/>
        </w:rPr>
      </w:pPr>
    </w:p>
    <w:p w14:paraId="0617A2F8" w14:textId="77777777" w:rsidR="00C41EED" w:rsidRPr="00CC6B38" w:rsidRDefault="003C448A"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9</w:t>
      </w:r>
      <w:r w:rsidR="00C41EED" w:rsidRPr="00CC6B38">
        <w:rPr>
          <w:rFonts w:ascii="Arial" w:hAnsi="Arial" w:cs="Arial"/>
          <w:sz w:val="22"/>
          <w:szCs w:val="22"/>
        </w:rPr>
        <w:t>.</w:t>
      </w:r>
      <w:r w:rsidR="00414FD0" w:rsidRPr="00CC6B38">
        <w:rPr>
          <w:rFonts w:ascii="Arial" w:hAnsi="Arial" w:cs="Arial"/>
          <w:sz w:val="22"/>
          <w:szCs w:val="22"/>
        </w:rPr>
        <w:t>7</w:t>
      </w:r>
      <w:r w:rsidR="00C41EED" w:rsidRPr="00CC6B38">
        <w:rPr>
          <w:rFonts w:ascii="Arial" w:hAnsi="Arial" w:cs="Arial"/>
          <w:sz w:val="22"/>
          <w:szCs w:val="22"/>
        </w:rPr>
        <w:t xml:space="preserve">.3.2A não regularização da documentação, no prazo previsto acima, implicará inabilitação da licitante, sem prejuízo das sanções previstas neste Edital, sendo facultado ao Pregoeiro </w:t>
      </w:r>
      <w:r w:rsidR="00C41EED" w:rsidRPr="00CC6B38">
        <w:rPr>
          <w:rFonts w:ascii="Arial" w:hAnsi="Arial" w:cs="Arial"/>
          <w:sz w:val="22"/>
          <w:szCs w:val="22"/>
        </w:rPr>
        <w:lastRenderedPageBreak/>
        <w:t>convocar as licitantes remanescentes, na ordem de classificação, para a assinatura do contrato, ou propor a revogação deste Pregão.</w:t>
      </w:r>
    </w:p>
    <w:p w14:paraId="53D3B9AB" w14:textId="77777777" w:rsidR="001922C2" w:rsidRPr="00CC6B38" w:rsidRDefault="001922C2" w:rsidP="00D606AA">
      <w:pPr>
        <w:overflowPunct w:val="0"/>
        <w:autoSpaceDE w:val="0"/>
        <w:autoSpaceDN w:val="0"/>
        <w:adjustRightInd w:val="0"/>
        <w:jc w:val="both"/>
        <w:textAlignment w:val="baseline"/>
        <w:rPr>
          <w:rFonts w:ascii="Arial" w:hAnsi="Arial" w:cs="Arial"/>
          <w:sz w:val="22"/>
          <w:szCs w:val="22"/>
        </w:rPr>
      </w:pPr>
    </w:p>
    <w:p w14:paraId="7C86AA16" w14:textId="77777777" w:rsidR="001922C2" w:rsidRPr="00CC6B38" w:rsidRDefault="003C448A" w:rsidP="00D606AA">
      <w:pPr>
        <w:jc w:val="both"/>
        <w:rPr>
          <w:rFonts w:ascii="Arial" w:hAnsi="Arial" w:cs="Arial"/>
          <w:sz w:val="22"/>
          <w:szCs w:val="22"/>
        </w:rPr>
      </w:pPr>
      <w:r w:rsidRPr="00CC6B38">
        <w:rPr>
          <w:rFonts w:ascii="Arial" w:hAnsi="Arial" w:cs="Arial"/>
          <w:sz w:val="22"/>
          <w:szCs w:val="22"/>
        </w:rPr>
        <w:t>9</w:t>
      </w:r>
      <w:r w:rsidR="001922C2" w:rsidRPr="00CC6B38">
        <w:rPr>
          <w:rFonts w:ascii="Arial" w:hAnsi="Arial" w:cs="Arial"/>
          <w:sz w:val="22"/>
          <w:szCs w:val="22"/>
        </w:rPr>
        <w:t>.</w:t>
      </w:r>
      <w:r w:rsidR="00414FD0" w:rsidRPr="00CC6B38">
        <w:rPr>
          <w:rFonts w:ascii="Arial" w:hAnsi="Arial" w:cs="Arial"/>
          <w:sz w:val="22"/>
          <w:szCs w:val="22"/>
        </w:rPr>
        <w:t>7</w:t>
      </w:r>
      <w:r w:rsidR="001922C2" w:rsidRPr="00CC6B38">
        <w:rPr>
          <w:rFonts w:ascii="Arial" w:hAnsi="Arial" w:cs="Arial"/>
          <w:sz w:val="22"/>
          <w:szCs w:val="22"/>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55380D72" w14:textId="77777777" w:rsidR="00414FD0" w:rsidRPr="00CC6B38" w:rsidRDefault="00414FD0" w:rsidP="00D606AA">
      <w:pPr>
        <w:jc w:val="both"/>
        <w:rPr>
          <w:rFonts w:ascii="Arial" w:hAnsi="Arial" w:cs="Arial"/>
          <w:sz w:val="22"/>
          <w:szCs w:val="22"/>
        </w:rPr>
      </w:pPr>
    </w:p>
    <w:p w14:paraId="6268A734" w14:textId="77777777" w:rsidR="006C46DA" w:rsidRPr="00CC6B38" w:rsidRDefault="003C448A" w:rsidP="00D606AA">
      <w:pPr>
        <w:jc w:val="both"/>
        <w:rPr>
          <w:rFonts w:ascii="Arial" w:hAnsi="Arial" w:cs="Arial"/>
          <w:sz w:val="22"/>
          <w:szCs w:val="22"/>
        </w:rPr>
      </w:pPr>
      <w:r w:rsidRPr="00CC6B38">
        <w:rPr>
          <w:rFonts w:ascii="Arial" w:hAnsi="Arial" w:cs="Arial"/>
          <w:sz w:val="22"/>
          <w:szCs w:val="22"/>
        </w:rPr>
        <w:t>9</w:t>
      </w:r>
      <w:r w:rsidR="006C46DA" w:rsidRPr="00CC6B38">
        <w:rPr>
          <w:rFonts w:ascii="Arial" w:hAnsi="Arial" w:cs="Arial"/>
          <w:sz w:val="22"/>
          <w:szCs w:val="22"/>
        </w:rPr>
        <w:t>.</w:t>
      </w:r>
      <w:r w:rsidR="00414FD0" w:rsidRPr="00CC6B38">
        <w:rPr>
          <w:rFonts w:ascii="Arial" w:hAnsi="Arial" w:cs="Arial"/>
          <w:sz w:val="22"/>
          <w:szCs w:val="22"/>
        </w:rPr>
        <w:t>7</w:t>
      </w:r>
      <w:r w:rsidR="006C46DA" w:rsidRPr="00CC6B38">
        <w:rPr>
          <w:rFonts w:ascii="Arial" w:hAnsi="Arial" w:cs="Arial"/>
          <w:sz w:val="22"/>
          <w:szCs w:val="22"/>
        </w:rPr>
        <w:t xml:space="preserve">.5 Os documentos relativos à habilitação, que já tiverem sido apresentados por ocasião do credenciamento, ficam dispensados de serem inseridos no </w:t>
      </w:r>
      <w:r w:rsidR="006C5AE8" w:rsidRPr="00CC6B38">
        <w:rPr>
          <w:rFonts w:ascii="Arial" w:hAnsi="Arial" w:cs="Arial"/>
          <w:sz w:val="22"/>
          <w:szCs w:val="22"/>
        </w:rPr>
        <w:t>“</w:t>
      </w:r>
      <w:r w:rsidR="006C46DA" w:rsidRPr="00CC6B38">
        <w:rPr>
          <w:rFonts w:ascii="Arial" w:hAnsi="Arial" w:cs="Arial"/>
          <w:sz w:val="22"/>
          <w:szCs w:val="22"/>
        </w:rPr>
        <w:t>ENVELOPE Nº 02”.</w:t>
      </w:r>
    </w:p>
    <w:p w14:paraId="63E35918" w14:textId="77777777" w:rsidR="0069350E" w:rsidRPr="00CC6B38" w:rsidRDefault="0069350E" w:rsidP="00D606AA">
      <w:pPr>
        <w:jc w:val="both"/>
        <w:rPr>
          <w:rFonts w:ascii="Arial" w:hAnsi="Arial" w:cs="Arial"/>
          <w:sz w:val="22"/>
          <w:szCs w:val="22"/>
        </w:rPr>
      </w:pPr>
    </w:p>
    <w:p w14:paraId="23DDDA71" w14:textId="77777777" w:rsidR="005F5FC9" w:rsidRPr="00CC6B38" w:rsidRDefault="00954996"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10</w:t>
      </w:r>
      <w:r w:rsidR="005F5FC9" w:rsidRPr="00CC6B38">
        <w:rPr>
          <w:rFonts w:ascii="Arial" w:hAnsi="Arial" w:cs="Arial"/>
          <w:b/>
          <w:bCs/>
          <w:sz w:val="22"/>
          <w:szCs w:val="22"/>
        </w:rPr>
        <w:t xml:space="preserve">. DO </w:t>
      </w:r>
      <w:r w:rsidR="000732E5" w:rsidRPr="00CC6B38">
        <w:rPr>
          <w:rFonts w:ascii="Arial" w:hAnsi="Arial" w:cs="Arial"/>
          <w:b/>
          <w:bCs/>
          <w:sz w:val="22"/>
          <w:szCs w:val="22"/>
        </w:rPr>
        <w:t>PROCEDIMENTO E DO JULGAMENTO</w:t>
      </w:r>
    </w:p>
    <w:p w14:paraId="1111EA09" w14:textId="77777777" w:rsidR="00B8112C" w:rsidRPr="00CC6B38" w:rsidRDefault="00B8112C" w:rsidP="00D606AA">
      <w:pPr>
        <w:pStyle w:val="Corpodetexto"/>
        <w:rPr>
          <w:rFonts w:ascii="Arial" w:hAnsi="Arial" w:cs="Arial"/>
          <w:b w:val="0"/>
          <w:bCs/>
          <w:sz w:val="22"/>
          <w:szCs w:val="22"/>
          <w:u w:val="none"/>
        </w:rPr>
      </w:pPr>
    </w:p>
    <w:p w14:paraId="774C0B98" w14:textId="77777777" w:rsidR="00954996" w:rsidRPr="00CC6B38" w:rsidRDefault="00954996" w:rsidP="00D606AA">
      <w:pPr>
        <w:pStyle w:val="Corpodetexto"/>
        <w:rPr>
          <w:rFonts w:ascii="Arial" w:hAnsi="Arial" w:cs="Arial"/>
          <w:b w:val="0"/>
          <w:sz w:val="22"/>
          <w:szCs w:val="22"/>
          <w:u w:val="none"/>
        </w:rPr>
      </w:pPr>
      <w:r w:rsidRPr="00CC6B38">
        <w:rPr>
          <w:rFonts w:ascii="Arial" w:hAnsi="Arial" w:cs="Arial"/>
          <w:b w:val="0"/>
          <w:sz w:val="22"/>
          <w:szCs w:val="22"/>
          <w:u w:val="none"/>
        </w:rPr>
        <w:t>10</w:t>
      </w:r>
      <w:r w:rsidR="00B8112C" w:rsidRPr="00CC6B38">
        <w:rPr>
          <w:rFonts w:ascii="Arial" w:hAnsi="Arial" w:cs="Arial"/>
          <w:b w:val="0"/>
          <w:sz w:val="22"/>
          <w:szCs w:val="22"/>
          <w:u w:val="none"/>
        </w:rPr>
        <w:t>.1No horário e local indicados, no preâmbulo, será aberta a Sessão Pública de processamento deste Pregão, iniciando-se com o credenciamento dos interessados em participar do certame</w:t>
      </w:r>
      <w:r w:rsidRPr="00CC6B38">
        <w:rPr>
          <w:rFonts w:ascii="Arial" w:hAnsi="Arial" w:cs="Arial"/>
          <w:b w:val="0"/>
          <w:sz w:val="22"/>
          <w:szCs w:val="22"/>
          <w:u w:val="none"/>
        </w:rPr>
        <w:t>.</w:t>
      </w:r>
    </w:p>
    <w:p w14:paraId="3B65CC7E" w14:textId="77777777" w:rsidR="00954996" w:rsidRPr="00CC6B38" w:rsidRDefault="00954996" w:rsidP="00D606AA">
      <w:pPr>
        <w:pStyle w:val="Corpodetexto"/>
        <w:rPr>
          <w:rFonts w:ascii="Arial" w:hAnsi="Arial" w:cs="Arial"/>
          <w:b w:val="0"/>
          <w:sz w:val="22"/>
          <w:szCs w:val="22"/>
          <w:u w:val="none"/>
        </w:rPr>
      </w:pPr>
    </w:p>
    <w:p w14:paraId="4B62C46E" w14:textId="77777777" w:rsidR="00300590" w:rsidRPr="00CC6B38" w:rsidRDefault="00954996" w:rsidP="00D606AA">
      <w:pPr>
        <w:pStyle w:val="Corpodetexto"/>
        <w:rPr>
          <w:rFonts w:ascii="Arial" w:hAnsi="Arial" w:cs="Arial"/>
          <w:b w:val="0"/>
          <w:sz w:val="22"/>
          <w:szCs w:val="22"/>
          <w:u w:val="none"/>
        </w:rPr>
      </w:pPr>
      <w:r w:rsidRPr="00CC6B38">
        <w:rPr>
          <w:rFonts w:ascii="Arial" w:hAnsi="Arial" w:cs="Arial"/>
          <w:b w:val="0"/>
          <w:sz w:val="22"/>
          <w:szCs w:val="22"/>
          <w:u w:val="none"/>
        </w:rPr>
        <w:t>10</w:t>
      </w:r>
      <w:r w:rsidR="00734A04" w:rsidRPr="00CC6B38">
        <w:rPr>
          <w:rFonts w:ascii="Arial" w:hAnsi="Arial" w:cs="Arial"/>
          <w:b w:val="0"/>
          <w:sz w:val="22"/>
          <w:szCs w:val="22"/>
          <w:u w:val="none"/>
        </w:rPr>
        <w:t>.2 O Pregoeiro poderá decidir pela irregularidade de representação da licitante, devendo motivar suas decisões quanto a esta fase, consignando</w:t>
      </w:r>
      <w:r w:rsidR="00D40AC6" w:rsidRPr="00CC6B38">
        <w:rPr>
          <w:rFonts w:ascii="Arial" w:hAnsi="Arial" w:cs="Arial"/>
          <w:b w:val="0"/>
          <w:sz w:val="22"/>
          <w:szCs w:val="22"/>
          <w:u w:val="none"/>
        </w:rPr>
        <w:t xml:space="preserve">-as em ata, bem como, suspender o certame para </w:t>
      </w:r>
      <w:r w:rsidR="001254A4" w:rsidRPr="00CC6B38">
        <w:rPr>
          <w:rFonts w:ascii="Arial" w:hAnsi="Arial" w:cs="Arial"/>
          <w:b w:val="0"/>
          <w:sz w:val="22"/>
          <w:szCs w:val="22"/>
          <w:u w:val="none"/>
        </w:rPr>
        <w:t>a promoção de diligência de modo a esclarecer ou complementar a instrução do processo.</w:t>
      </w:r>
    </w:p>
    <w:p w14:paraId="271694D1" w14:textId="77777777" w:rsidR="001254A4" w:rsidRPr="00CC6B38" w:rsidRDefault="001254A4" w:rsidP="00D606AA">
      <w:pPr>
        <w:pStyle w:val="Corpodetexto"/>
        <w:rPr>
          <w:rFonts w:ascii="Arial" w:hAnsi="Arial" w:cs="Arial"/>
          <w:b w:val="0"/>
          <w:sz w:val="22"/>
          <w:szCs w:val="22"/>
          <w:u w:val="none"/>
        </w:rPr>
      </w:pPr>
    </w:p>
    <w:p w14:paraId="2857DC23" w14:textId="177815D0" w:rsidR="00B8112C" w:rsidRPr="00CC6B38" w:rsidRDefault="00954996" w:rsidP="00D606AA">
      <w:pPr>
        <w:pStyle w:val="Corpodetexto"/>
        <w:rPr>
          <w:rFonts w:ascii="Arial" w:hAnsi="Arial" w:cs="Arial"/>
          <w:b w:val="0"/>
          <w:sz w:val="22"/>
          <w:szCs w:val="22"/>
          <w:u w:val="none"/>
        </w:rPr>
      </w:pPr>
      <w:r w:rsidRPr="00CC6B38">
        <w:rPr>
          <w:rFonts w:ascii="Arial" w:hAnsi="Arial" w:cs="Arial"/>
          <w:b w:val="0"/>
          <w:sz w:val="22"/>
          <w:szCs w:val="22"/>
          <w:u w:val="none"/>
        </w:rPr>
        <w:t>10</w:t>
      </w:r>
      <w:r w:rsidR="007D6132" w:rsidRPr="00CC6B38">
        <w:rPr>
          <w:rFonts w:ascii="Arial" w:hAnsi="Arial" w:cs="Arial"/>
          <w:b w:val="0"/>
          <w:sz w:val="22"/>
          <w:szCs w:val="22"/>
          <w:u w:val="none"/>
        </w:rPr>
        <w:t>.3</w:t>
      </w:r>
      <w:r w:rsidR="00B8112C" w:rsidRPr="00CC6B38">
        <w:rPr>
          <w:rFonts w:ascii="Arial" w:hAnsi="Arial" w:cs="Arial"/>
          <w:b w:val="0"/>
          <w:sz w:val="22"/>
          <w:szCs w:val="22"/>
          <w:u w:val="none"/>
        </w:rPr>
        <w:t xml:space="preserve">Após o credenciamento, os licitantes entregarão ao Pregoeiro a declaração de pleno atendimento aos requisitos de habilitação, de acordo com o estabelecido no </w:t>
      </w:r>
      <w:r w:rsidR="00B8112C" w:rsidRPr="00CC6B38">
        <w:rPr>
          <w:rFonts w:ascii="Arial" w:hAnsi="Arial" w:cs="Arial"/>
          <w:bCs/>
          <w:i/>
          <w:sz w:val="22"/>
          <w:szCs w:val="22"/>
          <w:u w:val="none"/>
        </w:rPr>
        <w:t xml:space="preserve">Anexo </w:t>
      </w:r>
      <w:r w:rsidR="005F5FC9" w:rsidRPr="00CC6B38">
        <w:rPr>
          <w:rFonts w:ascii="Arial" w:hAnsi="Arial" w:cs="Arial"/>
          <w:bCs/>
          <w:i/>
          <w:sz w:val="22"/>
          <w:szCs w:val="22"/>
          <w:u w:val="none"/>
        </w:rPr>
        <w:t>V</w:t>
      </w:r>
      <w:r w:rsidR="002557B4">
        <w:rPr>
          <w:rFonts w:ascii="Arial" w:hAnsi="Arial" w:cs="Arial"/>
          <w:bCs/>
          <w:i/>
          <w:sz w:val="22"/>
          <w:szCs w:val="22"/>
          <w:u w:val="none"/>
        </w:rPr>
        <w:t xml:space="preserve"> </w:t>
      </w:r>
      <w:r w:rsidR="00B8112C" w:rsidRPr="00CC6B38">
        <w:rPr>
          <w:rFonts w:ascii="Arial" w:hAnsi="Arial" w:cs="Arial"/>
          <w:b w:val="0"/>
          <w:sz w:val="22"/>
          <w:szCs w:val="22"/>
          <w:u w:val="none"/>
        </w:rPr>
        <w:t>e, em envelopes separados, a proposta de preços e os documentos de habilitação.</w:t>
      </w:r>
    </w:p>
    <w:p w14:paraId="4DA4E5C2" w14:textId="77777777" w:rsidR="00921BDB" w:rsidRPr="00CC6B38" w:rsidRDefault="00921BDB" w:rsidP="00D606AA">
      <w:pPr>
        <w:pStyle w:val="Corpodetexto"/>
        <w:rPr>
          <w:rFonts w:ascii="Arial" w:hAnsi="Arial" w:cs="Arial"/>
          <w:b w:val="0"/>
          <w:sz w:val="22"/>
          <w:szCs w:val="22"/>
          <w:u w:val="none"/>
        </w:rPr>
      </w:pPr>
    </w:p>
    <w:p w14:paraId="4A0F2269" w14:textId="77777777" w:rsidR="00921BDB" w:rsidRPr="00CC6B38" w:rsidRDefault="00C533DF" w:rsidP="00D606AA">
      <w:pPr>
        <w:pStyle w:val="Corpodetexto"/>
        <w:rPr>
          <w:rFonts w:ascii="Arial" w:hAnsi="Arial" w:cs="Arial"/>
          <w:b w:val="0"/>
          <w:sz w:val="22"/>
          <w:szCs w:val="22"/>
          <w:u w:val="none"/>
        </w:rPr>
      </w:pPr>
      <w:r w:rsidRPr="00CC6B38">
        <w:rPr>
          <w:rFonts w:ascii="Arial" w:hAnsi="Arial" w:cs="Arial"/>
          <w:b w:val="0"/>
          <w:sz w:val="22"/>
          <w:szCs w:val="22"/>
          <w:u w:val="none"/>
        </w:rPr>
        <w:t xml:space="preserve">10.3.1 </w:t>
      </w:r>
      <w:r w:rsidR="00921BDB" w:rsidRPr="00CC6B38">
        <w:rPr>
          <w:rFonts w:ascii="Arial" w:hAnsi="Arial" w:cs="Arial"/>
          <w:b w:val="0"/>
          <w:sz w:val="22"/>
          <w:szCs w:val="22"/>
          <w:u w:val="none"/>
        </w:rPr>
        <w:t xml:space="preserve">Iniciada a </w:t>
      </w:r>
      <w:r w:rsidR="00585C41" w:rsidRPr="00CC6B38">
        <w:rPr>
          <w:rFonts w:ascii="Arial" w:hAnsi="Arial" w:cs="Arial"/>
          <w:b w:val="0"/>
          <w:sz w:val="22"/>
          <w:szCs w:val="22"/>
          <w:u w:val="none"/>
        </w:rPr>
        <w:t>fase de recebimento dos envelopes de</w:t>
      </w:r>
      <w:r w:rsidR="00921BDB" w:rsidRPr="00CC6B38">
        <w:rPr>
          <w:rFonts w:ascii="Arial" w:hAnsi="Arial" w:cs="Arial"/>
          <w:b w:val="0"/>
          <w:sz w:val="22"/>
          <w:szCs w:val="22"/>
          <w:u w:val="none"/>
        </w:rPr>
        <w:t xml:space="preserve"> proposta, estará encerrado o credenciamento e, por consequência, a possibilidade de admissão de novos participantes no certame.</w:t>
      </w:r>
    </w:p>
    <w:p w14:paraId="41A7F54E" w14:textId="77777777" w:rsidR="00B8112C" w:rsidRPr="00CC6B38" w:rsidRDefault="00B8112C" w:rsidP="00D606AA">
      <w:pPr>
        <w:pStyle w:val="Corpodetexto"/>
        <w:rPr>
          <w:rFonts w:ascii="Arial" w:hAnsi="Arial" w:cs="Arial"/>
          <w:b w:val="0"/>
          <w:sz w:val="22"/>
          <w:szCs w:val="22"/>
          <w:u w:val="none"/>
        </w:rPr>
      </w:pPr>
    </w:p>
    <w:p w14:paraId="637A7F09" w14:textId="77777777" w:rsidR="00B8112C" w:rsidRPr="00CC6B38" w:rsidRDefault="00954996" w:rsidP="00D606AA">
      <w:pPr>
        <w:pStyle w:val="Corpodetexto"/>
        <w:rPr>
          <w:rFonts w:ascii="Arial" w:hAnsi="Arial" w:cs="Arial"/>
          <w:b w:val="0"/>
          <w:sz w:val="22"/>
          <w:szCs w:val="22"/>
          <w:u w:val="none"/>
        </w:rPr>
      </w:pPr>
      <w:r w:rsidRPr="00CC6B38">
        <w:rPr>
          <w:rFonts w:ascii="Arial" w:hAnsi="Arial" w:cs="Arial"/>
          <w:b w:val="0"/>
          <w:sz w:val="22"/>
          <w:szCs w:val="22"/>
          <w:u w:val="none"/>
        </w:rPr>
        <w:t>10</w:t>
      </w:r>
      <w:r w:rsidR="00B8112C" w:rsidRPr="00CC6B38">
        <w:rPr>
          <w:rFonts w:ascii="Arial" w:hAnsi="Arial" w:cs="Arial"/>
          <w:b w:val="0"/>
          <w:sz w:val="22"/>
          <w:szCs w:val="22"/>
          <w:u w:val="none"/>
        </w:rPr>
        <w:t>.</w:t>
      </w:r>
      <w:r w:rsidR="007D6132" w:rsidRPr="00CC6B38">
        <w:rPr>
          <w:rFonts w:ascii="Arial" w:hAnsi="Arial" w:cs="Arial"/>
          <w:b w:val="0"/>
          <w:sz w:val="22"/>
          <w:szCs w:val="22"/>
          <w:u w:val="none"/>
        </w:rPr>
        <w:t>4</w:t>
      </w:r>
      <w:r w:rsidR="00C533DF" w:rsidRPr="00CC6B38">
        <w:rPr>
          <w:rFonts w:ascii="Arial" w:hAnsi="Arial" w:cs="Arial"/>
          <w:b w:val="0"/>
          <w:sz w:val="22"/>
          <w:szCs w:val="22"/>
          <w:u w:val="none"/>
        </w:rPr>
        <w:tab/>
      </w:r>
      <w:r w:rsidR="00B8112C" w:rsidRPr="00CC6B38">
        <w:rPr>
          <w:rFonts w:ascii="Arial" w:hAnsi="Arial" w:cs="Arial"/>
          <w:b w:val="0"/>
          <w:sz w:val="22"/>
          <w:szCs w:val="22"/>
          <w:u w:val="none"/>
        </w:rPr>
        <w:t>A análise das propostas pelo Pregoeiro visará o atendimento das condições estabelecidas neste Edital e seus Anexos, sendo desclassificadas, as propostas:</w:t>
      </w:r>
    </w:p>
    <w:p w14:paraId="6D6863F8" w14:textId="77777777" w:rsidR="00B8112C" w:rsidRPr="00CC6B38" w:rsidRDefault="00B8112C" w:rsidP="00D606AA">
      <w:pPr>
        <w:pStyle w:val="Corpodetexto"/>
        <w:rPr>
          <w:rFonts w:ascii="Arial" w:hAnsi="Arial" w:cs="Arial"/>
          <w:b w:val="0"/>
          <w:sz w:val="22"/>
          <w:szCs w:val="22"/>
          <w:u w:val="none"/>
        </w:rPr>
      </w:pPr>
    </w:p>
    <w:p w14:paraId="58D009EB" w14:textId="40E12344" w:rsidR="00B8112C" w:rsidRPr="00CC6B38" w:rsidRDefault="00B8112C" w:rsidP="002557B4">
      <w:pPr>
        <w:pStyle w:val="Corpodetexto"/>
        <w:numPr>
          <w:ilvl w:val="0"/>
          <w:numId w:val="44"/>
        </w:numPr>
        <w:rPr>
          <w:rFonts w:ascii="Arial" w:hAnsi="Arial" w:cs="Arial"/>
          <w:b w:val="0"/>
          <w:sz w:val="22"/>
          <w:szCs w:val="22"/>
          <w:u w:val="none"/>
        </w:rPr>
      </w:pPr>
      <w:r w:rsidRPr="00CC6B38">
        <w:rPr>
          <w:rFonts w:ascii="Arial" w:hAnsi="Arial" w:cs="Arial"/>
          <w:b w:val="0"/>
          <w:sz w:val="22"/>
          <w:szCs w:val="22"/>
          <w:u w:val="none"/>
        </w:rPr>
        <w:t xml:space="preserve">que não atenderem as especificações, prazos e condições, inclusive no que tange à descrição dos </w:t>
      </w:r>
      <w:r w:rsidR="008314D5" w:rsidRPr="00CC6B38">
        <w:rPr>
          <w:rFonts w:ascii="Arial" w:hAnsi="Arial" w:cs="Arial"/>
          <w:b w:val="0"/>
          <w:sz w:val="22"/>
          <w:szCs w:val="22"/>
          <w:u w:val="none"/>
        </w:rPr>
        <w:t>serviços</w:t>
      </w:r>
      <w:r w:rsidRPr="00CC6B38">
        <w:rPr>
          <w:rFonts w:ascii="Arial" w:hAnsi="Arial" w:cs="Arial"/>
          <w:b w:val="0"/>
          <w:sz w:val="22"/>
          <w:szCs w:val="22"/>
          <w:u w:val="none"/>
        </w:rPr>
        <w:t xml:space="preserve"> e de seus elementos fixados neste Edital;</w:t>
      </w:r>
    </w:p>
    <w:p w14:paraId="40195AB5" w14:textId="77777777" w:rsidR="00C533DF" w:rsidRPr="00CC6B38" w:rsidRDefault="00C533DF" w:rsidP="00D606AA">
      <w:pPr>
        <w:pStyle w:val="Corpodetexto"/>
        <w:ind w:firstLine="708"/>
        <w:rPr>
          <w:rFonts w:ascii="Arial" w:hAnsi="Arial" w:cs="Arial"/>
          <w:b w:val="0"/>
          <w:sz w:val="22"/>
          <w:szCs w:val="22"/>
          <w:u w:val="none"/>
        </w:rPr>
      </w:pPr>
    </w:p>
    <w:p w14:paraId="27B99F88" w14:textId="144DBE7D" w:rsidR="00B8112C" w:rsidRPr="00CC6B38" w:rsidRDefault="00EE2A1D" w:rsidP="002557B4">
      <w:pPr>
        <w:pStyle w:val="Corpodetexto"/>
        <w:numPr>
          <w:ilvl w:val="0"/>
          <w:numId w:val="44"/>
        </w:numPr>
        <w:rPr>
          <w:rFonts w:ascii="Arial" w:hAnsi="Arial" w:cs="Arial"/>
          <w:b w:val="0"/>
          <w:iCs/>
          <w:sz w:val="22"/>
          <w:szCs w:val="22"/>
          <w:u w:val="none"/>
        </w:rPr>
      </w:pPr>
      <w:r w:rsidRPr="00CC6B38">
        <w:rPr>
          <w:rFonts w:ascii="Arial" w:hAnsi="Arial" w:cs="Arial"/>
          <w:b w:val="0"/>
          <w:iCs/>
          <w:sz w:val="22"/>
          <w:szCs w:val="22"/>
          <w:u w:val="none"/>
        </w:rPr>
        <w:t>elaboradas em desacordo com o</w:t>
      </w:r>
      <w:r w:rsidR="00464216" w:rsidRPr="00CC6B38">
        <w:rPr>
          <w:rFonts w:ascii="Arial" w:hAnsi="Arial" w:cs="Arial"/>
          <w:b w:val="0"/>
          <w:iCs/>
          <w:sz w:val="22"/>
          <w:szCs w:val="22"/>
          <w:u w:val="none"/>
        </w:rPr>
        <w:t>s</w:t>
      </w:r>
      <w:r w:rsidRPr="00CC6B38">
        <w:rPr>
          <w:rFonts w:ascii="Arial" w:hAnsi="Arial" w:cs="Arial"/>
          <w:b w:val="0"/>
          <w:iCs/>
          <w:sz w:val="22"/>
          <w:szCs w:val="22"/>
          <w:u w:val="none"/>
        </w:rPr>
        <w:t xml:space="preserve"> termos deste edital ou que se opuserem a quaisquer dispositivos legais vigentes</w:t>
      </w:r>
      <w:r w:rsidR="00464216" w:rsidRPr="00CC6B38">
        <w:rPr>
          <w:rFonts w:ascii="Arial" w:hAnsi="Arial" w:cs="Arial"/>
          <w:b w:val="0"/>
          <w:iCs/>
          <w:sz w:val="22"/>
          <w:szCs w:val="22"/>
          <w:u w:val="none"/>
        </w:rPr>
        <w:t>;</w:t>
      </w:r>
    </w:p>
    <w:p w14:paraId="1729ECB7" w14:textId="77777777" w:rsidR="00B8112C" w:rsidRPr="00CC6B38" w:rsidRDefault="00B8112C" w:rsidP="00D606AA">
      <w:pPr>
        <w:pStyle w:val="Corpodetexto"/>
        <w:rPr>
          <w:rFonts w:ascii="Arial" w:hAnsi="Arial" w:cs="Arial"/>
          <w:b w:val="0"/>
          <w:iCs/>
          <w:sz w:val="22"/>
          <w:szCs w:val="22"/>
          <w:u w:val="none"/>
        </w:rPr>
      </w:pPr>
    </w:p>
    <w:p w14:paraId="3E6AE6D2" w14:textId="3C208D64" w:rsidR="00B8112C" w:rsidRPr="00CC6B38" w:rsidRDefault="00B8112C" w:rsidP="002557B4">
      <w:pPr>
        <w:pStyle w:val="Corpodetexto"/>
        <w:numPr>
          <w:ilvl w:val="0"/>
          <w:numId w:val="44"/>
        </w:numPr>
        <w:rPr>
          <w:rFonts w:ascii="Arial" w:hAnsi="Arial" w:cs="Arial"/>
          <w:b w:val="0"/>
          <w:sz w:val="22"/>
          <w:szCs w:val="22"/>
          <w:u w:val="none"/>
        </w:rPr>
      </w:pPr>
      <w:r w:rsidRPr="00CC6B38">
        <w:rPr>
          <w:rFonts w:ascii="Arial" w:hAnsi="Arial" w:cs="Arial"/>
          <w:b w:val="0"/>
          <w:sz w:val="22"/>
          <w:szCs w:val="22"/>
          <w:u w:val="none"/>
        </w:rPr>
        <w:t>que apresentarem preço baseado exclusivamente em proposta dos demais licitantes;</w:t>
      </w:r>
    </w:p>
    <w:p w14:paraId="2625E4ED" w14:textId="77777777" w:rsidR="00B8112C" w:rsidRPr="00CC6B38" w:rsidRDefault="00B8112C" w:rsidP="00D606AA">
      <w:pPr>
        <w:pStyle w:val="Corpodetexto"/>
        <w:rPr>
          <w:rFonts w:ascii="Arial" w:hAnsi="Arial" w:cs="Arial"/>
          <w:sz w:val="22"/>
          <w:szCs w:val="22"/>
          <w:u w:val="none"/>
        </w:rPr>
      </w:pPr>
    </w:p>
    <w:p w14:paraId="16CC1B63" w14:textId="05934232" w:rsidR="00B8112C" w:rsidRPr="00CC6B38" w:rsidRDefault="00B8112C" w:rsidP="002557B4">
      <w:pPr>
        <w:pStyle w:val="Corpodetexto"/>
        <w:numPr>
          <w:ilvl w:val="0"/>
          <w:numId w:val="44"/>
        </w:numPr>
        <w:rPr>
          <w:rFonts w:ascii="Arial" w:hAnsi="Arial" w:cs="Arial"/>
          <w:b w:val="0"/>
          <w:sz w:val="22"/>
          <w:szCs w:val="22"/>
          <w:u w:val="none"/>
        </w:rPr>
      </w:pPr>
      <w:r w:rsidRPr="00CC6B38">
        <w:rPr>
          <w:rFonts w:ascii="Arial" w:hAnsi="Arial" w:cs="Arial"/>
          <w:b w:val="0"/>
          <w:sz w:val="22"/>
          <w:szCs w:val="22"/>
          <w:u w:val="none"/>
        </w:rPr>
        <w:t xml:space="preserve">cujo preço apresentar-se manifestamente </w:t>
      </w:r>
      <w:r w:rsidR="000F7A7B" w:rsidRPr="00CC6B38">
        <w:rPr>
          <w:rFonts w:ascii="Arial" w:hAnsi="Arial" w:cs="Arial"/>
          <w:b w:val="0"/>
          <w:sz w:val="22"/>
          <w:szCs w:val="22"/>
          <w:u w:val="none"/>
        </w:rPr>
        <w:t>inexequível;</w:t>
      </w:r>
    </w:p>
    <w:p w14:paraId="2F435CCA" w14:textId="77777777" w:rsidR="00B8112C" w:rsidRPr="00CC6B38" w:rsidRDefault="00B8112C" w:rsidP="00D606AA">
      <w:pPr>
        <w:pStyle w:val="Corpodetexto"/>
        <w:rPr>
          <w:rFonts w:ascii="Arial" w:hAnsi="Arial" w:cs="Arial"/>
          <w:sz w:val="22"/>
          <w:szCs w:val="22"/>
          <w:u w:val="none"/>
        </w:rPr>
      </w:pPr>
    </w:p>
    <w:p w14:paraId="464B7139" w14:textId="465C4CC9" w:rsidR="00B8112C" w:rsidRPr="00CC6B38" w:rsidRDefault="00B8112C" w:rsidP="002557B4">
      <w:pPr>
        <w:pStyle w:val="Corpodetexto"/>
        <w:numPr>
          <w:ilvl w:val="0"/>
          <w:numId w:val="44"/>
        </w:numPr>
        <w:rPr>
          <w:rFonts w:ascii="Arial" w:hAnsi="Arial" w:cs="Arial"/>
          <w:b w:val="0"/>
          <w:sz w:val="22"/>
          <w:szCs w:val="22"/>
          <w:u w:val="none"/>
        </w:rPr>
      </w:pPr>
      <w:r w:rsidRPr="00CC6B38">
        <w:rPr>
          <w:rFonts w:ascii="Arial" w:hAnsi="Arial" w:cs="Arial"/>
          <w:b w:val="0"/>
          <w:sz w:val="22"/>
          <w:szCs w:val="22"/>
          <w:u w:val="none"/>
        </w:rPr>
        <w:t xml:space="preserve">que cotarem os </w:t>
      </w:r>
      <w:r w:rsidR="002A3F0D" w:rsidRPr="00CC6B38">
        <w:rPr>
          <w:rFonts w:ascii="Arial" w:hAnsi="Arial" w:cs="Arial"/>
          <w:b w:val="0"/>
          <w:sz w:val="22"/>
          <w:szCs w:val="22"/>
          <w:u w:val="none"/>
        </w:rPr>
        <w:t>serviços</w:t>
      </w:r>
      <w:r w:rsidRPr="00CC6B38">
        <w:rPr>
          <w:rFonts w:ascii="Arial" w:hAnsi="Arial" w:cs="Arial"/>
          <w:b w:val="0"/>
          <w:sz w:val="22"/>
          <w:szCs w:val="22"/>
          <w:u w:val="none"/>
        </w:rPr>
        <w:t xml:space="preserve"> com elementos faltantes ou incompletos.</w:t>
      </w:r>
    </w:p>
    <w:p w14:paraId="57436841" w14:textId="77777777" w:rsidR="0042385C" w:rsidRPr="00CC6B38" w:rsidRDefault="0042385C" w:rsidP="00D606AA">
      <w:pPr>
        <w:pStyle w:val="Corpodetexto"/>
        <w:ind w:firstLine="708"/>
        <w:rPr>
          <w:rFonts w:ascii="Arial" w:hAnsi="Arial" w:cs="Arial"/>
          <w:b w:val="0"/>
          <w:sz w:val="22"/>
          <w:szCs w:val="22"/>
          <w:u w:val="none"/>
        </w:rPr>
      </w:pPr>
    </w:p>
    <w:p w14:paraId="50036991" w14:textId="77777777" w:rsidR="008E087B" w:rsidRPr="00CC6B38" w:rsidRDefault="008E087B" w:rsidP="00D606AA">
      <w:pPr>
        <w:jc w:val="both"/>
        <w:rPr>
          <w:rFonts w:ascii="Arial" w:hAnsi="Arial" w:cs="Arial"/>
          <w:color w:val="000000"/>
          <w:sz w:val="22"/>
          <w:szCs w:val="22"/>
        </w:rPr>
      </w:pPr>
      <w:r w:rsidRPr="00CC6B38">
        <w:rPr>
          <w:rFonts w:ascii="Arial" w:hAnsi="Arial" w:cs="Arial"/>
          <w:color w:val="000000"/>
          <w:sz w:val="22"/>
          <w:szCs w:val="22"/>
        </w:rPr>
        <w:t>10.5 Após a adjudicação da licitante vencedora</w:t>
      </w:r>
      <w:r w:rsidR="00115306" w:rsidRPr="00CC6B38">
        <w:rPr>
          <w:rFonts w:ascii="Arial" w:hAnsi="Arial" w:cs="Arial"/>
          <w:color w:val="000000"/>
          <w:sz w:val="22"/>
          <w:szCs w:val="22"/>
        </w:rPr>
        <w:t xml:space="preserve"> será</w:t>
      </w:r>
      <w:r w:rsidRPr="00CC6B38">
        <w:rPr>
          <w:rFonts w:ascii="Arial" w:hAnsi="Arial" w:cs="Arial"/>
          <w:color w:val="000000"/>
          <w:sz w:val="22"/>
          <w:szCs w:val="22"/>
        </w:rPr>
        <w:t xml:space="preserve"> definida a data e horário para apresentação de qualificação do Software ofertado.</w:t>
      </w:r>
    </w:p>
    <w:p w14:paraId="2DF5C55B" w14:textId="77777777" w:rsidR="00D044CF" w:rsidRPr="00CC6B38" w:rsidRDefault="00D044CF" w:rsidP="00D606AA">
      <w:pPr>
        <w:jc w:val="both"/>
        <w:rPr>
          <w:rFonts w:ascii="Arial" w:hAnsi="Arial" w:cs="Arial"/>
          <w:color w:val="000000"/>
          <w:sz w:val="22"/>
          <w:szCs w:val="22"/>
        </w:rPr>
      </w:pPr>
    </w:p>
    <w:p w14:paraId="48A0FA31" w14:textId="77777777" w:rsidR="008E087B" w:rsidRPr="00CC6B38" w:rsidRDefault="00D044CF" w:rsidP="00D606AA">
      <w:pPr>
        <w:jc w:val="both"/>
        <w:rPr>
          <w:rFonts w:ascii="Arial" w:hAnsi="Arial" w:cs="Arial"/>
          <w:color w:val="000000"/>
          <w:sz w:val="22"/>
          <w:szCs w:val="22"/>
        </w:rPr>
      </w:pPr>
      <w:r w:rsidRPr="00CC6B38">
        <w:rPr>
          <w:rFonts w:ascii="Arial" w:hAnsi="Arial" w:cs="Arial"/>
          <w:color w:val="000000"/>
          <w:sz w:val="22"/>
          <w:szCs w:val="22"/>
        </w:rPr>
        <w:t xml:space="preserve">10.6 </w:t>
      </w:r>
      <w:r w:rsidR="008E087B" w:rsidRPr="00CC6B38">
        <w:rPr>
          <w:rFonts w:ascii="Arial" w:hAnsi="Arial" w:cs="Arial"/>
          <w:color w:val="000000"/>
          <w:sz w:val="22"/>
          <w:szCs w:val="22"/>
        </w:rPr>
        <w:t xml:space="preserve">A disponibilidade de datas e horários para realização será de exclusiva responsabilidade </w:t>
      </w:r>
      <w:r w:rsidR="002E1B41" w:rsidRPr="00CC6B38">
        <w:rPr>
          <w:rFonts w:ascii="Arial" w:hAnsi="Arial" w:cs="Arial"/>
          <w:color w:val="000000"/>
          <w:sz w:val="22"/>
          <w:szCs w:val="22"/>
        </w:rPr>
        <w:t>da Administração</w:t>
      </w:r>
      <w:r w:rsidR="008E087B" w:rsidRPr="00CC6B38">
        <w:rPr>
          <w:rFonts w:ascii="Arial" w:hAnsi="Arial" w:cs="Arial"/>
          <w:color w:val="000000"/>
          <w:sz w:val="22"/>
          <w:szCs w:val="22"/>
        </w:rPr>
        <w:t>, no entanto, tal apresentação deve ser no prazo mínimo de 01 (um) dia útil a partir da data de adjudicação da empresa licitante vencedora, para que ela tenha tempo para preparar e adequar o Software, e no prazo máximo de 01 (um) dia útil antes da data prevista para assinatura do contrato.</w:t>
      </w:r>
    </w:p>
    <w:p w14:paraId="62AB043D" w14:textId="77777777" w:rsidR="00D044CF" w:rsidRPr="00CC6B38" w:rsidRDefault="00D044CF" w:rsidP="00D606AA">
      <w:pPr>
        <w:jc w:val="both"/>
        <w:rPr>
          <w:rFonts w:ascii="Arial" w:hAnsi="Arial" w:cs="Arial"/>
          <w:color w:val="000000"/>
          <w:sz w:val="22"/>
          <w:szCs w:val="22"/>
        </w:rPr>
      </w:pPr>
    </w:p>
    <w:p w14:paraId="55CE7B37" w14:textId="77777777" w:rsidR="008E087B" w:rsidRPr="00CC6B38" w:rsidRDefault="00D044CF" w:rsidP="00D606AA">
      <w:pPr>
        <w:jc w:val="both"/>
        <w:rPr>
          <w:rFonts w:ascii="Arial" w:hAnsi="Arial" w:cs="Arial"/>
          <w:color w:val="000000"/>
          <w:sz w:val="22"/>
          <w:szCs w:val="22"/>
        </w:rPr>
      </w:pPr>
      <w:r w:rsidRPr="00CC6B38">
        <w:rPr>
          <w:rFonts w:ascii="Arial" w:hAnsi="Arial" w:cs="Arial"/>
          <w:color w:val="000000"/>
          <w:sz w:val="22"/>
          <w:szCs w:val="22"/>
        </w:rPr>
        <w:t xml:space="preserve">10.7 </w:t>
      </w:r>
      <w:r w:rsidR="008E087B" w:rsidRPr="00CC6B38">
        <w:rPr>
          <w:rFonts w:ascii="Arial" w:hAnsi="Arial" w:cs="Arial"/>
          <w:color w:val="000000"/>
          <w:sz w:val="22"/>
          <w:szCs w:val="22"/>
        </w:rPr>
        <w:t xml:space="preserve">É expressamente recomendado que a LICITANTE, ao apresentar proposta de habilitação para o certame licitatório, </w:t>
      </w:r>
      <w:r w:rsidR="00115306" w:rsidRPr="00CC6B38">
        <w:rPr>
          <w:rFonts w:ascii="Arial" w:hAnsi="Arial" w:cs="Arial"/>
          <w:color w:val="000000"/>
          <w:sz w:val="22"/>
          <w:szCs w:val="22"/>
        </w:rPr>
        <w:t>d</w:t>
      </w:r>
      <w:r w:rsidR="008E087B" w:rsidRPr="00CC6B38">
        <w:rPr>
          <w:rFonts w:ascii="Arial" w:hAnsi="Arial" w:cs="Arial"/>
          <w:color w:val="000000"/>
          <w:sz w:val="22"/>
          <w:szCs w:val="22"/>
        </w:rPr>
        <w:t>esenvolva antecipadamente o seu Software a ser proposto, para que esteja em plenas condições de adequação aos procedimentos da apresentação, tendo em vista que em nenhuma hipótese, por qualquer motivo, será aceito pedido de adiamento data e/ou horário agendado para a empresa licitante vencedora.</w:t>
      </w:r>
    </w:p>
    <w:p w14:paraId="6D59CBC3" w14:textId="77777777" w:rsidR="00D044CF" w:rsidRPr="00CC6B38" w:rsidRDefault="00D044CF" w:rsidP="00D606AA">
      <w:pPr>
        <w:jc w:val="both"/>
        <w:rPr>
          <w:rFonts w:ascii="Arial" w:hAnsi="Arial" w:cs="Arial"/>
          <w:color w:val="000000"/>
          <w:sz w:val="22"/>
          <w:szCs w:val="22"/>
        </w:rPr>
      </w:pPr>
    </w:p>
    <w:p w14:paraId="28EAEF6D" w14:textId="35E93A7C" w:rsidR="008E087B" w:rsidRPr="00CC6B38" w:rsidRDefault="00D044CF" w:rsidP="00D606AA">
      <w:pPr>
        <w:jc w:val="both"/>
        <w:rPr>
          <w:rFonts w:ascii="Arial" w:hAnsi="Arial" w:cs="Arial"/>
          <w:color w:val="000000"/>
          <w:sz w:val="22"/>
          <w:szCs w:val="22"/>
        </w:rPr>
      </w:pPr>
      <w:r w:rsidRPr="00CC6B38">
        <w:rPr>
          <w:rFonts w:ascii="Arial" w:hAnsi="Arial" w:cs="Arial"/>
          <w:color w:val="000000"/>
          <w:sz w:val="22"/>
          <w:szCs w:val="22"/>
        </w:rPr>
        <w:t xml:space="preserve">10.8 </w:t>
      </w:r>
      <w:r w:rsidR="008E087B" w:rsidRPr="00CC6B38">
        <w:rPr>
          <w:rFonts w:ascii="Arial" w:hAnsi="Arial" w:cs="Arial"/>
          <w:color w:val="000000"/>
          <w:sz w:val="22"/>
          <w:szCs w:val="22"/>
        </w:rPr>
        <w:t>Em caso de não comparecimento da licitante vencedora no dia e horário agendado para realização da apresentação</w:t>
      </w:r>
      <w:r w:rsidR="0095546D" w:rsidRPr="00CC6B38">
        <w:rPr>
          <w:rFonts w:ascii="Arial" w:hAnsi="Arial" w:cs="Arial"/>
          <w:color w:val="000000"/>
          <w:sz w:val="22"/>
          <w:szCs w:val="22"/>
        </w:rPr>
        <w:t xml:space="preserve"> será</w:t>
      </w:r>
      <w:r w:rsidR="008E087B" w:rsidRPr="00CC6B38">
        <w:rPr>
          <w:rFonts w:ascii="Arial" w:hAnsi="Arial" w:cs="Arial"/>
          <w:color w:val="000000"/>
          <w:sz w:val="22"/>
          <w:szCs w:val="22"/>
        </w:rPr>
        <w:t xml:space="preserve"> de entendimento da </w:t>
      </w:r>
      <w:r w:rsidR="0095546D" w:rsidRPr="00CC6B38">
        <w:rPr>
          <w:rFonts w:ascii="Arial" w:hAnsi="Arial" w:cs="Arial"/>
          <w:color w:val="000000"/>
          <w:sz w:val="22"/>
          <w:szCs w:val="22"/>
        </w:rPr>
        <w:t>Administração</w:t>
      </w:r>
      <w:r w:rsidR="008E087B" w:rsidRPr="00CC6B38">
        <w:rPr>
          <w:rFonts w:ascii="Arial" w:hAnsi="Arial" w:cs="Arial"/>
          <w:color w:val="000000"/>
          <w:sz w:val="22"/>
          <w:szCs w:val="22"/>
        </w:rPr>
        <w:t xml:space="preserve"> que o sistema não está em conformidade com as especificações técnicas do </w:t>
      </w:r>
      <w:r w:rsidR="0095546D" w:rsidRPr="00CC6B38">
        <w:rPr>
          <w:rFonts w:ascii="Arial" w:hAnsi="Arial" w:cs="Arial"/>
          <w:color w:val="000000"/>
          <w:sz w:val="22"/>
          <w:szCs w:val="22"/>
        </w:rPr>
        <w:t>respectivo</w:t>
      </w:r>
      <w:r w:rsidR="00AE34A8">
        <w:rPr>
          <w:rFonts w:ascii="Arial" w:hAnsi="Arial" w:cs="Arial"/>
          <w:color w:val="000000"/>
          <w:sz w:val="22"/>
          <w:szCs w:val="22"/>
        </w:rPr>
        <w:t xml:space="preserve"> </w:t>
      </w:r>
      <w:r w:rsidR="004D7EAD" w:rsidRPr="00CC6B38">
        <w:rPr>
          <w:rFonts w:ascii="Arial" w:hAnsi="Arial" w:cs="Arial"/>
          <w:color w:val="000000"/>
          <w:sz w:val="22"/>
          <w:szCs w:val="22"/>
        </w:rPr>
        <w:t xml:space="preserve">Anexo I - </w:t>
      </w:r>
      <w:r w:rsidR="008E087B" w:rsidRPr="00CC6B38">
        <w:rPr>
          <w:rFonts w:ascii="Arial" w:hAnsi="Arial" w:cs="Arial"/>
          <w:color w:val="000000"/>
          <w:sz w:val="22"/>
          <w:szCs w:val="22"/>
        </w:rPr>
        <w:t xml:space="preserve">Termo de Referência, salvo se os motivos que deram causa a tal impedimentos tenham sido causados pela </w:t>
      </w:r>
      <w:r w:rsidR="004D7EAD" w:rsidRPr="00CC6B38">
        <w:rPr>
          <w:rFonts w:ascii="Arial" w:hAnsi="Arial" w:cs="Arial"/>
          <w:color w:val="000000"/>
          <w:sz w:val="22"/>
          <w:szCs w:val="22"/>
        </w:rPr>
        <w:t>Administração</w:t>
      </w:r>
      <w:r w:rsidR="008E087B" w:rsidRPr="00CC6B38">
        <w:rPr>
          <w:rFonts w:ascii="Arial" w:hAnsi="Arial" w:cs="Arial"/>
          <w:color w:val="000000"/>
          <w:sz w:val="22"/>
          <w:szCs w:val="22"/>
        </w:rPr>
        <w:t>.</w:t>
      </w:r>
    </w:p>
    <w:p w14:paraId="57EFFE8A" w14:textId="4F75689C" w:rsidR="008E087B" w:rsidRPr="00CC6B38" w:rsidRDefault="00D044CF" w:rsidP="00D606AA">
      <w:pPr>
        <w:jc w:val="both"/>
        <w:rPr>
          <w:rFonts w:ascii="Arial" w:hAnsi="Arial" w:cs="Arial"/>
          <w:color w:val="000000"/>
          <w:sz w:val="22"/>
          <w:szCs w:val="22"/>
        </w:rPr>
      </w:pPr>
      <w:r w:rsidRPr="00CC6B38">
        <w:rPr>
          <w:rFonts w:ascii="Arial" w:hAnsi="Arial" w:cs="Arial"/>
          <w:color w:val="000000"/>
          <w:sz w:val="22"/>
          <w:szCs w:val="22"/>
        </w:rPr>
        <w:t xml:space="preserve">10.9 </w:t>
      </w:r>
      <w:r w:rsidR="008E087B" w:rsidRPr="00CC6B38">
        <w:rPr>
          <w:rFonts w:ascii="Arial" w:hAnsi="Arial" w:cs="Arial"/>
          <w:color w:val="000000"/>
          <w:sz w:val="22"/>
          <w:szCs w:val="22"/>
        </w:rPr>
        <w:t xml:space="preserve">A </w:t>
      </w:r>
      <w:r w:rsidR="004D7EAD" w:rsidRPr="00CC6B38">
        <w:rPr>
          <w:rFonts w:ascii="Arial" w:hAnsi="Arial" w:cs="Arial"/>
          <w:color w:val="000000"/>
          <w:sz w:val="22"/>
          <w:szCs w:val="22"/>
        </w:rPr>
        <w:t>Administração</w:t>
      </w:r>
      <w:r w:rsidR="008E087B" w:rsidRPr="00CC6B38">
        <w:rPr>
          <w:rFonts w:ascii="Arial" w:hAnsi="Arial" w:cs="Arial"/>
          <w:color w:val="000000"/>
          <w:sz w:val="22"/>
          <w:szCs w:val="22"/>
        </w:rPr>
        <w:t xml:space="preserve"> reserva-se </w:t>
      </w:r>
      <w:r w:rsidR="004D7EAD" w:rsidRPr="00CC6B38">
        <w:rPr>
          <w:rFonts w:ascii="Arial" w:hAnsi="Arial" w:cs="Arial"/>
          <w:color w:val="000000"/>
          <w:sz w:val="22"/>
          <w:szCs w:val="22"/>
        </w:rPr>
        <w:t>n</w:t>
      </w:r>
      <w:r w:rsidR="008E087B" w:rsidRPr="00CC6B38">
        <w:rPr>
          <w:rFonts w:ascii="Arial" w:hAnsi="Arial" w:cs="Arial"/>
          <w:color w:val="000000"/>
          <w:sz w:val="22"/>
          <w:szCs w:val="22"/>
        </w:rPr>
        <w:t xml:space="preserve">o direito de adiar a realização dos procedimentos de apresentação, sendo neste caso divulgado uma nova data, não havendo tempo mínimo estipulado para realização da apresentação, bem como o tempo máximo será de acordo com a conferencia de cada recurso exigido na apresentação por parte da equipe técnica da LICITANTE, salvo impedimentos motivados ela </w:t>
      </w:r>
      <w:r w:rsidR="004D7EAD" w:rsidRPr="00CC6B38">
        <w:rPr>
          <w:rFonts w:ascii="Arial" w:hAnsi="Arial" w:cs="Arial"/>
          <w:color w:val="000000"/>
          <w:sz w:val="22"/>
          <w:szCs w:val="22"/>
        </w:rPr>
        <w:t>Administração</w:t>
      </w:r>
      <w:r w:rsidR="00AE34A8">
        <w:rPr>
          <w:rFonts w:ascii="Arial" w:hAnsi="Arial" w:cs="Arial"/>
          <w:color w:val="000000"/>
          <w:sz w:val="22"/>
          <w:szCs w:val="22"/>
        </w:rPr>
        <w:t xml:space="preserve"> </w:t>
      </w:r>
      <w:r w:rsidR="008E087B" w:rsidRPr="00CC6B38">
        <w:rPr>
          <w:rFonts w:ascii="Arial" w:hAnsi="Arial" w:cs="Arial"/>
          <w:color w:val="000000"/>
          <w:sz w:val="22"/>
          <w:szCs w:val="22"/>
        </w:rPr>
        <w:t xml:space="preserve">à 01 (um) dia útil antes da data prevista para assinatura do contrato.  </w:t>
      </w:r>
    </w:p>
    <w:p w14:paraId="2D04DB16" w14:textId="77777777" w:rsidR="00115306" w:rsidRPr="00CC6B38" w:rsidRDefault="00115306" w:rsidP="00D606AA">
      <w:pPr>
        <w:jc w:val="both"/>
        <w:rPr>
          <w:rFonts w:ascii="Arial" w:hAnsi="Arial" w:cs="Arial"/>
          <w:color w:val="000000"/>
          <w:sz w:val="22"/>
          <w:szCs w:val="22"/>
        </w:rPr>
      </w:pPr>
    </w:p>
    <w:p w14:paraId="2E55A480" w14:textId="77777777" w:rsidR="008E087B" w:rsidRPr="00CC6B38" w:rsidRDefault="00115306" w:rsidP="00D606AA">
      <w:pPr>
        <w:jc w:val="both"/>
        <w:rPr>
          <w:rFonts w:ascii="Arial" w:hAnsi="Arial" w:cs="Arial"/>
          <w:color w:val="000000"/>
          <w:sz w:val="22"/>
          <w:szCs w:val="22"/>
        </w:rPr>
      </w:pPr>
      <w:r w:rsidRPr="00CC6B38">
        <w:rPr>
          <w:rFonts w:ascii="Arial" w:hAnsi="Arial" w:cs="Arial"/>
          <w:color w:val="000000"/>
          <w:sz w:val="22"/>
          <w:szCs w:val="22"/>
        </w:rPr>
        <w:t>10.10</w:t>
      </w:r>
      <w:r w:rsidR="008E087B" w:rsidRPr="00CC6B38">
        <w:rPr>
          <w:rFonts w:ascii="Arial" w:hAnsi="Arial" w:cs="Arial"/>
          <w:color w:val="000000"/>
          <w:sz w:val="22"/>
          <w:szCs w:val="22"/>
        </w:rPr>
        <w:t>Em caso de não atendimento dos requisitos estabelecidos, a licitante vencedora será desclassificada e em seguida providenciar-se-á a convocação da licitante classificada em segundo lugar para tal comprovação e assim sucessivamente.</w:t>
      </w:r>
    </w:p>
    <w:p w14:paraId="26947D3F" w14:textId="77777777" w:rsidR="005F5FC9" w:rsidRPr="00CC6B38" w:rsidRDefault="005F5FC9" w:rsidP="00D606AA">
      <w:pPr>
        <w:pStyle w:val="Corpodetexto"/>
        <w:rPr>
          <w:rFonts w:ascii="Arial" w:hAnsi="Arial" w:cs="Arial"/>
          <w:b w:val="0"/>
          <w:sz w:val="22"/>
          <w:szCs w:val="22"/>
          <w:u w:val="none"/>
        </w:rPr>
      </w:pPr>
    </w:p>
    <w:p w14:paraId="29959CF3" w14:textId="77777777" w:rsidR="000732E5" w:rsidRPr="00CC6B38" w:rsidRDefault="006D3902"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11</w:t>
      </w:r>
      <w:r w:rsidR="000732E5" w:rsidRPr="00CC6B38">
        <w:rPr>
          <w:rFonts w:ascii="Arial" w:hAnsi="Arial" w:cs="Arial"/>
          <w:b/>
          <w:bCs/>
          <w:sz w:val="22"/>
          <w:szCs w:val="22"/>
        </w:rPr>
        <w:t>. DO JULGAMENTO DAS PROPOSTAS</w:t>
      </w:r>
    </w:p>
    <w:p w14:paraId="6BB2DF8E" w14:textId="77777777" w:rsidR="000732E5" w:rsidRPr="00CC6B38" w:rsidRDefault="000732E5" w:rsidP="00D606AA">
      <w:pPr>
        <w:pStyle w:val="Corpodetexto"/>
        <w:rPr>
          <w:rFonts w:ascii="Arial" w:hAnsi="Arial" w:cs="Arial"/>
          <w:sz w:val="22"/>
          <w:szCs w:val="22"/>
          <w:u w:val="none"/>
        </w:rPr>
      </w:pPr>
    </w:p>
    <w:p w14:paraId="48373D27" w14:textId="77777777" w:rsidR="00806666" w:rsidRPr="00CC6B38" w:rsidRDefault="006D3902" w:rsidP="00D606AA">
      <w:pPr>
        <w:jc w:val="both"/>
        <w:rPr>
          <w:rFonts w:ascii="Arial" w:hAnsi="Arial" w:cs="Arial"/>
          <w:sz w:val="22"/>
          <w:szCs w:val="22"/>
        </w:rPr>
      </w:pPr>
      <w:r w:rsidRPr="00CC6B38">
        <w:rPr>
          <w:rFonts w:ascii="Arial" w:hAnsi="Arial" w:cs="Arial"/>
          <w:bCs/>
          <w:sz w:val="22"/>
          <w:szCs w:val="22"/>
        </w:rPr>
        <w:t>11</w:t>
      </w:r>
      <w:r w:rsidR="000732E5" w:rsidRPr="00CC6B38">
        <w:rPr>
          <w:rFonts w:ascii="Arial" w:hAnsi="Arial" w:cs="Arial"/>
          <w:bCs/>
          <w:sz w:val="22"/>
          <w:szCs w:val="22"/>
        </w:rPr>
        <w:t xml:space="preserve">.1 </w:t>
      </w:r>
      <w:r w:rsidR="00806666" w:rsidRPr="00CC6B38">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0A31D0AC" w14:textId="77777777" w:rsidR="00806666" w:rsidRPr="00CC6B38" w:rsidRDefault="00806666" w:rsidP="00D606AA">
      <w:pPr>
        <w:jc w:val="both"/>
        <w:rPr>
          <w:rFonts w:ascii="Arial" w:hAnsi="Arial" w:cs="Arial"/>
          <w:sz w:val="22"/>
          <w:szCs w:val="22"/>
        </w:rPr>
      </w:pPr>
    </w:p>
    <w:p w14:paraId="341EFF3F" w14:textId="77777777" w:rsidR="00806666" w:rsidRPr="00CC6B38" w:rsidRDefault="006D3902" w:rsidP="00D606AA">
      <w:pPr>
        <w:jc w:val="both"/>
        <w:rPr>
          <w:rFonts w:ascii="Arial" w:hAnsi="Arial" w:cs="Arial"/>
          <w:sz w:val="22"/>
          <w:szCs w:val="22"/>
        </w:rPr>
      </w:pPr>
      <w:r w:rsidRPr="00CC6B38">
        <w:rPr>
          <w:rFonts w:ascii="Arial" w:hAnsi="Arial" w:cs="Arial"/>
          <w:sz w:val="22"/>
          <w:szCs w:val="22"/>
        </w:rPr>
        <w:t>11</w:t>
      </w:r>
      <w:r w:rsidR="000310B5" w:rsidRPr="00CC6B38">
        <w:rPr>
          <w:rFonts w:ascii="Arial" w:hAnsi="Arial" w:cs="Arial"/>
          <w:sz w:val="22"/>
          <w:szCs w:val="22"/>
        </w:rPr>
        <w:t xml:space="preserve">.2 </w:t>
      </w:r>
      <w:r w:rsidR="00806666" w:rsidRPr="00CC6B38">
        <w:rPr>
          <w:rFonts w:ascii="Arial" w:hAnsi="Arial" w:cs="Arial"/>
          <w:sz w:val="22"/>
          <w:szCs w:val="22"/>
        </w:rPr>
        <w:t>O Pregoeiro classificará o autor da proposta de “</w:t>
      </w:r>
      <w:r w:rsidR="00806666" w:rsidRPr="00CC6B38">
        <w:rPr>
          <w:rFonts w:ascii="Arial" w:hAnsi="Arial" w:cs="Arial"/>
          <w:sz w:val="22"/>
          <w:szCs w:val="22"/>
          <w:u w:val="single"/>
        </w:rPr>
        <w:t xml:space="preserve">MENOR PREÇO </w:t>
      </w:r>
      <w:r w:rsidR="00C67F4D" w:rsidRPr="00CC6B38">
        <w:rPr>
          <w:rFonts w:ascii="Arial" w:hAnsi="Arial" w:cs="Arial"/>
          <w:sz w:val="22"/>
          <w:szCs w:val="22"/>
          <w:u w:val="single"/>
        </w:rPr>
        <w:t>GLOBAL</w:t>
      </w:r>
      <w:r w:rsidR="00806666" w:rsidRPr="00CC6B38">
        <w:rPr>
          <w:rFonts w:ascii="Arial" w:hAnsi="Arial" w:cs="Arial"/>
          <w:sz w:val="22"/>
          <w:szCs w:val="22"/>
        </w:rPr>
        <w:t>”, e aqueles que tenham apresentado propostas em valores sucessivos ou superiores em até 10% (dez por cento), para participarem dos lances verbais;</w:t>
      </w:r>
    </w:p>
    <w:p w14:paraId="2432E689" w14:textId="77777777" w:rsidR="00806666" w:rsidRPr="00CC6B38" w:rsidRDefault="00806666" w:rsidP="00D606AA">
      <w:pPr>
        <w:jc w:val="both"/>
        <w:rPr>
          <w:rFonts w:ascii="Arial" w:hAnsi="Arial" w:cs="Arial"/>
          <w:color w:val="7030A0"/>
          <w:sz w:val="22"/>
          <w:szCs w:val="22"/>
        </w:rPr>
      </w:pPr>
    </w:p>
    <w:p w14:paraId="4FC2D6A8" w14:textId="77777777" w:rsidR="00861424" w:rsidRPr="00CC6B38" w:rsidRDefault="000D5669" w:rsidP="00D606AA">
      <w:pPr>
        <w:overflowPunct w:val="0"/>
        <w:autoSpaceDE w:val="0"/>
        <w:autoSpaceDN w:val="0"/>
        <w:adjustRightInd w:val="0"/>
        <w:jc w:val="both"/>
        <w:textAlignment w:val="baseline"/>
        <w:rPr>
          <w:rFonts w:ascii="Arial" w:hAnsi="Arial" w:cs="Arial"/>
          <w:sz w:val="22"/>
          <w:szCs w:val="22"/>
          <w:shd w:val="clear" w:color="auto" w:fill="FFFFFF"/>
        </w:rPr>
      </w:pPr>
      <w:r w:rsidRPr="00CC6B38">
        <w:rPr>
          <w:rFonts w:ascii="Arial" w:hAnsi="Arial" w:cs="Arial"/>
          <w:sz w:val="22"/>
          <w:szCs w:val="22"/>
        </w:rPr>
        <w:t>11</w:t>
      </w:r>
      <w:r w:rsidR="000310B5" w:rsidRPr="00CC6B38">
        <w:rPr>
          <w:rFonts w:ascii="Arial" w:hAnsi="Arial" w:cs="Arial"/>
          <w:sz w:val="22"/>
          <w:szCs w:val="22"/>
        </w:rPr>
        <w:t xml:space="preserve">.3 </w:t>
      </w:r>
      <w:r w:rsidR="00797225" w:rsidRPr="00CC6B38">
        <w:rPr>
          <w:rFonts w:ascii="Arial" w:hAnsi="Arial" w:cs="Arial"/>
          <w:sz w:val="22"/>
          <w:szCs w:val="22"/>
          <w:shd w:val="clear" w:color="auto" w:fill="FFFFFF"/>
        </w:rPr>
        <w:t xml:space="preserve">Não havendo pelo menos </w:t>
      </w:r>
      <w:r w:rsidR="00966DD0" w:rsidRPr="00CC6B38">
        <w:rPr>
          <w:rFonts w:ascii="Arial" w:hAnsi="Arial" w:cs="Arial"/>
          <w:sz w:val="22"/>
          <w:szCs w:val="22"/>
          <w:shd w:val="clear" w:color="auto" w:fill="FFFFFF"/>
        </w:rPr>
        <w:t>0</w:t>
      </w:r>
      <w:r w:rsidR="00797225" w:rsidRPr="00CC6B38">
        <w:rPr>
          <w:rFonts w:ascii="Arial" w:hAnsi="Arial" w:cs="Arial"/>
          <w:sz w:val="22"/>
          <w:szCs w:val="22"/>
          <w:shd w:val="clear" w:color="auto" w:fill="FFFFFF"/>
        </w:rPr>
        <w:t>3 (três) ofertas nas condições definidas no inciso anterior, poderão os autores das melhores propostas, até o máximo de 3 (três), oferecer novos lances verbais e sucessivos, quaisquer que sejam os preços oferecidos.</w:t>
      </w:r>
    </w:p>
    <w:p w14:paraId="00B1D06A" w14:textId="77777777" w:rsidR="00797225" w:rsidRPr="00CC6B38" w:rsidRDefault="00797225" w:rsidP="00D606AA">
      <w:pPr>
        <w:overflowPunct w:val="0"/>
        <w:autoSpaceDE w:val="0"/>
        <w:autoSpaceDN w:val="0"/>
        <w:adjustRightInd w:val="0"/>
        <w:jc w:val="both"/>
        <w:textAlignment w:val="baseline"/>
        <w:rPr>
          <w:rFonts w:ascii="Arial" w:hAnsi="Arial" w:cs="Arial"/>
          <w:sz w:val="22"/>
          <w:szCs w:val="22"/>
        </w:rPr>
      </w:pPr>
    </w:p>
    <w:p w14:paraId="40951CC5"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CF2989" w:rsidRPr="00CC6B38">
        <w:rPr>
          <w:rFonts w:ascii="Arial" w:hAnsi="Arial" w:cs="Arial"/>
          <w:sz w:val="22"/>
          <w:szCs w:val="22"/>
        </w:rPr>
        <w:t xml:space="preserve">.4 </w:t>
      </w:r>
      <w:r w:rsidR="00DF22D0" w:rsidRPr="00CC6B38">
        <w:rPr>
          <w:rFonts w:ascii="Arial" w:hAnsi="Arial" w:cs="Arial"/>
          <w:sz w:val="22"/>
          <w:szCs w:val="22"/>
        </w:rPr>
        <w:t>Aos licitantes classificados será dada oportunidade para disputa, por meio de lances verbais e sucessivos, em valores distintos e decrescentes.</w:t>
      </w:r>
    </w:p>
    <w:p w14:paraId="337D7621" w14:textId="77777777" w:rsidR="00DF22D0" w:rsidRPr="00CC6B38" w:rsidRDefault="00DF22D0" w:rsidP="00D606AA">
      <w:pPr>
        <w:overflowPunct w:val="0"/>
        <w:autoSpaceDE w:val="0"/>
        <w:autoSpaceDN w:val="0"/>
        <w:adjustRightInd w:val="0"/>
        <w:jc w:val="both"/>
        <w:textAlignment w:val="baseline"/>
        <w:rPr>
          <w:rFonts w:ascii="Arial" w:hAnsi="Arial" w:cs="Arial"/>
          <w:sz w:val="22"/>
          <w:szCs w:val="22"/>
        </w:rPr>
      </w:pPr>
    </w:p>
    <w:p w14:paraId="6F2996A5" w14:textId="71A0886B"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lastRenderedPageBreak/>
        <w:t>11</w:t>
      </w:r>
      <w:r w:rsidR="00DF22D0" w:rsidRPr="00CC6B38">
        <w:rPr>
          <w:rFonts w:ascii="Arial" w:hAnsi="Arial" w:cs="Arial"/>
          <w:sz w:val="22"/>
          <w:szCs w:val="22"/>
        </w:rPr>
        <w:t xml:space="preserve">.5 O Pregoeiro convidará individualmente as proponentes classificadas para oferecimento de lances verbais, de forma </w:t>
      </w:r>
      <w:r w:rsidR="002557B4" w:rsidRPr="00CC6B38">
        <w:rPr>
          <w:rFonts w:ascii="Arial" w:hAnsi="Arial" w:cs="Arial"/>
          <w:sz w:val="22"/>
          <w:szCs w:val="22"/>
        </w:rPr>
        <w:t>sequencial</w:t>
      </w:r>
      <w:r w:rsidR="00DF22D0" w:rsidRPr="00CC6B38">
        <w:rPr>
          <w:rFonts w:ascii="Arial" w:hAnsi="Arial" w:cs="Arial"/>
          <w:sz w:val="22"/>
          <w:szCs w:val="22"/>
        </w:rPr>
        <w:t xml:space="preserve">, a partir da proponente da proposta </w:t>
      </w:r>
      <w:r w:rsidR="0020405B" w:rsidRPr="00CC6B38">
        <w:rPr>
          <w:rFonts w:ascii="Arial" w:hAnsi="Arial" w:cs="Arial"/>
          <w:sz w:val="22"/>
          <w:szCs w:val="22"/>
        </w:rPr>
        <w:t>classificada de maior preço.</w:t>
      </w:r>
    </w:p>
    <w:p w14:paraId="29851CCC" w14:textId="77777777" w:rsidR="00DF22D0" w:rsidRPr="00CC6B38" w:rsidRDefault="00DF22D0" w:rsidP="00D606AA">
      <w:pPr>
        <w:overflowPunct w:val="0"/>
        <w:autoSpaceDE w:val="0"/>
        <w:autoSpaceDN w:val="0"/>
        <w:adjustRightInd w:val="0"/>
        <w:jc w:val="both"/>
        <w:textAlignment w:val="baseline"/>
        <w:rPr>
          <w:rFonts w:ascii="Arial" w:hAnsi="Arial" w:cs="Arial"/>
          <w:sz w:val="22"/>
          <w:szCs w:val="22"/>
        </w:rPr>
      </w:pPr>
    </w:p>
    <w:p w14:paraId="72AE8477"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C1CB893" w14:textId="77777777" w:rsidR="00DF22D0" w:rsidRPr="00CC6B38" w:rsidRDefault="00DF22D0" w:rsidP="00D606AA">
      <w:pPr>
        <w:overflowPunct w:val="0"/>
        <w:autoSpaceDE w:val="0"/>
        <w:autoSpaceDN w:val="0"/>
        <w:adjustRightInd w:val="0"/>
        <w:jc w:val="both"/>
        <w:textAlignment w:val="baseline"/>
        <w:rPr>
          <w:rFonts w:ascii="Arial" w:hAnsi="Arial" w:cs="Arial"/>
          <w:sz w:val="22"/>
          <w:szCs w:val="22"/>
        </w:rPr>
      </w:pPr>
    </w:p>
    <w:p w14:paraId="64E1B63E"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4219565E"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.8 A etapa de oferecimento de lances verbais terá prosseguimento enquanto houver disponibilidade, para tanto, por parte das proponentes.</w:t>
      </w:r>
    </w:p>
    <w:p w14:paraId="611338ED" w14:textId="77777777" w:rsidR="00DF22D0" w:rsidRPr="00CC6B38" w:rsidRDefault="00DF22D0" w:rsidP="00D606AA">
      <w:pPr>
        <w:overflowPunct w:val="0"/>
        <w:autoSpaceDE w:val="0"/>
        <w:autoSpaceDN w:val="0"/>
        <w:adjustRightInd w:val="0"/>
        <w:jc w:val="both"/>
        <w:textAlignment w:val="baseline"/>
        <w:rPr>
          <w:rFonts w:ascii="Arial" w:hAnsi="Arial" w:cs="Arial"/>
          <w:sz w:val="22"/>
          <w:szCs w:val="22"/>
        </w:rPr>
      </w:pPr>
    </w:p>
    <w:p w14:paraId="397BC1B3"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.9 O encerramento da etapa de oferecimento de lances verbais ocorrerá quando todas as proponentes declinarem da correspondente formulação.</w:t>
      </w:r>
    </w:p>
    <w:p w14:paraId="5BC2D58E" w14:textId="77777777" w:rsidR="00DF22D0" w:rsidRPr="00CC6B38" w:rsidRDefault="00DF22D0" w:rsidP="00D606AA">
      <w:pPr>
        <w:overflowPunct w:val="0"/>
        <w:autoSpaceDE w:val="0"/>
        <w:autoSpaceDN w:val="0"/>
        <w:adjustRightInd w:val="0"/>
        <w:jc w:val="both"/>
        <w:textAlignment w:val="baseline"/>
        <w:rPr>
          <w:rFonts w:ascii="Arial" w:hAnsi="Arial" w:cs="Arial"/>
          <w:sz w:val="22"/>
          <w:szCs w:val="22"/>
        </w:rPr>
      </w:pPr>
    </w:p>
    <w:p w14:paraId="5C878725"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 xml:space="preserve">.10 Declarada encerrada a etapa de oferecimento de lances verbais e classificadas as propostas, incluindo aquelas que declinaram do oferecimento de lance(s), sempre com base no último lance apresentado, o Pregoeiro examinará a aceitabilidade do valor daquela de </w:t>
      </w:r>
      <w:r w:rsidR="00360170" w:rsidRPr="00CC6B38">
        <w:rPr>
          <w:rFonts w:ascii="Arial" w:hAnsi="Arial" w:cs="Arial"/>
          <w:sz w:val="22"/>
          <w:szCs w:val="22"/>
        </w:rPr>
        <w:t>MENOR PREÇO</w:t>
      </w:r>
      <w:r w:rsidR="00DF22D0" w:rsidRPr="00CC6B38">
        <w:rPr>
          <w:rFonts w:ascii="Arial" w:hAnsi="Arial" w:cs="Arial"/>
          <w:sz w:val="22"/>
          <w:szCs w:val="22"/>
        </w:rPr>
        <w:t>, ou seja, da primeira classificada, decidindo motivadamente a respeito.</w:t>
      </w:r>
    </w:p>
    <w:p w14:paraId="5658791F" w14:textId="77777777" w:rsidR="00893E20" w:rsidRPr="00CC6B38" w:rsidRDefault="00893E20" w:rsidP="00D606AA">
      <w:pPr>
        <w:overflowPunct w:val="0"/>
        <w:autoSpaceDE w:val="0"/>
        <w:autoSpaceDN w:val="0"/>
        <w:adjustRightInd w:val="0"/>
        <w:jc w:val="both"/>
        <w:textAlignment w:val="baseline"/>
        <w:rPr>
          <w:rFonts w:ascii="Arial" w:hAnsi="Arial" w:cs="Arial"/>
          <w:sz w:val="22"/>
          <w:szCs w:val="22"/>
        </w:rPr>
      </w:pPr>
    </w:p>
    <w:p w14:paraId="1B2B7C92"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 xml:space="preserve">.11 O Pregoeiro poderá, ainda, optar pela negociação direta com a proponente de </w:t>
      </w:r>
      <w:r w:rsidR="00360170" w:rsidRPr="00CC6B38">
        <w:rPr>
          <w:rFonts w:ascii="Arial" w:hAnsi="Arial" w:cs="Arial"/>
          <w:sz w:val="22"/>
          <w:szCs w:val="22"/>
        </w:rPr>
        <w:t>menor preço</w:t>
      </w:r>
      <w:r w:rsidR="00DF22D0" w:rsidRPr="00CC6B38">
        <w:rPr>
          <w:rFonts w:ascii="Arial" w:hAnsi="Arial" w:cs="Arial"/>
          <w:sz w:val="22"/>
          <w:szCs w:val="22"/>
        </w:rPr>
        <w:t>, para que seja obtido preço melhor.</w:t>
      </w:r>
    </w:p>
    <w:p w14:paraId="6E56AC80" w14:textId="77777777" w:rsidR="00DF22D0" w:rsidRPr="00CC6B38" w:rsidRDefault="00DF22D0" w:rsidP="00D606AA">
      <w:pPr>
        <w:overflowPunct w:val="0"/>
        <w:autoSpaceDE w:val="0"/>
        <w:autoSpaceDN w:val="0"/>
        <w:adjustRightInd w:val="0"/>
        <w:jc w:val="both"/>
        <w:textAlignment w:val="baseline"/>
        <w:rPr>
          <w:rFonts w:ascii="Arial" w:hAnsi="Arial" w:cs="Arial"/>
          <w:sz w:val="22"/>
          <w:szCs w:val="22"/>
        </w:rPr>
      </w:pPr>
    </w:p>
    <w:p w14:paraId="0E24A4F0"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.12Caso não se realize lances verbais, serão verificados a conformidade entre a proposta escrita de menor preço e o valor estimado para a contratação.</w:t>
      </w:r>
    </w:p>
    <w:p w14:paraId="2ED8372C" w14:textId="77777777" w:rsidR="00A93F9C" w:rsidRPr="00CC6B38" w:rsidRDefault="00A93F9C" w:rsidP="00D606AA">
      <w:pPr>
        <w:overflowPunct w:val="0"/>
        <w:autoSpaceDE w:val="0"/>
        <w:autoSpaceDN w:val="0"/>
        <w:adjustRightInd w:val="0"/>
        <w:jc w:val="both"/>
        <w:textAlignment w:val="baseline"/>
        <w:rPr>
          <w:rFonts w:ascii="Arial" w:hAnsi="Arial" w:cs="Arial"/>
          <w:sz w:val="22"/>
          <w:szCs w:val="22"/>
        </w:rPr>
      </w:pPr>
    </w:p>
    <w:p w14:paraId="37C95E5D"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 xml:space="preserve">.12.1 Ocorrendo a previsão delineada anteriormente, e depois do exame da aceitabilidade do objeto e do preço, também é facultado ao Pregoeiro negociar com a proponente da proposta de </w:t>
      </w:r>
      <w:r w:rsidR="00636DF3" w:rsidRPr="00CC6B38">
        <w:rPr>
          <w:rFonts w:ascii="Arial" w:hAnsi="Arial" w:cs="Arial"/>
          <w:sz w:val="22"/>
          <w:szCs w:val="22"/>
        </w:rPr>
        <w:t>menor preço</w:t>
      </w:r>
      <w:r w:rsidR="00DF22D0" w:rsidRPr="00CC6B38">
        <w:rPr>
          <w:rFonts w:ascii="Arial" w:hAnsi="Arial" w:cs="Arial"/>
          <w:sz w:val="22"/>
          <w:szCs w:val="22"/>
        </w:rPr>
        <w:t>, para que seja obtido preço melhor.</w:t>
      </w:r>
    </w:p>
    <w:p w14:paraId="4335E549" w14:textId="77777777" w:rsidR="00752D9F" w:rsidRPr="00CC6B38" w:rsidRDefault="00752D9F" w:rsidP="00D606AA">
      <w:pPr>
        <w:overflowPunct w:val="0"/>
        <w:autoSpaceDE w:val="0"/>
        <w:autoSpaceDN w:val="0"/>
        <w:adjustRightInd w:val="0"/>
        <w:jc w:val="both"/>
        <w:textAlignment w:val="baseline"/>
        <w:rPr>
          <w:rFonts w:ascii="Arial" w:hAnsi="Arial" w:cs="Arial"/>
          <w:sz w:val="22"/>
          <w:szCs w:val="22"/>
        </w:rPr>
      </w:pPr>
    </w:p>
    <w:p w14:paraId="05A9F0A6"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bCs/>
          <w:sz w:val="22"/>
          <w:szCs w:val="22"/>
        </w:rPr>
        <w:t xml:space="preserve">11.13 No certame será assegurado, como critério de desempate, preferência de contratação para as microempresas e empresas de pequeno porte, </w:t>
      </w:r>
      <w:r w:rsidRPr="00CC6B38">
        <w:rPr>
          <w:rFonts w:ascii="Arial" w:hAnsi="Arial" w:cs="Arial"/>
          <w:sz w:val="22"/>
          <w:szCs w:val="22"/>
        </w:rPr>
        <w:t>verificada a ocorrência do empate ficto, previsto no art. 44, §2º, da Lei Complementar nº 123/2006, sendo assegurada, como critério do desempate, preferência de contratação para os licitantes beneficiários da Lei Complementar nº 123/2006.</w:t>
      </w:r>
    </w:p>
    <w:p w14:paraId="6381BC96"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p>
    <w:p w14:paraId="032CADBF" w14:textId="77777777" w:rsidR="00175FD0" w:rsidRPr="00CC6B38" w:rsidRDefault="00B5119E" w:rsidP="00D606AA">
      <w:pPr>
        <w:overflowPunct w:val="0"/>
        <w:autoSpaceDE w:val="0"/>
        <w:autoSpaceDN w:val="0"/>
        <w:adjustRightInd w:val="0"/>
        <w:jc w:val="both"/>
        <w:textAlignment w:val="baseline"/>
        <w:rPr>
          <w:rFonts w:ascii="Arial" w:hAnsi="Arial" w:cs="Arial"/>
          <w:sz w:val="22"/>
          <w:szCs w:val="22"/>
        </w:rPr>
      </w:pPr>
      <w:r w:rsidRPr="00CC6B38">
        <w:rPr>
          <w:rStyle w:val="apple-converted-space"/>
          <w:rFonts w:ascii="Arial" w:hAnsi="Arial" w:cs="Arial"/>
          <w:sz w:val="22"/>
          <w:szCs w:val="22"/>
        </w:rPr>
        <w:t xml:space="preserve">11.13.1 </w:t>
      </w:r>
      <w:r w:rsidR="00175FD0" w:rsidRPr="00CC6B38">
        <w:rPr>
          <w:rFonts w:ascii="Arial" w:hAnsi="Arial" w:cs="Arial"/>
          <w:sz w:val="22"/>
          <w:szCs w:val="22"/>
        </w:rPr>
        <w:t>Entende-se por empate ficto àquelas situações em que as propostas apresentadas pelas microempresas e empresas de pequeno porte sejam iguais ou até 5% superiores ao melhor preço obtido ao final da fase de lances.</w:t>
      </w:r>
    </w:p>
    <w:p w14:paraId="64123766"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p>
    <w:p w14:paraId="29E43B0B"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11.14 Para efeito do disposto no subitem 11.13.1, ocorrendo empate, proceder-se-á da seguinte forma:</w:t>
      </w:r>
    </w:p>
    <w:p w14:paraId="33B9F08F" w14:textId="77777777" w:rsidR="00241F9A" w:rsidRPr="00CC6B38" w:rsidRDefault="00241F9A" w:rsidP="00D606AA">
      <w:pPr>
        <w:overflowPunct w:val="0"/>
        <w:autoSpaceDE w:val="0"/>
        <w:autoSpaceDN w:val="0"/>
        <w:adjustRightInd w:val="0"/>
        <w:jc w:val="both"/>
        <w:textAlignment w:val="baseline"/>
        <w:rPr>
          <w:rFonts w:ascii="Arial" w:hAnsi="Arial" w:cs="Arial"/>
          <w:sz w:val="22"/>
          <w:szCs w:val="22"/>
        </w:rPr>
      </w:pPr>
    </w:p>
    <w:p w14:paraId="7F4E7670" w14:textId="77777777" w:rsidR="00241F9A" w:rsidRPr="00CC6B38" w:rsidRDefault="00241F9A"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lastRenderedPageBreak/>
        <w:t>11.14.1 Nos termos do art. 45, § 3º, da LC nº 123/06, havendo o empate, a ME ou EPP mais bem classificada será convocada para apresentar nova proposta, logo após o encerramento da fase de lances, quando lhe será oportunizado o prazo de cinco minutos para exercer seu direito de preferência.</w:t>
      </w:r>
    </w:p>
    <w:p w14:paraId="00229463"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p>
    <w:p w14:paraId="49A34A71"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11.14.2 Não ocorrendo à contratação da microempresa ou empresa de pequeno porte, na forma do subitem 11.14.1, serão convocadas as remanescentes que porventura se enquadrem na hipótese do subitem 11.13.1, na ordem classificatória, para o exercício do mesmo direito;</w:t>
      </w:r>
    </w:p>
    <w:p w14:paraId="186BBEE6"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p>
    <w:p w14:paraId="78874A5A"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11.14.3 No caso de equivalência dos valores apresentados pelas microempresas e empresas de pequeno porte que se encontrem no intervalo estabelecido no subitem 11.13.1 será realizado sorteio entre elas para que se identifique aquela que primeiro poderá apresentar melhor oferta;</w:t>
      </w:r>
    </w:p>
    <w:p w14:paraId="793C65DD"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p>
    <w:p w14:paraId="1D1CC334"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11.14.4 Na hipótese da não–contratação nos termos previstos no subitem 11.14 e seguintes, o objeto licitado será adjudicado em favor da proposta originalmente vencedora do certame;</w:t>
      </w:r>
    </w:p>
    <w:p w14:paraId="7379555D"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p>
    <w:p w14:paraId="10CCC8D3" w14:textId="77777777" w:rsidR="00B5119E" w:rsidRPr="00CC6B38" w:rsidRDefault="00B5119E"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 xml:space="preserve">11.14.5 Os dispostos estabelecidos no subitem 11.14 e </w:t>
      </w:r>
      <w:r w:rsidR="009B55B2" w:rsidRPr="00CC6B38">
        <w:rPr>
          <w:rFonts w:ascii="Arial" w:hAnsi="Arial" w:cs="Arial"/>
          <w:sz w:val="22"/>
          <w:szCs w:val="22"/>
        </w:rPr>
        <w:t>seguintes</w:t>
      </w:r>
      <w:r w:rsidRPr="00CC6B38">
        <w:rPr>
          <w:rFonts w:ascii="Arial" w:hAnsi="Arial" w:cs="Arial"/>
          <w:sz w:val="22"/>
          <w:szCs w:val="22"/>
        </w:rPr>
        <w:t>, somente se aplicarão quando a melhor oferta inicial não tiver sido apresentada por microempresa ou empresa de pequeno porte.</w:t>
      </w:r>
    </w:p>
    <w:p w14:paraId="1B40F9D5" w14:textId="77777777" w:rsidR="00752D9F" w:rsidRPr="00CC6B38" w:rsidRDefault="00752D9F" w:rsidP="00D606AA">
      <w:pPr>
        <w:overflowPunct w:val="0"/>
        <w:autoSpaceDE w:val="0"/>
        <w:autoSpaceDN w:val="0"/>
        <w:adjustRightInd w:val="0"/>
        <w:jc w:val="both"/>
        <w:textAlignment w:val="baseline"/>
        <w:rPr>
          <w:rFonts w:ascii="Arial" w:hAnsi="Arial" w:cs="Arial"/>
          <w:sz w:val="22"/>
          <w:szCs w:val="22"/>
        </w:rPr>
      </w:pPr>
    </w:p>
    <w:p w14:paraId="26BD162E" w14:textId="663B0009" w:rsidR="00752D9F" w:rsidRPr="00CC6B38" w:rsidRDefault="00752D9F"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w:t>
      </w:r>
      <w:r w:rsidR="002174DA" w:rsidRPr="00CC6B38">
        <w:rPr>
          <w:rFonts w:ascii="Arial" w:hAnsi="Arial" w:cs="Arial"/>
          <w:sz w:val="22"/>
          <w:szCs w:val="22"/>
        </w:rPr>
        <w:t>1</w:t>
      </w:r>
      <w:r w:rsidR="00BA01F5" w:rsidRPr="00CC6B38">
        <w:rPr>
          <w:rFonts w:ascii="Arial" w:hAnsi="Arial" w:cs="Arial"/>
          <w:sz w:val="22"/>
          <w:szCs w:val="22"/>
        </w:rPr>
        <w:t xml:space="preserve">.15 </w:t>
      </w:r>
      <w:r w:rsidRPr="00CC6B38">
        <w:rPr>
          <w:rFonts w:ascii="Arial" w:hAnsi="Arial" w:cs="Arial"/>
          <w:sz w:val="22"/>
          <w:szCs w:val="22"/>
        </w:rPr>
        <w:t>Não ocorrendo</w:t>
      </w:r>
      <w:r w:rsidR="00D922A8" w:rsidRPr="00CC6B38">
        <w:rPr>
          <w:rFonts w:ascii="Arial" w:hAnsi="Arial" w:cs="Arial"/>
          <w:sz w:val="22"/>
          <w:szCs w:val="22"/>
        </w:rPr>
        <w:t xml:space="preserve"> o comparecimento de</w:t>
      </w:r>
      <w:r w:rsidRPr="00CC6B38">
        <w:rPr>
          <w:rFonts w:ascii="Arial" w:hAnsi="Arial" w:cs="Arial"/>
          <w:sz w:val="22"/>
          <w:szCs w:val="22"/>
        </w:rPr>
        <w:t xml:space="preserve"> microempresa ou empresa de pequeno porte, na forma do subitem 1</w:t>
      </w:r>
      <w:r w:rsidR="002174DA" w:rsidRPr="00CC6B38">
        <w:rPr>
          <w:rFonts w:ascii="Arial" w:hAnsi="Arial" w:cs="Arial"/>
          <w:sz w:val="22"/>
          <w:szCs w:val="22"/>
        </w:rPr>
        <w:t>1</w:t>
      </w:r>
      <w:r w:rsidRPr="00CC6B38">
        <w:rPr>
          <w:rFonts w:ascii="Arial" w:hAnsi="Arial" w:cs="Arial"/>
          <w:sz w:val="22"/>
          <w:szCs w:val="22"/>
        </w:rPr>
        <w:t>.</w:t>
      </w:r>
      <w:r w:rsidR="00D922A8" w:rsidRPr="00CC6B38">
        <w:rPr>
          <w:rFonts w:ascii="Arial" w:hAnsi="Arial" w:cs="Arial"/>
          <w:sz w:val="22"/>
          <w:szCs w:val="22"/>
        </w:rPr>
        <w:t>13</w:t>
      </w:r>
      <w:r w:rsidRPr="00CC6B38">
        <w:rPr>
          <w:rFonts w:ascii="Arial" w:hAnsi="Arial" w:cs="Arial"/>
          <w:sz w:val="22"/>
          <w:szCs w:val="22"/>
        </w:rPr>
        <w:t xml:space="preserve">, </w:t>
      </w:r>
      <w:r w:rsidR="007250F0" w:rsidRPr="00CC6B38">
        <w:rPr>
          <w:rFonts w:ascii="Arial" w:hAnsi="Arial" w:cs="Arial"/>
          <w:sz w:val="22"/>
          <w:szCs w:val="22"/>
        </w:rPr>
        <w:t>serão julgadas as propostas das</w:t>
      </w:r>
      <w:r w:rsidR="00AE34A8">
        <w:rPr>
          <w:rFonts w:ascii="Arial" w:hAnsi="Arial" w:cs="Arial"/>
          <w:sz w:val="22"/>
          <w:szCs w:val="22"/>
        </w:rPr>
        <w:t xml:space="preserve"> </w:t>
      </w:r>
      <w:r w:rsidR="003E72BC" w:rsidRPr="00CC6B38">
        <w:rPr>
          <w:rFonts w:ascii="Arial" w:hAnsi="Arial" w:cs="Arial"/>
          <w:sz w:val="22"/>
          <w:szCs w:val="22"/>
        </w:rPr>
        <w:t xml:space="preserve">demais empresas que porventura </w:t>
      </w:r>
      <w:r w:rsidR="00674C14" w:rsidRPr="00CC6B38">
        <w:rPr>
          <w:rFonts w:ascii="Arial" w:hAnsi="Arial" w:cs="Arial"/>
          <w:sz w:val="22"/>
          <w:szCs w:val="22"/>
        </w:rPr>
        <w:t>comparecerem</w:t>
      </w:r>
      <w:r w:rsidR="00290AFC" w:rsidRPr="00CC6B38">
        <w:rPr>
          <w:rFonts w:ascii="Arial" w:hAnsi="Arial" w:cs="Arial"/>
          <w:sz w:val="22"/>
          <w:szCs w:val="22"/>
        </w:rPr>
        <w:t>,</w:t>
      </w:r>
      <w:r w:rsidR="00CC6B38">
        <w:rPr>
          <w:rFonts w:ascii="Arial" w:hAnsi="Arial" w:cs="Arial"/>
          <w:sz w:val="22"/>
          <w:szCs w:val="22"/>
        </w:rPr>
        <w:t xml:space="preserve"> </w:t>
      </w:r>
      <w:r w:rsidR="00683047" w:rsidRPr="00CC6B38">
        <w:rPr>
          <w:rFonts w:ascii="Arial" w:hAnsi="Arial" w:cs="Arial"/>
          <w:sz w:val="22"/>
          <w:szCs w:val="22"/>
        </w:rPr>
        <w:t xml:space="preserve">observada a </w:t>
      </w:r>
      <w:r w:rsidR="00290AFC" w:rsidRPr="00CC6B38">
        <w:rPr>
          <w:rFonts w:ascii="Arial" w:hAnsi="Arial" w:cs="Arial"/>
          <w:sz w:val="22"/>
          <w:szCs w:val="22"/>
        </w:rPr>
        <w:t>vantajosidade à A</w:t>
      </w:r>
      <w:r w:rsidR="00674C14" w:rsidRPr="00CC6B38">
        <w:rPr>
          <w:rFonts w:ascii="Arial" w:hAnsi="Arial" w:cs="Arial"/>
          <w:sz w:val="22"/>
          <w:szCs w:val="22"/>
        </w:rPr>
        <w:t>dministração</w:t>
      </w:r>
      <w:r w:rsidR="00683047" w:rsidRPr="00CC6B38">
        <w:rPr>
          <w:rFonts w:ascii="Arial" w:hAnsi="Arial" w:cs="Arial"/>
          <w:sz w:val="22"/>
          <w:szCs w:val="22"/>
        </w:rPr>
        <w:t>.</w:t>
      </w:r>
    </w:p>
    <w:p w14:paraId="3F08A639" w14:textId="77777777" w:rsidR="00752D9F" w:rsidRPr="00CC6B38" w:rsidRDefault="00752D9F" w:rsidP="00D606AA">
      <w:pPr>
        <w:overflowPunct w:val="0"/>
        <w:autoSpaceDE w:val="0"/>
        <w:autoSpaceDN w:val="0"/>
        <w:adjustRightInd w:val="0"/>
        <w:jc w:val="both"/>
        <w:textAlignment w:val="baseline"/>
        <w:rPr>
          <w:rFonts w:ascii="Arial" w:hAnsi="Arial" w:cs="Arial"/>
          <w:sz w:val="22"/>
          <w:szCs w:val="22"/>
        </w:rPr>
      </w:pPr>
    </w:p>
    <w:p w14:paraId="49DDA56F" w14:textId="77777777" w:rsidR="00DF22D0" w:rsidRPr="00CC6B38" w:rsidRDefault="000D5669" w:rsidP="00D606AA">
      <w:pPr>
        <w:overflowPunct w:val="0"/>
        <w:autoSpaceDE w:val="0"/>
        <w:autoSpaceDN w:val="0"/>
        <w:adjustRightInd w:val="0"/>
        <w:jc w:val="both"/>
        <w:textAlignment w:val="baseline"/>
        <w:rPr>
          <w:rFonts w:ascii="Arial" w:hAnsi="Arial" w:cs="Arial"/>
          <w:sz w:val="22"/>
          <w:szCs w:val="22"/>
        </w:rPr>
      </w:pPr>
      <w:r w:rsidRPr="00CC6B38">
        <w:rPr>
          <w:rFonts w:ascii="Arial" w:hAnsi="Arial" w:cs="Arial"/>
          <w:sz w:val="22"/>
          <w:szCs w:val="22"/>
        </w:rPr>
        <w:t>11</w:t>
      </w:r>
      <w:r w:rsidR="00DF22D0" w:rsidRPr="00CC6B38">
        <w:rPr>
          <w:rFonts w:ascii="Arial" w:hAnsi="Arial" w:cs="Arial"/>
          <w:sz w:val="22"/>
          <w:szCs w:val="22"/>
        </w:rPr>
        <w:t>.1</w:t>
      </w:r>
      <w:r w:rsidR="00BA01F5" w:rsidRPr="00CC6B38">
        <w:rPr>
          <w:rFonts w:ascii="Arial" w:hAnsi="Arial" w:cs="Arial"/>
          <w:sz w:val="22"/>
          <w:szCs w:val="22"/>
        </w:rPr>
        <w:t>6</w:t>
      </w:r>
      <w:r w:rsidR="00DF22D0" w:rsidRPr="00CC6B38">
        <w:rPr>
          <w:rFonts w:ascii="Arial" w:hAnsi="Arial" w:cs="Arial"/>
          <w:sz w:val="22"/>
          <w:szCs w:val="22"/>
        </w:rPr>
        <w:t>Na hipótese de ocorrência de problemas operacionais com o sistema de apuração específico ou com os arquivos apresentados pelas proponentes, a sessão será suspensa por tempo necessário as devidas correções.</w:t>
      </w:r>
    </w:p>
    <w:p w14:paraId="57206D2A" w14:textId="77777777" w:rsidR="00636DF3" w:rsidRPr="00CC6B38" w:rsidRDefault="00636DF3" w:rsidP="00D606AA">
      <w:pPr>
        <w:overflowPunct w:val="0"/>
        <w:autoSpaceDE w:val="0"/>
        <w:autoSpaceDN w:val="0"/>
        <w:adjustRightInd w:val="0"/>
        <w:jc w:val="both"/>
        <w:textAlignment w:val="baseline"/>
        <w:rPr>
          <w:rFonts w:ascii="Arial" w:hAnsi="Arial" w:cs="Arial"/>
          <w:sz w:val="22"/>
          <w:szCs w:val="22"/>
        </w:rPr>
      </w:pPr>
    </w:p>
    <w:p w14:paraId="1208B5EF" w14:textId="77777777" w:rsidR="00DF22D0" w:rsidRPr="00CC6B38" w:rsidRDefault="000D5669" w:rsidP="00D606AA">
      <w:pPr>
        <w:jc w:val="both"/>
        <w:rPr>
          <w:rFonts w:ascii="Arial" w:hAnsi="Arial" w:cs="Arial"/>
          <w:sz w:val="22"/>
          <w:szCs w:val="22"/>
          <w:shd w:val="clear" w:color="auto" w:fill="FFFFFF"/>
        </w:rPr>
      </w:pPr>
      <w:r w:rsidRPr="00CC6B38">
        <w:rPr>
          <w:rFonts w:ascii="Arial" w:hAnsi="Arial" w:cs="Arial"/>
          <w:sz w:val="22"/>
          <w:szCs w:val="22"/>
          <w:shd w:val="clear" w:color="auto" w:fill="FFFFFF"/>
        </w:rPr>
        <w:t>11</w:t>
      </w:r>
      <w:r w:rsidR="007D2686" w:rsidRPr="00CC6B38">
        <w:rPr>
          <w:rFonts w:ascii="Arial" w:hAnsi="Arial" w:cs="Arial"/>
          <w:sz w:val="22"/>
          <w:szCs w:val="22"/>
          <w:shd w:val="clear" w:color="auto" w:fill="FFFFFF"/>
        </w:rPr>
        <w:t>.1</w:t>
      </w:r>
      <w:r w:rsidR="00BA01F5" w:rsidRPr="00CC6B38">
        <w:rPr>
          <w:rFonts w:ascii="Arial" w:hAnsi="Arial" w:cs="Arial"/>
          <w:sz w:val="22"/>
          <w:szCs w:val="22"/>
          <w:shd w:val="clear" w:color="auto" w:fill="FFFFFF"/>
        </w:rPr>
        <w:t>7</w:t>
      </w:r>
      <w:r w:rsidR="00DF22D0" w:rsidRPr="00CC6B38">
        <w:rPr>
          <w:rFonts w:ascii="Arial" w:hAnsi="Arial" w:cs="Arial"/>
          <w:sz w:val="22"/>
          <w:szCs w:val="22"/>
          <w:shd w:val="clear" w:color="auto" w:fill="FFFFFF"/>
        </w:rPr>
        <w:t>Encerrada a etapa competitiva e ordenadas as ofertas, o pregoeiro procederá à abertura do invólucro contendo os documentos de habilitação do</w:t>
      </w:r>
      <w:r w:rsidR="00893E66" w:rsidRPr="00CC6B38">
        <w:rPr>
          <w:rFonts w:ascii="Arial" w:hAnsi="Arial" w:cs="Arial"/>
          <w:sz w:val="22"/>
          <w:szCs w:val="22"/>
          <w:shd w:val="clear" w:color="auto" w:fill="FFFFFF"/>
        </w:rPr>
        <w:t>(s)</w:t>
      </w:r>
      <w:r w:rsidR="00DF22D0" w:rsidRPr="00CC6B38">
        <w:rPr>
          <w:rFonts w:ascii="Arial" w:hAnsi="Arial" w:cs="Arial"/>
          <w:sz w:val="22"/>
          <w:szCs w:val="22"/>
          <w:shd w:val="clear" w:color="auto" w:fill="FFFFFF"/>
        </w:rPr>
        <w:t xml:space="preserve"> licitante</w:t>
      </w:r>
      <w:r w:rsidR="00893E66" w:rsidRPr="00CC6B38">
        <w:rPr>
          <w:rFonts w:ascii="Arial" w:hAnsi="Arial" w:cs="Arial"/>
          <w:sz w:val="22"/>
          <w:szCs w:val="22"/>
          <w:shd w:val="clear" w:color="auto" w:fill="FFFFFF"/>
        </w:rPr>
        <w:t>(s)</w:t>
      </w:r>
      <w:r w:rsidR="00DF22D0" w:rsidRPr="00CC6B38">
        <w:rPr>
          <w:rFonts w:ascii="Arial" w:hAnsi="Arial" w:cs="Arial"/>
          <w:sz w:val="22"/>
          <w:szCs w:val="22"/>
          <w:shd w:val="clear" w:color="auto" w:fill="FFFFFF"/>
        </w:rPr>
        <w:t xml:space="preserve"> que apresentou a melhor proposta, para verificação do atendimento das condições fixadas no edital.</w:t>
      </w:r>
    </w:p>
    <w:p w14:paraId="733844D9" w14:textId="77777777" w:rsidR="007A7793" w:rsidRPr="00CC6B38" w:rsidRDefault="007A7793" w:rsidP="00D606AA">
      <w:pPr>
        <w:jc w:val="both"/>
        <w:rPr>
          <w:rFonts w:ascii="Arial" w:hAnsi="Arial" w:cs="Arial"/>
          <w:sz w:val="22"/>
          <w:szCs w:val="22"/>
          <w:shd w:val="clear" w:color="auto" w:fill="FFFFFF"/>
        </w:rPr>
      </w:pPr>
    </w:p>
    <w:p w14:paraId="50B62D6B" w14:textId="77777777" w:rsidR="007A7793" w:rsidRPr="00CC6B38" w:rsidRDefault="003862D0" w:rsidP="00D606AA">
      <w:pPr>
        <w:jc w:val="both"/>
        <w:rPr>
          <w:rFonts w:ascii="Arial" w:hAnsi="Arial" w:cs="Arial"/>
          <w:sz w:val="22"/>
          <w:szCs w:val="22"/>
        </w:rPr>
      </w:pPr>
      <w:r w:rsidRPr="00CC6B38">
        <w:rPr>
          <w:rFonts w:ascii="Arial" w:hAnsi="Arial" w:cs="Arial"/>
          <w:sz w:val="22"/>
          <w:szCs w:val="22"/>
          <w:shd w:val="clear" w:color="auto" w:fill="FFFFFF"/>
        </w:rPr>
        <w:t>11.1</w:t>
      </w:r>
      <w:r w:rsidR="00BA01F5" w:rsidRPr="00CC6B38">
        <w:rPr>
          <w:rFonts w:ascii="Arial" w:hAnsi="Arial" w:cs="Arial"/>
          <w:sz w:val="22"/>
          <w:szCs w:val="22"/>
          <w:shd w:val="clear" w:color="auto" w:fill="FFFFFF"/>
        </w:rPr>
        <w:t>8</w:t>
      </w:r>
      <w:r w:rsidR="007A7793" w:rsidRPr="00CC6B38">
        <w:rPr>
          <w:rFonts w:ascii="Arial" w:hAnsi="Arial" w:cs="Arial"/>
          <w:sz w:val="22"/>
          <w:szCs w:val="22"/>
          <w:shd w:val="clear" w:color="auto" w:fill="FFFFFF"/>
        </w:rPr>
        <w:t>Não poderá haver retratação ou desistência dos lances ofertados, sujeitando-se a proponente desistente às penalidades cabíveis</w:t>
      </w:r>
      <w:r w:rsidR="00E232E2" w:rsidRPr="00CC6B38">
        <w:rPr>
          <w:rFonts w:ascii="Arial" w:hAnsi="Arial" w:cs="Arial"/>
          <w:sz w:val="22"/>
          <w:szCs w:val="22"/>
          <w:shd w:val="clear" w:color="auto" w:fill="FFFFFF"/>
        </w:rPr>
        <w:t>.</w:t>
      </w:r>
    </w:p>
    <w:p w14:paraId="77F953FC" w14:textId="77777777" w:rsidR="003119D4" w:rsidRPr="00CC6B38" w:rsidRDefault="003119D4" w:rsidP="00D606AA">
      <w:pPr>
        <w:jc w:val="both"/>
        <w:rPr>
          <w:rFonts w:ascii="Arial" w:hAnsi="Arial" w:cs="Arial"/>
          <w:b/>
          <w:sz w:val="22"/>
          <w:szCs w:val="22"/>
        </w:rPr>
      </w:pPr>
    </w:p>
    <w:p w14:paraId="3317DCE3" w14:textId="77777777" w:rsidR="00806666" w:rsidRPr="00CC6B38" w:rsidRDefault="003862D0" w:rsidP="00D606AA">
      <w:pPr>
        <w:jc w:val="both"/>
        <w:rPr>
          <w:rFonts w:ascii="Arial" w:hAnsi="Arial" w:cs="Arial"/>
          <w:b/>
          <w:sz w:val="22"/>
          <w:szCs w:val="22"/>
        </w:rPr>
      </w:pPr>
      <w:r w:rsidRPr="00CC6B38">
        <w:rPr>
          <w:rFonts w:ascii="Arial" w:hAnsi="Arial" w:cs="Arial"/>
          <w:b/>
          <w:sz w:val="22"/>
          <w:szCs w:val="22"/>
        </w:rPr>
        <w:t>11</w:t>
      </w:r>
      <w:r w:rsidR="00EC4766" w:rsidRPr="00CC6B38">
        <w:rPr>
          <w:rFonts w:ascii="Arial" w:hAnsi="Arial" w:cs="Arial"/>
          <w:b/>
          <w:sz w:val="22"/>
          <w:szCs w:val="22"/>
        </w:rPr>
        <w:t>.1</w:t>
      </w:r>
      <w:r w:rsidR="00BA01F5" w:rsidRPr="00CC6B38">
        <w:rPr>
          <w:rFonts w:ascii="Arial" w:hAnsi="Arial" w:cs="Arial"/>
          <w:b/>
          <w:sz w:val="22"/>
          <w:szCs w:val="22"/>
        </w:rPr>
        <w:t>9</w:t>
      </w:r>
      <w:r w:rsidR="00010CCD" w:rsidRPr="00CC6B38">
        <w:rPr>
          <w:rFonts w:ascii="Arial" w:hAnsi="Arial" w:cs="Arial"/>
          <w:b/>
          <w:sz w:val="22"/>
          <w:szCs w:val="22"/>
        </w:rPr>
        <w:tab/>
      </w:r>
      <w:r w:rsidR="00806666" w:rsidRPr="00CC6B38">
        <w:rPr>
          <w:rFonts w:ascii="Arial" w:hAnsi="Arial" w:cs="Arial"/>
          <w:b/>
          <w:sz w:val="22"/>
          <w:szCs w:val="22"/>
        </w:rPr>
        <w:t>Quando houver discrepância:</w:t>
      </w:r>
    </w:p>
    <w:p w14:paraId="3581D17F" w14:textId="77777777" w:rsidR="00806666" w:rsidRPr="00CC6B38" w:rsidRDefault="00806666" w:rsidP="00D606AA">
      <w:pPr>
        <w:jc w:val="both"/>
        <w:rPr>
          <w:rFonts w:ascii="Arial" w:hAnsi="Arial" w:cs="Arial"/>
          <w:sz w:val="22"/>
          <w:szCs w:val="22"/>
        </w:rPr>
      </w:pPr>
    </w:p>
    <w:p w14:paraId="504ED798" w14:textId="77777777" w:rsidR="00806666" w:rsidRPr="00CC6B38" w:rsidRDefault="003862D0" w:rsidP="00D606AA">
      <w:pPr>
        <w:jc w:val="both"/>
        <w:rPr>
          <w:rFonts w:ascii="Arial" w:hAnsi="Arial" w:cs="Arial"/>
          <w:sz w:val="22"/>
          <w:szCs w:val="22"/>
        </w:rPr>
      </w:pPr>
      <w:r w:rsidRPr="00CC6B38">
        <w:rPr>
          <w:rFonts w:ascii="Arial" w:hAnsi="Arial" w:cs="Arial"/>
          <w:sz w:val="22"/>
          <w:szCs w:val="22"/>
        </w:rPr>
        <w:t>11.1</w:t>
      </w:r>
      <w:r w:rsidR="00BA01F5" w:rsidRPr="00CC6B38">
        <w:rPr>
          <w:rFonts w:ascii="Arial" w:hAnsi="Arial" w:cs="Arial"/>
          <w:sz w:val="22"/>
          <w:szCs w:val="22"/>
        </w:rPr>
        <w:t>9</w:t>
      </w:r>
      <w:r w:rsidR="00EC4766" w:rsidRPr="00CC6B38">
        <w:rPr>
          <w:rFonts w:ascii="Arial" w:hAnsi="Arial" w:cs="Arial"/>
          <w:sz w:val="22"/>
          <w:szCs w:val="22"/>
        </w:rPr>
        <w:t xml:space="preserve">.1 </w:t>
      </w:r>
      <w:r w:rsidR="00806666" w:rsidRPr="00CC6B38">
        <w:rPr>
          <w:rFonts w:ascii="Arial" w:hAnsi="Arial" w:cs="Arial"/>
          <w:sz w:val="22"/>
          <w:szCs w:val="22"/>
        </w:rPr>
        <w:t>Entre os valores unitários e os totais resultantes de erros de multiplicação e quantidades por valores unitários prevalecerão os valores unitários e o valor total corrigidos;</w:t>
      </w:r>
    </w:p>
    <w:p w14:paraId="7BB1AF9E" w14:textId="77777777" w:rsidR="00806666" w:rsidRPr="00CC6B38" w:rsidRDefault="00806666" w:rsidP="00D606AA">
      <w:pPr>
        <w:jc w:val="both"/>
        <w:rPr>
          <w:rFonts w:ascii="Arial" w:hAnsi="Arial" w:cs="Arial"/>
          <w:sz w:val="22"/>
          <w:szCs w:val="22"/>
        </w:rPr>
      </w:pPr>
    </w:p>
    <w:p w14:paraId="6AAB3296" w14:textId="77777777" w:rsidR="00806666" w:rsidRPr="00CC6B38" w:rsidRDefault="003862D0" w:rsidP="00D606AA">
      <w:pPr>
        <w:jc w:val="both"/>
        <w:rPr>
          <w:rFonts w:ascii="Arial" w:hAnsi="Arial" w:cs="Arial"/>
          <w:sz w:val="22"/>
          <w:szCs w:val="22"/>
        </w:rPr>
      </w:pPr>
      <w:r w:rsidRPr="00CC6B38">
        <w:rPr>
          <w:rFonts w:ascii="Arial" w:hAnsi="Arial" w:cs="Arial"/>
          <w:sz w:val="22"/>
          <w:szCs w:val="22"/>
        </w:rPr>
        <w:t>11.1</w:t>
      </w:r>
      <w:r w:rsidR="00BA01F5" w:rsidRPr="00CC6B38">
        <w:rPr>
          <w:rFonts w:ascii="Arial" w:hAnsi="Arial" w:cs="Arial"/>
          <w:sz w:val="22"/>
          <w:szCs w:val="22"/>
        </w:rPr>
        <w:t>9</w:t>
      </w:r>
      <w:r w:rsidR="00EC4766" w:rsidRPr="00CC6B38">
        <w:rPr>
          <w:rFonts w:ascii="Arial" w:hAnsi="Arial" w:cs="Arial"/>
          <w:sz w:val="22"/>
          <w:szCs w:val="22"/>
        </w:rPr>
        <w:t>.</w:t>
      </w:r>
      <w:r w:rsidR="00694B1D" w:rsidRPr="00CC6B38">
        <w:rPr>
          <w:rFonts w:ascii="Arial" w:hAnsi="Arial" w:cs="Arial"/>
          <w:sz w:val="22"/>
          <w:szCs w:val="22"/>
        </w:rPr>
        <w:t xml:space="preserve">2 </w:t>
      </w:r>
      <w:r w:rsidR="00806666" w:rsidRPr="00CC6B38">
        <w:rPr>
          <w:rFonts w:ascii="Arial" w:hAnsi="Arial" w:cs="Arial"/>
          <w:sz w:val="22"/>
          <w:szCs w:val="22"/>
        </w:rPr>
        <w:t>Entre os valores dos subtotais e os totais, resultantes de erros de adição prevalecerão os valores dos sub</w:t>
      </w:r>
      <w:r w:rsidR="00EB7A5B" w:rsidRPr="00CC6B38">
        <w:rPr>
          <w:rFonts w:ascii="Arial" w:hAnsi="Arial" w:cs="Arial"/>
          <w:sz w:val="22"/>
          <w:szCs w:val="22"/>
        </w:rPr>
        <w:t>totais corrigindo o valor total.</w:t>
      </w:r>
    </w:p>
    <w:p w14:paraId="44C09DCD" w14:textId="77777777" w:rsidR="00732D79" w:rsidRPr="00CC6B38" w:rsidRDefault="00732D79" w:rsidP="00D606AA">
      <w:pPr>
        <w:jc w:val="both"/>
        <w:rPr>
          <w:rFonts w:ascii="Arial" w:hAnsi="Arial" w:cs="Arial"/>
          <w:sz w:val="22"/>
          <w:szCs w:val="22"/>
        </w:rPr>
      </w:pPr>
    </w:p>
    <w:p w14:paraId="2C729E3C" w14:textId="77777777" w:rsidR="00806666" w:rsidRPr="00CC6B38" w:rsidRDefault="003862D0" w:rsidP="00D606AA">
      <w:pPr>
        <w:jc w:val="both"/>
        <w:rPr>
          <w:rFonts w:ascii="Arial" w:hAnsi="Arial" w:cs="Arial"/>
          <w:sz w:val="22"/>
          <w:szCs w:val="22"/>
        </w:rPr>
      </w:pPr>
      <w:r w:rsidRPr="00CC6B38">
        <w:rPr>
          <w:rFonts w:ascii="Arial" w:hAnsi="Arial" w:cs="Arial"/>
          <w:sz w:val="22"/>
          <w:szCs w:val="22"/>
        </w:rPr>
        <w:t>11.</w:t>
      </w:r>
      <w:r w:rsidR="00647EF5" w:rsidRPr="00CC6B38">
        <w:rPr>
          <w:rFonts w:ascii="Arial" w:hAnsi="Arial" w:cs="Arial"/>
          <w:sz w:val="22"/>
          <w:szCs w:val="22"/>
        </w:rPr>
        <w:t>1</w:t>
      </w:r>
      <w:r w:rsidR="00BA01F5" w:rsidRPr="00CC6B38">
        <w:rPr>
          <w:rFonts w:ascii="Arial" w:hAnsi="Arial" w:cs="Arial"/>
          <w:sz w:val="22"/>
          <w:szCs w:val="22"/>
        </w:rPr>
        <w:t>9</w:t>
      </w:r>
      <w:r w:rsidR="00EC4766" w:rsidRPr="00CC6B38">
        <w:rPr>
          <w:rFonts w:ascii="Arial" w:hAnsi="Arial" w:cs="Arial"/>
          <w:sz w:val="22"/>
          <w:szCs w:val="22"/>
        </w:rPr>
        <w:t>.</w:t>
      </w:r>
      <w:r w:rsidR="00010CCD" w:rsidRPr="00CC6B38">
        <w:rPr>
          <w:rFonts w:ascii="Arial" w:hAnsi="Arial" w:cs="Arial"/>
          <w:sz w:val="22"/>
          <w:szCs w:val="22"/>
        </w:rPr>
        <w:t xml:space="preserve">3 </w:t>
      </w:r>
      <w:r w:rsidR="00806666" w:rsidRPr="00CC6B38">
        <w:rPr>
          <w:rFonts w:ascii="Arial" w:hAnsi="Arial" w:cs="Arial"/>
          <w:sz w:val="22"/>
          <w:szCs w:val="22"/>
        </w:rPr>
        <w:t>Dos dados ofertados nas propostas e nos anexos, prevalecerá os da proposta exceto nos casos em que os anexos forem mais vantajos</w:t>
      </w:r>
      <w:r w:rsidR="00EB7A5B" w:rsidRPr="00CC6B38">
        <w:rPr>
          <w:rFonts w:ascii="Arial" w:hAnsi="Arial" w:cs="Arial"/>
          <w:sz w:val="22"/>
          <w:szCs w:val="22"/>
        </w:rPr>
        <w:t>os para a Administração Pública.</w:t>
      </w:r>
    </w:p>
    <w:p w14:paraId="442D38B1" w14:textId="77777777" w:rsidR="00806666" w:rsidRPr="00CC6B38" w:rsidRDefault="00806666" w:rsidP="00D606AA">
      <w:pPr>
        <w:jc w:val="both"/>
        <w:rPr>
          <w:rFonts w:ascii="Arial" w:hAnsi="Arial" w:cs="Arial"/>
          <w:sz w:val="22"/>
          <w:szCs w:val="22"/>
        </w:rPr>
      </w:pPr>
    </w:p>
    <w:p w14:paraId="15E4B06D" w14:textId="5CA1F635" w:rsidR="00806666" w:rsidRPr="00CC6B38" w:rsidRDefault="00647EF5" w:rsidP="00D606AA">
      <w:pPr>
        <w:jc w:val="both"/>
        <w:rPr>
          <w:rFonts w:ascii="Arial" w:hAnsi="Arial" w:cs="Arial"/>
          <w:sz w:val="22"/>
          <w:szCs w:val="22"/>
        </w:rPr>
      </w:pPr>
      <w:r w:rsidRPr="00CC6B38">
        <w:rPr>
          <w:rFonts w:ascii="Arial" w:hAnsi="Arial" w:cs="Arial"/>
          <w:sz w:val="22"/>
          <w:szCs w:val="22"/>
        </w:rPr>
        <w:lastRenderedPageBreak/>
        <w:t>11.</w:t>
      </w:r>
      <w:r w:rsidR="00B52A6E" w:rsidRPr="00CC6B38">
        <w:rPr>
          <w:rFonts w:ascii="Arial" w:hAnsi="Arial" w:cs="Arial"/>
          <w:sz w:val="22"/>
          <w:szCs w:val="22"/>
        </w:rPr>
        <w:t>20</w:t>
      </w:r>
      <w:r w:rsidR="00806666" w:rsidRPr="00CC6B38">
        <w:rPr>
          <w:rFonts w:ascii="Arial" w:hAnsi="Arial" w:cs="Arial"/>
          <w:sz w:val="22"/>
          <w:szCs w:val="22"/>
        </w:rPr>
        <w:t xml:space="preserve">Se a oferta não for aceitável ou se o licitante desatender às exigências </w:t>
      </w:r>
      <w:proofErr w:type="spellStart"/>
      <w:r w:rsidR="00E66E23" w:rsidRPr="00CC6B38">
        <w:rPr>
          <w:rFonts w:ascii="Arial" w:hAnsi="Arial" w:cs="Arial"/>
          <w:sz w:val="22"/>
          <w:szCs w:val="22"/>
        </w:rPr>
        <w:t>habilitatórias</w:t>
      </w:r>
      <w:proofErr w:type="spellEnd"/>
      <w:r w:rsidR="00806666" w:rsidRPr="00CC6B38">
        <w:rPr>
          <w:rFonts w:ascii="Arial" w:hAnsi="Arial" w:cs="Arial"/>
          <w:sz w:val="22"/>
          <w:szCs w:val="22"/>
        </w:rPr>
        <w:t xml:space="preserve">, o Pregoeiro examinará a oferta </w:t>
      </w:r>
      <w:r w:rsidR="00E66E23" w:rsidRPr="00CC6B38">
        <w:rPr>
          <w:rFonts w:ascii="Arial" w:hAnsi="Arial" w:cs="Arial"/>
          <w:sz w:val="22"/>
          <w:szCs w:val="22"/>
        </w:rPr>
        <w:t>subsequente</w:t>
      </w:r>
      <w:r w:rsidR="00806666" w:rsidRPr="00CC6B38">
        <w:rPr>
          <w:rFonts w:ascii="Arial" w:hAnsi="Arial" w:cs="Arial"/>
          <w:sz w:val="22"/>
          <w:szCs w:val="22"/>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150FC13" w14:textId="77777777" w:rsidR="00806666" w:rsidRPr="00CC6B38" w:rsidRDefault="00806666" w:rsidP="00D606AA">
      <w:pPr>
        <w:jc w:val="both"/>
        <w:rPr>
          <w:rFonts w:ascii="Arial" w:hAnsi="Arial" w:cs="Arial"/>
          <w:sz w:val="22"/>
          <w:szCs w:val="22"/>
        </w:rPr>
      </w:pPr>
    </w:p>
    <w:p w14:paraId="1AE31A67" w14:textId="77777777" w:rsidR="00806666" w:rsidRPr="00CC6B38" w:rsidRDefault="00647EF5" w:rsidP="00D606AA">
      <w:pPr>
        <w:jc w:val="both"/>
        <w:rPr>
          <w:rFonts w:ascii="Arial" w:hAnsi="Arial" w:cs="Arial"/>
          <w:sz w:val="22"/>
          <w:szCs w:val="22"/>
        </w:rPr>
      </w:pPr>
      <w:r w:rsidRPr="00CC6B38">
        <w:rPr>
          <w:rFonts w:ascii="Arial" w:hAnsi="Arial" w:cs="Arial"/>
          <w:sz w:val="22"/>
          <w:szCs w:val="22"/>
        </w:rPr>
        <w:t>11.</w:t>
      </w:r>
      <w:r w:rsidR="00B52A6E" w:rsidRPr="00CC6B38">
        <w:rPr>
          <w:rFonts w:ascii="Arial" w:hAnsi="Arial" w:cs="Arial"/>
          <w:sz w:val="22"/>
          <w:szCs w:val="22"/>
        </w:rPr>
        <w:t>20</w:t>
      </w:r>
      <w:r w:rsidR="00806666" w:rsidRPr="00CC6B38">
        <w:rPr>
          <w:rFonts w:ascii="Arial" w:hAnsi="Arial" w:cs="Arial"/>
          <w:sz w:val="22"/>
          <w:szCs w:val="22"/>
        </w:rPr>
        <w:t>.</w:t>
      </w:r>
      <w:r w:rsidR="005145BC" w:rsidRPr="00CC6B38">
        <w:rPr>
          <w:rFonts w:ascii="Arial" w:hAnsi="Arial" w:cs="Arial"/>
          <w:sz w:val="22"/>
          <w:szCs w:val="22"/>
        </w:rPr>
        <w:t xml:space="preserve">1 </w:t>
      </w:r>
      <w:r w:rsidR="00806666" w:rsidRPr="00CC6B38">
        <w:rPr>
          <w:rFonts w:ascii="Arial" w:hAnsi="Arial" w:cs="Arial"/>
          <w:sz w:val="22"/>
          <w:szCs w:val="22"/>
        </w:rPr>
        <w:t>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w:t>
      </w:r>
      <w:r w:rsidR="0077772E" w:rsidRPr="00CC6B38">
        <w:rPr>
          <w:rFonts w:ascii="Arial" w:hAnsi="Arial" w:cs="Arial"/>
          <w:sz w:val="22"/>
          <w:szCs w:val="22"/>
        </w:rPr>
        <w:t>tunidade previstas neste Edital.</w:t>
      </w:r>
    </w:p>
    <w:p w14:paraId="1578AF6C" w14:textId="77777777" w:rsidR="00806666" w:rsidRPr="00CC6B38" w:rsidRDefault="00806666" w:rsidP="00D606AA">
      <w:pPr>
        <w:jc w:val="both"/>
        <w:rPr>
          <w:rFonts w:ascii="Arial" w:hAnsi="Arial" w:cs="Arial"/>
          <w:sz w:val="22"/>
          <w:szCs w:val="22"/>
        </w:rPr>
      </w:pPr>
    </w:p>
    <w:p w14:paraId="51EE8495" w14:textId="77777777" w:rsidR="00806666" w:rsidRPr="00CC6B38" w:rsidRDefault="00647EF5" w:rsidP="00D606AA">
      <w:pPr>
        <w:jc w:val="both"/>
        <w:rPr>
          <w:rFonts w:ascii="Arial" w:hAnsi="Arial" w:cs="Arial"/>
          <w:sz w:val="22"/>
          <w:szCs w:val="22"/>
          <w:u w:val="single"/>
        </w:rPr>
      </w:pPr>
      <w:r w:rsidRPr="00CC6B38">
        <w:rPr>
          <w:rFonts w:ascii="Arial" w:hAnsi="Arial" w:cs="Arial"/>
          <w:sz w:val="22"/>
          <w:szCs w:val="22"/>
          <w:u w:val="single"/>
        </w:rPr>
        <w:t>11.</w:t>
      </w:r>
      <w:r w:rsidR="00B52A6E" w:rsidRPr="00CC6B38">
        <w:rPr>
          <w:rFonts w:ascii="Arial" w:hAnsi="Arial" w:cs="Arial"/>
          <w:sz w:val="22"/>
          <w:szCs w:val="22"/>
          <w:u w:val="single"/>
        </w:rPr>
        <w:t>20</w:t>
      </w:r>
      <w:r w:rsidR="0077772E" w:rsidRPr="00CC6B38">
        <w:rPr>
          <w:rFonts w:ascii="Arial" w:hAnsi="Arial" w:cs="Arial"/>
          <w:sz w:val="22"/>
          <w:szCs w:val="22"/>
          <w:u w:val="single"/>
        </w:rPr>
        <w:t xml:space="preserve">.2 </w:t>
      </w:r>
      <w:r w:rsidR="00806666" w:rsidRPr="00CC6B38">
        <w:rPr>
          <w:rFonts w:ascii="Arial" w:hAnsi="Arial" w:cs="Arial"/>
          <w:sz w:val="22"/>
          <w:szCs w:val="22"/>
          <w:u w:val="single"/>
        </w:rPr>
        <w:t>A licitante vencedora, após a etapa de lances, deverá assinar a ata constando o valor final negociado.</w:t>
      </w:r>
    </w:p>
    <w:p w14:paraId="46612F1E" w14:textId="77777777" w:rsidR="00806666" w:rsidRPr="00CC6B38" w:rsidRDefault="00806666" w:rsidP="00D606AA">
      <w:pPr>
        <w:ind w:firstLine="708"/>
        <w:jc w:val="both"/>
        <w:rPr>
          <w:rFonts w:ascii="Arial" w:hAnsi="Arial" w:cs="Arial"/>
          <w:sz w:val="22"/>
          <w:szCs w:val="22"/>
        </w:rPr>
      </w:pPr>
    </w:p>
    <w:p w14:paraId="1959721C" w14:textId="77777777" w:rsidR="00806666" w:rsidRPr="00CC6B38" w:rsidRDefault="00647EF5" w:rsidP="00D606AA">
      <w:pPr>
        <w:jc w:val="both"/>
        <w:rPr>
          <w:rFonts w:ascii="Arial" w:hAnsi="Arial" w:cs="Arial"/>
          <w:sz w:val="22"/>
          <w:szCs w:val="22"/>
        </w:rPr>
      </w:pPr>
      <w:r w:rsidRPr="00CC6B38">
        <w:rPr>
          <w:rFonts w:ascii="Arial" w:hAnsi="Arial" w:cs="Arial"/>
          <w:sz w:val="22"/>
          <w:szCs w:val="22"/>
        </w:rPr>
        <w:t>11.</w:t>
      </w:r>
      <w:r w:rsidR="0095110C" w:rsidRPr="00CC6B38">
        <w:rPr>
          <w:rFonts w:ascii="Arial" w:hAnsi="Arial" w:cs="Arial"/>
          <w:sz w:val="22"/>
          <w:szCs w:val="22"/>
        </w:rPr>
        <w:t>2</w:t>
      </w:r>
      <w:r w:rsidR="00B52A6E" w:rsidRPr="00CC6B38">
        <w:rPr>
          <w:rFonts w:ascii="Arial" w:hAnsi="Arial" w:cs="Arial"/>
          <w:sz w:val="22"/>
          <w:szCs w:val="22"/>
        </w:rPr>
        <w:t>1</w:t>
      </w:r>
      <w:r w:rsidR="00694B1D" w:rsidRPr="00CC6B38">
        <w:rPr>
          <w:rFonts w:ascii="Arial" w:hAnsi="Arial" w:cs="Arial"/>
          <w:sz w:val="22"/>
          <w:szCs w:val="22"/>
        </w:rPr>
        <w:tab/>
      </w:r>
      <w:r w:rsidR="00806666" w:rsidRPr="00CC6B38">
        <w:rPr>
          <w:rFonts w:ascii="Arial" w:hAnsi="Arial" w:cs="Arial"/>
          <w:sz w:val="22"/>
          <w:szCs w:val="22"/>
        </w:rPr>
        <w:t>Da reunião lavrar-se-á ata circunstanciada, na qual serão registradas as ocorrências relevantes e que, ao final, deverá ser assinada pelo Pregoeiro e o(s) licitante(s) presente(s).</w:t>
      </w:r>
    </w:p>
    <w:p w14:paraId="177B5858" w14:textId="77777777" w:rsidR="00806666" w:rsidRPr="00CC6B38" w:rsidRDefault="00806666" w:rsidP="00D606AA">
      <w:pPr>
        <w:jc w:val="both"/>
        <w:rPr>
          <w:rFonts w:ascii="Arial" w:hAnsi="Arial" w:cs="Arial"/>
          <w:sz w:val="22"/>
          <w:szCs w:val="22"/>
        </w:rPr>
      </w:pPr>
    </w:p>
    <w:p w14:paraId="71F8D5F9" w14:textId="77777777" w:rsidR="00806666" w:rsidRPr="00CC6B38" w:rsidRDefault="00647EF5" w:rsidP="00D606AA">
      <w:pPr>
        <w:jc w:val="both"/>
        <w:rPr>
          <w:rFonts w:ascii="Arial" w:hAnsi="Arial" w:cs="Arial"/>
          <w:sz w:val="22"/>
          <w:szCs w:val="22"/>
        </w:rPr>
      </w:pPr>
      <w:r w:rsidRPr="00CC6B38">
        <w:rPr>
          <w:rFonts w:ascii="Arial" w:hAnsi="Arial" w:cs="Arial"/>
          <w:sz w:val="22"/>
          <w:szCs w:val="22"/>
        </w:rPr>
        <w:t>11.</w:t>
      </w:r>
      <w:r w:rsidR="0095110C" w:rsidRPr="00CC6B38">
        <w:rPr>
          <w:rFonts w:ascii="Arial" w:hAnsi="Arial" w:cs="Arial"/>
          <w:sz w:val="22"/>
          <w:szCs w:val="22"/>
        </w:rPr>
        <w:t>2</w:t>
      </w:r>
      <w:r w:rsidR="00B52A6E" w:rsidRPr="00CC6B38">
        <w:rPr>
          <w:rFonts w:ascii="Arial" w:hAnsi="Arial" w:cs="Arial"/>
          <w:sz w:val="22"/>
          <w:szCs w:val="22"/>
        </w:rPr>
        <w:t>2</w:t>
      </w:r>
      <w:r w:rsidR="00806666" w:rsidRPr="00CC6B38">
        <w:rPr>
          <w:rFonts w:ascii="Arial" w:hAnsi="Arial" w:cs="Arial"/>
          <w:sz w:val="22"/>
          <w:szCs w:val="22"/>
        </w:rPr>
        <w:t xml:space="preserve">As proponentes que desatenderem às exigências </w:t>
      </w:r>
      <w:proofErr w:type="spellStart"/>
      <w:r w:rsidR="00806666" w:rsidRPr="00CC6B38">
        <w:rPr>
          <w:rFonts w:ascii="Arial" w:hAnsi="Arial" w:cs="Arial"/>
          <w:sz w:val="22"/>
          <w:szCs w:val="22"/>
        </w:rPr>
        <w:t>habilitatórias</w:t>
      </w:r>
      <w:proofErr w:type="spellEnd"/>
      <w:r w:rsidR="00806666" w:rsidRPr="00CC6B38">
        <w:rPr>
          <w:rFonts w:ascii="Arial" w:hAnsi="Arial" w:cs="Arial"/>
          <w:sz w:val="22"/>
          <w:szCs w:val="22"/>
        </w:rPr>
        <w:t xml:space="preserve"> serão declaradas inabilitadas. </w:t>
      </w:r>
    </w:p>
    <w:p w14:paraId="72359F86" w14:textId="77777777" w:rsidR="00806666" w:rsidRPr="00CC6B38" w:rsidRDefault="00806666" w:rsidP="00D606AA">
      <w:pPr>
        <w:jc w:val="both"/>
        <w:rPr>
          <w:rFonts w:ascii="Arial" w:hAnsi="Arial" w:cs="Arial"/>
          <w:sz w:val="22"/>
          <w:szCs w:val="22"/>
        </w:rPr>
      </w:pPr>
    </w:p>
    <w:p w14:paraId="0E35D171" w14:textId="77777777" w:rsidR="00806666" w:rsidRPr="00CC6B38" w:rsidRDefault="00647EF5" w:rsidP="00D606AA">
      <w:pPr>
        <w:jc w:val="both"/>
        <w:rPr>
          <w:rFonts w:ascii="Arial" w:hAnsi="Arial" w:cs="Arial"/>
          <w:sz w:val="22"/>
          <w:szCs w:val="22"/>
        </w:rPr>
      </w:pPr>
      <w:r w:rsidRPr="00CC6B38">
        <w:rPr>
          <w:rFonts w:ascii="Arial" w:hAnsi="Arial" w:cs="Arial"/>
          <w:sz w:val="22"/>
          <w:szCs w:val="22"/>
        </w:rPr>
        <w:t>11.2</w:t>
      </w:r>
      <w:r w:rsidR="00B52A6E" w:rsidRPr="00CC6B38">
        <w:rPr>
          <w:rFonts w:ascii="Arial" w:hAnsi="Arial" w:cs="Arial"/>
          <w:sz w:val="22"/>
          <w:szCs w:val="22"/>
        </w:rPr>
        <w:t>3</w:t>
      </w:r>
      <w:r w:rsidR="00806666" w:rsidRPr="00CC6B38">
        <w:rPr>
          <w:rFonts w:ascii="Arial" w:hAnsi="Arial" w:cs="Arial"/>
          <w:sz w:val="22"/>
          <w:szCs w:val="22"/>
        </w:rPr>
        <w:t>Não se considerará qualquer oferta de vantagem não prevista neste Edital e seus Anexos.</w:t>
      </w:r>
    </w:p>
    <w:p w14:paraId="41B095F8" w14:textId="77777777" w:rsidR="00AD0523" w:rsidRPr="00CC6B38" w:rsidRDefault="00AD0523" w:rsidP="00D606AA">
      <w:pPr>
        <w:jc w:val="both"/>
        <w:rPr>
          <w:rFonts w:ascii="Arial" w:hAnsi="Arial" w:cs="Arial"/>
          <w:sz w:val="22"/>
          <w:szCs w:val="22"/>
        </w:rPr>
      </w:pPr>
    </w:p>
    <w:p w14:paraId="2E763498" w14:textId="77777777" w:rsidR="00806666" w:rsidRPr="00CC6B38" w:rsidRDefault="00647EF5" w:rsidP="00D606AA">
      <w:pPr>
        <w:jc w:val="both"/>
        <w:rPr>
          <w:rFonts w:ascii="Arial" w:hAnsi="Arial" w:cs="Arial"/>
          <w:bCs/>
          <w:sz w:val="22"/>
          <w:szCs w:val="22"/>
        </w:rPr>
      </w:pPr>
      <w:r w:rsidRPr="00CC6B38">
        <w:rPr>
          <w:rFonts w:ascii="Arial" w:hAnsi="Arial" w:cs="Arial"/>
          <w:bCs/>
          <w:sz w:val="22"/>
          <w:szCs w:val="22"/>
        </w:rPr>
        <w:t>11.2</w:t>
      </w:r>
      <w:r w:rsidR="00B52A6E" w:rsidRPr="00CC6B38">
        <w:rPr>
          <w:rFonts w:ascii="Arial" w:hAnsi="Arial" w:cs="Arial"/>
          <w:bCs/>
          <w:sz w:val="22"/>
          <w:szCs w:val="22"/>
        </w:rPr>
        <w:t>4</w:t>
      </w:r>
      <w:r w:rsidR="00806666" w:rsidRPr="00CC6B38">
        <w:rPr>
          <w:rFonts w:ascii="Arial" w:hAnsi="Arial" w:cs="Arial"/>
          <w:bCs/>
          <w:sz w:val="22"/>
          <w:szCs w:val="22"/>
        </w:rPr>
        <w:t xml:space="preserve">Constatado o atendimento às exigências fixadas neste edital, o pregoeiro questionará os representantes das empresas presentes e devidamente credenciadas, acerca da intenção de interpor recurso. </w:t>
      </w:r>
    </w:p>
    <w:p w14:paraId="07CC7B79" w14:textId="77777777" w:rsidR="00806666" w:rsidRPr="00CC6B38" w:rsidRDefault="00806666" w:rsidP="00D606AA">
      <w:pPr>
        <w:jc w:val="both"/>
        <w:rPr>
          <w:rFonts w:ascii="Arial" w:hAnsi="Arial" w:cs="Arial"/>
          <w:bCs/>
          <w:sz w:val="22"/>
          <w:szCs w:val="22"/>
        </w:rPr>
      </w:pPr>
    </w:p>
    <w:p w14:paraId="4AA972AD" w14:textId="77777777" w:rsidR="00806666" w:rsidRPr="00CC6B38" w:rsidRDefault="00647EF5" w:rsidP="00D606AA">
      <w:pPr>
        <w:jc w:val="both"/>
        <w:rPr>
          <w:rFonts w:ascii="Arial" w:hAnsi="Arial" w:cs="Arial"/>
          <w:bCs/>
          <w:sz w:val="22"/>
          <w:szCs w:val="22"/>
        </w:rPr>
      </w:pPr>
      <w:r w:rsidRPr="00CC6B38">
        <w:rPr>
          <w:rFonts w:ascii="Arial" w:hAnsi="Arial" w:cs="Arial"/>
          <w:bCs/>
          <w:sz w:val="22"/>
          <w:szCs w:val="22"/>
        </w:rPr>
        <w:t>11.2</w:t>
      </w:r>
      <w:r w:rsidR="00B52A6E" w:rsidRPr="00CC6B38">
        <w:rPr>
          <w:rFonts w:ascii="Arial" w:hAnsi="Arial" w:cs="Arial"/>
          <w:bCs/>
          <w:sz w:val="22"/>
          <w:szCs w:val="22"/>
        </w:rPr>
        <w:t>5</w:t>
      </w:r>
      <w:r w:rsidR="00806666" w:rsidRPr="00CC6B38">
        <w:rPr>
          <w:rFonts w:ascii="Arial" w:hAnsi="Arial" w:cs="Arial"/>
          <w:bCs/>
          <w:sz w:val="22"/>
          <w:szCs w:val="22"/>
        </w:rPr>
        <w:t>Em não havendo manifestação acerca da intenção de interpor recurso, o pregoeiro encerrará a sessão.</w:t>
      </w:r>
    </w:p>
    <w:p w14:paraId="61A126A5" w14:textId="77777777" w:rsidR="00806666" w:rsidRPr="00CC6B38" w:rsidRDefault="00806666" w:rsidP="00D606AA">
      <w:pPr>
        <w:jc w:val="both"/>
        <w:rPr>
          <w:rFonts w:ascii="Arial" w:hAnsi="Arial" w:cs="Arial"/>
          <w:bCs/>
          <w:sz w:val="22"/>
          <w:szCs w:val="22"/>
        </w:rPr>
      </w:pPr>
    </w:p>
    <w:p w14:paraId="7E5472EF" w14:textId="77777777" w:rsidR="00806666" w:rsidRPr="00CC6B38" w:rsidRDefault="00647EF5" w:rsidP="00D606AA">
      <w:pPr>
        <w:jc w:val="both"/>
        <w:rPr>
          <w:rFonts w:ascii="Arial" w:hAnsi="Arial" w:cs="Arial"/>
          <w:bCs/>
          <w:sz w:val="22"/>
          <w:szCs w:val="22"/>
        </w:rPr>
      </w:pPr>
      <w:r w:rsidRPr="00CC6B38">
        <w:rPr>
          <w:rFonts w:ascii="Arial" w:hAnsi="Arial" w:cs="Arial"/>
          <w:bCs/>
          <w:sz w:val="22"/>
          <w:szCs w:val="22"/>
        </w:rPr>
        <w:t>11.2</w:t>
      </w:r>
      <w:r w:rsidR="00B52A6E" w:rsidRPr="00CC6B38">
        <w:rPr>
          <w:rFonts w:ascii="Arial" w:hAnsi="Arial" w:cs="Arial"/>
          <w:bCs/>
          <w:sz w:val="22"/>
          <w:szCs w:val="22"/>
        </w:rPr>
        <w:t>6</w:t>
      </w:r>
      <w:r w:rsidR="00A55E04" w:rsidRPr="00CC6B38">
        <w:rPr>
          <w:rFonts w:ascii="Arial" w:hAnsi="Arial" w:cs="Arial"/>
          <w:bCs/>
          <w:sz w:val="22"/>
          <w:szCs w:val="22"/>
        </w:rPr>
        <w:tab/>
      </w:r>
      <w:r w:rsidR="00806666" w:rsidRPr="00CC6B38">
        <w:rPr>
          <w:rFonts w:ascii="Arial" w:hAnsi="Arial" w:cs="Arial"/>
          <w:bCs/>
          <w:sz w:val="22"/>
          <w:szCs w:val="22"/>
        </w:rPr>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08CA49B7" w14:textId="77777777" w:rsidR="00B8112C" w:rsidRPr="00CC6B38" w:rsidRDefault="00B8112C" w:rsidP="00D606AA">
      <w:pPr>
        <w:pStyle w:val="Corpodetexto"/>
        <w:rPr>
          <w:rFonts w:ascii="Arial" w:hAnsi="Arial" w:cs="Arial"/>
          <w:b w:val="0"/>
          <w:sz w:val="22"/>
          <w:szCs w:val="22"/>
          <w:u w:val="none"/>
        </w:rPr>
      </w:pPr>
    </w:p>
    <w:p w14:paraId="537AB3F1" w14:textId="77777777" w:rsidR="00B8112C" w:rsidRPr="00CC6B38" w:rsidRDefault="00647EF5" w:rsidP="00D606AA">
      <w:pPr>
        <w:pStyle w:val="Corpodetexto"/>
        <w:rPr>
          <w:rFonts w:ascii="Arial" w:hAnsi="Arial" w:cs="Arial"/>
          <w:b w:val="0"/>
          <w:sz w:val="22"/>
          <w:szCs w:val="22"/>
          <w:u w:val="none"/>
        </w:rPr>
      </w:pPr>
      <w:r w:rsidRPr="00CC6B38">
        <w:rPr>
          <w:rFonts w:ascii="Arial" w:hAnsi="Arial" w:cs="Arial"/>
          <w:b w:val="0"/>
          <w:sz w:val="22"/>
          <w:szCs w:val="22"/>
          <w:u w:val="none"/>
        </w:rPr>
        <w:t>11.2</w:t>
      </w:r>
      <w:r w:rsidR="00B52A6E" w:rsidRPr="00CC6B38">
        <w:rPr>
          <w:rFonts w:ascii="Arial" w:hAnsi="Arial" w:cs="Arial"/>
          <w:b w:val="0"/>
          <w:sz w:val="22"/>
          <w:szCs w:val="22"/>
          <w:u w:val="none"/>
        </w:rPr>
        <w:t>7</w:t>
      </w:r>
      <w:r w:rsidR="00B8112C" w:rsidRPr="00CC6B38">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255602D0" w14:textId="77777777" w:rsidR="00B8112C" w:rsidRPr="00CC6B38" w:rsidRDefault="00B8112C" w:rsidP="00D606AA">
      <w:pPr>
        <w:pStyle w:val="Corpodetexto"/>
        <w:rPr>
          <w:rFonts w:ascii="Arial" w:hAnsi="Arial" w:cs="Arial"/>
          <w:b w:val="0"/>
          <w:sz w:val="22"/>
          <w:szCs w:val="22"/>
          <w:u w:val="none"/>
        </w:rPr>
      </w:pPr>
    </w:p>
    <w:p w14:paraId="6FB6AC5E" w14:textId="77777777" w:rsidR="00B8112C" w:rsidRPr="00CC6B38" w:rsidRDefault="0095110C" w:rsidP="00D606AA">
      <w:pPr>
        <w:pStyle w:val="Corpodetexto"/>
        <w:rPr>
          <w:rFonts w:ascii="Arial" w:hAnsi="Arial" w:cs="Arial"/>
          <w:b w:val="0"/>
          <w:sz w:val="22"/>
          <w:szCs w:val="22"/>
          <w:u w:val="none"/>
        </w:rPr>
      </w:pPr>
      <w:r w:rsidRPr="00CC6B38">
        <w:rPr>
          <w:rFonts w:ascii="Arial" w:hAnsi="Arial" w:cs="Arial"/>
          <w:b w:val="0"/>
          <w:sz w:val="22"/>
          <w:szCs w:val="22"/>
          <w:u w:val="none"/>
        </w:rPr>
        <w:t>11.2</w:t>
      </w:r>
      <w:r w:rsidR="00B52A6E" w:rsidRPr="00CC6B38">
        <w:rPr>
          <w:rFonts w:ascii="Arial" w:hAnsi="Arial" w:cs="Arial"/>
          <w:b w:val="0"/>
          <w:sz w:val="22"/>
          <w:szCs w:val="22"/>
          <w:u w:val="none"/>
        </w:rPr>
        <w:t>8</w:t>
      </w:r>
      <w:r w:rsidR="00B8112C" w:rsidRPr="00CC6B38">
        <w:rPr>
          <w:rFonts w:ascii="Arial" w:hAnsi="Arial" w:cs="Arial"/>
          <w:b w:val="0"/>
          <w:sz w:val="22"/>
          <w:szCs w:val="22"/>
          <w:u w:val="none"/>
        </w:rPr>
        <w:t>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4DFF84F0" w14:textId="77777777" w:rsidR="00B8112C" w:rsidRPr="00CC6B38" w:rsidRDefault="00B8112C" w:rsidP="00D606AA">
      <w:pPr>
        <w:pStyle w:val="Corpodetexto"/>
        <w:rPr>
          <w:rFonts w:ascii="Arial" w:hAnsi="Arial" w:cs="Arial"/>
          <w:b w:val="0"/>
          <w:sz w:val="22"/>
          <w:szCs w:val="22"/>
          <w:u w:val="none"/>
        </w:rPr>
      </w:pPr>
    </w:p>
    <w:p w14:paraId="5E9BCF84" w14:textId="77777777" w:rsidR="00B8112C" w:rsidRPr="00CC6B38" w:rsidRDefault="00647EF5" w:rsidP="00D606AA">
      <w:pPr>
        <w:pStyle w:val="Corpodetexto"/>
        <w:rPr>
          <w:rFonts w:ascii="Arial" w:hAnsi="Arial" w:cs="Arial"/>
          <w:b w:val="0"/>
          <w:sz w:val="22"/>
          <w:szCs w:val="22"/>
          <w:u w:val="none"/>
        </w:rPr>
      </w:pPr>
      <w:r w:rsidRPr="00CC6B38">
        <w:rPr>
          <w:rFonts w:ascii="Arial" w:hAnsi="Arial" w:cs="Arial"/>
          <w:b w:val="0"/>
          <w:sz w:val="22"/>
          <w:szCs w:val="22"/>
          <w:u w:val="none"/>
        </w:rPr>
        <w:t>11.2</w:t>
      </w:r>
      <w:r w:rsidR="00B52A6E" w:rsidRPr="00CC6B38">
        <w:rPr>
          <w:rFonts w:ascii="Arial" w:hAnsi="Arial" w:cs="Arial"/>
          <w:b w:val="0"/>
          <w:sz w:val="22"/>
          <w:szCs w:val="22"/>
          <w:u w:val="none"/>
        </w:rPr>
        <w:t>9</w:t>
      </w:r>
      <w:r w:rsidR="003713F2" w:rsidRPr="00CC6B38">
        <w:rPr>
          <w:rFonts w:ascii="Arial" w:hAnsi="Arial" w:cs="Arial"/>
          <w:sz w:val="22"/>
          <w:szCs w:val="22"/>
          <w:u w:val="none"/>
        </w:rPr>
        <w:tab/>
      </w:r>
      <w:r w:rsidR="00B8112C" w:rsidRPr="00CC6B38">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1A74DD1D" w14:textId="77777777" w:rsidR="00B8112C" w:rsidRPr="00CC6B38" w:rsidRDefault="00B8112C" w:rsidP="00D606AA">
      <w:pPr>
        <w:pStyle w:val="Corpodetexto"/>
        <w:rPr>
          <w:rFonts w:ascii="Arial" w:hAnsi="Arial" w:cs="Arial"/>
          <w:b w:val="0"/>
          <w:sz w:val="22"/>
          <w:szCs w:val="22"/>
          <w:u w:val="none"/>
        </w:rPr>
      </w:pPr>
    </w:p>
    <w:p w14:paraId="10535311" w14:textId="77777777" w:rsidR="00B8112C" w:rsidRPr="00CC6B38" w:rsidRDefault="009F284C" w:rsidP="00D606AA">
      <w:pPr>
        <w:pStyle w:val="Corpodetexto"/>
        <w:ind w:firstLine="708"/>
        <w:rPr>
          <w:rFonts w:ascii="Arial" w:hAnsi="Arial" w:cs="Arial"/>
          <w:b w:val="0"/>
          <w:sz w:val="22"/>
          <w:szCs w:val="22"/>
          <w:u w:val="none"/>
        </w:rPr>
      </w:pPr>
      <w:r w:rsidRPr="00CC6B38">
        <w:rPr>
          <w:rFonts w:ascii="Arial" w:hAnsi="Arial" w:cs="Arial"/>
          <w:sz w:val="22"/>
          <w:szCs w:val="22"/>
          <w:u w:val="none"/>
        </w:rPr>
        <w:t>a</w:t>
      </w:r>
      <w:r w:rsidR="00B8112C" w:rsidRPr="00CC6B38">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67A6691F" w14:textId="77777777" w:rsidR="00B8112C" w:rsidRPr="00CC6B38" w:rsidRDefault="00B8112C" w:rsidP="00D606AA">
      <w:pPr>
        <w:pStyle w:val="Corpodetexto"/>
        <w:rPr>
          <w:rFonts w:ascii="Arial" w:hAnsi="Arial" w:cs="Arial"/>
          <w:b w:val="0"/>
          <w:sz w:val="22"/>
          <w:szCs w:val="22"/>
          <w:u w:val="none"/>
        </w:rPr>
      </w:pPr>
    </w:p>
    <w:p w14:paraId="761BC212" w14:textId="77777777" w:rsidR="00B8112C" w:rsidRPr="00CC6B38" w:rsidRDefault="00A35DFD" w:rsidP="00D606AA">
      <w:pPr>
        <w:pStyle w:val="Corpodetexto"/>
        <w:rPr>
          <w:rFonts w:ascii="Arial" w:hAnsi="Arial" w:cs="Arial"/>
          <w:b w:val="0"/>
          <w:sz w:val="22"/>
          <w:szCs w:val="22"/>
          <w:u w:val="none"/>
        </w:rPr>
      </w:pPr>
      <w:r w:rsidRPr="00CC6B38">
        <w:rPr>
          <w:rFonts w:ascii="Arial" w:hAnsi="Arial" w:cs="Arial"/>
          <w:b w:val="0"/>
          <w:sz w:val="22"/>
          <w:szCs w:val="22"/>
          <w:u w:val="none"/>
        </w:rPr>
        <w:t>11.2</w:t>
      </w:r>
      <w:r w:rsidR="00B52A6E" w:rsidRPr="00CC6B38">
        <w:rPr>
          <w:rFonts w:ascii="Arial" w:hAnsi="Arial" w:cs="Arial"/>
          <w:b w:val="0"/>
          <w:sz w:val="22"/>
          <w:szCs w:val="22"/>
          <w:u w:val="none"/>
        </w:rPr>
        <w:t>9</w:t>
      </w:r>
      <w:r w:rsidR="00B8112C" w:rsidRPr="00CC6B38">
        <w:rPr>
          <w:rFonts w:ascii="Arial" w:hAnsi="Arial" w:cs="Arial"/>
          <w:b w:val="0"/>
          <w:sz w:val="22"/>
          <w:szCs w:val="22"/>
          <w:u w:val="none"/>
        </w:rPr>
        <w:t>.1A verificação será certificada pelo Pregoeiro e deverão ser anexados aos autos os documentos passíveis de obtenção por meio eletrônico, salvo impossibilidade devidamente justificada.</w:t>
      </w:r>
    </w:p>
    <w:p w14:paraId="21F11764" w14:textId="77777777" w:rsidR="00B8112C" w:rsidRPr="00CC6B38" w:rsidRDefault="00B8112C" w:rsidP="00D606AA">
      <w:pPr>
        <w:pStyle w:val="Corpodetexto"/>
        <w:rPr>
          <w:rFonts w:ascii="Arial" w:hAnsi="Arial" w:cs="Arial"/>
          <w:b w:val="0"/>
          <w:sz w:val="22"/>
          <w:szCs w:val="22"/>
          <w:u w:val="none"/>
        </w:rPr>
      </w:pPr>
    </w:p>
    <w:p w14:paraId="391B0BB4" w14:textId="77777777" w:rsidR="00B8112C" w:rsidRPr="00CC6B38" w:rsidRDefault="00A35DFD" w:rsidP="00D606AA">
      <w:pPr>
        <w:pStyle w:val="Corpodetexto"/>
        <w:rPr>
          <w:rFonts w:ascii="Arial" w:hAnsi="Arial" w:cs="Arial"/>
          <w:b w:val="0"/>
          <w:sz w:val="22"/>
          <w:szCs w:val="22"/>
          <w:u w:val="none"/>
        </w:rPr>
      </w:pPr>
      <w:r w:rsidRPr="00CC6B38">
        <w:rPr>
          <w:rFonts w:ascii="Arial" w:hAnsi="Arial" w:cs="Arial"/>
          <w:b w:val="0"/>
          <w:sz w:val="22"/>
          <w:szCs w:val="22"/>
          <w:u w:val="none"/>
        </w:rPr>
        <w:t>11</w:t>
      </w:r>
      <w:r w:rsidR="00B8112C" w:rsidRPr="00CC6B38">
        <w:rPr>
          <w:rFonts w:ascii="Arial" w:hAnsi="Arial" w:cs="Arial"/>
          <w:b w:val="0"/>
          <w:sz w:val="22"/>
          <w:szCs w:val="22"/>
          <w:u w:val="none"/>
        </w:rPr>
        <w:t>.2</w:t>
      </w:r>
      <w:r w:rsidR="00B52A6E" w:rsidRPr="00CC6B38">
        <w:rPr>
          <w:rFonts w:ascii="Arial" w:hAnsi="Arial" w:cs="Arial"/>
          <w:b w:val="0"/>
          <w:sz w:val="22"/>
          <w:szCs w:val="22"/>
          <w:u w:val="none"/>
        </w:rPr>
        <w:t>9</w:t>
      </w:r>
      <w:r w:rsidR="00B8112C" w:rsidRPr="00CC6B38">
        <w:rPr>
          <w:rFonts w:ascii="Arial" w:hAnsi="Arial" w:cs="Arial"/>
          <w:b w:val="0"/>
          <w:sz w:val="22"/>
          <w:szCs w:val="22"/>
          <w:u w:val="none"/>
        </w:rPr>
        <w:t xml:space="preserve">.2A Administração </w:t>
      </w:r>
      <w:r w:rsidR="00B8112C" w:rsidRPr="00CC6B38">
        <w:rPr>
          <w:rFonts w:ascii="Arial" w:hAnsi="Arial" w:cs="Arial"/>
          <w:b w:val="0"/>
          <w:sz w:val="22"/>
          <w:szCs w:val="22"/>
          <w:u w:val="single"/>
        </w:rPr>
        <w:t>não</w:t>
      </w:r>
      <w:r w:rsidR="00B8112C" w:rsidRPr="00CC6B38">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00B8112C" w:rsidRPr="00CC6B38">
        <w:rPr>
          <w:rFonts w:ascii="Arial" w:hAnsi="Arial" w:cs="Arial"/>
          <w:b w:val="0"/>
          <w:sz w:val="22"/>
          <w:szCs w:val="22"/>
          <w:u w:val="none"/>
        </w:rPr>
        <w:t>declarado Inabilitado</w:t>
      </w:r>
      <w:proofErr w:type="gramEnd"/>
      <w:r w:rsidR="00B8112C" w:rsidRPr="00CC6B38">
        <w:rPr>
          <w:rFonts w:ascii="Arial" w:hAnsi="Arial" w:cs="Arial"/>
          <w:b w:val="0"/>
          <w:sz w:val="22"/>
          <w:szCs w:val="22"/>
          <w:u w:val="none"/>
        </w:rPr>
        <w:t>.</w:t>
      </w:r>
    </w:p>
    <w:p w14:paraId="5D9CD0F4" w14:textId="77777777" w:rsidR="00B8112C" w:rsidRPr="00CC6B38" w:rsidRDefault="00B8112C" w:rsidP="00D606AA">
      <w:pPr>
        <w:pStyle w:val="Corpodetexto"/>
        <w:rPr>
          <w:rFonts w:ascii="Arial" w:hAnsi="Arial" w:cs="Arial"/>
          <w:b w:val="0"/>
          <w:sz w:val="22"/>
          <w:szCs w:val="22"/>
          <w:u w:val="none"/>
        </w:rPr>
      </w:pPr>
    </w:p>
    <w:p w14:paraId="6409154D" w14:textId="77777777" w:rsidR="00B8112C" w:rsidRPr="00CC6B38" w:rsidRDefault="00A35DFD" w:rsidP="00D606AA">
      <w:pPr>
        <w:pStyle w:val="Corpodetexto"/>
        <w:rPr>
          <w:rFonts w:ascii="Arial" w:hAnsi="Arial" w:cs="Arial"/>
          <w:b w:val="0"/>
          <w:sz w:val="22"/>
          <w:szCs w:val="22"/>
          <w:u w:val="none"/>
        </w:rPr>
      </w:pPr>
      <w:r w:rsidRPr="00CC6B38">
        <w:rPr>
          <w:rFonts w:ascii="Arial" w:hAnsi="Arial" w:cs="Arial"/>
          <w:b w:val="0"/>
          <w:sz w:val="22"/>
          <w:szCs w:val="22"/>
          <w:u w:val="none"/>
        </w:rPr>
        <w:t>11</w:t>
      </w:r>
      <w:r w:rsidR="00B8112C" w:rsidRPr="00CC6B38">
        <w:rPr>
          <w:rFonts w:ascii="Arial" w:hAnsi="Arial" w:cs="Arial"/>
          <w:b w:val="0"/>
          <w:sz w:val="22"/>
          <w:szCs w:val="22"/>
          <w:u w:val="none"/>
        </w:rPr>
        <w:t>.</w:t>
      </w:r>
      <w:r w:rsidR="00B52A6E" w:rsidRPr="00CC6B38">
        <w:rPr>
          <w:rFonts w:ascii="Arial" w:hAnsi="Arial" w:cs="Arial"/>
          <w:b w:val="0"/>
          <w:sz w:val="22"/>
          <w:szCs w:val="22"/>
          <w:u w:val="none"/>
        </w:rPr>
        <w:t>30</w:t>
      </w:r>
      <w:r w:rsidR="00000DD9" w:rsidRPr="00CC6B38">
        <w:rPr>
          <w:rFonts w:ascii="Arial" w:hAnsi="Arial" w:cs="Arial"/>
          <w:sz w:val="22"/>
          <w:szCs w:val="22"/>
          <w:u w:val="none"/>
        </w:rPr>
        <w:tab/>
      </w:r>
      <w:r w:rsidR="00B8112C" w:rsidRPr="00CC6B38">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4B83240E" w14:textId="77777777" w:rsidR="00B8112C" w:rsidRPr="00CC6B38" w:rsidRDefault="00B8112C" w:rsidP="00D606AA">
      <w:pPr>
        <w:pStyle w:val="Corpodetexto"/>
        <w:rPr>
          <w:rFonts w:ascii="Arial" w:hAnsi="Arial" w:cs="Arial"/>
          <w:b w:val="0"/>
          <w:sz w:val="22"/>
          <w:szCs w:val="22"/>
          <w:u w:val="none"/>
        </w:rPr>
      </w:pPr>
    </w:p>
    <w:p w14:paraId="010B1B4F" w14:textId="77777777" w:rsidR="00B8112C" w:rsidRPr="00CC6B38" w:rsidRDefault="00A35DFD" w:rsidP="00D606AA">
      <w:pPr>
        <w:pStyle w:val="Corpodetexto"/>
        <w:rPr>
          <w:rFonts w:ascii="Arial" w:hAnsi="Arial" w:cs="Arial"/>
          <w:b w:val="0"/>
          <w:sz w:val="22"/>
          <w:szCs w:val="22"/>
          <w:u w:val="none"/>
        </w:rPr>
      </w:pPr>
      <w:r w:rsidRPr="00CC6B38">
        <w:rPr>
          <w:rFonts w:ascii="Arial" w:hAnsi="Arial" w:cs="Arial"/>
          <w:b w:val="0"/>
          <w:sz w:val="22"/>
          <w:szCs w:val="22"/>
          <w:u w:val="none"/>
        </w:rPr>
        <w:t>11</w:t>
      </w:r>
      <w:r w:rsidR="00B8112C" w:rsidRPr="00CC6B38">
        <w:rPr>
          <w:rFonts w:ascii="Arial" w:hAnsi="Arial" w:cs="Arial"/>
          <w:b w:val="0"/>
          <w:sz w:val="22"/>
          <w:szCs w:val="22"/>
          <w:u w:val="none"/>
        </w:rPr>
        <w:t>.</w:t>
      </w:r>
      <w:r w:rsidR="0095110C" w:rsidRPr="00CC6B38">
        <w:rPr>
          <w:rFonts w:ascii="Arial" w:hAnsi="Arial" w:cs="Arial"/>
          <w:b w:val="0"/>
          <w:sz w:val="22"/>
          <w:szCs w:val="22"/>
          <w:u w:val="none"/>
        </w:rPr>
        <w:t>3</w:t>
      </w:r>
      <w:r w:rsidR="00B52A6E" w:rsidRPr="00CC6B38">
        <w:rPr>
          <w:rFonts w:ascii="Arial" w:hAnsi="Arial" w:cs="Arial"/>
          <w:b w:val="0"/>
          <w:sz w:val="22"/>
          <w:szCs w:val="22"/>
          <w:u w:val="none"/>
        </w:rPr>
        <w:t>1</w:t>
      </w:r>
      <w:r w:rsidR="00000DD9" w:rsidRPr="00CC6B38">
        <w:rPr>
          <w:rFonts w:ascii="Arial" w:hAnsi="Arial" w:cs="Arial"/>
          <w:sz w:val="22"/>
          <w:szCs w:val="22"/>
          <w:u w:val="none"/>
        </w:rPr>
        <w:tab/>
      </w:r>
      <w:r w:rsidR="00B8112C" w:rsidRPr="00CC6B38">
        <w:rPr>
          <w:rFonts w:ascii="Arial" w:hAnsi="Arial" w:cs="Arial"/>
          <w:b w:val="0"/>
          <w:sz w:val="22"/>
          <w:szCs w:val="22"/>
          <w:u w:val="none"/>
        </w:rPr>
        <w:t>Constatado o atendimento dos requisitos de habilitação previstos neste Edital, o licitante será habilitado e declarado vencedor do certame.</w:t>
      </w:r>
    </w:p>
    <w:p w14:paraId="22236098" w14:textId="77777777" w:rsidR="00B8112C" w:rsidRPr="00CC6B38" w:rsidRDefault="00B8112C" w:rsidP="00D606AA">
      <w:pPr>
        <w:pStyle w:val="Corpodetexto"/>
        <w:rPr>
          <w:rFonts w:ascii="Arial" w:hAnsi="Arial" w:cs="Arial"/>
          <w:b w:val="0"/>
          <w:sz w:val="22"/>
          <w:szCs w:val="22"/>
          <w:u w:val="none"/>
        </w:rPr>
      </w:pPr>
    </w:p>
    <w:p w14:paraId="423D7838" w14:textId="77777777" w:rsidR="00B8112C" w:rsidRPr="00CC6B38" w:rsidRDefault="00A35DFD" w:rsidP="00D606AA">
      <w:pPr>
        <w:pStyle w:val="Corpodetexto"/>
        <w:rPr>
          <w:rFonts w:ascii="Arial" w:hAnsi="Arial" w:cs="Arial"/>
          <w:b w:val="0"/>
          <w:sz w:val="22"/>
          <w:szCs w:val="22"/>
          <w:u w:val="none"/>
        </w:rPr>
      </w:pPr>
      <w:r w:rsidRPr="00CC6B38">
        <w:rPr>
          <w:rFonts w:ascii="Arial" w:hAnsi="Arial" w:cs="Arial"/>
          <w:b w:val="0"/>
          <w:sz w:val="22"/>
          <w:szCs w:val="22"/>
          <w:u w:val="none"/>
        </w:rPr>
        <w:t>11</w:t>
      </w:r>
      <w:r w:rsidR="00B8112C" w:rsidRPr="00CC6B38">
        <w:rPr>
          <w:rFonts w:ascii="Arial" w:hAnsi="Arial" w:cs="Arial"/>
          <w:b w:val="0"/>
          <w:sz w:val="22"/>
          <w:szCs w:val="22"/>
          <w:u w:val="none"/>
        </w:rPr>
        <w:t>.</w:t>
      </w:r>
      <w:r w:rsidR="0095110C" w:rsidRPr="00CC6B38">
        <w:rPr>
          <w:rFonts w:ascii="Arial" w:hAnsi="Arial" w:cs="Arial"/>
          <w:b w:val="0"/>
          <w:sz w:val="22"/>
          <w:szCs w:val="22"/>
          <w:u w:val="none"/>
        </w:rPr>
        <w:t>3</w:t>
      </w:r>
      <w:r w:rsidR="00B52A6E" w:rsidRPr="00CC6B38">
        <w:rPr>
          <w:rFonts w:ascii="Arial" w:hAnsi="Arial" w:cs="Arial"/>
          <w:b w:val="0"/>
          <w:sz w:val="22"/>
          <w:szCs w:val="22"/>
          <w:u w:val="none"/>
        </w:rPr>
        <w:t>2</w:t>
      </w:r>
      <w:r w:rsidR="00B8112C" w:rsidRPr="00CC6B38">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4B39C8E2" w14:textId="77777777" w:rsidR="008D66D1" w:rsidRPr="00CC6B38" w:rsidRDefault="008D66D1" w:rsidP="00D606AA">
      <w:pPr>
        <w:pStyle w:val="Corpodetexto"/>
        <w:rPr>
          <w:rFonts w:ascii="Arial" w:hAnsi="Arial" w:cs="Arial"/>
          <w:b w:val="0"/>
          <w:sz w:val="22"/>
          <w:szCs w:val="22"/>
          <w:u w:val="none"/>
        </w:rPr>
      </w:pPr>
    </w:p>
    <w:p w14:paraId="02DC61AB" w14:textId="77777777" w:rsidR="00B8112C" w:rsidRPr="00CC6B38" w:rsidRDefault="00A35DFD" w:rsidP="00D606AA">
      <w:pPr>
        <w:pStyle w:val="Corpodetexto"/>
        <w:rPr>
          <w:rFonts w:ascii="Arial" w:hAnsi="Arial" w:cs="Arial"/>
          <w:b w:val="0"/>
          <w:sz w:val="22"/>
          <w:szCs w:val="22"/>
          <w:u w:val="none"/>
        </w:rPr>
      </w:pPr>
      <w:r w:rsidRPr="00CC6B38">
        <w:rPr>
          <w:rFonts w:ascii="Arial" w:hAnsi="Arial" w:cs="Arial"/>
          <w:b w:val="0"/>
          <w:sz w:val="22"/>
          <w:szCs w:val="22"/>
          <w:u w:val="none"/>
        </w:rPr>
        <w:t>11</w:t>
      </w:r>
      <w:r w:rsidR="00B8112C" w:rsidRPr="00CC6B38">
        <w:rPr>
          <w:rFonts w:ascii="Arial" w:hAnsi="Arial" w:cs="Arial"/>
          <w:b w:val="0"/>
          <w:sz w:val="22"/>
          <w:szCs w:val="22"/>
          <w:u w:val="none"/>
        </w:rPr>
        <w:t>.</w:t>
      </w:r>
      <w:r w:rsidR="009E3C88" w:rsidRPr="00CC6B38">
        <w:rPr>
          <w:rFonts w:ascii="Arial" w:hAnsi="Arial" w:cs="Arial"/>
          <w:b w:val="0"/>
          <w:sz w:val="22"/>
          <w:szCs w:val="22"/>
          <w:u w:val="none"/>
        </w:rPr>
        <w:t>3</w:t>
      </w:r>
      <w:r w:rsidR="00B52A6E" w:rsidRPr="00CC6B38">
        <w:rPr>
          <w:rFonts w:ascii="Arial" w:hAnsi="Arial" w:cs="Arial"/>
          <w:b w:val="0"/>
          <w:sz w:val="22"/>
          <w:szCs w:val="22"/>
          <w:u w:val="none"/>
        </w:rPr>
        <w:t>3</w:t>
      </w:r>
      <w:r w:rsidR="007327BF" w:rsidRPr="00CC6B38">
        <w:rPr>
          <w:rFonts w:ascii="Arial" w:hAnsi="Arial" w:cs="Arial"/>
          <w:b w:val="0"/>
          <w:sz w:val="22"/>
          <w:szCs w:val="22"/>
          <w:u w:val="none"/>
        </w:rPr>
        <w:t>Em o</w:t>
      </w:r>
      <w:r w:rsidR="00D17FB2" w:rsidRPr="00CC6B38">
        <w:rPr>
          <w:rFonts w:ascii="Arial" w:hAnsi="Arial" w:cs="Arial"/>
          <w:b w:val="0"/>
          <w:sz w:val="22"/>
          <w:szCs w:val="22"/>
          <w:u w:val="none"/>
        </w:rPr>
        <w:t xml:space="preserve">corrência do </w:t>
      </w:r>
      <w:r w:rsidR="00D17FB2" w:rsidRPr="00CC6B38">
        <w:rPr>
          <w:rFonts w:ascii="Arial" w:hAnsi="Arial" w:cs="Arial"/>
          <w:b w:val="0"/>
          <w:i/>
          <w:sz w:val="22"/>
          <w:szCs w:val="22"/>
          <w:u w:val="none"/>
        </w:rPr>
        <w:t xml:space="preserve">item </w:t>
      </w:r>
      <w:r w:rsidR="00722B3E" w:rsidRPr="00CC6B38">
        <w:rPr>
          <w:rFonts w:ascii="Arial" w:hAnsi="Arial" w:cs="Arial"/>
          <w:b w:val="0"/>
          <w:i/>
          <w:sz w:val="22"/>
          <w:szCs w:val="22"/>
          <w:u w:val="none"/>
        </w:rPr>
        <w:t>11</w:t>
      </w:r>
      <w:r w:rsidR="00D17FB2" w:rsidRPr="00CC6B38">
        <w:rPr>
          <w:rFonts w:ascii="Arial" w:hAnsi="Arial" w:cs="Arial"/>
          <w:b w:val="0"/>
          <w:i/>
          <w:sz w:val="22"/>
          <w:szCs w:val="22"/>
          <w:u w:val="none"/>
        </w:rPr>
        <w:t>.</w:t>
      </w:r>
      <w:r w:rsidR="00F14535" w:rsidRPr="00CC6B38">
        <w:rPr>
          <w:rFonts w:ascii="Arial" w:hAnsi="Arial" w:cs="Arial"/>
          <w:b w:val="0"/>
          <w:i/>
          <w:sz w:val="22"/>
          <w:szCs w:val="22"/>
          <w:u w:val="none"/>
        </w:rPr>
        <w:t>28</w:t>
      </w:r>
      <w:r w:rsidR="00D17FB2" w:rsidRPr="00CC6B38">
        <w:rPr>
          <w:rFonts w:ascii="Arial" w:hAnsi="Arial" w:cs="Arial"/>
          <w:b w:val="0"/>
          <w:sz w:val="22"/>
          <w:szCs w:val="22"/>
          <w:u w:val="none"/>
        </w:rPr>
        <w:t xml:space="preserve"> o</w:t>
      </w:r>
      <w:r w:rsidR="00B8112C" w:rsidRPr="00CC6B38">
        <w:rPr>
          <w:rFonts w:ascii="Arial" w:hAnsi="Arial" w:cs="Arial"/>
          <w:b w:val="0"/>
          <w:sz w:val="22"/>
          <w:szCs w:val="22"/>
          <w:u w:val="none"/>
        </w:rPr>
        <w:t xml:space="preserve"> licitante vencedor terá o prazo de </w:t>
      </w:r>
      <w:r w:rsidR="007B46E4" w:rsidRPr="00CC6B38">
        <w:rPr>
          <w:rFonts w:ascii="Arial" w:hAnsi="Arial" w:cs="Arial"/>
          <w:b w:val="0"/>
          <w:sz w:val="22"/>
          <w:szCs w:val="22"/>
          <w:u w:val="none"/>
        </w:rPr>
        <w:t xml:space="preserve">até </w:t>
      </w:r>
      <w:r w:rsidR="00B8112C" w:rsidRPr="00CC6B38">
        <w:rPr>
          <w:rFonts w:ascii="Arial" w:hAnsi="Arial" w:cs="Arial"/>
          <w:b w:val="0"/>
          <w:sz w:val="22"/>
          <w:szCs w:val="22"/>
          <w:u w:val="none"/>
        </w:rPr>
        <w:t>48 (quarenta e oito) horas</w:t>
      </w:r>
      <w:r w:rsidR="005B59CF" w:rsidRPr="00CC6B38">
        <w:rPr>
          <w:rFonts w:ascii="Arial" w:hAnsi="Arial" w:cs="Arial"/>
          <w:b w:val="0"/>
          <w:sz w:val="22"/>
          <w:szCs w:val="22"/>
          <w:u w:val="none"/>
        </w:rPr>
        <w:t>,</w:t>
      </w:r>
      <w:r w:rsidR="00B8112C" w:rsidRPr="00CC6B38">
        <w:rPr>
          <w:rFonts w:ascii="Arial" w:hAnsi="Arial" w:cs="Arial"/>
          <w:b w:val="0"/>
          <w:sz w:val="22"/>
          <w:szCs w:val="22"/>
          <w:u w:val="none"/>
        </w:rPr>
        <w:t xml:space="preserve"> após o encerramento do Pregão para refazer a composição dos preços de cada elemento do item, caso </w:t>
      </w:r>
      <w:r w:rsidR="00E057C6" w:rsidRPr="00CC6B38">
        <w:rPr>
          <w:rFonts w:ascii="Arial" w:hAnsi="Arial" w:cs="Arial"/>
          <w:b w:val="0"/>
          <w:sz w:val="22"/>
          <w:szCs w:val="22"/>
          <w:u w:val="none"/>
        </w:rPr>
        <w:t>seja necessário, sob pena de desclassificação da proposta</w:t>
      </w:r>
      <w:r w:rsidR="00E8452D" w:rsidRPr="00CC6B38">
        <w:rPr>
          <w:rFonts w:ascii="Arial" w:hAnsi="Arial" w:cs="Arial"/>
          <w:b w:val="0"/>
          <w:sz w:val="22"/>
          <w:szCs w:val="22"/>
          <w:u w:val="none"/>
        </w:rPr>
        <w:t>.</w:t>
      </w:r>
    </w:p>
    <w:p w14:paraId="5B9B8F3F" w14:textId="77777777" w:rsidR="008D66D1" w:rsidRPr="00CC6B38" w:rsidRDefault="008D66D1" w:rsidP="00D606AA">
      <w:pPr>
        <w:pStyle w:val="Corpodetexto"/>
        <w:rPr>
          <w:rFonts w:ascii="Arial" w:hAnsi="Arial" w:cs="Arial"/>
          <w:bCs/>
          <w:sz w:val="22"/>
          <w:szCs w:val="22"/>
          <w:u w:val="none"/>
        </w:rPr>
      </w:pPr>
    </w:p>
    <w:p w14:paraId="79D35195" w14:textId="77777777" w:rsidR="00C50F28" w:rsidRPr="00CC6B38" w:rsidRDefault="00722B3E"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12</w:t>
      </w:r>
      <w:r w:rsidR="00C50F28" w:rsidRPr="00CC6B38">
        <w:rPr>
          <w:rFonts w:ascii="Arial" w:hAnsi="Arial" w:cs="Arial"/>
          <w:b/>
          <w:bCs/>
          <w:sz w:val="22"/>
          <w:szCs w:val="22"/>
        </w:rPr>
        <w:t>. DAS CONDIÇÕES DE PAGAMENTO</w:t>
      </w:r>
    </w:p>
    <w:p w14:paraId="3AEDAEF9" w14:textId="77777777" w:rsidR="00C50F28" w:rsidRPr="00CC6B38" w:rsidRDefault="00C50F28" w:rsidP="00D606AA">
      <w:pPr>
        <w:pStyle w:val="Corpodetexto"/>
        <w:rPr>
          <w:rFonts w:ascii="Arial" w:hAnsi="Arial" w:cs="Arial"/>
          <w:bCs/>
          <w:sz w:val="22"/>
          <w:szCs w:val="22"/>
          <w:u w:val="none"/>
        </w:rPr>
      </w:pPr>
    </w:p>
    <w:p w14:paraId="4B5E6B63" w14:textId="77777777" w:rsidR="004409F9" w:rsidRPr="00CC6B38" w:rsidRDefault="00722B3E" w:rsidP="00D606AA">
      <w:pPr>
        <w:ind w:left="11"/>
        <w:jc w:val="both"/>
        <w:rPr>
          <w:rFonts w:ascii="Arial" w:hAnsi="Arial" w:cs="Arial"/>
          <w:sz w:val="22"/>
          <w:szCs w:val="22"/>
        </w:rPr>
      </w:pPr>
      <w:r w:rsidRPr="00CC6B38">
        <w:rPr>
          <w:rFonts w:ascii="Arial" w:hAnsi="Arial" w:cs="Arial"/>
          <w:bCs/>
          <w:sz w:val="22"/>
          <w:szCs w:val="22"/>
        </w:rPr>
        <w:t>12</w:t>
      </w:r>
      <w:r w:rsidR="00C50F28" w:rsidRPr="00CC6B38">
        <w:rPr>
          <w:rFonts w:ascii="Arial" w:hAnsi="Arial" w:cs="Arial"/>
          <w:bCs/>
          <w:sz w:val="22"/>
          <w:szCs w:val="22"/>
        </w:rPr>
        <w:t xml:space="preserve">.1 </w:t>
      </w:r>
      <w:r w:rsidR="003F3B50" w:rsidRPr="00CC6B38">
        <w:rPr>
          <w:rFonts w:ascii="Arial" w:hAnsi="Arial" w:cs="Arial"/>
          <w:sz w:val="22"/>
          <w:szCs w:val="22"/>
        </w:rPr>
        <w:t>O pagamento dos serviços de licenciamento de uso de sistemas de informática integrados,</w:t>
      </w:r>
      <w:r w:rsidR="004409F9" w:rsidRPr="00CC6B38">
        <w:rPr>
          <w:rFonts w:ascii="Arial" w:hAnsi="Arial" w:cs="Arial"/>
          <w:sz w:val="22"/>
          <w:szCs w:val="22"/>
        </w:rPr>
        <w:t xml:space="preserve"> decorrente </w:t>
      </w:r>
      <w:r w:rsidR="007E4F67" w:rsidRPr="00CC6B38">
        <w:rPr>
          <w:rFonts w:ascii="Arial" w:hAnsi="Arial" w:cs="Arial"/>
          <w:sz w:val="22"/>
          <w:szCs w:val="22"/>
        </w:rPr>
        <w:t>da execução</w:t>
      </w:r>
      <w:r w:rsidR="004409F9" w:rsidRPr="00CC6B38">
        <w:rPr>
          <w:rFonts w:ascii="Arial" w:hAnsi="Arial" w:cs="Arial"/>
          <w:sz w:val="22"/>
          <w:szCs w:val="22"/>
        </w:rPr>
        <w:t xml:space="preserve"> do objeto desta licitação, será efetuado mediante crédito em conta bancária, em até </w:t>
      </w:r>
      <w:r w:rsidR="004409F9" w:rsidRPr="00CC6B38">
        <w:rPr>
          <w:rFonts w:ascii="Arial" w:hAnsi="Arial" w:cs="Arial"/>
          <w:b/>
          <w:sz w:val="22"/>
          <w:szCs w:val="22"/>
        </w:rPr>
        <w:t>30 (trinta) dias</w:t>
      </w:r>
      <w:r w:rsidR="004409F9" w:rsidRPr="00CC6B38">
        <w:rPr>
          <w:rFonts w:ascii="Arial" w:hAnsi="Arial" w:cs="Arial"/>
          <w:sz w:val="22"/>
          <w:szCs w:val="22"/>
        </w:rPr>
        <w:t xml:space="preserve">, após a apresentação da respectiva </w:t>
      </w:r>
      <w:r w:rsidR="004409F9" w:rsidRPr="00CC6B38">
        <w:rPr>
          <w:rFonts w:ascii="Arial" w:hAnsi="Arial" w:cs="Arial"/>
          <w:b/>
          <w:sz w:val="22"/>
          <w:szCs w:val="22"/>
        </w:rPr>
        <w:t>Nota Fiscal</w:t>
      </w:r>
      <w:r w:rsidR="009B45FF" w:rsidRPr="00CC6B38">
        <w:rPr>
          <w:rFonts w:ascii="Arial" w:hAnsi="Arial" w:cs="Arial"/>
          <w:sz w:val="22"/>
          <w:szCs w:val="22"/>
        </w:rPr>
        <w:t xml:space="preserve"> e relatório mensal dos serviços realizados, </w:t>
      </w:r>
      <w:r w:rsidR="004409F9" w:rsidRPr="00CC6B38">
        <w:rPr>
          <w:rFonts w:ascii="Arial" w:hAnsi="Arial" w:cs="Arial"/>
          <w:sz w:val="22"/>
          <w:szCs w:val="22"/>
        </w:rPr>
        <w:t xml:space="preserve">devidamente atestada pelo setor competente, conforme dispõe o art. 40, inciso XIV, alínea “a”, </w:t>
      </w:r>
      <w:r w:rsidR="009B45FF" w:rsidRPr="00CC6B38">
        <w:rPr>
          <w:rFonts w:ascii="Arial" w:hAnsi="Arial" w:cs="Arial"/>
          <w:sz w:val="22"/>
          <w:szCs w:val="22"/>
        </w:rPr>
        <w:t xml:space="preserve">combinado com o art. 73, inciso II, alínea “b” </w:t>
      </w:r>
      <w:r w:rsidR="004409F9" w:rsidRPr="00CC6B38">
        <w:rPr>
          <w:rFonts w:ascii="Arial" w:hAnsi="Arial" w:cs="Arial"/>
          <w:sz w:val="22"/>
          <w:szCs w:val="22"/>
        </w:rPr>
        <w:t>da Lei n° 8.666/93 e alterações.</w:t>
      </w:r>
    </w:p>
    <w:p w14:paraId="004A8225" w14:textId="77777777" w:rsidR="00003A77" w:rsidRPr="00CC6B38" w:rsidRDefault="00003A77" w:rsidP="00D606AA">
      <w:pPr>
        <w:ind w:left="11"/>
        <w:jc w:val="both"/>
        <w:rPr>
          <w:rFonts w:ascii="Arial" w:hAnsi="Arial" w:cs="Arial"/>
          <w:sz w:val="22"/>
          <w:szCs w:val="22"/>
        </w:rPr>
      </w:pPr>
    </w:p>
    <w:p w14:paraId="456F7C5D" w14:textId="77777777" w:rsidR="003F3B50" w:rsidRPr="00CC6B38" w:rsidRDefault="00D05B18" w:rsidP="00D606AA">
      <w:pPr>
        <w:jc w:val="both"/>
        <w:rPr>
          <w:rFonts w:ascii="Arial" w:eastAsia="Bookman Old Style" w:hAnsi="Arial" w:cs="Arial"/>
          <w:sz w:val="22"/>
          <w:szCs w:val="22"/>
        </w:rPr>
      </w:pPr>
      <w:r w:rsidRPr="00CC6B38">
        <w:rPr>
          <w:rFonts w:ascii="Arial" w:hAnsi="Arial" w:cs="Arial"/>
          <w:sz w:val="22"/>
          <w:szCs w:val="22"/>
        </w:rPr>
        <w:t>12.1.1</w:t>
      </w:r>
      <w:r w:rsidR="003F3B50" w:rsidRPr="00CC6B38">
        <w:rPr>
          <w:rFonts w:ascii="Arial" w:hAnsi="Arial" w:cs="Arial"/>
          <w:sz w:val="22"/>
          <w:szCs w:val="22"/>
        </w:rPr>
        <w:tab/>
        <w:t xml:space="preserve">O pagamento da implantação de software e treinamento será efetuado em três parcelas mensais iguais, iniciando-se o pagamento da primeira parcela no prazo de até </w:t>
      </w:r>
      <w:r w:rsidR="003F3B50" w:rsidRPr="00CC6B38">
        <w:rPr>
          <w:rFonts w:ascii="Arial" w:eastAsia="Bookman Old Style" w:hAnsi="Arial" w:cs="Arial"/>
          <w:sz w:val="22"/>
          <w:szCs w:val="22"/>
        </w:rPr>
        <w:t>30 (trinta) dias após o início da execução dos mesmos e as subsequentes em sessenta e noventa dias do início, após a apresentação da respectiva Nota Fiscal, mediante crédito em conta corrente de titularidade da CONTRATADA.</w:t>
      </w:r>
    </w:p>
    <w:p w14:paraId="6102DB18" w14:textId="77777777" w:rsidR="004409F9" w:rsidRPr="00CC6B38" w:rsidRDefault="004409F9" w:rsidP="00D606AA">
      <w:pPr>
        <w:tabs>
          <w:tab w:val="left" w:pos="9214"/>
        </w:tabs>
        <w:jc w:val="both"/>
        <w:rPr>
          <w:rFonts w:ascii="Arial" w:hAnsi="Arial" w:cs="Arial"/>
          <w:sz w:val="22"/>
          <w:szCs w:val="22"/>
        </w:rPr>
      </w:pPr>
    </w:p>
    <w:p w14:paraId="459C11BE" w14:textId="77777777" w:rsidR="004409F9" w:rsidRPr="00CC6B38" w:rsidRDefault="00722B3E" w:rsidP="00D606AA">
      <w:pPr>
        <w:tabs>
          <w:tab w:val="left" w:pos="1418"/>
          <w:tab w:val="left" w:pos="9214"/>
        </w:tabs>
        <w:jc w:val="both"/>
        <w:rPr>
          <w:rFonts w:ascii="Arial" w:hAnsi="Arial" w:cs="Arial"/>
          <w:sz w:val="22"/>
          <w:szCs w:val="22"/>
        </w:rPr>
      </w:pPr>
      <w:r w:rsidRPr="00CC6B38">
        <w:rPr>
          <w:rFonts w:ascii="Arial" w:hAnsi="Arial" w:cs="Arial"/>
          <w:sz w:val="22"/>
          <w:szCs w:val="22"/>
        </w:rPr>
        <w:t>12</w:t>
      </w:r>
      <w:r w:rsidR="006B467A" w:rsidRPr="00CC6B38">
        <w:rPr>
          <w:rFonts w:ascii="Arial" w:hAnsi="Arial" w:cs="Arial"/>
          <w:sz w:val="22"/>
          <w:szCs w:val="22"/>
        </w:rPr>
        <w:t xml:space="preserve">.2 </w:t>
      </w:r>
      <w:r w:rsidR="004409F9" w:rsidRPr="00CC6B38">
        <w:rPr>
          <w:rFonts w:ascii="Arial" w:hAnsi="Arial" w:cs="Arial"/>
          <w:sz w:val="22"/>
          <w:szCs w:val="22"/>
        </w:rPr>
        <w:t>Ocorrendo erro no documento da cobrança, este será devolvido e o pagamento será sustado para que o fornecedor tome as medidas necessárias, passando o prazo para o pagamento a ser contado a partir da data da reapresentação do mesmo.</w:t>
      </w:r>
    </w:p>
    <w:p w14:paraId="0F6180B1" w14:textId="77777777" w:rsidR="004409F9" w:rsidRPr="00CC6B38" w:rsidRDefault="004409F9" w:rsidP="00D606AA">
      <w:pPr>
        <w:jc w:val="both"/>
        <w:rPr>
          <w:rFonts w:ascii="Arial" w:hAnsi="Arial" w:cs="Arial"/>
          <w:sz w:val="22"/>
          <w:szCs w:val="22"/>
        </w:rPr>
      </w:pPr>
    </w:p>
    <w:p w14:paraId="2A92B189" w14:textId="77777777" w:rsidR="004409F9" w:rsidRPr="00CC6B38" w:rsidRDefault="00722B3E" w:rsidP="00D606AA">
      <w:pPr>
        <w:jc w:val="both"/>
        <w:rPr>
          <w:rFonts w:ascii="Arial" w:hAnsi="Arial" w:cs="Arial"/>
          <w:sz w:val="22"/>
          <w:szCs w:val="22"/>
        </w:rPr>
      </w:pPr>
      <w:r w:rsidRPr="00CC6B38">
        <w:rPr>
          <w:rFonts w:ascii="Arial" w:hAnsi="Arial" w:cs="Arial"/>
          <w:sz w:val="22"/>
          <w:szCs w:val="22"/>
        </w:rPr>
        <w:t>12</w:t>
      </w:r>
      <w:r w:rsidR="004409F9" w:rsidRPr="00CC6B38">
        <w:rPr>
          <w:rFonts w:ascii="Arial" w:hAnsi="Arial" w:cs="Arial"/>
          <w:sz w:val="22"/>
          <w:szCs w:val="22"/>
        </w:rPr>
        <w:t>.</w:t>
      </w:r>
      <w:r w:rsidR="009B45FF" w:rsidRPr="00CC6B38">
        <w:rPr>
          <w:rFonts w:ascii="Arial" w:hAnsi="Arial" w:cs="Arial"/>
          <w:sz w:val="22"/>
          <w:szCs w:val="22"/>
        </w:rPr>
        <w:t>3</w:t>
      </w:r>
      <w:r w:rsidR="004409F9" w:rsidRPr="00CC6B38">
        <w:rPr>
          <w:rFonts w:ascii="Arial" w:hAnsi="Arial" w:cs="Arial"/>
          <w:sz w:val="22"/>
          <w:szCs w:val="22"/>
        </w:rPr>
        <w:t>Caso se constate erro ou irregularidade na Nota Fiscal, o órgão, a seu critério, poderá devolvê-la, para as devidas</w:t>
      </w:r>
      <w:r w:rsidR="006B467A" w:rsidRPr="00CC6B38">
        <w:rPr>
          <w:rFonts w:ascii="Arial" w:hAnsi="Arial" w:cs="Arial"/>
          <w:sz w:val="22"/>
          <w:szCs w:val="22"/>
        </w:rPr>
        <w:t xml:space="preserve"> correções.</w:t>
      </w:r>
    </w:p>
    <w:p w14:paraId="58B1A731" w14:textId="77777777" w:rsidR="004409F9" w:rsidRPr="00CC6B38" w:rsidRDefault="004409F9" w:rsidP="00D606AA">
      <w:pPr>
        <w:jc w:val="both"/>
        <w:rPr>
          <w:rFonts w:ascii="Arial" w:hAnsi="Arial" w:cs="Arial"/>
          <w:sz w:val="22"/>
          <w:szCs w:val="22"/>
        </w:rPr>
      </w:pPr>
    </w:p>
    <w:p w14:paraId="3267D526" w14:textId="77777777" w:rsidR="004409F9" w:rsidRPr="00CC6B38" w:rsidRDefault="00722B3E" w:rsidP="00D606AA">
      <w:pPr>
        <w:jc w:val="both"/>
        <w:rPr>
          <w:rFonts w:ascii="Arial" w:hAnsi="Arial" w:cs="Arial"/>
          <w:sz w:val="22"/>
          <w:szCs w:val="22"/>
        </w:rPr>
      </w:pPr>
      <w:r w:rsidRPr="00CC6B38">
        <w:rPr>
          <w:rFonts w:ascii="Arial" w:hAnsi="Arial" w:cs="Arial"/>
          <w:sz w:val="22"/>
          <w:szCs w:val="22"/>
        </w:rPr>
        <w:t>12</w:t>
      </w:r>
      <w:r w:rsidR="004409F9" w:rsidRPr="00CC6B38">
        <w:rPr>
          <w:rFonts w:ascii="Arial" w:hAnsi="Arial" w:cs="Arial"/>
          <w:sz w:val="22"/>
          <w:szCs w:val="22"/>
        </w:rPr>
        <w:t>.</w:t>
      </w:r>
      <w:r w:rsidR="009B45FF" w:rsidRPr="00CC6B38">
        <w:rPr>
          <w:rFonts w:ascii="Arial" w:hAnsi="Arial" w:cs="Arial"/>
          <w:sz w:val="22"/>
          <w:szCs w:val="22"/>
        </w:rPr>
        <w:t>4</w:t>
      </w:r>
      <w:r w:rsidR="004409F9" w:rsidRPr="00CC6B38">
        <w:rPr>
          <w:rFonts w:ascii="Arial" w:hAnsi="Arial" w:cs="Arial"/>
          <w:sz w:val="22"/>
          <w:szCs w:val="22"/>
        </w:rPr>
        <w:t>Na hipótese de devolução, a Nota Fiscal será considerada como não apresentada, para fins de atendimento das condições contratuais.</w:t>
      </w:r>
    </w:p>
    <w:p w14:paraId="5468DE2E" w14:textId="77777777" w:rsidR="004409F9" w:rsidRPr="00CC6B38" w:rsidRDefault="004409F9" w:rsidP="00D606AA">
      <w:pPr>
        <w:jc w:val="both"/>
        <w:rPr>
          <w:rFonts w:ascii="Arial" w:hAnsi="Arial" w:cs="Arial"/>
          <w:sz w:val="22"/>
          <w:szCs w:val="22"/>
        </w:rPr>
      </w:pPr>
    </w:p>
    <w:p w14:paraId="56208092" w14:textId="69D4914A" w:rsidR="00E146DE" w:rsidRPr="00CC6B38" w:rsidRDefault="00722B3E" w:rsidP="00D606AA">
      <w:pPr>
        <w:pStyle w:val="Corpodetexto"/>
        <w:tabs>
          <w:tab w:val="left" w:pos="0"/>
        </w:tabs>
        <w:rPr>
          <w:rFonts w:ascii="Arial" w:hAnsi="Arial" w:cs="Arial"/>
          <w:b w:val="0"/>
          <w:sz w:val="22"/>
          <w:szCs w:val="22"/>
          <w:u w:val="none"/>
        </w:rPr>
      </w:pPr>
      <w:r w:rsidRPr="00CC6B38">
        <w:rPr>
          <w:rFonts w:ascii="Arial" w:hAnsi="Arial" w:cs="Arial"/>
          <w:b w:val="0"/>
          <w:sz w:val="22"/>
          <w:szCs w:val="22"/>
          <w:u w:val="none"/>
        </w:rPr>
        <w:t>12</w:t>
      </w:r>
      <w:r w:rsidR="00E146DE" w:rsidRPr="00CC6B38">
        <w:rPr>
          <w:rFonts w:ascii="Arial" w:hAnsi="Arial" w:cs="Arial"/>
          <w:b w:val="0"/>
          <w:sz w:val="22"/>
          <w:szCs w:val="22"/>
          <w:u w:val="none"/>
        </w:rPr>
        <w:t>.</w:t>
      </w:r>
      <w:r w:rsidR="009B45FF" w:rsidRPr="00CC6B38">
        <w:rPr>
          <w:rFonts w:ascii="Arial" w:hAnsi="Arial" w:cs="Arial"/>
          <w:b w:val="0"/>
          <w:sz w:val="22"/>
          <w:szCs w:val="22"/>
          <w:u w:val="none"/>
        </w:rPr>
        <w:t>5</w:t>
      </w:r>
      <w:r w:rsidR="008D214D" w:rsidRPr="00CC6B38">
        <w:rPr>
          <w:rFonts w:ascii="Arial" w:hAnsi="Arial" w:cs="Arial"/>
          <w:b w:val="0"/>
          <w:sz w:val="22"/>
          <w:szCs w:val="22"/>
          <w:u w:val="none"/>
        </w:rPr>
        <w:t>O valor total estimado para a contratação</w:t>
      </w:r>
      <w:r w:rsidR="00AA7A93" w:rsidRPr="00CC6B38">
        <w:rPr>
          <w:rFonts w:ascii="Arial" w:hAnsi="Arial" w:cs="Arial"/>
          <w:b w:val="0"/>
          <w:sz w:val="22"/>
          <w:szCs w:val="22"/>
          <w:u w:val="none"/>
        </w:rPr>
        <w:t xml:space="preserve"> dos </w:t>
      </w:r>
      <w:r w:rsidR="00F11A2F" w:rsidRPr="00CC6B38">
        <w:rPr>
          <w:rFonts w:ascii="Arial" w:hAnsi="Arial" w:cs="Arial"/>
          <w:b w:val="0"/>
          <w:sz w:val="22"/>
          <w:szCs w:val="22"/>
          <w:u w:val="none"/>
        </w:rPr>
        <w:t>serviços de licenciamento de uso de sistemas de informática integrados</w:t>
      </w:r>
      <w:r w:rsidR="000A5C5F">
        <w:rPr>
          <w:rFonts w:ascii="Arial" w:hAnsi="Arial" w:cs="Arial"/>
          <w:b w:val="0"/>
          <w:sz w:val="22"/>
          <w:szCs w:val="22"/>
          <w:u w:val="none"/>
        </w:rPr>
        <w:t xml:space="preserve"> </w:t>
      </w:r>
      <w:r w:rsidR="00AA7A93" w:rsidRPr="00CC6B38">
        <w:rPr>
          <w:rFonts w:ascii="Arial" w:hAnsi="Arial" w:cs="Arial"/>
          <w:b w:val="0"/>
          <w:sz w:val="22"/>
          <w:szCs w:val="22"/>
          <w:u w:val="none"/>
        </w:rPr>
        <w:t>é de aproximadamente</w:t>
      </w:r>
      <w:r w:rsidR="000A5C5F">
        <w:rPr>
          <w:rFonts w:ascii="Arial" w:hAnsi="Arial" w:cs="Arial"/>
          <w:b w:val="0"/>
          <w:sz w:val="22"/>
          <w:szCs w:val="22"/>
          <w:u w:val="none"/>
        </w:rPr>
        <w:t xml:space="preserve"> </w:t>
      </w:r>
      <w:r w:rsidR="009E10AB" w:rsidRPr="00CC6B38">
        <w:rPr>
          <w:rFonts w:ascii="Arial" w:hAnsi="Arial" w:cs="Arial"/>
          <w:b w:val="0"/>
          <w:sz w:val="22"/>
          <w:szCs w:val="22"/>
          <w:u w:val="none"/>
        </w:rPr>
        <w:t>R</w:t>
      </w:r>
      <w:r w:rsidR="009E10AB" w:rsidRPr="000A5C5F">
        <w:rPr>
          <w:rFonts w:ascii="Arial" w:hAnsi="Arial" w:cs="Arial"/>
          <w:b w:val="0"/>
          <w:sz w:val="22"/>
          <w:szCs w:val="22"/>
          <w:u w:val="none"/>
        </w:rPr>
        <w:t>$</w:t>
      </w:r>
      <w:r w:rsidR="000A5C5F" w:rsidRPr="000A5C5F">
        <w:rPr>
          <w:rFonts w:ascii="Arial" w:hAnsi="Arial" w:cs="Arial"/>
          <w:b w:val="0"/>
          <w:sz w:val="22"/>
          <w:szCs w:val="22"/>
          <w:u w:val="none"/>
        </w:rPr>
        <w:t xml:space="preserve"> 809.125,00</w:t>
      </w:r>
      <w:r w:rsidR="00A25D60" w:rsidRPr="000A5C5F">
        <w:rPr>
          <w:rFonts w:ascii="Arial" w:hAnsi="Arial" w:cs="Arial"/>
          <w:b w:val="0"/>
          <w:sz w:val="22"/>
          <w:szCs w:val="22"/>
          <w:u w:val="none"/>
        </w:rPr>
        <w:t xml:space="preserve"> </w:t>
      </w:r>
      <w:r w:rsidR="000A5C5F">
        <w:rPr>
          <w:rFonts w:ascii="Arial" w:hAnsi="Arial" w:cs="Arial"/>
          <w:b w:val="0"/>
          <w:sz w:val="22"/>
          <w:szCs w:val="22"/>
          <w:u w:val="none"/>
        </w:rPr>
        <w:t xml:space="preserve">(oitocentos e nove mil e cento e vinte e cinco </w:t>
      </w:r>
      <w:r w:rsidR="00A25D60" w:rsidRPr="00CC6B38">
        <w:rPr>
          <w:rFonts w:ascii="Arial" w:hAnsi="Arial" w:cs="Arial"/>
          <w:b w:val="0"/>
          <w:sz w:val="22"/>
          <w:szCs w:val="22"/>
          <w:u w:val="none"/>
        </w:rPr>
        <w:t>reais</w:t>
      </w:r>
      <w:r w:rsidR="00AA7A93" w:rsidRPr="00CC6B38">
        <w:rPr>
          <w:rFonts w:ascii="Arial" w:hAnsi="Arial" w:cs="Arial"/>
          <w:b w:val="0"/>
          <w:sz w:val="22"/>
          <w:szCs w:val="22"/>
          <w:u w:val="none"/>
        </w:rPr>
        <w:t>)</w:t>
      </w:r>
      <w:r w:rsidR="00E146DE" w:rsidRPr="00CC6B38">
        <w:rPr>
          <w:rFonts w:ascii="Arial" w:hAnsi="Arial" w:cs="Arial"/>
          <w:b w:val="0"/>
          <w:sz w:val="22"/>
          <w:szCs w:val="22"/>
          <w:u w:val="none"/>
        </w:rPr>
        <w:t xml:space="preserve">, de acordo com </w:t>
      </w:r>
      <w:r w:rsidR="00316505" w:rsidRPr="00CC6B38">
        <w:rPr>
          <w:rFonts w:ascii="Arial" w:hAnsi="Arial" w:cs="Arial"/>
          <w:b w:val="0"/>
          <w:sz w:val="22"/>
          <w:szCs w:val="22"/>
          <w:u w:val="none"/>
        </w:rPr>
        <w:t xml:space="preserve">a média auferida pelas </w:t>
      </w:r>
      <w:r w:rsidR="00E146DE" w:rsidRPr="00CC6B38">
        <w:rPr>
          <w:rFonts w:ascii="Arial" w:hAnsi="Arial" w:cs="Arial"/>
          <w:b w:val="0"/>
          <w:sz w:val="22"/>
          <w:szCs w:val="22"/>
          <w:u w:val="none"/>
        </w:rPr>
        <w:t>cotaç</w:t>
      </w:r>
      <w:r w:rsidR="00453B9D" w:rsidRPr="00CC6B38">
        <w:rPr>
          <w:rFonts w:ascii="Arial" w:hAnsi="Arial" w:cs="Arial"/>
          <w:b w:val="0"/>
          <w:sz w:val="22"/>
          <w:szCs w:val="22"/>
          <w:u w:val="none"/>
        </w:rPr>
        <w:t>ões de mercado.</w:t>
      </w:r>
    </w:p>
    <w:p w14:paraId="37F15687" w14:textId="77777777" w:rsidR="00CA6D96" w:rsidRPr="00CC6B38" w:rsidRDefault="00CA6D96" w:rsidP="00D606AA">
      <w:pPr>
        <w:pStyle w:val="Corpodetexto"/>
        <w:tabs>
          <w:tab w:val="left" w:pos="0"/>
        </w:tabs>
        <w:rPr>
          <w:rFonts w:ascii="Arial" w:hAnsi="Arial" w:cs="Arial"/>
          <w:b w:val="0"/>
          <w:sz w:val="22"/>
          <w:szCs w:val="22"/>
          <w:u w:val="none"/>
        </w:rPr>
      </w:pPr>
    </w:p>
    <w:p w14:paraId="40914BB0" w14:textId="77777777" w:rsidR="007E6601" w:rsidRPr="00CC6B38" w:rsidRDefault="007E6601"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w:t>
      </w:r>
      <w:r w:rsidR="00CE5ECB" w:rsidRPr="00CC6B38">
        <w:rPr>
          <w:rFonts w:ascii="Arial" w:hAnsi="Arial" w:cs="Arial"/>
          <w:b/>
          <w:bCs/>
          <w:sz w:val="22"/>
          <w:szCs w:val="22"/>
        </w:rPr>
        <w:t>3</w:t>
      </w:r>
      <w:r w:rsidRPr="00CC6B38">
        <w:rPr>
          <w:rFonts w:ascii="Arial" w:hAnsi="Arial" w:cs="Arial"/>
          <w:b/>
          <w:bCs/>
          <w:sz w:val="22"/>
          <w:szCs w:val="22"/>
        </w:rPr>
        <w:t>. DOTAÇÃO ORÇAMENTÁRIA E RECURSOS FINANCEIROS</w:t>
      </w:r>
    </w:p>
    <w:p w14:paraId="21118631" w14:textId="77777777" w:rsidR="007E6601" w:rsidRPr="00CC6B38" w:rsidRDefault="007E6601" w:rsidP="00D606AA">
      <w:pPr>
        <w:pStyle w:val="Corpodetexto"/>
        <w:tabs>
          <w:tab w:val="left" w:pos="0"/>
        </w:tabs>
        <w:rPr>
          <w:rFonts w:ascii="Arial" w:hAnsi="Arial" w:cs="Arial"/>
          <w:b w:val="0"/>
          <w:sz w:val="22"/>
          <w:szCs w:val="22"/>
          <w:u w:val="none"/>
        </w:rPr>
      </w:pPr>
    </w:p>
    <w:p w14:paraId="3855C4D1" w14:textId="2056C649" w:rsidR="00331674" w:rsidRPr="00CC6B38" w:rsidRDefault="00331674" w:rsidP="00D606AA">
      <w:pPr>
        <w:jc w:val="both"/>
        <w:rPr>
          <w:rFonts w:ascii="Arial" w:hAnsi="Arial" w:cs="Arial"/>
          <w:sz w:val="22"/>
          <w:szCs w:val="22"/>
        </w:rPr>
      </w:pPr>
      <w:r w:rsidRPr="00CC6B38">
        <w:rPr>
          <w:rFonts w:ascii="Arial" w:hAnsi="Arial" w:cs="Arial"/>
          <w:sz w:val="22"/>
          <w:szCs w:val="22"/>
        </w:rPr>
        <w:t>1</w:t>
      </w:r>
      <w:r w:rsidR="00CE5ECB" w:rsidRPr="00CC6B38">
        <w:rPr>
          <w:rFonts w:ascii="Arial" w:hAnsi="Arial" w:cs="Arial"/>
          <w:sz w:val="22"/>
          <w:szCs w:val="22"/>
        </w:rPr>
        <w:t>3</w:t>
      </w:r>
      <w:r w:rsidRPr="00CC6B38">
        <w:rPr>
          <w:rFonts w:ascii="Arial" w:hAnsi="Arial" w:cs="Arial"/>
          <w:sz w:val="22"/>
          <w:szCs w:val="22"/>
        </w:rPr>
        <w:t xml:space="preserve">.1As despesas decorrentes com a execução da presente licitação correrão por conta de dotação orçamentária, constante do Orçamento Programa do exercício de </w:t>
      </w:r>
      <w:r w:rsidR="00641D27" w:rsidRPr="00CC6B38">
        <w:rPr>
          <w:rFonts w:ascii="Arial" w:hAnsi="Arial" w:cs="Arial"/>
          <w:sz w:val="22"/>
          <w:szCs w:val="22"/>
        </w:rPr>
        <w:t>2.</w:t>
      </w:r>
      <w:r w:rsidR="00E66E23">
        <w:rPr>
          <w:rFonts w:ascii="Arial" w:hAnsi="Arial" w:cs="Arial"/>
          <w:sz w:val="22"/>
          <w:szCs w:val="22"/>
        </w:rPr>
        <w:t>023</w:t>
      </w:r>
      <w:r w:rsidR="00A87992" w:rsidRPr="00CC6B38">
        <w:rPr>
          <w:rFonts w:ascii="Arial" w:hAnsi="Arial" w:cs="Arial"/>
          <w:sz w:val="22"/>
          <w:szCs w:val="22"/>
        </w:rPr>
        <w:t xml:space="preserve"> e exercícios seguintes</w:t>
      </w:r>
      <w:r w:rsidR="0077182C" w:rsidRPr="00CC6B38">
        <w:rPr>
          <w:rFonts w:ascii="Arial" w:hAnsi="Arial" w:cs="Arial"/>
          <w:sz w:val="22"/>
          <w:szCs w:val="22"/>
        </w:rPr>
        <w:t>:</w:t>
      </w:r>
    </w:p>
    <w:p w14:paraId="4D6C568C" w14:textId="77777777" w:rsidR="00E26116" w:rsidRPr="00CC6B38" w:rsidRDefault="00E26116" w:rsidP="00D606AA">
      <w:pPr>
        <w:jc w:val="both"/>
        <w:rPr>
          <w:rFonts w:ascii="Arial" w:hAnsi="Arial" w:cs="Arial"/>
          <w:sz w:val="22"/>
          <w:szCs w:val="22"/>
        </w:rPr>
      </w:pPr>
    </w:p>
    <w:p w14:paraId="504123C8" w14:textId="77777777" w:rsidR="00AD3130" w:rsidRPr="00CC6B38" w:rsidRDefault="00E26116" w:rsidP="00D606AA">
      <w:pPr>
        <w:jc w:val="both"/>
        <w:rPr>
          <w:rFonts w:ascii="Arial" w:hAnsi="Arial" w:cs="Arial"/>
          <w:b/>
          <w:sz w:val="22"/>
          <w:szCs w:val="22"/>
        </w:rPr>
      </w:pPr>
      <w:r w:rsidRPr="00CC6B38">
        <w:rPr>
          <w:rFonts w:ascii="Arial" w:hAnsi="Arial" w:cs="Arial"/>
          <w:b/>
          <w:sz w:val="22"/>
          <w:szCs w:val="22"/>
        </w:rPr>
        <w:t>02.003 – SECRETARIA MUNICIPAL DE ADMINISTRAÇÃO</w:t>
      </w:r>
    </w:p>
    <w:p w14:paraId="6E069136" w14:textId="77777777" w:rsidR="00E26116" w:rsidRPr="00CC6B38" w:rsidRDefault="00E26116" w:rsidP="00D606AA">
      <w:pPr>
        <w:jc w:val="both"/>
        <w:rPr>
          <w:rFonts w:ascii="Arial" w:hAnsi="Arial" w:cs="Arial"/>
          <w:sz w:val="22"/>
          <w:szCs w:val="22"/>
        </w:rPr>
      </w:pPr>
      <w:r w:rsidRPr="00CC6B38">
        <w:rPr>
          <w:rFonts w:ascii="Arial" w:hAnsi="Arial" w:cs="Arial"/>
          <w:sz w:val="22"/>
          <w:szCs w:val="22"/>
        </w:rPr>
        <w:t>04.122.0004.</w:t>
      </w:r>
      <w:r w:rsidRPr="00CC6B38">
        <w:rPr>
          <w:rFonts w:ascii="Arial" w:hAnsi="Arial" w:cs="Arial"/>
          <w:b/>
          <w:sz w:val="22"/>
          <w:szCs w:val="22"/>
        </w:rPr>
        <w:t>2030</w:t>
      </w:r>
      <w:r w:rsidRPr="00CC6B38">
        <w:rPr>
          <w:rFonts w:ascii="Arial" w:hAnsi="Arial" w:cs="Arial"/>
          <w:sz w:val="22"/>
          <w:szCs w:val="22"/>
        </w:rPr>
        <w:t xml:space="preserve"> – Manutenção das Atividades da Secretaria Municipal de Administração</w:t>
      </w:r>
    </w:p>
    <w:p w14:paraId="0CFDB17E" w14:textId="77777777" w:rsidR="00E26116" w:rsidRPr="00CC6B38" w:rsidRDefault="00DD1CC8" w:rsidP="00D606AA">
      <w:pPr>
        <w:jc w:val="both"/>
        <w:rPr>
          <w:rFonts w:ascii="Arial" w:hAnsi="Arial" w:cs="Arial"/>
          <w:sz w:val="22"/>
          <w:szCs w:val="22"/>
        </w:rPr>
      </w:pPr>
      <w:r w:rsidRPr="00CC6B38">
        <w:rPr>
          <w:rFonts w:ascii="Arial" w:hAnsi="Arial" w:cs="Arial"/>
          <w:sz w:val="22"/>
          <w:szCs w:val="22"/>
        </w:rPr>
        <w:t>33.90.39.00.00 – Outros Serviços de Terceiros – Pessoa Jurídica</w:t>
      </w:r>
    </w:p>
    <w:p w14:paraId="7B8EDF66" w14:textId="77777777" w:rsidR="00DD1CC8" w:rsidRPr="00CC6B38" w:rsidRDefault="00DD1CC8" w:rsidP="00D606AA">
      <w:pPr>
        <w:jc w:val="both"/>
        <w:rPr>
          <w:rFonts w:ascii="Arial" w:hAnsi="Arial" w:cs="Arial"/>
          <w:sz w:val="22"/>
          <w:szCs w:val="22"/>
        </w:rPr>
      </w:pPr>
      <w:r w:rsidRPr="00CC6B38">
        <w:rPr>
          <w:rFonts w:ascii="Arial" w:hAnsi="Arial" w:cs="Arial"/>
          <w:sz w:val="22"/>
          <w:szCs w:val="22"/>
        </w:rPr>
        <w:t>Fonte 701 – Recursos Hídricos</w:t>
      </w:r>
    </w:p>
    <w:p w14:paraId="331D47D6" w14:textId="5714A81C" w:rsidR="00AD0523" w:rsidRPr="00CC6B38" w:rsidRDefault="00AD0523" w:rsidP="00D606AA">
      <w:pPr>
        <w:jc w:val="both"/>
        <w:rPr>
          <w:rFonts w:ascii="Arial" w:hAnsi="Arial" w:cs="Arial"/>
          <w:sz w:val="22"/>
          <w:szCs w:val="22"/>
        </w:rPr>
      </w:pPr>
      <w:r w:rsidRPr="00CC6B38">
        <w:rPr>
          <w:rFonts w:ascii="Arial" w:hAnsi="Arial" w:cs="Arial"/>
          <w:sz w:val="22"/>
          <w:szCs w:val="22"/>
        </w:rPr>
        <w:t xml:space="preserve">Fonte </w:t>
      </w:r>
      <w:r w:rsidR="002557B4">
        <w:rPr>
          <w:rFonts w:ascii="Arial" w:hAnsi="Arial" w:cs="Arial"/>
          <w:sz w:val="22"/>
          <w:szCs w:val="22"/>
        </w:rPr>
        <w:t>0100</w:t>
      </w:r>
      <w:r w:rsidRPr="00CC6B38">
        <w:rPr>
          <w:rFonts w:ascii="Arial" w:hAnsi="Arial" w:cs="Arial"/>
          <w:sz w:val="22"/>
          <w:szCs w:val="22"/>
        </w:rPr>
        <w:t xml:space="preserve"> – Recursos Ordinários</w:t>
      </w:r>
    </w:p>
    <w:p w14:paraId="6B657F41" w14:textId="77777777" w:rsidR="00896AA1" w:rsidRPr="00CC6B38" w:rsidRDefault="00896AA1" w:rsidP="00D606AA">
      <w:pPr>
        <w:jc w:val="both"/>
        <w:rPr>
          <w:rFonts w:ascii="Arial" w:hAnsi="Arial" w:cs="Arial"/>
          <w:sz w:val="22"/>
          <w:szCs w:val="22"/>
        </w:rPr>
      </w:pPr>
    </w:p>
    <w:p w14:paraId="5E25BF25" w14:textId="77777777" w:rsidR="007447D9" w:rsidRPr="00CC6B38" w:rsidRDefault="007447D9"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w:t>
      </w:r>
      <w:r w:rsidR="008F7DC4" w:rsidRPr="00CC6B38">
        <w:rPr>
          <w:rFonts w:ascii="Arial" w:hAnsi="Arial" w:cs="Arial"/>
          <w:b/>
          <w:bCs/>
          <w:sz w:val="22"/>
          <w:szCs w:val="22"/>
        </w:rPr>
        <w:t>4</w:t>
      </w:r>
      <w:r w:rsidRPr="00CC6B38">
        <w:rPr>
          <w:rFonts w:ascii="Arial" w:hAnsi="Arial" w:cs="Arial"/>
          <w:b/>
          <w:bCs/>
          <w:sz w:val="22"/>
          <w:szCs w:val="22"/>
        </w:rPr>
        <w:t xml:space="preserve">. </w:t>
      </w:r>
      <w:r w:rsidR="00EC2A89" w:rsidRPr="00CC6B38">
        <w:rPr>
          <w:rFonts w:ascii="Arial" w:hAnsi="Arial" w:cs="Arial"/>
          <w:b/>
          <w:bCs/>
          <w:sz w:val="22"/>
          <w:szCs w:val="22"/>
        </w:rPr>
        <w:t>DO CONTRATO, PRAZO DE VIGÊNCIA E ALTERAÇÕES</w:t>
      </w:r>
    </w:p>
    <w:p w14:paraId="6922CCEC" w14:textId="77777777" w:rsidR="007447D9" w:rsidRPr="00CC6B38" w:rsidRDefault="007447D9" w:rsidP="00D606AA">
      <w:pPr>
        <w:jc w:val="both"/>
        <w:rPr>
          <w:rFonts w:ascii="Arial" w:hAnsi="Arial" w:cs="Arial"/>
          <w:bCs/>
          <w:sz w:val="22"/>
          <w:szCs w:val="22"/>
        </w:rPr>
      </w:pPr>
    </w:p>
    <w:p w14:paraId="771C7BCF" w14:textId="77777777" w:rsidR="00082866" w:rsidRPr="00CC6B38" w:rsidRDefault="00331674" w:rsidP="00D606AA">
      <w:pPr>
        <w:pStyle w:val="Corpodetexto3"/>
        <w:spacing w:after="0"/>
        <w:jc w:val="both"/>
        <w:rPr>
          <w:rFonts w:ascii="Arial" w:hAnsi="Arial" w:cs="Arial"/>
          <w:sz w:val="22"/>
          <w:szCs w:val="22"/>
        </w:rPr>
      </w:pPr>
      <w:r w:rsidRPr="00CC6B38">
        <w:rPr>
          <w:rFonts w:ascii="Arial" w:hAnsi="Arial" w:cs="Arial"/>
          <w:sz w:val="22"/>
          <w:szCs w:val="22"/>
        </w:rPr>
        <w:t>1</w:t>
      </w:r>
      <w:r w:rsidR="008F7DC4" w:rsidRPr="00CC6B38">
        <w:rPr>
          <w:rFonts w:ascii="Arial" w:hAnsi="Arial" w:cs="Arial"/>
          <w:sz w:val="22"/>
          <w:szCs w:val="22"/>
        </w:rPr>
        <w:t>4</w:t>
      </w:r>
      <w:r w:rsidRPr="00CC6B38">
        <w:rPr>
          <w:rFonts w:ascii="Arial" w:hAnsi="Arial" w:cs="Arial"/>
          <w:sz w:val="22"/>
          <w:szCs w:val="22"/>
        </w:rPr>
        <w:t>.1</w:t>
      </w:r>
      <w:r w:rsidR="00082866" w:rsidRPr="00CC6B38">
        <w:rPr>
          <w:rFonts w:ascii="Arial" w:hAnsi="Arial" w:cs="Arial"/>
          <w:sz w:val="22"/>
          <w:szCs w:val="22"/>
        </w:rPr>
        <w:t>O prazo de vigência do Contrato será de 12 (doze) meses, contados a partir de sua assinatura, computadas neste prazo, as eventuais prorrogações.</w:t>
      </w:r>
    </w:p>
    <w:p w14:paraId="1AC69AA1" w14:textId="77777777" w:rsidR="003226C9" w:rsidRPr="00CC6B38" w:rsidRDefault="003226C9" w:rsidP="00D606AA">
      <w:pPr>
        <w:pStyle w:val="Corpodetexto3"/>
        <w:spacing w:after="0"/>
        <w:jc w:val="both"/>
        <w:rPr>
          <w:rFonts w:ascii="Arial" w:hAnsi="Arial" w:cs="Arial"/>
          <w:sz w:val="22"/>
          <w:szCs w:val="22"/>
        </w:rPr>
      </w:pPr>
    </w:p>
    <w:p w14:paraId="5026D1A7" w14:textId="77777777" w:rsidR="003226C9" w:rsidRPr="00CC6B38" w:rsidRDefault="003226C9" w:rsidP="00D606AA">
      <w:pPr>
        <w:pStyle w:val="Corpodetexto3"/>
        <w:spacing w:after="0"/>
        <w:jc w:val="both"/>
        <w:rPr>
          <w:rFonts w:ascii="Arial" w:hAnsi="Arial" w:cs="Arial"/>
          <w:sz w:val="22"/>
          <w:szCs w:val="22"/>
        </w:rPr>
      </w:pPr>
      <w:r w:rsidRPr="00CC6B38">
        <w:rPr>
          <w:rFonts w:ascii="Arial" w:hAnsi="Arial" w:cs="Arial"/>
          <w:sz w:val="22"/>
          <w:szCs w:val="22"/>
        </w:rPr>
        <w:t>14.2 O Município convocará a licitante vencedora para assinar o “Contrato”, dentro do prazo de até 05 (cinco) dias úteis, contados da data da convocação.</w:t>
      </w:r>
    </w:p>
    <w:p w14:paraId="7C45D239" w14:textId="77777777" w:rsidR="003226C9" w:rsidRPr="00CC6B38" w:rsidRDefault="003226C9" w:rsidP="00D606AA">
      <w:pPr>
        <w:pStyle w:val="Corpodetexto3"/>
        <w:spacing w:after="0"/>
        <w:jc w:val="both"/>
        <w:rPr>
          <w:rFonts w:ascii="Arial" w:hAnsi="Arial" w:cs="Arial"/>
          <w:sz w:val="22"/>
          <w:szCs w:val="22"/>
        </w:rPr>
      </w:pPr>
    </w:p>
    <w:p w14:paraId="1D9EDDC1" w14:textId="77777777" w:rsidR="003226C9" w:rsidRPr="00CC6B38" w:rsidRDefault="003226C9" w:rsidP="00D606AA">
      <w:pPr>
        <w:pStyle w:val="Corpodetexto3"/>
        <w:spacing w:after="0"/>
        <w:jc w:val="both"/>
        <w:rPr>
          <w:rFonts w:ascii="Arial" w:hAnsi="Arial" w:cs="Arial"/>
          <w:sz w:val="22"/>
          <w:szCs w:val="22"/>
        </w:rPr>
      </w:pPr>
      <w:r w:rsidRPr="00CC6B38">
        <w:rPr>
          <w:rFonts w:ascii="Arial" w:hAnsi="Arial" w:cs="Arial"/>
          <w:sz w:val="22"/>
          <w:szCs w:val="22"/>
        </w:rPr>
        <w:t>14.2.1 O prazo para assinatura do Contrato poderá ser prorrogável, uma vez, por igual período, quando solicitado pela licitante durante o seu transcurso e desde que seja apresentado motivo devidamente justificado e aceito pela Administração.</w:t>
      </w:r>
    </w:p>
    <w:p w14:paraId="72ADF121" w14:textId="77777777" w:rsidR="00082866" w:rsidRPr="00CC6B38" w:rsidRDefault="00082866" w:rsidP="00D606AA">
      <w:pPr>
        <w:pStyle w:val="Corpodetexto3"/>
        <w:spacing w:after="0"/>
        <w:ind w:firstLine="540"/>
        <w:jc w:val="both"/>
        <w:rPr>
          <w:rFonts w:ascii="Arial" w:hAnsi="Arial" w:cs="Arial"/>
          <w:sz w:val="22"/>
          <w:szCs w:val="22"/>
        </w:rPr>
      </w:pPr>
    </w:p>
    <w:p w14:paraId="16086BC9" w14:textId="77777777" w:rsidR="00082866" w:rsidRPr="00CC6B38" w:rsidRDefault="00082866" w:rsidP="00D606AA">
      <w:pPr>
        <w:jc w:val="both"/>
        <w:rPr>
          <w:rFonts w:ascii="Arial" w:hAnsi="Arial" w:cs="Arial"/>
          <w:sz w:val="22"/>
          <w:szCs w:val="22"/>
        </w:rPr>
      </w:pPr>
      <w:r w:rsidRPr="00CC6B38">
        <w:rPr>
          <w:rFonts w:ascii="Arial" w:hAnsi="Arial" w:cs="Arial"/>
          <w:sz w:val="22"/>
          <w:szCs w:val="22"/>
        </w:rPr>
        <w:t>14.</w:t>
      </w:r>
      <w:r w:rsidR="00175046" w:rsidRPr="00CC6B38">
        <w:rPr>
          <w:rFonts w:ascii="Arial" w:hAnsi="Arial" w:cs="Arial"/>
          <w:sz w:val="22"/>
          <w:szCs w:val="22"/>
        </w:rPr>
        <w:t>3</w:t>
      </w:r>
      <w:r w:rsidRPr="00CC6B38">
        <w:rPr>
          <w:rFonts w:ascii="Arial" w:hAnsi="Arial" w:cs="Arial"/>
          <w:sz w:val="22"/>
          <w:szCs w:val="22"/>
        </w:rPr>
        <w:tab/>
        <w:t>A contratada fica obrigada a aceitar, nas mesmas condições contratuais, os acréscimos ou supressões que se fizerem nos serviços, até 25% (vinte e cinco por cento) do valor inicial atualizado do contrato, nos termos da Lei 8.666/93, Artigo 65, § 1º.</w:t>
      </w:r>
    </w:p>
    <w:p w14:paraId="5C1BCDF7" w14:textId="77777777" w:rsidR="00082866" w:rsidRPr="00CC6B38" w:rsidRDefault="00082866" w:rsidP="00D606AA">
      <w:pPr>
        <w:pStyle w:val="PargrafodaLista"/>
        <w:spacing w:after="0" w:line="240" w:lineRule="auto"/>
        <w:ind w:left="0" w:firstLine="567"/>
        <w:jc w:val="both"/>
        <w:rPr>
          <w:rFonts w:ascii="Arial" w:hAnsi="Arial" w:cs="Arial"/>
        </w:rPr>
      </w:pPr>
    </w:p>
    <w:p w14:paraId="31B975AA" w14:textId="77777777" w:rsidR="00082866" w:rsidRPr="00CC6B38" w:rsidRDefault="00082866" w:rsidP="00D606AA">
      <w:pPr>
        <w:pStyle w:val="PargrafodaLista"/>
        <w:spacing w:after="0" w:line="240" w:lineRule="auto"/>
        <w:ind w:left="0"/>
        <w:jc w:val="both"/>
        <w:rPr>
          <w:rFonts w:ascii="Arial" w:hAnsi="Arial" w:cs="Arial"/>
        </w:rPr>
      </w:pPr>
      <w:r w:rsidRPr="00CC6B38">
        <w:rPr>
          <w:rFonts w:ascii="Arial" w:hAnsi="Arial" w:cs="Arial"/>
        </w:rPr>
        <w:t>14.</w:t>
      </w:r>
      <w:r w:rsidR="00175046" w:rsidRPr="00CC6B38">
        <w:rPr>
          <w:rFonts w:ascii="Arial" w:hAnsi="Arial" w:cs="Arial"/>
        </w:rPr>
        <w:t>4</w:t>
      </w:r>
      <w:r w:rsidRPr="00CC6B38">
        <w:rPr>
          <w:rFonts w:ascii="Arial" w:hAnsi="Arial" w:cs="Arial"/>
        </w:rPr>
        <w:tab/>
      </w:r>
      <w:r w:rsidR="00376EDC" w:rsidRPr="00CC6B38">
        <w:rPr>
          <w:rFonts w:ascii="Arial" w:hAnsi="Arial" w:cs="Arial"/>
        </w:rPr>
        <w:t>O contrato de prestação de serviço poderá ser prorrogado, por iguais e sucessivos períodos, nos termos do disposto do artigo 57, da Lei n.º 8.666/93, de acordo com os interesses das partes contratantes.</w:t>
      </w:r>
    </w:p>
    <w:p w14:paraId="32E3DB0B" w14:textId="77777777" w:rsidR="00AC1AAF" w:rsidRPr="00CC6B38" w:rsidRDefault="00AC1AAF" w:rsidP="00D606AA">
      <w:pPr>
        <w:pStyle w:val="PargrafodaLista"/>
        <w:spacing w:after="0"/>
        <w:ind w:left="0"/>
        <w:jc w:val="both"/>
        <w:rPr>
          <w:rFonts w:ascii="Arial" w:hAnsi="Arial" w:cs="Arial"/>
        </w:rPr>
      </w:pPr>
    </w:p>
    <w:p w14:paraId="6A56F821" w14:textId="77777777" w:rsidR="00082866" w:rsidRPr="00CC6B38" w:rsidRDefault="00082866" w:rsidP="00D606AA">
      <w:pPr>
        <w:pStyle w:val="Corpodetexto3"/>
        <w:spacing w:after="0"/>
        <w:jc w:val="both"/>
        <w:rPr>
          <w:rFonts w:ascii="Arial" w:hAnsi="Arial" w:cs="Arial"/>
          <w:sz w:val="22"/>
          <w:szCs w:val="22"/>
        </w:rPr>
      </w:pPr>
      <w:r w:rsidRPr="00CC6B38">
        <w:rPr>
          <w:rFonts w:ascii="Arial" w:hAnsi="Arial" w:cs="Arial"/>
          <w:sz w:val="22"/>
          <w:szCs w:val="22"/>
        </w:rPr>
        <w:t>14.</w:t>
      </w:r>
      <w:r w:rsidR="00175046" w:rsidRPr="00CC6B38">
        <w:rPr>
          <w:rFonts w:ascii="Arial" w:hAnsi="Arial" w:cs="Arial"/>
          <w:sz w:val="22"/>
          <w:szCs w:val="22"/>
        </w:rPr>
        <w:t>5</w:t>
      </w:r>
      <w:r w:rsidRPr="00CC6B38">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Pr="00CC6B38">
        <w:rPr>
          <w:rFonts w:ascii="Arial" w:hAnsi="Arial" w:cs="Arial"/>
          <w:sz w:val="22"/>
          <w:szCs w:val="22"/>
        </w:rPr>
        <w:lastRenderedPageBreak/>
        <w:t>Secretario Finanças, ou a sua diretoria técnica tomar as providencias cabíveis para que a prorrogação de prazo ocorra dentro dos prazos legais.</w:t>
      </w:r>
    </w:p>
    <w:p w14:paraId="257A009A" w14:textId="77777777" w:rsidR="00F7246D" w:rsidRPr="00CC6B38" w:rsidRDefault="00F7246D" w:rsidP="00D606AA">
      <w:pPr>
        <w:pStyle w:val="Corpodetexto3"/>
        <w:spacing w:after="0"/>
        <w:jc w:val="both"/>
        <w:rPr>
          <w:rFonts w:ascii="Arial" w:hAnsi="Arial" w:cs="Arial"/>
          <w:sz w:val="22"/>
          <w:szCs w:val="22"/>
        </w:rPr>
      </w:pPr>
    </w:p>
    <w:p w14:paraId="5475DC07" w14:textId="77777777" w:rsidR="00082866" w:rsidRPr="00CC6B38" w:rsidRDefault="00082866" w:rsidP="00D606AA">
      <w:pPr>
        <w:pStyle w:val="Corpodetexto3"/>
        <w:spacing w:after="0"/>
        <w:jc w:val="both"/>
        <w:rPr>
          <w:rFonts w:ascii="Arial" w:hAnsi="Arial" w:cs="Arial"/>
          <w:sz w:val="22"/>
          <w:szCs w:val="22"/>
        </w:rPr>
      </w:pPr>
      <w:r w:rsidRPr="00CC6B38">
        <w:rPr>
          <w:rFonts w:ascii="Arial" w:hAnsi="Arial" w:cs="Arial"/>
          <w:sz w:val="22"/>
          <w:szCs w:val="22"/>
        </w:rPr>
        <w:t>14.</w:t>
      </w:r>
      <w:r w:rsidR="00175046" w:rsidRPr="00CC6B38">
        <w:rPr>
          <w:rFonts w:ascii="Arial" w:hAnsi="Arial" w:cs="Arial"/>
          <w:sz w:val="22"/>
          <w:szCs w:val="22"/>
        </w:rPr>
        <w:t>6</w:t>
      </w:r>
      <w:r w:rsidRPr="00CC6B38">
        <w:rPr>
          <w:rFonts w:ascii="Arial" w:hAnsi="Arial" w:cs="Arial"/>
          <w:sz w:val="22"/>
          <w:szCs w:val="22"/>
        </w:rPr>
        <w:tab/>
        <w:t>A contratada fica vinculada a prestar informações e es</w:t>
      </w:r>
      <w:r w:rsidR="00376EDC" w:rsidRPr="00CC6B38">
        <w:rPr>
          <w:rFonts w:ascii="Arial" w:hAnsi="Arial" w:cs="Arial"/>
          <w:sz w:val="22"/>
          <w:szCs w:val="22"/>
        </w:rPr>
        <w:t>clarecimentos independente do té</w:t>
      </w:r>
      <w:r w:rsidRPr="00CC6B38">
        <w:rPr>
          <w:rFonts w:ascii="Arial" w:hAnsi="Arial" w:cs="Arial"/>
          <w:sz w:val="22"/>
          <w:szCs w:val="22"/>
        </w:rPr>
        <w:t xml:space="preserve">rmino deste contrato nos serviços e processos em que manifestou ou opinou por meio de parecer, na vigência do contrato, sob pena de restituição dos valores recebidos na vigência do contrato, sem prejuízo das demais </w:t>
      </w:r>
      <w:proofErr w:type="gramStart"/>
      <w:r w:rsidRPr="00CC6B38">
        <w:rPr>
          <w:rFonts w:ascii="Arial" w:hAnsi="Arial" w:cs="Arial"/>
          <w:sz w:val="22"/>
          <w:szCs w:val="22"/>
        </w:rPr>
        <w:t>sanções administrativa</w:t>
      </w:r>
      <w:proofErr w:type="gramEnd"/>
      <w:r w:rsidRPr="00CC6B38">
        <w:rPr>
          <w:rFonts w:ascii="Arial" w:hAnsi="Arial" w:cs="Arial"/>
          <w:sz w:val="22"/>
          <w:szCs w:val="22"/>
        </w:rPr>
        <w:t>, ética, civil e criminal.</w:t>
      </w:r>
    </w:p>
    <w:p w14:paraId="4886C857" w14:textId="77777777" w:rsidR="00082866" w:rsidRPr="00CC6B38" w:rsidRDefault="00082866" w:rsidP="00D606AA">
      <w:pPr>
        <w:pStyle w:val="Corpodetexto3"/>
        <w:spacing w:after="0"/>
        <w:ind w:left="927"/>
        <w:jc w:val="both"/>
        <w:rPr>
          <w:rFonts w:ascii="Arial" w:hAnsi="Arial" w:cs="Arial"/>
          <w:sz w:val="22"/>
          <w:szCs w:val="22"/>
        </w:rPr>
      </w:pPr>
    </w:p>
    <w:p w14:paraId="75C09C9A" w14:textId="77777777" w:rsidR="00082866" w:rsidRPr="00CC6B38" w:rsidRDefault="00082866" w:rsidP="00D606AA">
      <w:pPr>
        <w:jc w:val="both"/>
        <w:rPr>
          <w:rFonts w:ascii="Arial" w:hAnsi="Arial" w:cs="Arial"/>
          <w:bCs/>
          <w:sz w:val="22"/>
          <w:szCs w:val="22"/>
        </w:rPr>
      </w:pPr>
      <w:r w:rsidRPr="00CC6B38">
        <w:rPr>
          <w:rFonts w:ascii="Arial" w:hAnsi="Arial" w:cs="Arial"/>
          <w:sz w:val="22"/>
          <w:szCs w:val="22"/>
        </w:rPr>
        <w:t>14.</w:t>
      </w:r>
      <w:r w:rsidR="00175046" w:rsidRPr="00CC6B38">
        <w:rPr>
          <w:rFonts w:ascii="Arial" w:hAnsi="Arial" w:cs="Arial"/>
          <w:sz w:val="22"/>
          <w:szCs w:val="22"/>
        </w:rPr>
        <w:t>7</w:t>
      </w:r>
      <w:r w:rsidRPr="00CC6B38">
        <w:rPr>
          <w:rFonts w:ascii="Arial" w:hAnsi="Arial" w:cs="Arial"/>
          <w:sz w:val="22"/>
          <w:szCs w:val="22"/>
        </w:rPr>
        <w:tab/>
      </w:r>
      <w:r w:rsidRPr="00CC6B38">
        <w:rPr>
          <w:rFonts w:ascii="Arial" w:hAnsi="Arial" w:cs="Arial"/>
          <w:bCs/>
          <w:sz w:val="22"/>
          <w:szCs w:val="22"/>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CC6B38">
        <w:rPr>
          <w:rFonts w:ascii="Arial" w:hAnsi="Arial" w:cs="Arial"/>
          <w:bCs/>
          <w:sz w:val="22"/>
          <w:szCs w:val="22"/>
        </w:rPr>
        <w:t>do contrato.</w:t>
      </w:r>
    </w:p>
    <w:p w14:paraId="7944A878" w14:textId="77777777" w:rsidR="000C2D84" w:rsidRPr="00CC6B38" w:rsidRDefault="000C2D84" w:rsidP="00D606AA">
      <w:pPr>
        <w:jc w:val="both"/>
        <w:rPr>
          <w:rFonts w:ascii="Arial" w:hAnsi="Arial" w:cs="Arial"/>
          <w:bCs/>
          <w:sz w:val="22"/>
          <w:szCs w:val="22"/>
        </w:rPr>
      </w:pPr>
    </w:p>
    <w:p w14:paraId="59FFEC6B" w14:textId="77777777" w:rsidR="001C29D0" w:rsidRPr="00CC6B38" w:rsidRDefault="001C29D0"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w:t>
      </w:r>
      <w:r w:rsidR="00F45BAB" w:rsidRPr="00CC6B38">
        <w:rPr>
          <w:rFonts w:ascii="Arial" w:hAnsi="Arial" w:cs="Arial"/>
          <w:b/>
          <w:bCs/>
          <w:sz w:val="22"/>
          <w:szCs w:val="22"/>
        </w:rPr>
        <w:t>5</w:t>
      </w:r>
      <w:r w:rsidRPr="00CC6B38">
        <w:rPr>
          <w:rFonts w:ascii="Arial" w:hAnsi="Arial" w:cs="Arial"/>
          <w:b/>
          <w:bCs/>
          <w:sz w:val="22"/>
          <w:szCs w:val="22"/>
        </w:rPr>
        <w:t xml:space="preserve">. </w:t>
      </w:r>
      <w:r w:rsidR="00417291" w:rsidRPr="00CC6B38">
        <w:rPr>
          <w:rFonts w:ascii="Arial" w:hAnsi="Arial" w:cs="Arial"/>
          <w:b/>
          <w:sz w:val="22"/>
          <w:szCs w:val="22"/>
        </w:rPr>
        <w:t xml:space="preserve">DOS </w:t>
      </w:r>
      <w:r w:rsidR="00417291" w:rsidRPr="00CC6B38">
        <w:rPr>
          <w:rFonts w:ascii="Arial" w:hAnsi="Arial" w:cs="Arial"/>
          <w:b/>
          <w:bCs/>
          <w:sz w:val="22"/>
          <w:szCs w:val="22"/>
        </w:rPr>
        <w:t>RECURSOS, DA ADJUDICAÇÃO E DA HOMOLOGAÇÃO</w:t>
      </w:r>
    </w:p>
    <w:p w14:paraId="4A1DA335" w14:textId="77777777" w:rsidR="008E71A8" w:rsidRPr="00CC6B38" w:rsidRDefault="008E71A8" w:rsidP="00D606AA">
      <w:pPr>
        <w:pStyle w:val="Corpodetexto3"/>
        <w:spacing w:after="0"/>
        <w:jc w:val="both"/>
        <w:rPr>
          <w:rFonts w:ascii="Arial" w:hAnsi="Arial" w:cs="Arial"/>
          <w:sz w:val="22"/>
          <w:szCs w:val="22"/>
        </w:rPr>
      </w:pPr>
    </w:p>
    <w:p w14:paraId="6E0AF607" w14:textId="77777777" w:rsidR="00B8112C" w:rsidRPr="00CC6B38" w:rsidRDefault="00E146DE"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F45BAB" w:rsidRPr="00CC6B38">
        <w:rPr>
          <w:rFonts w:ascii="Arial" w:hAnsi="Arial" w:cs="Arial"/>
          <w:b w:val="0"/>
          <w:sz w:val="22"/>
          <w:szCs w:val="22"/>
          <w:u w:val="none"/>
        </w:rPr>
        <w:t>5</w:t>
      </w:r>
      <w:r w:rsidR="00B8112C" w:rsidRPr="00CC6B38">
        <w:rPr>
          <w:rFonts w:ascii="Arial" w:hAnsi="Arial" w:cs="Arial"/>
          <w:b w:val="0"/>
          <w:sz w:val="22"/>
          <w:szCs w:val="22"/>
          <w:u w:val="none"/>
        </w:rPr>
        <w:t>.1No final da sessão, o licitante que desejar recorrer deverá manifestar imediata e motivadamente a sua intenção, abrindo-se, e</w:t>
      </w:r>
      <w:r w:rsidR="00AD0523" w:rsidRPr="00CC6B38">
        <w:rPr>
          <w:rFonts w:ascii="Arial" w:hAnsi="Arial" w:cs="Arial"/>
          <w:b w:val="0"/>
          <w:sz w:val="22"/>
          <w:szCs w:val="22"/>
          <w:u w:val="none"/>
        </w:rPr>
        <w:t xml:space="preserve">ntão, o prazo de 03 (três) dias </w:t>
      </w:r>
      <w:r w:rsidR="00B8112C" w:rsidRPr="00CC6B38">
        <w:rPr>
          <w:rFonts w:ascii="Arial" w:hAnsi="Arial" w:cs="Arial"/>
          <w:b w:val="0"/>
          <w:sz w:val="22"/>
          <w:szCs w:val="22"/>
          <w:u w:val="none"/>
        </w:rPr>
        <w:t xml:space="preserve">para a apresentação de memoriais, ficando os demais licitantes desde logo intimados para apresentar </w:t>
      </w:r>
      <w:proofErr w:type="spellStart"/>
      <w:r w:rsidR="00B8112C" w:rsidRPr="00CC6B38">
        <w:rPr>
          <w:rFonts w:ascii="Arial" w:hAnsi="Arial" w:cs="Arial"/>
          <w:b w:val="0"/>
          <w:sz w:val="22"/>
          <w:szCs w:val="22"/>
          <w:u w:val="none"/>
        </w:rPr>
        <w:t>contra-razões</w:t>
      </w:r>
      <w:proofErr w:type="spellEnd"/>
      <w:r w:rsidR="00B8112C" w:rsidRPr="00CC6B38">
        <w:rPr>
          <w:rFonts w:ascii="Arial" w:hAnsi="Arial" w:cs="Arial"/>
          <w:b w:val="0"/>
          <w:sz w:val="22"/>
          <w:szCs w:val="22"/>
          <w:u w:val="none"/>
        </w:rPr>
        <w:t xml:space="preserve"> em igual número de dias, que começarão a correr ao término do prazo do recorrente, sendo-lhes assegurada vista imediata dos autos.</w:t>
      </w:r>
    </w:p>
    <w:p w14:paraId="358D5937" w14:textId="77777777" w:rsidR="00B8112C" w:rsidRPr="00CC6B38" w:rsidRDefault="00B8112C" w:rsidP="00D606AA">
      <w:pPr>
        <w:pStyle w:val="Corpodetexto"/>
        <w:rPr>
          <w:rFonts w:ascii="Arial" w:hAnsi="Arial" w:cs="Arial"/>
          <w:sz w:val="22"/>
          <w:szCs w:val="22"/>
          <w:u w:val="none"/>
        </w:rPr>
      </w:pPr>
    </w:p>
    <w:p w14:paraId="0AA45166" w14:textId="77777777" w:rsidR="00B8112C" w:rsidRPr="00CC6B38" w:rsidRDefault="00331674"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F45BAB" w:rsidRPr="00CC6B38">
        <w:rPr>
          <w:rFonts w:ascii="Arial" w:hAnsi="Arial" w:cs="Arial"/>
          <w:b w:val="0"/>
          <w:sz w:val="22"/>
          <w:szCs w:val="22"/>
          <w:u w:val="none"/>
        </w:rPr>
        <w:t>5</w:t>
      </w:r>
      <w:r w:rsidRPr="00CC6B38">
        <w:rPr>
          <w:rFonts w:ascii="Arial" w:hAnsi="Arial" w:cs="Arial"/>
          <w:b w:val="0"/>
          <w:sz w:val="22"/>
          <w:szCs w:val="22"/>
          <w:u w:val="none"/>
        </w:rPr>
        <w:t>.2</w:t>
      </w:r>
      <w:r w:rsidR="00B8112C" w:rsidRPr="00CC6B38">
        <w:rPr>
          <w:rFonts w:ascii="Arial" w:hAnsi="Arial" w:cs="Arial"/>
          <w:b w:val="0"/>
          <w:sz w:val="22"/>
          <w:szCs w:val="22"/>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5CD3754B" w14:textId="77777777" w:rsidR="008F5C2F" w:rsidRPr="00CC6B38" w:rsidRDefault="008F5C2F" w:rsidP="00D606AA">
      <w:pPr>
        <w:pStyle w:val="Corpodetexto"/>
        <w:rPr>
          <w:rFonts w:ascii="Arial" w:hAnsi="Arial" w:cs="Arial"/>
          <w:b w:val="0"/>
          <w:sz w:val="22"/>
          <w:szCs w:val="22"/>
          <w:u w:val="none"/>
        </w:rPr>
      </w:pPr>
    </w:p>
    <w:p w14:paraId="3747A3C6" w14:textId="77777777" w:rsidR="008F5C2F" w:rsidRPr="00CC6B38" w:rsidRDefault="0042231D"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F45BAB" w:rsidRPr="00CC6B38">
        <w:rPr>
          <w:rFonts w:ascii="Arial" w:hAnsi="Arial" w:cs="Arial"/>
          <w:b w:val="0"/>
          <w:sz w:val="22"/>
          <w:szCs w:val="22"/>
          <w:u w:val="none"/>
        </w:rPr>
        <w:t>5</w:t>
      </w:r>
      <w:r w:rsidRPr="00CC6B38">
        <w:rPr>
          <w:rFonts w:ascii="Arial" w:hAnsi="Arial" w:cs="Arial"/>
          <w:b w:val="0"/>
          <w:sz w:val="22"/>
          <w:szCs w:val="22"/>
          <w:u w:val="none"/>
        </w:rPr>
        <w:t>.</w:t>
      </w:r>
      <w:r w:rsidR="007774D4" w:rsidRPr="00CC6B38">
        <w:rPr>
          <w:rFonts w:ascii="Arial" w:hAnsi="Arial" w:cs="Arial"/>
          <w:b w:val="0"/>
          <w:sz w:val="22"/>
          <w:szCs w:val="22"/>
          <w:u w:val="none"/>
        </w:rPr>
        <w:t>3</w:t>
      </w:r>
      <w:r w:rsidR="008F5C2F" w:rsidRPr="00CC6B38">
        <w:rPr>
          <w:rFonts w:ascii="Arial" w:hAnsi="Arial" w:cs="Arial"/>
          <w:b w:val="0"/>
          <w:sz w:val="22"/>
          <w:szCs w:val="22"/>
          <w:u w:val="none"/>
        </w:rPr>
        <w:t>Os recursos</w:t>
      </w:r>
      <w:r w:rsidR="00BC1F89" w:rsidRPr="00CC6B38">
        <w:rPr>
          <w:rFonts w:ascii="Arial" w:hAnsi="Arial" w:cs="Arial"/>
          <w:b w:val="0"/>
          <w:sz w:val="22"/>
          <w:szCs w:val="22"/>
          <w:u w:val="none"/>
        </w:rPr>
        <w:t xml:space="preserve"> deverão ser protocolados no Departamento de Tributos (Protocolo Geral) do Município de Selvíria/MS</w:t>
      </w:r>
      <w:r w:rsidR="00041AB1" w:rsidRPr="00CC6B38">
        <w:rPr>
          <w:rFonts w:ascii="Arial" w:hAnsi="Arial" w:cs="Arial"/>
          <w:b w:val="0"/>
          <w:sz w:val="22"/>
          <w:szCs w:val="22"/>
          <w:u w:val="none"/>
        </w:rPr>
        <w:t xml:space="preserve"> e</w:t>
      </w:r>
      <w:r w:rsidR="008F5C2F" w:rsidRPr="00CC6B38">
        <w:rPr>
          <w:rFonts w:ascii="Arial" w:hAnsi="Arial" w:cs="Arial"/>
          <w:b w:val="0"/>
          <w:sz w:val="22"/>
          <w:szCs w:val="22"/>
          <w:u w:val="none"/>
        </w:rPr>
        <w:t xml:space="preserve"> dirigidos à Comissão </w:t>
      </w:r>
      <w:r w:rsidR="00DD0498" w:rsidRPr="00CC6B38">
        <w:rPr>
          <w:rFonts w:ascii="Arial" w:hAnsi="Arial" w:cs="Arial"/>
          <w:b w:val="0"/>
          <w:sz w:val="22"/>
          <w:szCs w:val="22"/>
          <w:u w:val="none"/>
        </w:rPr>
        <w:t xml:space="preserve">Especial </w:t>
      </w:r>
      <w:r w:rsidR="008F5C2F" w:rsidRPr="00CC6B38">
        <w:rPr>
          <w:rFonts w:ascii="Arial" w:hAnsi="Arial" w:cs="Arial"/>
          <w:b w:val="0"/>
          <w:sz w:val="22"/>
          <w:szCs w:val="22"/>
          <w:u w:val="none"/>
        </w:rPr>
        <w:t>de Licitação</w:t>
      </w:r>
      <w:r w:rsidR="00041AB1" w:rsidRPr="00CC6B38">
        <w:rPr>
          <w:rFonts w:ascii="Arial" w:hAnsi="Arial" w:cs="Arial"/>
          <w:b w:val="0"/>
          <w:sz w:val="22"/>
          <w:szCs w:val="22"/>
          <w:u w:val="none"/>
        </w:rPr>
        <w:t>/Pregoeiro</w:t>
      </w:r>
      <w:r w:rsidR="008F5C2F" w:rsidRPr="00CC6B38">
        <w:rPr>
          <w:rFonts w:ascii="Arial" w:hAnsi="Arial" w:cs="Arial"/>
          <w:b w:val="0"/>
          <w:sz w:val="22"/>
          <w:szCs w:val="22"/>
          <w:u w:val="none"/>
        </w:rPr>
        <w:t xml:space="preserve">, dentro do prazo previsto no item </w:t>
      </w:r>
      <w:r w:rsidRPr="00CC6B38">
        <w:rPr>
          <w:rFonts w:ascii="Arial" w:hAnsi="Arial" w:cs="Arial"/>
          <w:b w:val="0"/>
          <w:sz w:val="22"/>
          <w:szCs w:val="22"/>
          <w:u w:val="none"/>
        </w:rPr>
        <w:t>1</w:t>
      </w:r>
      <w:r w:rsidR="00C360B9" w:rsidRPr="00CC6B38">
        <w:rPr>
          <w:rFonts w:ascii="Arial" w:hAnsi="Arial" w:cs="Arial"/>
          <w:b w:val="0"/>
          <w:sz w:val="22"/>
          <w:szCs w:val="22"/>
          <w:u w:val="none"/>
        </w:rPr>
        <w:t>5</w:t>
      </w:r>
      <w:r w:rsidRPr="00CC6B38">
        <w:rPr>
          <w:rFonts w:ascii="Arial" w:hAnsi="Arial" w:cs="Arial"/>
          <w:b w:val="0"/>
          <w:sz w:val="22"/>
          <w:szCs w:val="22"/>
          <w:u w:val="none"/>
        </w:rPr>
        <w:t>.1</w:t>
      </w:r>
      <w:r w:rsidR="008F5C2F" w:rsidRPr="00CC6B38">
        <w:rPr>
          <w:rFonts w:ascii="Arial" w:hAnsi="Arial" w:cs="Arial"/>
          <w:b w:val="0"/>
          <w:sz w:val="22"/>
          <w:szCs w:val="22"/>
          <w:u w:val="none"/>
        </w:rPr>
        <w:t>, durante o horário de expediente</w:t>
      </w:r>
      <w:r w:rsidR="00DB768E" w:rsidRPr="00CC6B38">
        <w:rPr>
          <w:rFonts w:ascii="Arial" w:hAnsi="Arial" w:cs="Arial"/>
          <w:b w:val="0"/>
          <w:sz w:val="22"/>
          <w:szCs w:val="22"/>
          <w:u w:val="none"/>
        </w:rPr>
        <w:t>.</w:t>
      </w:r>
    </w:p>
    <w:p w14:paraId="5262C17D" w14:textId="77777777" w:rsidR="00DB768E" w:rsidRPr="00CC6B38" w:rsidRDefault="00DB768E" w:rsidP="00D606AA">
      <w:pPr>
        <w:pStyle w:val="Corpodetexto"/>
        <w:rPr>
          <w:rFonts w:ascii="Arial" w:hAnsi="Arial" w:cs="Arial"/>
          <w:b w:val="0"/>
          <w:sz w:val="22"/>
          <w:szCs w:val="22"/>
          <w:u w:val="none"/>
        </w:rPr>
      </w:pPr>
    </w:p>
    <w:p w14:paraId="31A5BB18" w14:textId="77777777" w:rsidR="00B8112C" w:rsidRPr="00CC6B38" w:rsidRDefault="009562EF"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5</w:t>
      </w:r>
      <w:r w:rsidRPr="00CC6B38">
        <w:rPr>
          <w:rFonts w:ascii="Arial" w:hAnsi="Arial" w:cs="Arial"/>
          <w:b w:val="0"/>
          <w:sz w:val="22"/>
          <w:szCs w:val="22"/>
          <w:u w:val="none"/>
        </w:rPr>
        <w:t>.</w:t>
      </w:r>
      <w:r w:rsidR="007774D4" w:rsidRPr="00CC6B38">
        <w:rPr>
          <w:rFonts w:ascii="Arial" w:hAnsi="Arial" w:cs="Arial"/>
          <w:b w:val="0"/>
          <w:sz w:val="22"/>
          <w:szCs w:val="22"/>
          <w:u w:val="none"/>
        </w:rPr>
        <w:t>4</w:t>
      </w:r>
      <w:r w:rsidR="00B8112C" w:rsidRPr="00CC6B38">
        <w:rPr>
          <w:rFonts w:ascii="Arial" w:hAnsi="Arial" w:cs="Arial"/>
          <w:b w:val="0"/>
          <w:sz w:val="22"/>
          <w:szCs w:val="22"/>
          <w:u w:val="none"/>
        </w:rPr>
        <w:t>Não serão passíveis de apreciação os motivos expostos em memoriais que não tenham sido alegados no ato da manifestação em Sessão Pública de Pregão.</w:t>
      </w:r>
    </w:p>
    <w:p w14:paraId="3E0743A9" w14:textId="77777777" w:rsidR="00B8112C" w:rsidRPr="00CC6B38" w:rsidRDefault="009562EF"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5</w:t>
      </w:r>
      <w:r w:rsidRPr="00CC6B38">
        <w:rPr>
          <w:rFonts w:ascii="Arial" w:hAnsi="Arial" w:cs="Arial"/>
          <w:b w:val="0"/>
          <w:sz w:val="22"/>
          <w:szCs w:val="22"/>
          <w:u w:val="none"/>
        </w:rPr>
        <w:t>.</w:t>
      </w:r>
      <w:r w:rsidR="007774D4" w:rsidRPr="00CC6B38">
        <w:rPr>
          <w:rFonts w:ascii="Arial" w:hAnsi="Arial" w:cs="Arial"/>
          <w:b w:val="0"/>
          <w:sz w:val="22"/>
          <w:szCs w:val="22"/>
          <w:u w:val="none"/>
        </w:rPr>
        <w:t>5</w:t>
      </w:r>
      <w:r w:rsidR="00B8112C" w:rsidRPr="00CC6B38">
        <w:rPr>
          <w:rFonts w:ascii="Arial" w:hAnsi="Arial" w:cs="Arial"/>
          <w:b w:val="0"/>
          <w:sz w:val="22"/>
          <w:szCs w:val="22"/>
          <w:u w:val="none"/>
        </w:rPr>
        <w:t xml:space="preserve">Interposto </w:t>
      </w:r>
      <w:proofErr w:type="gramStart"/>
      <w:r w:rsidR="00B8112C" w:rsidRPr="00CC6B38">
        <w:rPr>
          <w:rFonts w:ascii="Arial" w:hAnsi="Arial" w:cs="Arial"/>
          <w:b w:val="0"/>
          <w:sz w:val="22"/>
          <w:szCs w:val="22"/>
          <w:u w:val="none"/>
        </w:rPr>
        <w:t>o recurso, o Pregoeiro poderá</w:t>
      </w:r>
      <w:proofErr w:type="gramEnd"/>
      <w:r w:rsidR="00B8112C" w:rsidRPr="00CC6B38">
        <w:rPr>
          <w:rFonts w:ascii="Arial" w:hAnsi="Arial" w:cs="Arial"/>
          <w:b w:val="0"/>
          <w:sz w:val="22"/>
          <w:szCs w:val="22"/>
          <w:u w:val="none"/>
        </w:rPr>
        <w:t xml:space="preserve"> reconsiderar sua decisão ou encaminhá-lo, devidamente </w:t>
      </w:r>
      <w:proofErr w:type="spellStart"/>
      <w:r w:rsidR="00B8112C" w:rsidRPr="00CC6B38">
        <w:rPr>
          <w:rFonts w:ascii="Arial" w:hAnsi="Arial" w:cs="Arial"/>
          <w:b w:val="0"/>
          <w:sz w:val="22"/>
          <w:szCs w:val="22"/>
          <w:u w:val="none"/>
        </w:rPr>
        <w:t>informado</w:t>
      </w:r>
      <w:proofErr w:type="spellEnd"/>
      <w:r w:rsidR="00B8112C" w:rsidRPr="00CC6B38">
        <w:rPr>
          <w:rFonts w:ascii="Arial" w:hAnsi="Arial" w:cs="Arial"/>
          <w:b w:val="0"/>
          <w:sz w:val="22"/>
          <w:szCs w:val="22"/>
          <w:u w:val="none"/>
        </w:rPr>
        <w:t>, ao Excelentíssimo Senhor Prefeito Municipal.</w:t>
      </w:r>
    </w:p>
    <w:p w14:paraId="37BB9039" w14:textId="77777777" w:rsidR="00C12305" w:rsidRPr="00CC6B38" w:rsidRDefault="00C12305" w:rsidP="00D606AA">
      <w:pPr>
        <w:pStyle w:val="Corpodetexto"/>
        <w:rPr>
          <w:rFonts w:ascii="Arial" w:hAnsi="Arial" w:cs="Arial"/>
          <w:b w:val="0"/>
          <w:sz w:val="22"/>
          <w:szCs w:val="22"/>
          <w:u w:val="none"/>
        </w:rPr>
      </w:pPr>
    </w:p>
    <w:p w14:paraId="3198AEC7" w14:textId="77777777" w:rsidR="007774D4" w:rsidRPr="00CC6B38" w:rsidRDefault="007774D4"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5</w:t>
      </w:r>
      <w:r w:rsidRPr="00CC6B38">
        <w:rPr>
          <w:rFonts w:ascii="Arial" w:hAnsi="Arial" w:cs="Arial"/>
          <w:b w:val="0"/>
          <w:sz w:val="22"/>
          <w:szCs w:val="22"/>
          <w:u w:val="none"/>
        </w:rPr>
        <w:t>.6 Não serão aceitos recursos ou contrarrazões apresentados fora do prazo</w:t>
      </w:r>
      <w:r w:rsidR="00AA7C98" w:rsidRPr="00CC6B38">
        <w:rPr>
          <w:rFonts w:ascii="Arial" w:hAnsi="Arial" w:cs="Arial"/>
          <w:b w:val="0"/>
          <w:sz w:val="22"/>
          <w:szCs w:val="22"/>
          <w:u w:val="none"/>
        </w:rPr>
        <w:t>, propostos por quem não tem poderes,</w:t>
      </w:r>
      <w:r w:rsidRPr="00CC6B38">
        <w:rPr>
          <w:rFonts w:ascii="Arial" w:hAnsi="Arial" w:cs="Arial"/>
          <w:b w:val="0"/>
          <w:sz w:val="22"/>
          <w:szCs w:val="22"/>
          <w:u w:val="none"/>
        </w:rPr>
        <w:t xml:space="preserve"> ou enviados via fax, e-mail ou por qualquer outro meio além do previsto no item 1</w:t>
      </w:r>
      <w:r w:rsidR="00C360B9" w:rsidRPr="00CC6B38">
        <w:rPr>
          <w:rFonts w:ascii="Arial" w:hAnsi="Arial" w:cs="Arial"/>
          <w:b w:val="0"/>
          <w:sz w:val="22"/>
          <w:szCs w:val="22"/>
          <w:u w:val="none"/>
        </w:rPr>
        <w:t>5</w:t>
      </w:r>
      <w:r w:rsidRPr="00CC6B38">
        <w:rPr>
          <w:rFonts w:ascii="Arial" w:hAnsi="Arial" w:cs="Arial"/>
          <w:b w:val="0"/>
          <w:sz w:val="22"/>
          <w:szCs w:val="22"/>
          <w:u w:val="none"/>
        </w:rPr>
        <w:t>.3.</w:t>
      </w:r>
    </w:p>
    <w:p w14:paraId="4975DA7D" w14:textId="77777777" w:rsidR="00C12305" w:rsidRPr="00CC6B38" w:rsidRDefault="00C12305" w:rsidP="00D606AA">
      <w:pPr>
        <w:pStyle w:val="Corpodetexto"/>
        <w:rPr>
          <w:rFonts w:ascii="Arial" w:hAnsi="Arial" w:cs="Arial"/>
          <w:b w:val="0"/>
          <w:sz w:val="22"/>
          <w:szCs w:val="22"/>
          <w:u w:val="none"/>
        </w:rPr>
      </w:pPr>
    </w:p>
    <w:p w14:paraId="494BD137" w14:textId="77777777" w:rsidR="00B8112C" w:rsidRPr="00CC6B38" w:rsidRDefault="00417291"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5</w:t>
      </w:r>
      <w:r w:rsidRPr="00CC6B38">
        <w:rPr>
          <w:rFonts w:ascii="Arial" w:hAnsi="Arial" w:cs="Arial"/>
          <w:b w:val="0"/>
          <w:sz w:val="22"/>
          <w:szCs w:val="22"/>
          <w:u w:val="none"/>
        </w:rPr>
        <w:t>.</w:t>
      </w:r>
      <w:r w:rsidR="007774D4" w:rsidRPr="00CC6B38">
        <w:rPr>
          <w:rFonts w:ascii="Arial" w:hAnsi="Arial" w:cs="Arial"/>
          <w:b w:val="0"/>
          <w:sz w:val="22"/>
          <w:szCs w:val="22"/>
          <w:u w:val="none"/>
        </w:rPr>
        <w:t>7</w:t>
      </w:r>
      <w:r w:rsidR="00B8112C" w:rsidRPr="00CC6B38">
        <w:rPr>
          <w:rFonts w:ascii="Arial" w:hAnsi="Arial" w:cs="Arial"/>
          <w:b w:val="0"/>
          <w:sz w:val="22"/>
          <w:szCs w:val="22"/>
          <w:u w:val="none"/>
        </w:rPr>
        <w:t xml:space="preserve">Decididos os recursos e constatada a regularidade dos atos praticados, </w:t>
      </w:r>
      <w:r w:rsidR="001C3F8A" w:rsidRPr="00CC6B38">
        <w:rPr>
          <w:rFonts w:ascii="Arial" w:hAnsi="Arial" w:cs="Arial"/>
          <w:b w:val="0"/>
          <w:sz w:val="22"/>
          <w:szCs w:val="22"/>
          <w:u w:val="none"/>
        </w:rPr>
        <w:t xml:space="preserve">o objeto será adjudicado </w:t>
      </w:r>
      <w:r w:rsidR="00B8112C" w:rsidRPr="00CC6B38">
        <w:rPr>
          <w:rFonts w:ascii="Arial" w:hAnsi="Arial" w:cs="Arial"/>
          <w:b w:val="0"/>
          <w:sz w:val="22"/>
          <w:szCs w:val="22"/>
          <w:u w:val="none"/>
        </w:rPr>
        <w:t xml:space="preserve">ao licitante vencedor e </w:t>
      </w:r>
      <w:r w:rsidR="001C3F8A" w:rsidRPr="00CC6B38">
        <w:rPr>
          <w:rFonts w:ascii="Arial" w:hAnsi="Arial" w:cs="Arial"/>
          <w:b w:val="0"/>
          <w:sz w:val="22"/>
          <w:szCs w:val="22"/>
          <w:u w:val="none"/>
        </w:rPr>
        <w:t xml:space="preserve">encaminhado para </w:t>
      </w:r>
      <w:r w:rsidR="00AF5419" w:rsidRPr="00CC6B38">
        <w:rPr>
          <w:rFonts w:ascii="Arial" w:hAnsi="Arial" w:cs="Arial"/>
          <w:b w:val="0"/>
          <w:sz w:val="22"/>
          <w:szCs w:val="22"/>
          <w:u w:val="none"/>
        </w:rPr>
        <w:t>possível homologação, a critério da autoridade superior competente.</w:t>
      </w:r>
    </w:p>
    <w:p w14:paraId="7CA602B8" w14:textId="77777777" w:rsidR="00B579C1" w:rsidRPr="00CC6B38" w:rsidRDefault="00B579C1" w:rsidP="00D606AA">
      <w:pPr>
        <w:pStyle w:val="Corpodetexto"/>
        <w:rPr>
          <w:rFonts w:ascii="Arial" w:hAnsi="Arial" w:cs="Arial"/>
          <w:b w:val="0"/>
          <w:sz w:val="22"/>
          <w:szCs w:val="22"/>
          <w:u w:val="none"/>
        </w:rPr>
      </w:pPr>
    </w:p>
    <w:p w14:paraId="07C34196" w14:textId="77777777" w:rsidR="00B8112C" w:rsidRPr="00CC6B38" w:rsidRDefault="009562EF"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5</w:t>
      </w:r>
      <w:r w:rsidRPr="00CC6B38">
        <w:rPr>
          <w:rFonts w:ascii="Arial" w:hAnsi="Arial" w:cs="Arial"/>
          <w:b w:val="0"/>
          <w:sz w:val="22"/>
          <w:szCs w:val="22"/>
          <w:u w:val="none"/>
        </w:rPr>
        <w:t>.</w:t>
      </w:r>
      <w:r w:rsidR="007774D4" w:rsidRPr="00CC6B38">
        <w:rPr>
          <w:rFonts w:ascii="Arial" w:hAnsi="Arial" w:cs="Arial"/>
          <w:b w:val="0"/>
          <w:sz w:val="22"/>
          <w:szCs w:val="22"/>
          <w:u w:val="none"/>
        </w:rPr>
        <w:t>8</w:t>
      </w:r>
      <w:r w:rsidR="00B8112C" w:rsidRPr="00CC6B38">
        <w:rPr>
          <w:rFonts w:ascii="Arial" w:hAnsi="Arial" w:cs="Arial"/>
          <w:b w:val="0"/>
          <w:sz w:val="22"/>
          <w:szCs w:val="22"/>
          <w:u w:val="none"/>
        </w:rPr>
        <w:t>O recurso terá efeito suspensivo e o seu acolhimento importará a invalidação dos atos insuscetíveis de aproveitamento.</w:t>
      </w:r>
    </w:p>
    <w:p w14:paraId="68B7CAF7" w14:textId="77777777" w:rsidR="00B579C1" w:rsidRPr="00CC6B38" w:rsidRDefault="00B579C1" w:rsidP="00D606AA">
      <w:pPr>
        <w:pStyle w:val="Corpodetexto"/>
        <w:rPr>
          <w:rFonts w:ascii="Arial" w:hAnsi="Arial" w:cs="Arial"/>
          <w:b w:val="0"/>
          <w:sz w:val="22"/>
          <w:szCs w:val="22"/>
          <w:u w:val="none"/>
        </w:rPr>
      </w:pPr>
    </w:p>
    <w:p w14:paraId="6DF25DC3" w14:textId="77777777" w:rsidR="00B8112C" w:rsidRPr="00CC6B38" w:rsidRDefault="009562EF"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5</w:t>
      </w:r>
      <w:r w:rsidRPr="00CC6B38">
        <w:rPr>
          <w:rFonts w:ascii="Arial" w:hAnsi="Arial" w:cs="Arial"/>
          <w:b w:val="0"/>
          <w:sz w:val="22"/>
          <w:szCs w:val="22"/>
          <w:u w:val="none"/>
        </w:rPr>
        <w:t>.</w:t>
      </w:r>
      <w:r w:rsidR="00A3554F" w:rsidRPr="00CC6B38">
        <w:rPr>
          <w:rFonts w:ascii="Arial" w:hAnsi="Arial" w:cs="Arial"/>
          <w:b w:val="0"/>
          <w:sz w:val="22"/>
          <w:szCs w:val="22"/>
          <w:u w:val="none"/>
        </w:rPr>
        <w:t>9</w:t>
      </w:r>
      <w:r w:rsidR="00B8112C" w:rsidRPr="00CC6B38">
        <w:rPr>
          <w:rFonts w:ascii="Arial" w:hAnsi="Arial" w:cs="Arial"/>
          <w:b w:val="0"/>
          <w:sz w:val="22"/>
          <w:szCs w:val="22"/>
          <w:u w:val="none"/>
        </w:rPr>
        <w:t>O Pregoeiro poderá sugerir, ainda, a anulação e revogação do procedimento, o que será devidamente decidido pelo Excelentíssimo Senhor Prefeito Municipal.</w:t>
      </w:r>
    </w:p>
    <w:p w14:paraId="06040199" w14:textId="77777777" w:rsidR="0042385C" w:rsidRPr="00CC6B38" w:rsidRDefault="0042385C" w:rsidP="00D606AA">
      <w:pPr>
        <w:pStyle w:val="Corpodetexto"/>
        <w:rPr>
          <w:rFonts w:ascii="Arial" w:hAnsi="Arial" w:cs="Arial"/>
          <w:b w:val="0"/>
          <w:sz w:val="22"/>
          <w:szCs w:val="22"/>
          <w:u w:val="none"/>
        </w:rPr>
      </w:pPr>
    </w:p>
    <w:p w14:paraId="62BDF284" w14:textId="77777777" w:rsidR="00A3554F" w:rsidRPr="00CC6B38" w:rsidRDefault="00A3554F"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w:t>
      </w:r>
      <w:r w:rsidR="00C360B9" w:rsidRPr="00CC6B38">
        <w:rPr>
          <w:rFonts w:ascii="Arial" w:hAnsi="Arial" w:cs="Arial"/>
          <w:b/>
          <w:bCs/>
          <w:sz w:val="22"/>
          <w:szCs w:val="22"/>
        </w:rPr>
        <w:t>6</w:t>
      </w:r>
      <w:r w:rsidRPr="00CC6B38">
        <w:rPr>
          <w:rFonts w:ascii="Arial" w:hAnsi="Arial" w:cs="Arial"/>
          <w:b/>
          <w:bCs/>
          <w:sz w:val="22"/>
          <w:szCs w:val="22"/>
        </w:rPr>
        <w:t>. DAS SANÇÕES PARA O CASO DE INADIMPLEMENTO</w:t>
      </w:r>
    </w:p>
    <w:p w14:paraId="2C0DAB0A" w14:textId="77777777" w:rsidR="00B8112C" w:rsidRPr="00CC6B38" w:rsidRDefault="00B8112C" w:rsidP="00D606AA">
      <w:pPr>
        <w:pStyle w:val="Corpodetexto"/>
        <w:rPr>
          <w:rFonts w:ascii="Arial" w:hAnsi="Arial" w:cs="Arial"/>
          <w:bCs/>
          <w:sz w:val="22"/>
          <w:szCs w:val="22"/>
          <w:u w:val="none"/>
        </w:rPr>
      </w:pPr>
    </w:p>
    <w:p w14:paraId="2367667E"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6</w:t>
      </w:r>
      <w:r w:rsidRPr="00CC6B38">
        <w:rPr>
          <w:rFonts w:ascii="Arial" w:hAnsi="Arial" w:cs="Arial"/>
          <w:b w:val="0"/>
          <w:sz w:val="22"/>
          <w:szCs w:val="22"/>
          <w:u w:val="none"/>
        </w:rPr>
        <w:t>.1Ficará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0D3AAAB" w14:textId="77777777" w:rsidR="00B8112C" w:rsidRPr="00CC6B38" w:rsidRDefault="00B8112C" w:rsidP="00D606AA">
      <w:pPr>
        <w:pStyle w:val="Corpodetexto"/>
        <w:rPr>
          <w:rFonts w:ascii="Arial" w:hAnsi="Arial" w:cs="Arial"/>
          <w:b w:val="0"/>
          <w:sz w:val="22"/>
          <w:szCs w:val="22"/>
          <w:u w:val="none"/>
        </w:rPr>
      </w:pPr>
    </w:p>
    <w:p w14:paraId="6347331E"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6</w:t>
      </w:r>
      <w:r w:rsidRPr="00CC6B38">
        <w:rPr>
          <w:rFonts w:ascii="Arial" w:hAnsi="Arial" w:cs="Arial"/>
          <w:b w:val="0"/>
          <w:sz w:val="22"/>
          <w:szCs w:val="22"/>
          <w:u w:val="none"/>
        </w:rPr>
        <w:t>.</w:t>
      </w:r>
      <w:r w:rsidR="00D67EB3" w:rsidRPr="00CC6B38">
        <w:rPr>
          <w:rFonts w:ascii="Arial" w:hAnsi="Arial" w:cs="Arial"/>
          <w:b w:val="0"/>
          <w:sz w:val="22"/>
          <w:szCs w:val="22"/>
          <w:u w:val="none"/>
        </w:rPr>
        <w:t>2</w:t>
      </w:r>
      <w:r w:rsidRPr="00CC6B38">
        <w:rPr>
          <w:rFonts w:ascii="Arial" w:hAnsi="Arial" w:cs="Arial"/>
          <w:b w:val="0"/>
          <w:sz w:val="22"/>
          <w:szCs w:val="22"/>
          <w:u w:val="none"/>
        </w:rPr>
        <w:t>Antes da aplica</w:t>
      </w:r>
      <w:r w:rsidR="008D1BB6" w:rsidRPr="00CC6B38">
        <w:rPr>
          <w:rFonts w:ascii="Arial" w:hAnsi="Arial" w:cs="Arial"/>
          <w:b w:val="0"/>
          <w:sz w:val="22"/>
          <w:szCs w:val="22"/>
          <w:u w:val="none"/>
        </w:rPr>
        <w:t>ção das sanções de que tratam o subitem anterior</w:t>
      </w:r>
      <w:r w:rsidRPr="00CC6B38">
        <w:rPr>
          <w:rFonts w:ascii="Arial" w:hAnsi="Arial" w:cs="Arial"/>
          <w:b w:val="0"/>
          <w:sz w:val="22"/>
          <w:szCs w:val="22"/>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3D80ED4D" w14:textId="77777777" w:rsidR="00CA6D96" w:rsidRPr="00CC6B38" w:rsidRDefault="00CA6D96" w:rsidP="00D606AA">
      <w:pPr>
        <w:pStyle w:val="Corpodetexto"/>
        <w:rPr>
          <w:rFonts w:ascii="Arial" w:hAnsi="Arial" w:cs="Arial"/>
          <w:b w:val="0"/>
          <w:sz w:val="22"/>
          <w:szCs w:val="22"/>
          <w:u w:val="none"/>
        </w:rPr>
      </w:pPr>
    </w:p>
    <w:p w14:paraId="161C6FED" w14:textId="77777777" w:rsidR="007D23A0" w:rsidRPr="00CC6B38" w:rsidRDefault="007D23A0" w:rsidP="00D606AA">
      <w:pPr>
        <w:pBdr>
          <w:top w:val="single" w:sz="4" w:space="1" w:color="auto"/>
          <w:bottom w:val="single" w:sz="4" w:space="1" w:color="auto"/>
        </w:pBdr>
        <w:shd w:val="clear" w:color="auto" w:fill="E6E6E6"/>
        <w:jc w:val="both"/>
        <w:rPr>
          <w:rFonts w:ascii="Arial" w:hAnsi="Arial" w:cs="Arial"/>
          <w:b/>
          <w:bCs/>
          <w:sz w:val="22"/>
          <w:szCs w:val="22"/>
        </w:rPr>
      </w:pPr>
      <w:r w:rsidRPr="00CC6B38">
        <w:rPr>
          <w:rFonts w:ascii="Arial" w:hAnsi="Arial" w:cs="Arial"/>
          <w:b/>
          <w:bCs/>
          <w:sz w:val="22"/>
          <w:szCs w:val="22"/>
        </w:rPr>
        <w:t>1</w:t>
      </w:r>
      <w:r w:rsidR="00C360B9" w:rsidRPr="00CC6B38">
        <w:rPr>
          <w:rFonts w:ascii="Arial" w:hAnsi="Arial" w:cs="Arial"/>
          <w:b/>
          <w:bCs/>
          <w:sz w:val="22"/>
          <w:szCs w:val="22"/>
        </w:rPr>
        <w:t>7</w:t>
      </w:r>
      <w:r w:rsidRPr="00CC6B38">
        <w:rPr>
          <w:rFonts w:ascii="Arial" w:hAnsi="Arial" w:cs="Arial"/>
          <w:b/>
          <w:bCs/>
          <w:sz w:val="22"/>
          <w:szCs w:val="22"/>
        </w:rPr>
        <w:t>. DAS DISPOSIÇÕES FINAIS</w:t>
      </w:r>
    </w:p>
    <w:p w14:paraId="5BFE9F7A" w14:textId="77777777" w:rsidR="0045653D" w:rsidRPr="00CC6B38" w:rsidRDefault="0045653D" w:rsidP="00D606AA">
      <w:pPr>
        <w:pStyle w:val="Corpodetexto"/>
        <w:rPr>
          <w:rFonts w:ascii="Arial" w:hAnsi="Arial" w:cs="Arial"/>
          <w:b w:val="0"/>
          <w:sz w:val="22"/>
          <w:szCs w:val="22"/>
          <w:u w:val="none"/>
        </w:rPr>
      </w:pPr>
    </w:p>
    <w:p w14:paraId="5238F6FE"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7</w:t>
      </w:r>
      <w:r w:rsidRPr="00CC6B38">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6E6848C9" w14:textId="77777777" w:rsidR="00B8112C" w:rsidRPr="00CC6B38" w:rsidRDefault="00B8112C" w:rsidP="00D606AA">
      <w:pPr>
        <w:pStyle w:val="Corpodetexto"/>
        <w:rPr>
          <w:rFonts w:ascii="Arial" w:hAnsi="Arial" w:cs="Arial"/>
          <w:b w:val="0"/>
          <w:sz w:val="22"/>
          <w:szCs w:val="22"/>
          <w:u w:val="none"/>
        </w:rPr>
      </w:pPr>
    </w:p>
    <w:p w14:paraId="31BD310B"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7</w:t>
      </w:r>
      <w:r w:rsidRPr="00CC6B38">
        <w:rPr>
          <w:rFonts w:ascii="Arial" w:hAnsi="Arial" w:cs="Arial"/>
          <w:b w:val="0"/>
          <w:sz w:val="22"/>
          <w:szCs w:val="22"/>
          <w:u w:val="none"/>
        </w:rPr>
        <w:t>.2</w:t>
      </w:r>
      <w:r w:rsidR="00725558" w:rsidRPr="00CC6B38">
        <w:rPr>
          <w:rFonts w:ascii="Arial" w:hAnsi="Arial" w:cs="Arial"/>
          <w:b w:val="0"/>
          <w:sz w:val="22"/>
          <w:szCs w:val="22"/>
          <w:u w:val="none"/>
        </w:rPr>
        <w:t>A licitante vencedora será convocada para iniciar a execução do objeto deste edital</w:t>
      </w:r>
      <w:r w:rsidR="003A63E8" w:rsidRPr="00CC6B38">
        <w:rPr>
          <w:rFonts w:ascii="Arial" w:hAnsi="Arial" w:cs="Arial"/>
          <w:b w:val="0"/>
          <w:sz w:val="22"/>
          <w:szCs w:val="22"/>
          <w:u w:val="none"/>
        </w:rPr>
        <w:t xml:space="preserve">, em até </w:t>
      </w:r>
      <w:r w:rsidR="006A1681" w:rsidRPr="00CC6B38">
        <w:rPr>
          <w:rFonts w:ascii="Arial" w:hAnsi="Arial" w:cs="Arial"/>
          <w:b w:val="0"/>
          <w:sz w:val="22"/>
          <w:szCs w:val="22"/>
          <w:u w:val="none"/>
        </w:rPr>
        <w:t>05</w:t>
      </w:r>
      <w:r w:rsidR="003A63E8" w:rsidRPr="00CC6B38">
        <w:rPr>
          <w:rFonts w:ascii="Arial" w:hAnsi="Arial" w:cs="Arial"/>
          <w:b w:val="0"/>
          <w:sz w:val="22"/>
          <w:szCs w:val="22"/>
          <w:u w:val="none"/>
        </w:rPr>
        <w:t xml:space="preserve"> (</w:t>
      </w:r>
      <w:r w:rsidR="006A1681" w:rsidRPr="00CC6B38">
        <w:rPr>
          <w:rFonts w:ascii="Arial" w:hAnsi="Arial" w:cs="Arial"/>
          <w:b w:val="0"/>
          <w:sz w:val="22"/>
          <w:szCs w:val="22"/>
          <w:u w:val="none"/>
        </w:rPr>
        <w:t>cinco</w:t>
      </w:r>
      <w:r w:rsidR="003A63E8" w:rsidRPr="00CC6B38">
        <w:rPr>
          <w:rFonts w:ascii="Arial" w:hAnsi="Arial" w:cs="Arial"/>
          <w:b w:val="0"/>
          <w:sz w:val="22"/>
          <w:szCs w:val="22"/>
          <w:u w:val="none"/>
        </w:rPr>
        <w:t xml:space="preserve">) dias, após </w:t>
      </w:r>
      <w:r w:rsidR="00B77868" w:rsidRPr="00CC6B38">
        <w:rPr>
          <w:rFonts w:ascii="Arial" w:hAnsi="Arial" w:cs="Arial"/>
          <w:b w:val="0"/>
          <w:sz w:val="22"/>
          <w:szCs w:val="22"/>
          <w:u w:val="none"/>
        </w:rPr>
        <w:t>a assinatura do contrato.</w:t>
      </w:r>
    </w:p>
    <w:p w14:paraId="420F4DBC" w14:textId="77777777" w:rsidR="002454EA" w:rsidRPr="00CC6B38" w:rsidRDefault="002454EA" w:rsidP="00D606AA">
      <w:pPr>
        <w:pStyle w:val="Corpodetexto"/>
        <w:rPr>
          <w:rFonts w:ascii="Arial" w:hAnsi="Arial" w:cs="Arial"/>
          <w:b w:val="0"/>
          <w:sz w:val="22"/>
          <w:szCs w:val="22"/>
          <w:u w:val="none"/>
        </w:rPr>
      </w:pPr>
    </w:p>
    <w:p w14:paraId="6025FDDC" w14:textId="77777777" w:rsidR="003A63E8" w:rsidRPr="00CC6B38" w:rsidRDefault="003A63E8"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7</w:t>
      </w:r>
      <w:r w:rsidRPr="00CC6B38">
        <w:rPr>
          <w:rFonts w:ascii="Arial" w:hAnsi="Arial" w:cs="Arial"/>
          <w:b w:val="0"/>
          <w:sz w:val="22"/>
          <w:szCs w:val="22"/>
          <w:u w:val="none"/>
        </w:rPr>
        <w:t xml:space="preserve">.2.1 </w:t>
      </w:r>
      <w:r w:rsidR="00AD0023" w:rsidRPr="00CC6B38">
        <w:rPr>
          <w:rFonts w:ascii="Arial" w:hAnsi="Arial" w:cs="Arial"/>
          <w:b w:val="0"/>
          <w:sz w:val="22"/>
          <w:szCs w:val="22"/>
          <w:u w:val="none"/>
        </w:rPr>
        <w:t>Na execução deverá atender a todos os requisitos funcionais, em conformidade com o Anexo I – Termo de Referência</w:t>
      </w:r>
      <w:r w:rsidR="00977976" w:rsidRPr="00CC6B38">
        <w:rPr>
          <w:rFonts w:ascii="Arial" w:hAnsi="Arial" w:cs="Arial"/>
          <w:b w:val="0"/>
          <w:sz w:val="22"/>
          <w:szCs w:val="22"/>
          <w:u w:val="none"/>
        </w:rPr>
        <w:t>, sob pena de desclassificação.</w:t>
      </w:r>
    </w:p>
    <w:p w14:paraId="2C88D596" w14:textId="77777777" w:rsidR="00AF5419" w:rsidRPr="00CC6B38" w:rsidRDefault="00AF5419" w:rsidP="00D606AA">
      <w:pPr>
        <w:pStyle w:val="Corpodetexto"/>
        <w:rPr>
          <w:rFonts w:ascii="Arial" w:hAnsi="Arial" w:cs="Arial"/>
          <w:b w:val="0"/>
          <w:sz w:val="22"/>
          <w:szCs w:val="22"/>
          <w:u w:val="none"/>
        </w:rPr>
      </w:pPr>
    </w:p>
    <w:p w14:paraId="1876AE37"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C360B9" w:rsidRPr="00CC6B38">
        <w:rPr>
          <w:rFonts w:ascii="Arial" w:hAnsi="Arial" w:cs="Arial"/>
          <w:b w:val="0"/>
          <w:sz w:val="22"/>
          <w:szCs w:val="22"/>
          <w:u w:val="none"/>
        </w:rPr>
        <w:t>7</w:t>
      </w:r>
      <w:r w:rsidRPr="00CC6B38">
        <w:rPr>
          <w:rFonts w:ascii="Arial" w:hAnsi="Arial" w:cs="Arial"/>
          <w:b w:val="0"/>
          <w:sz w:val="22"/>
          <w:szCs w:val="22"/>
          <w:u w:val="none"/>
        </w:rPr>
        <w:t xml:space="preserve">.3O resultado deste certame será divulgado na Imprensa Oficial do Município </w:t>
      </w:r>
      <w:hyperlink r:id="rId8" w:history="1">
        <w:r w:rsidR="00C94355" w:rsidRPr="00CC6B38">
          <w:rPr>
            <w:rStyle w:val="Hyperlink"/>
            <w:rFonts w:ascii="Arial" w:hAnsi="Arial" w:cs="Arial"/>
            <w:b w:val="0"/>
            <w:sz w:val="22"/>
            <w:szCs w:val="22"/>
          </w:rPr>
          <w:t>www.diariomunicipal.com.br/assomasul</w:t>
        </w:r>
      </w:hyperlink>
      <w:r w:rsidRPr="00CC6B38">
        <w:rPr>
          <w:rFonts w:ascii="Arial" w:hAnsi="Arial" w:cs="Arial"/>
          <w:b w:val="0"/>
          <w:sz w:val="22"/>
          <w:szCs w:val="22"/>
          <w:u w:val="none"/>
        </w:rPr>
        <w:t>.</w:t>
      </w:r>
    </w:p>
    <w:p w14:paraId="1C063BD7" w14:textId="77777777" w:rsidR="00C94355" w:rsidRPr="00CC6B38" w:rsidRDefault="00C94355" w:rsidP="00D606AA">
      <w:pPr>
        <w:pStyle w:val="Corpodetexto"/>
        <w:rPr>
          <w:rFonts w:ascii="Arial" w:hAnsi="Arial" w:cs="Arial"/>
          <w:b w:val="0"/>
          <w:sz w:val="22"/>
          <w:szCs w:val="22"/>
          <w:u w:val="none"/>
        </w:rPr>
      </w:pPr>
    </w:p>
    <w:p w14:paraId="36326200" w14:textId="77777777" w:rsidR="00C94355" w:rsidRPr="00CC6B38" w:rsidRDefault="00C94355" w:rsidP="00C94355">
      <w:pPr>
        <w:pStyle w:val="Corpodetexto"/>
        <w:rPr>
          <w:rFonts w:ascii="Arial" w:hAnsi="Arial" w:cs="Arial"/>
          <w:b w:val="0"/>
          <w:sz w:val="22"/>
          <w:szCs w:val="22"/>
          <w:u w:val="none"/>
        </w:rPr>
      </w:pPr>
      <w:r w:rsidRPr="00CC6B38">
        <w:rPr>
          <w:rFonts w:ascii="Arial" w:hAnsi="Arial" w:cs="Arial"/>
          <w:b w:val="0"/>
          <w:sz w:val="22"/>
          <w:szCs w:val="22"/>
          <w:u w:val="none"/>
        </w:rPr>
        <w:t xml:space="preserve">17.4 Até 3 (três) dias úteis antes da data fixada para a sessão pública de processamento do </w:t>
      </w:r>
      <w:r w:rsidRPr="00CC6B38">
        <w:rPr>
          <w:rFonts w:ascii="Arial" w:hAnsi="Arial" w:cs="Arial"/>
          <w:b w:val="0"/>
          <w:bCs/>
          <w:sz w:val="22"/>
          <w:szCs w:val="22"/>
          <w:u w:val="none"/>
        </w:rPr>
        <w:t xml:space="preserve">PREGÃO </w:t>
      </w:r>
      <w:r w:rsidRPr="00CC6B38">
        <w:rPr>
          <w:rFonts w:ascii="Arial" w:hAnsi="Arial" w:cs="Arial"/>
          <w:b w:val="0"/>
          <w:sz w:val="22"/>
          <w:szCs w:val="22"/>
          <w:u w:val="none"/>
        </w:rPr>
        <w:t xml:space="preserve">qualquer pessoa poderá solicitar a </w:t>
      </w:r>
      <w:r w:rsidRPr="00CC6B38">
        <w:rPr>
          <w:rFonts w:ascii="Arial" w:hAnsi="Arial" w:cs="Arial"/>
          <w:b w:val="0"/>
          <w:bCs/>
          <w:sz w:val="22"/>
          <w:szCs w:val="22"/>
          <w:u w:val="none"/>
        </w:rPr>
        <w:t xml:space="preserve">IMPUGNAÇÃO </w:t>
      </w:r>
      <w:r w:rsidRPr="00CC6B38">
        <w:rPr>
          <w:rFonts w:ascii="Arial" w:hAnsi="Arial" w:cs="Arial"/>
          <w:b w:val="0"/>
          <w:sz w:val="22"/>
          <w:szCs w:val="22"/>
          <w:u w:val="none"/>
        </w:rPr>
        <w:t xml:space="preserve">do ato convocatório deste </w:t>
      </w:r>
      <w:r w:rsidRPr="00CC6B38">
        <w:rPr>
          <w:rFonts w:ascii="Arial" w:hAnsi="Arial" w:cs="Arial"/>
          <w:b w:val="0"/>
          <w:bCs/>
          <w:sz w:val="22"/>
          <w:szCs w:val="22"/>
          <w:u w:val="none"/>
        </w:rPr>
        <w:t>PREGÃO, devendo a Administração julgar e responder à impugnação em até 3 (três) dias úteis, sem prejuízo da faculdade prevista no § 1</w:t>
      </w:r>
      <w:r w:rsidRPr="00CC6B38">
        <w:rPr>
          <w:rFonts w:ascii="Arial" w:hAnsi="Arial" w:cs="Arial"/>
          <w:b w:val="0"/>
          <w:bCs/>
          <w:sz w:val="22"/>
          <w:szCs w:val="22"/>
          <w:u w:val="none"/>
          <w:vertAlign w:val="superscript"/>
        </w:rPr>
        <w:t>o</w:t>
      </w:r>
      <w:r w:rsidRPr="00CC6B38">
        <w:rPr>
          <w:rFonts w:ascii="Arial" w:hAnsi="Arial" w:cs="Arial"/>
          <w:b w:val="0"/>
          <w:bCs/>
          <w:sz w:val="22"/>
          <w:szCs w:val="22"/>
          <w:u w:val="none"/>
        </w:rPr>
        <w:t> do art. 113</w:t>
      </w:r>
      <w:r w:rsidRPr="00CC6B38">
        <w:rPr>
          <w:rFonts w:ascii="Arial" w:hAnsi="Arial" w:cs="Arial"/>
          <w:b w:val="0"/>
          <w:sz w:val="22"/>
          <w:szCs w:val="22"/>
          <w:u w:val="none"/>
        </w:rPr>
        <w:t>.</w:t>
      </w:r>
    </w:p>
    <w:p w14:paraId="45E66AFF" w14:textId="77777777" w:rsidR="00C94355" w:rsidRPr="00CC6B38" w:rsidRDefault="00C94355" w:rsidP="00C94355">
      <w:pPr>
        <w:pStyle w:val="Corpodetexto"/>
        <w:rPr>
          <w:rFonts w:ascii="Arial" w:hAnsi="Arial" w:cs="Arial"/>
          <w:b w:val="0"/>
          <w:sz w:val="22"/>
          <w:szCs w:val="22"/>
          <w:u w:val="none"/>
        </w:rPr>
      </w:pPr>
    </w:p>
    <w:p w14:paraId="33A3A00A" w14:textId="77777777" w:rsidR="00C94355" w:rsidRPr="00CC6B38" w:rsidRDefault="00C94355" w:rsidP="00C94355">
      <w:pPr>
        <w:pStyle w:val="Corpodetexto"/>
        <w:rPr>
          <w:rFonts w:ascii="Arial" w:hAnsi="Arial" w:cs="Arial"/>
          <w:b w:val="0"/>
          <w:sz w:val="22"/>
          <w:szCs w:val="22"/>
          <w:u w:val="none"/>
        </w:rPr>
      </w:pPr>
      <w:r w:rsidRPr="00CC6B38">
        <w:rPr>
          <w:rFonts w:ascii="Arial" w:hAnsi="Arial" w:cs="Arial"/>
          <w:b w:val="0"/>
          <w:sz w:val="22"/>
          <w:szCs w:val="22"/>
          <w:u w:val="none"/>
        </w:rPr>
        <w:t>17.4.1 Os questionamentos, solicitações de providências ou impugnações deverão ser protocolados no Departamento de Tributos (Protocolo Geral) Município de Selvíria/</w:t>
      </w:r>
      <w:proofErr w:type="spellStart"/>
      <w:r w:rsidRPr="00CC6B38">
        <w:rPr>
          <w:rFonts w:ascii="Arial" w:hAnsi="Arial" w:cs="Arial"/>
          <w:b w:val="0"/>
          <w:sz w:val="22"/>
          <w:szCs w:val="22"/>
          <w:u w:val="none"/>
        </w:rPr>
        <w:t>Ms</w:t>
      </w:r>
      <w:proofErr w:type="spellEnd"/>
      <w:r w:rsidRPr="00CC6B38">
        <w:rPr>
          <w:rFonts w:ascii="Arial" w:hAnsi="Arial" w:cs="Arial"/>
          <w:b w:val="0"/>
          <w:sz w:val="22"/>
          <w:szCs w:val="22"/>
          <w:u w:val="none"/>
        </w:rPr>
        <w:t xml:space="preserve"> e dirigidos à autoridade subscritora deste edital, nos prazos estabelecidos, durante o horário de expediente.</w:t>
      </w:r>
    </w:p>
    <w:p w14:paraId="273F6C96" w14:textId="77777777" w:rsidR="00C94355" w:rsidRPr="00CC6B38" w:rsidRDefault="00C94355" w:rsidP="00C94355">
      <w:pPr>
        <w:pStyle w:val="Corpodetexto"/>
        <w:rPr>
          <w:rFonts w:ascii="Arial" w:hAnsi="Arial" w:cs="Arial"/>
          <w:b w:val="0"/>
          <w:sz w:val="22"/>
          <w:szCs w:val="22"/>
          <w:u w:val="none"/>
        </w:rPr>
      </w:pPr>
    </w:p>
    <w:p w14:paraId="47357EDF" w14:textId="77777777" w:rsidR="00C94355" w:rsidRPr="00CC6B38" w:rsidRDefault="00C94355" w:rsidP="00C94355">
      <w:pPr>
        <w:pStyle w:val="Corpodetexto"/>
        <w:rPr>
          <w:rFonts w:ascii="Arial" w:hAnsi="Arial" w:cs="Arial"/>
          <w:b w:val="0"/>
          <w:sz w:val="22"/>
          <w:szCs w:val="22"/>
          <w:u w:val="none"/>
        </w:rPr>
      </w:pPr>
      <w:r w:rsidRPr="00CC6B38">
        <w:rPr>
          <w:rFonts w:ascii="Arial" w:hAnsi="Arial" w:cs="Arial"/>
          <w:b w:val="0"/>
          <w:sz w:val="22"/>
          <w:szCs w:val="22"/>
          <w:u w:val="none"/>
        </w:rPr>
        <w:t>17.4.2</w:t>
      </w:r>
      <w:r w:rsidRPr="00CC6B38">
        <w:rPr>
          <w:rFonts w:ascii="Arial" w:hAnsi="Arial" w:cs="Arial"/>
          <w:b w:val="0"/>
          <w:sz w:val="22"/>
          <w:szCs w:val="22"/>
          <w:u w:val="none"/>
        </w:rPr>
        <w:tab/>
        <w:t>A autoridade subscritora deste Edital decidirá sobre a petição acima mencionada e responderá no prazo estabelecido no item 17.4, sendo que, caso não seja possível resolver tal impugnação ou questionamento dentro do prazo referido, será definida nova data para a Sessão Pública para este Pregão ou o mesmo poderá ser julgado prejudicado.</w:t>
      </w:r>
    </w:p>
    <w:p w14:paraId="6A511CAE" w14:textId="77777777" w:rsidR="00C94355" w:rsidRPr="00CC6B38" w:rsidRDefault="00C94355" w:rsidP="00C94355">
      <w:pPr>
        <w:pStyle w:val="Corpodetexto"/>
        <w:rPr>
          <w:rFonts w:ascii="Arial" w:hAnsi="Arial" w:cs="Arial"/>
          <w:b w:val="0"/>
          <w:sz w:val="22"/>
          <w:szCs w:val="22"/>
          <w:u w:val="none"/>
        </w:rPr>
      </w:pPr>
    </w:p>
    <w:p w14:paraId="44C64016"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B77868" w:rsidRPr="00CC6B38">
        <w:rPr>
          <w:rFonts w:ascii="Arial" w:hAnsi="Arial" w:cs="Arial"/>
          <w:b w:val="0"/>
          <w:sz w:val="22"/>
          <w:szCs w:val="22"/>
          <w:u w:val="none"/>
        </w:rPr>
        <w:t>7</w:t>
      </w:r>
      <w:r w:rsidRPr="00CC6B38">
        <w:rPr>
          <w:rFonts w:ascii="Arial" w:hAnsi="Arial" w:cs="Arial"/>
          <w:b w:val="0"/>
          <w:sz w:val="22"/>
          <w:szCs w:val="22"/>
          <w:u w:val="none"/>
        </w:rPr>
        <w:t>.4.3</w:t>
      </w:r>
      <w:r w:rsidR="002656E4" w:rsidRPr="00CC6B38">
        <w:rPr>
          <w:rFonts w:ascii="Arial" w:hAnsi="Arial" w:cs="Arial"/>
          <w:b w:val="0"/>
          <w:sz w:val="22"/>
          <w:szCs w:val="22"/>
          <w:u w:val="none"/>
        </w:rPr>
        <w:tab/>
      </w:r>
      <w:r w:rsidRPr="00CC6B38">
        <w:rPr>
          <w:rFonts w:ascii="Arial" w:hAnsi="Arial" w:cs="Arial"/>
          <w:b w:val="0"/>
          <w:sz w:val="22"/>
          <w:szCs w:val="22"/>
          <w:u w:val="none"/>
        </w:rPr>
        <w:t xml:space="preserve">Acolhida </w:t>
      </w:r>
      <w:r w:rsidR="002A047C" w:rsidRPr="00CC6B38">
        <w:rPr>
          <w:rFonts w:ascii="Arial" w:hAnsi="Arial" w:cs="Arial"/>
          <w:b w:val="0"/>
          <w:sz w:val="22"/>
          <w:szCs w:val="22"/>
          <w:u w:val="none"/>
        </w:rPr>
        <w:t>à</w:t>
      </w:r>
      <w:r w:rsidRPr="00CC6B38">
        <w:rPr>
          <w:rFonts w:ascii="Arial" w:hAnsi="Arial" w:cs="Arial"/>
          <w:b w:val="0"/>
          <w:sz w:val="22"/>
          <w:szCs w:val="22"/>
          <w:u w:val="none"/>
        </w:rPr>
        <w:t xml:space="preserve"> petição contra o ato convocatório, será designada nova data para a realização do certame.</w:t>
      </w:r>
    </w:p>
    <w:p w14:paraId="04957605" w14:textId="77777777" w:rsidR="00B8112C" w:rsidRPr="00CC6B38" w:rsidRDefault="00B8112C" w:rsidP="00D606AA">
      <w:pPr>
        <w:pStyle w:val="Corpodetexto"/>
        <w:rPr>
          <w:rFonts w:ascii="Arial" w:hAnsi="Arial" w:cs="Arial"/>
          <w:b w:val="0"/>
          <w:sz w:val="22"/>
          <w:szCs w:val="22"/>
          <w:u w:val="none"/>
        </w:rPr>
      </w:pPr>
    </w:p>
    <w:p w14:paraId="74DD521D"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B77868" w:rsidRPr="00CC6B38">
        <w:rPr>
          <w:rFonts w:ascii="Arial" w:hAnsi="Arial" w:cs="Arial"/>
          <w:b w:val="0"/>
          <w:sz w:val="22"/>
          <w:szCs w:val="22"/>
          <w:u w:val="none"/>
        </w:rPr>
        <w:t>7</w:t>
      </w:r>
      <w:r w:rsidRPr="00CC6B38">
        <w:rPr>
          <w:rFonts w:ascii="Arial" w:hAnsi="Arial" w:cs="Arial"/>
          <w:b w:val="0"/>
          <w:sz w:val="22"/>
          <w:szCs w:val="22"/>
          <w:u w:val="none"/>
        </w:rPr>
        <w:t>.5A publicidade dos demais atos pertinentes a esta licitação e passíveis de divulgação, será efetuada mediante publicação na Imprensa Oficial do Município de Selvíria, Estado de Mato Grosso do Sul.</w:t>
      </w:r>
    </w:p>
    <w:p w14:paraId="69A41A7E" w14:textId="77777777" w:rsidR="00B8112C" w:rsidRPr="00CC6B38" w:rsidRDefault="00B8112C" w:rsidP="00D606AA">
      <w:pPr>
        <w:pStyle w:val="Corpodetexto"/>
        <w:rPr>
          <w:rFonts w:ascii="Arial" w:hAnsi="Arial" w:cs="Arial"/>
          <w:b w:val="0"/>
          <w:sz w:val="22"/>
          <w:szCs w:val="22"/>
          <w:u w:val="none"/>
        </w:rPr>
      </w:pPr>
    </w:p>
    <w:p w14:paraId="57994CA2" w14:textId="77777777" w:rsidR="00D97A82" w:rsidRPr="00CC6B38" w:rsidRDefault="00D97A82" w:rsidP="00D606AA">
      <w:pPr>
        <w:pStyle w:val="Corpodetexto"/>
        <w:rPr>
          <w:rFonts w:ascii="Arial" w:hAnsi="Arial" w:cs="Arial"/>
          <w:b w:val="0"/>
          <w:sz w:val="22"/>
          <w:szCs w:val="22"/>
          <w:u w:val="none"/>
        </w:rPr>
      </w:pPr>
      <w:r w:rsidRPr="00CC6B38">
        <w:rPr>
          <w:rFonts w:ascii="Arial" w:hAnsi="Arial" w:cs="Arial"/>
          <w:b w:val="0"/>
          <w:sz w:val="22"/>
          <w:szCs w:val="22"/>
          <w:u w:val="none"/>
        </w:rPr>
        <w:t>17.6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2F1DBC2B" w14:textId="77777777" w:rsidR="00D97A82" w:rsidRPr="00CC6B38" w:rsidRDefault="00D97A82" w:rsidP="00D606AA">
      <w:pPr>
        <w:pStyle w:val="Corpodetexto"/>
        <w:rPr>
          <w:rFonts w:ascii="Arial" w:hAnsi="Arial" w:cs="Arial"/>
          <w:b w:val="0"/>
          <w:sz w:val="22"/>
          <w:szCs w:val="22"/>
          <w:u w:val="none"/>
        </w:rPr>
      </w:pPr>
    </w:p>
    <w:p w14:paraId="22C884E1" w14:textId="77777777" w:rsidR="00D97A82" w:rsidRPr="00CC6B38" w:rsidRDefault="00D97A82" w:rsidP="00D606AA">
      <w:pPr>
        <w:pStyle w:val="Corpodetexto"/>
        <w:rPr>
          <w:rFonts w:ascii="Arial" w:hAnsi="Arial" w:cs="Arial"/>
          <w:b w:val="0"/>
          <w:sz w:val="22"/>
          <w:szCs w:val="22"/>
          <w:u w:val="none"/>
        </w:rPr>
      </w:pPr>
      <w:r w:rsidRPr="00CC6B38">
        <w:rPr>
          <w:rFonts w:ascii="Arial" w:hAnsi="Arial" w:cs="Arial"/>
          <w:b w:val="0"/>
          <w:sz w:val="22"/>
          <w:szCs w:val="22"/>
          <w:u w:val="none"/>
        </w:rPr>
        <w:t>17.6.1 Caso o licitante não recorra ou tenha seu recurso denegado a Administração promoverá a devolução do envelope.</w:t>
      </w:r>
    </w:p>
    <w:p w14:paraId="019E7B9E" w14:textId="77777777" w:rsidR="00B8112C" w:rsidRPr="00CC6B38" w:rsidRDefault="00B8112C" w:rsidP="00D606AA">
      <w:pPr>
        <w:pStyle w:val="Corpodetexto"/>
        <w:rPr>
          <w:rFonts w:ascii="Arial" w:hAnsi="Arial" w:cs="Arial"/>
          <w:b w:val="0"/>
          <w:sz w:val="22"/>
          <w:szCs w:val="22"/>
          <w:u w:val="none"/>
        </w:rPr>
      </w:pPr>
    </w:p>
    <w:p w14:paraId="37F901A3"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.7Iniciada a Sessão Pública, os casos omissos do presente Edital serão solucionados pelo Pregoeiro.</w:t>
      </w:r>
    </w:p>
    <w:p w14:paraId="66C0AE9E" w14:textId="77777777" w:rsidR="00CB3BB8" w:rsidRPr="00CC6B38" w:rsidRDefault="00CB3BB8" w:rsidP="00D606AA">
      <w:pPr>
        <w:pStyle w:val="Corpodetexto"/>
        <w:rPr>
          <w:rFonts w:ascii="Arial" w:hAnsi="Arial" w:cs="Arial"/>
          <w:b w:val="0"/>
          <w:sz w:val="22"/>
          <w:szCs w:val="22"/>
          <w:u w:val="none"/>
        </w:rPr>
      </w:pPr>
    </w:p>
    <w:p w14:paraId="08F7D7FE"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.8Integram o presente Edital:</w:t>
      </w:r>
    </w:p>
    <w:p w14:paraId="2725D0AA" w14:textId="77777777" w:rsidR="00CB3BB8" w:rsidRPr="00CC6B38" w:rsidRDefault="00CB3BB8" w:rsidP="00D606AA">
      <w:pPr>
        <w:pStyle w:val="Corpodetexto"/>
        <w:rPr>
          <w:rFonts w:ascii="Arial" w:hAnsi="Arial" w:cs="Arial"/>
          <w:bCs/>
          <w:sz w:val="22"/>
          <w:szCs w:val="22"/>
          <w:u w:val="none"/>
        </w:rPr>
      </w:pPr>
    </w:p>
    <w:p w14:paraId="70C2D5BC" w14:textId="77777777" w:rsidR="00B8112C" w:rsidRPr="00CC6B38" w:rsidRDefault="00B8112C" w:rsidP="00D606AA">
      <w:pPr>
        <w:pStyle w:val="Corpodetexto"/>
        <w:rPr>
          <w:rFonts w:ascii="Arial" w:hAnsi="Arial" w:cs="Arial"/>
          <w:b w:val="0"/>
          <w:bCs/>
          <w:sz w:val="22"/>
          <w:szCs w:val="22"/>
          <w:u w:val="none"/>
        </w:rPr>
      </w:pPr>
      <w:r w:rsidRPr="00CC6B38">
        <w:rPr>
          <w:rFonts w:ascii="Arial" w:hAnsi="Arial" w:cs="Arial"/>
          <w:bCs/>
          <w:sz w:val="22"/>
          <w:szCs w:val="22"/>
          <w:u w:val="none"/>
        </w:rPr>
        <w:t>ANEXO I</w:t>
      </w:r>
      <w:r w:rsidR="007F7B36" w:rsidRPr="00CC6B38">
        <w:rPr>
          <w:rFonts w:ascii="Arial" w:hAnsi="Arial" w:cs="Arial"/>
          <w:b w:val="0"/>
          <w:bCs/>
          <w:sz w:val="22"/>
          <w:szCs w:val="22"/>
          <w:u w:val="none"/>
        </w:rPr>
        <w:t>–</w:t>
      </w:r>
      <w:r w:rsidR="008832BA" w:rsidRPr="00CC6B38">
        <w:rPr>
          <w:rFonts w:ascii="Arial" w:hAnsi="Arial" w:cs="Arial"/>
          <w:b w:val="0"/>
          <w:bCs/>
          <w:sz w:val="22"/>
          <w:szCs w:val="22"/>
          <w:u w:val="none"/>
        </w:rPr>
        <w:t>Termo de Referência.</w:t>
      </w:r>
    </w:p>
    <w:p w14:paraId="7D8E6E2D" w14:textId="77777777" w:rsidR="00B8112C" w:rsidRPr="00CC6B38" w:rsidRDefault="00B8112C" w:rsidP="00D606AA">
      <w:pPr>
        <w:pStyle w:val="Corpodetexto"/>
        <w:rPr>
          <w:rFonts w:ascii="Arial" w:hAnsi="Arial" w:cs="Arial"/>
          <w:b w:val="0"/>
          <w:bCs/>
          <w:sz w:val="22"/>
          <w:szCs w:val="22"/>
          <w:u w:val="none"/>
        </w:rPr>
      </w:pPr>
      <w:r w:rsidRPr="00CC6B38">
        <w:rPr>
          <w:rFonts w:ascii="Arial" w:hAnsi="Arial" w:cs="Arial"/>
          <w:bCs/>
          <w:sz w:val="22"/>
          <w:szCs w:val="22"/>
          <w:u w:val="none"/>
        </w:rPr>
        <w:t>ANEXO II</w:t>
      </w:r>
      <w:r w:rsidRPr="00CC6B38">
        <w:rPr>
          <w:rFonts w:ascii="Arial" w:hAnsi="Arial" w:cs="Arial"/>
          <w:b w:val="0"/>
          <w:bCs/>
          <w:sz w:val="22"/>
          <w:szCs w:val="22"/>
          <w:u w:val="none"/>
        </w:rPr>
        <w:t xml:space="preserve"> - Modelo Referencial de Instrumento Particular de Procuração;</w:t>
      </w:r>
    </w:p>
    <w:p w14:paraId="5C25AF4E" w14:textId="77777777" w:rsidR="00B8112C" w:rsidRPr="00CC6B38" w:rsidRDefault="00B8112C" w:rsidP="00D606AA">
      <w:pPr>
        <w:pStyle w:val="Corpodetexto"/>
        <w:rPr>
          <w:rFonts w:ascii="Arial" w:hAnsi="Arial" w:cs="Arial"/>
          <w:b w:val="0"/>
          <w:bCs/>
          <w:sz w:val="22"/>
          <w:szCs w:val="22"/>
          <w:u w:val="none"/>
        </w:rPr>
      </w:pPr>
      <w:r w:rsidRPr="00CC6B38">
        <w:rPr>
          <w:rFonts w:ascii="Arial" w:hAnsi="Arial" w:cs="Arial"/>
          <w:bCs/>
          <w:sz w:val="22"/>
          <w:szCs w:val="22"/>
          <w:u w:val="none"/>
        </w:rPr>
        <w:t>ANEXO III</w:t>
      </w:r>
      <w:r w:rsidRPr="00CC6B38">
        <w:rPr>
          <w:rFonts w:ascii="Arial" w:hAnsi="Arial" w:cs="Arial"/>
          <w:b w:val="0"/>
          <w:bCs/>
          <w:sz w:val="22"/>
          <w:szCs w:val="22"/>
          <w:u w:val="none"/>
        </w:rPr>
        <w:t xml:space="preserve"> - Declaração assegurando a</w:t>
      </w:r>
      <w:r w:rsidR="00661445" w:rsidRPr="00CC6B38">
        <w:rPr>
          <w:rFonts w:ascii="Arial" w:hAnsi="Arial" w:cs="Arial"/>
          <w:b w:val="0"/>
          <w:bCs/>
          <w:sz w:val="22"/>
          <w:szCs w:val="22"/>
          <w:u w:val="none"/>
        </w:rPr>
        <w:t xml:space="preserve"> inexistência de fato impeditivo</w:t>
      </w:r>
      <w:r w:rsidRPr="00CC6B38">
        <w:rPr>
          <w:rFonts w:ascii="Arial" w:hAnsi="Arial" w:cs="Arial"/>
          <w:b w:val="0"/>
          <w:bCs/>
          <w:sz w:val="22"/>
          <w:szCs w:val="22"/>
          <w:u w:val="none"/>
        </w:rPr>
        <w:t xml:space="preserve"> para licitar ou contratar com a Administração Pública;</w:t>
      </w:r>
    </w:p>
    <w:p w14:paraId="2CC32006" w14:textId="77777777" w:rsidR="00B8112C" w:rsidRPr="00CC6B38" w:rsidRDefault="00B8112C" w:rsidP="00D606AA">
      <w:pPr>
        <w:pStyle w:val="Corpodetexto"/>
        <w:rPr>
          <w:rFonts w:ascii="Arial" w:hAnsi="Arial" w:cs="Arial"/>
          <w:b w:val="0"/>
          <w:bCs/>
          <w:sz w:val="22"/>
          <w:szCs w:val="22"/>
          <w:u w:val="none"/>
        </w:rPr>
      </w:pPr>
      <w:r w:rsidRPr="00CC6B38">
        <w:rPr>
          <w:rFonts w:ascii="Arial" w:hAnsi="Arial" w:cs="Arial"/>
          <w:bCs/>
          <w:sz w:val="22"/>
          <w:szCs w:val="22"/>
          <w:u w:val="none"/>
        </w:rPr>
        <w:t xml:space="preserve">ANEXO </w:t>
      </w:r>
      <w:r w:rsidR="00467758" w:rsidRPr="00CC6B38">
        <w:rPr>
          <w:rFonts w:ascii="Arial" w:hAnsi="Arial" w:cs="Arial"/>
          <w:bCs/>
          <w:sz w:val="22"/>
          <w:szCs w:val="22"/>
          <w:u w:val="none"/>
        </w:rPr>
        <w:t>I</w:t>
      </w:r>
      <w:r w:rsidRPr="00CC6B38">
        <w:rPr>
          <w:rFonts w:ascii="Arial" w:hAnsi="Arial" w:cs="Arial"/>
          <w:bCs/>
          <w:sz w:val="22"/>
          <w:szCs w:val="22"/>
          <w:u w:val="none"/>
        </w:rPr>
        <w:t>V</w:t>
      </w:r>
      <w:r w:rsidRPr="00CC6B38">
        <w:rPr>
          <w:rFonts w:ascii="Arial" w:hAnsi="Arial" w:cs="Arial"/>
          <w:b w:val="0"/>
          <w:bCs/>
          <w:sz w:val="22"/>
          <w:szCs w:val="22"/>
          <w:u w:val="none"/>
        </w:rPr>
        <w:t xml:space="preserve"> - Minuta do Termo de Contrato;</w:t>
      </w:r>
    </w:p>
    <w:p w14:paraId="54B0541B" w14:textId="77777777" w:rsidR="007F7B36" w:rsidRPr="00CC6B38" w:rsidRDefault="00B8112C" w:rsidP="00D606AA">
      <w:pPr>
        <w:pStyle w:val="Corpodetexto"/>
        <w:rPr>
          <w:rFonts w:ascii="Arial" w:hAnsi="Arial" w:cs="Arial"/>
          <w:b w:val="0"/>
          <w:bCs/>
          <w:sz w:val="22"/>
          <w:szCs w:val="22"/>
          <w:u w:val="none"/>
        </w:rPr>
      </w:pPr>
      <w:r w:rsidRPr="00CC6B38">
        <w:rPr>
          <w:rFonts w:ascii="Arial" w:hAnsi="Arial" w:cs="Arial"/>
          <w:bCs/>
          <w:sz w:val="22"/>
          <w:szCs w:val="22"/>
          <w:u w:val="none"/>
        </w:rPr>
        <w:t>ANEXO V</w:t>
      </w:r>
      <w:r w:rsidRPr="00CC6B38">
        <w:rPr>
          <w:rFonts w:ascii="Arial" w:hAnsi="Arial" w:cs="Arial"/>
          <w:b w:val="0"/>
          <w:bCs/>
          <w:sz w:val="22"/>
          <w:szCs w:val="22"/>
          <w:u w:val="none"/>
        </w:rPr>
        <w:t xml:space="preserve"> - </w:t>
      </w:r>
      <w:r w:rsidR="007F7B36" w:rsidRPr="00CC6B38">
        <w:rPr>
          <w:rFonts w:ascii="Arial" w:hAnsi="Arial" w:cs="Arial"/>
          <w:b w:val="0"/>
          <w:bCs/>
          <w:sz w:val="22"/>
          <w:szCs w:val="22"/>
          <w:u w:val="none"/>
        </w:rPr>
        <w:t>Declaração do licitante de pleno atendiment</w:t>
      </w:r>
      <w:r w:rsidR="00457180" w:rsidRPr="00CC6B38">
        <w:rPr>
          <w:rFonts w:ascii="Arial" w:hAnsi="Arial" w:cs="Arial"/>
          <w:b w:val="0"/>
          <w:bCs/>
          <w:sz w:val="22"/>
          <w:szCs w:val="22"/>
          <w:u w:val="none"/>
        </w:rPr>
        <w:t>o aos requisitos de habilitação.</w:t>
      </w:r>
    </w:p>
    <w:p w14:paraId="0B97660E" w14:textId="77777777" w:rsidR="00FD1C5B" w:rsidRPr="00CC6B38" w:rsidRDefault="00B8112C" w:rsidP="00D606AA">
      <w:pPr>
        <w:pStyle w:val="Corpodetexto"/>
        <w:rPr>
          <w:rFonts w:ascii="Arial" w:hAnsi="Arial" w:cs="Arial"/>
          <w:b w:val="0"/>
          <w:bCs/>
          <w:sz w:val="22"/>
          <w:szCs w:val="22"/>
          <w:u w:val="none"/>
        </w:rPr>
      </w:pPr>
      <w:r w:rsidRPr="00CC6B38">
        <w:rPr>
          <w:rFonts w:ascii="Arial" w:hAnsi="Arial" w:cs="Arial"/>
          <w:bCs/>
          <w:sz w:val="22"/>
          <w:szCs w:val="22"/>
          <w:u w:val="none"/>
        </w:rPr>
        <w:t>ANEXO VI</w:t>
      </w:r>
      <w:r w:rsidR="00FA50FB" w:rsidRPr="00CC6B38">
        <w:rPr>
          <w:rFonts w:ascii="Arial" w:hAnsi="Arial" w:cs="Arial"/>
          <w:b w:val="0"/>
          <w:bCs/>
          <w:sz w:val="22"/>
          <w:szCs w:val="22"/>
          <w:u w:val="none"/>
        </w:rPr>
        <w:t xml:space="preserve">–Modelo </w:t>
      </w:r>
      <w:r w:rsidR="008832BA" w:rsidRPr="00CC6B38">
        <w:rPr>
          <w:rFonts w:ascii="Arial" w:hAnsi="Arial" w:cs="Arial"/>
          <w:b w:val="0"/>
          <w:bCs/>
          <w:sz w:val="22"/>
          <w:szCs w:val="22"/>
          <w:u w:val="none"/>
        </w:rPr>
        <w:t>Proposta Comercial.</w:t>
      </w:r>
    </w:p>
    <w:p w14:paraId="4A32DD2F" w14:textId="77777777" w:rsidR="00B8112C" w:rsidRPr="00CC6B38" w:rsidRDefault="00E845C9" w:rsidP="00D606AA">
      <w:pPr>
        <w:pStyle w:val="Corpodetexto"/>
        <w:rPr>
          <w:rFonts w:ascii="Arial" w:hAnsi="Arial" w:cs="Arial"/>
          <w:b w:val="0"/>
          <w:bCs/>
          <w:sz w:val="22"/>
          <w:szCs w:val="22"/>
          <w:u w:val="none"/>
        </w:rPr>
      </w:pPr>
      <w:r w:rsidRPr="00CC6B38">
        <w:rPr>
          <w:rFonts w:ascii="Arial" w:hAnsi="Arial" w:cs="Arial"/>
          <w:bCs/>
          <w:sz w:val="22"/>
          <w:szCs w:val="22"/>
          <w:u w:val="none"/>
        </w:rPr>
        <w:t xml:space="preserve">ANEXO VII </w:t>
      </w:r>
      <w:r w:rsidRPr="00CC6B38">
        <w:rPr>
          <w:rFonts w:ascii="Arial" w:hAnsi="Arial" w:cs="Arial"/>
          <w:b w:val="0"/>
          <w:bCs/>
          <w:sz w:val="22"/>
          <w:szCs w:val="22"/>
          <w:u w:val="none"/>
        </w:rPr>
        <w:t>-</w:t>
      </w:r>
      <w:r w:rsidR="00CC4A6E" w:rsidRPr="00CC6B38">
        <w:rPr>
          <w:rFonts w:ascii="Arial" w:hAnsi="Arial" w:cs="Arial"/>
          <w:b w:val="0"/>
          <w:bCs/>
          <w:sz w:val="22"/>
          <w:szCs w:val="22"/>
          <w:u w:val="none"/>
        </w:rPr>
        <w:t xml:space="preserve">Enquadramento como Micro Empresa e Empresa de Pequeno </w:t>
      </w:r>
      <w:r w:rsidRPr="00CC6B38">
        <w:rPr>
          <w:rFonts w:ascii="Arial" w:hAnsi="Arial" w:cs="Arial"/>
          <w:b w:val="0"/>
          <w:bCs/>
          <w:sz w:val="22"/>
          <w:szCs w:val="22"/>
          <w:u w:val="none"/>
        </w:rPr>
        <w:t>Porte.</w:t>
      </w:r>
    </w:p>
    <w:p w14:paraId="1C5C3376" w14:textId="3BDFB72C" w:rsidR="00F119A8" w:rsidRPr="00CC6B38" w:rsidRDefault="00F119A8" w:rsidP="00D606AA">
      <w:pPr>
        <w:pStyle w:val="Corpodetexto"/>
        <w:rPr>
          <w:rFonts w:ascii="Arial" w:hAnsi="Arial" w:cs="Arial"/>
          <w:b w:val="0"/>
          <w:sz w:val="22"/>
          <w:szCs w:val="22"/>
          <w:u w:val="none"/>
        </w:rPr>
      </w:pPr>
      <w:r w:rsidRPr="00CC6B38">
        <w:rPr>
          <w:rFonts w:ascii="Arial" w:hAnsi="Arial" w:cs="Arial"/>
          <w:bCs/>
          <w:sz w:val="22"/>
          <w:szCs w:val="22"/>
          <w:u w:val="none"/>
        </w:rPr>
        <w:t>ANEXO VIII</w:t>
      </w:r>
      <w:r w:rsidR="00E845C9" w:rsidRPr="00CC6B38">
        <w:rPr>
          <w:rFonts w:ascii="Arial" w:hAnsi="Arial" w:cs="Arial"/>
          <w:bCs/>
          <w:sz w:val="22"/>
          <w:szCs w:val="22"/>
          <w:u w:val="none"/>
        </w:rPr>
        <w:t xml:space="preserve"> </w:t>
      </w:r>
      <w:r w:rsidR="00E66E23">
        <w:rPr>
          <w:rFonts w:ascii="Arial" w:hAnsi="Arial" w:cs="Arial"/>
          <w:bCs/>
          <w:sz w:val="22"/>
          <w:szCs w:val="22"/>
          <w:u w:val="none"/>
        </w:rPr>
        <w:t>–</w:t>
      </w:r>
      <w:r w:rsidR="00E845C9" w:rsidRPr="00CC6B38">
        <w:rPr>
          <w:rFonts w:ascii="Arial" w:hAnsi="Arial" w:cs="Arial"/>
          <w:bCs/>
          <w:sz w:val="22"/>
          <w:szCs w:val="22"/>
          <w:u w:val="none"/>
        </w:rPr>
        <w:t xml:space="preserve"> </w:t>
      </w:r>
      <w:r w:rsidR="005920D7" w:rsidRPr="00CC6B38">
        <w:rPr>
          <w:rFonts w:ascii="Arial" w:hAnsi="Arial" w:cs="Arial"/>
          <w:b w:val="0"/>
          <w:bCs/>
          <w:sz w:val="22"/>
          <w:szCs w:val="22"/>
          <w:u w:val="none"/>
        </w:rPr>
        <w:t>Declaração</w:t>
      </w:r>
      <w:r w:rsidR="00E66E23">
        <w:rPr>
          <w:rFonts w:ascii="Arial" w:hAnsi="Arial" w:cs="Arial"/>
          <w:b w:val="0"/>
          <w:bCs/>
          <w:sz w:val="22"/>
          <w:szCs w:val="22"/>
          <w:u w:val="none"/>
        </w:rPr>
        <w:t xml:space="preserve"> </w:t>
      </w:r>
      <w:r w:rsidR="00E845C9" w:rsidRPr="00CC6B38">
        <w:rPr>
          <w:rFonts w:ascii="Arial" w:hAnsi="Arial" w:cs="Arial"/>
          <w:b w:val="0"/>
          <w:sz w:val="22"/>
          <w:szCs w:val="22"/>
          <w:u w:val="none"/>
        </w:rPr>
        <w:t>P</w:t>
      </w:r>
      <w:r w:rsidR="005920D7" w:rsidRPr="00CC6B38">
        <w:rPr>
          <w:rFonts w:ascii="Arial" w:hAnsi="Arial" w:cs="Arial"/>
          <w:b w:val="0"/>
          <w:sz w:val="22"/>
          <w:szCs w:val="22"/>
          <w:u w:val="none"/>
        </w:rPr>
        <w:t>roibição prevista no art. 7° da CF</w:t>
      </w:r>
      <w:r w:rsidR="000D2508" w:rsidRPr="00CC6B38">
        <w:rPr>
          <w:rFonts w:ascii="Arial" w:hAnsi="Arial" w:cs="Arial"/>
          <w:b w:val="0"/>
          <w:sz w:val="22"/>
          <w:szCs w:val="22"/>
          <w:u w:val="none"/>
        </w:rPr>
        <w:t>.</w:t>
      </w:r>
    </w:p>
    <w:p w14:paraId="182EF21D" w14:textId="77777777" w:rsidR="00716D60" w:rsidRPr="00CC6B38" w:rsidRDefault="000D2508" w:rsidP="00D606AA">
      <w:pPr>
        <w:pStyle w:val="Corpodetexto"/>
        <w:rPr>
          <w:rFonts w:ascii="Arial" w:hAnsi="Arial" w:cs="Arial"/>
          <w:b w:val="0"/>
          <w:sz w:val="22"/>
          <w:szCs w:val="22"/>
          <w:u w:val="none"/>
        </w:rPr>
      </w:pPr>
      <w:r w:rsidRPr="00CC6B38">
        <w:rPr>
          <w:rFonts w:ascii="Arial" w:hAnsi="Arial" w:cs="Arial"/>
          <w:sz w:val="22"/>
          <w:szCs w:val="22"/>
          <w:u w:val="none"/>
        </w:rPr>
        <w:t>ANEXO IX</w:t>
      </w:r>
      <w:r w:rsidRPr="00CC6B38">
        <w:rPr>
          <w:rFonts w:ascii="Arial" w:hAnsi="Arial" w:cs="Arial"/>
          <w:b w:val="0"/>
          <w:sz w:val="22"/>
          <w:szCs w:val="22"/>
          <w:u w:val="none"/>
        </w:rPr>
        <w:t xml:space="preserve"> - Modelo de Aceite do teor do Edital.</w:t>
      </w:r>
    </w:p>
    <w:p w14:paraId="5C0AF782" w14:textId="2F2065B9" w:rsidR="00716D60" w:rsidRDefault="00716D60" w:rsidP="00D606AA">
      <w:pPr>
        <w:pStyle w:val="Corpodetexto"/>
        <w:rPr>
          <w:rFonts w:ascii="Arial" w:hAnsi="Arial" w:cs="Arial"/>
          <w:b w:val="0"/>
          <w:sz w:val="22"/>
          <w:szCs w:val="22"/>
          <w:u w:val="none"/>
        </w:rPr>
      </w:pPr>
      <w:r w:rsidRPr="00CC6B38">
        <w:rPr>
          <w:rFonts w:ascii="Arial" w:hAnsi="Arial" w:cs="Arial"/>
          <w:sz w:val="22"/>
          <w:szCs w:val="22"/>
          <w:u w:val="none"/>
        </w:rPr>
        <w:t>ANEXO X -</w:t>
      </w:r>
      <w:r w:rsidRPr="00CC6B38">
        <w:rPr>
          <w:rFonts w:ascii="Arial" w:hAnsi="Arial" w:cs="Arial"/>
          <w:b w:val="0"/>
          <w:sz w:val="22"/>
          <w:szCs w:val="22"/>
          <w:u w:val="none"/>
        </w:rPr>
        <w:t xml:space="preserve"> Modelo de Declaração Pessoal Técnico Especializado.</w:t>
      </w:r>
    </w:p>
    <w:p w14:paraId="44C3B05A" w14:textId="51AB2FF2" w:rsidR="002D3B2C" w:rsidRPr="002D3B2C" w:rsidRDefault="002D3B2C" w:rsidP="002D3B2C">
      <w:pPr>
        <w:pStyle w:val="Corpodetexto"/>
        <w:ind w:right="-427"/>
        <w:rPr>
          <w:rFonts w:ascii="Arial" w:hAnsi="Arial" w:cs="Arial"/>
          <w:b w:val="0"/>
          <w:bCs/>
          <w:sz w:val="22"/>
          <w:szCs w:val="22"/>
          <w:u w:val="none"/>
        </w:rPr>
      </w:pPr>
      <w:r w:rsidRPr="002D3B2C">
        <w:rPr>
          <w:rFonts w:ascii="Arial" w:hAnsi="Arial" w:cs="Arial"/>
          <w:sz w:val="22"/>
          <w:szCs w:val="22"/>
          <w:u w:val="none"/>
        </w:rPr>
        <w:t xml:space="preserve">ANEXO XI </w:t>
      </w:r>
      <w:r>
        <w:rPr>
          <w:rFonts w:ascii="Arial" w:hAnsi="Arial" w:cs="Arial"/>
          <w:sz w:val="22"/>
          <w:szCs w:val="22"/>
          <w:u w:val="none"/>
        </w:rPr>
        <w:t xml:space="preserve">- </w:t>
      </w:r>
      <w:r w:rsidRPr="002D3B2C">
        <w:rPr>
          <w:rFonts w:ascii="Arial" w:hAnsi="Arial" w:cs="Arial"/>
          <w:b w:val="0"/>
          <w:bCs/>
          <w:sz w:val="22"/>
          <w:szCs w:val="22"/>
          <w:u w:val="none"/>
        </w:rPr>
        <w:t>CADASTRO ECJUR – TCE/MS</w:t>
      </w:r>
    </w:p>
    <w:p w14:paraId="08EB4506" w14:textId="77777777" w:rsidR="002D3B2C" w:rsidRPr="00CC6B38" w:rsidRDefault="002D3B2C" w:rsidP="00D606AA">
      <w:pPr>
        <w:pStyle w:val="Corpodetexto"/>
        <w:rPr>
          <w:rFonts w:ascii="Arial" w:hAnsi="Arial" w:cs="Arial"/>
          <w:b w:val="0"/>
          <w:sz w:val="22"/>
          <w:szCs w:val="22"/>
          <w:u w:val="none"/>
        </w:rPr>
      </w:pPr>
    </w:p>
    <w:p w14:paraId="6ACD320A"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.9Esta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5D05A5B6" w14:textId="77777777" w:rsidR="00B8112C" w:rsidRPr="00CC6B38" w:rsidRDefault="00B8112C" w:rsidP="00D606AA">
      <w:pPr>
        <w:pStyle w:val="Corpodetexto"/>
        <w:rPr>
          <w:rFonts w:ascii="Arial" w:hAnsi="Arial" w:cs="Arial"/>
          <w:b w:val="0"/>
          <w:sz w:val="22"/>
          <w:szCs w:val="22"/>
          <w:u w:val="none"/>
        </w:rPr>
      </w:pPr>
    </w:p>
    <w:p w14:paraId="3CB32F87"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10.520, de 17 de julho de 2002.</w:t>
      </w:r>
    </w:p>
    <w:p w14:paraId="413323E9" w14:textId="77777777" w:rsidR="00B8112C" w:rsidRPr="00CC6B38" w:rsidRDefault="00B8112C" w:rsidP="00D606AA">
      <w:pPr>
        <w:pStyle w:val="Corpodetexto"/>
        <w:rPr>
          <w:rFonts w:ascii="Arial" w:hAnsi="Arial" w:cs="Arial"/>
          <w:b w:val="0"/>
          <w:sz w:val="22"/>
          <w:szCs w:val="22"/>
          <w:u w:val="none"/>
        </w:rPr>
      </w:pPr>
    </w:p>
    <w:p w14:paraId="61F581A0" w14:textId="3C01A328"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 xml:space="preserve">.11A adjudicação </w:t>
      </w:r>
      <w:r w:rsidR="00D71FD6" w:rsidRPr="00CC6B38">
        <w:rPr>
          <w:rFonts w:ascii="Arial" w:hAnsi="Arial" w:cs="Arial"/>
          <w:b w:val="0"/>
          <w:sz w:val="22"/>
          <w:szCs w:val="22"/>
          <w:u w:val="none"/>
        </w:rPr>
        <w:t>do objeto deste edital ao licitante vencedor</w:t>
      </w:r>
      <w:r w:rsidR="00E66E23">
        <w:rPr>
          <w:rFonts w:ascii="Arial" w:hAnsi="Arial" w:cs="Arial"/>
          <w:b w:val="0"/>
          <w:sz w:val="22"/>
          <w:szCs w:val="22"/>
          <w:u w:val="none"/>
        </w:rPr>
        <w:t xml:space="preserve"> </w:t>
      </w:r>
      <w:r w:rsidR="00D71FD6" w:rsidRPr="00CC6B38">
        <w:rPr>
          <w:rFonts w:ascii="Arial" w:hAnsi="Arial" w:cs="Arial"/>
          <w:b w:val="0"/>
          <w:sz w:val="22"/>
          <w:szCs w:val="22"/>
          <w:u w:val="none"/>
        </w:rPr>
        <w:t>obriga-o</w:t>
      </w:r>
      <w:r w:rsidRPr="00CC6B38">
        <w:rPr>
          <w:rFonts w:ascii="Arial" w:hAnsi="Arial" w:cs="Arial"/>
          <w:b w:val="0"/>
          <w:sz w:val="22"/>
          <w:szCs w:val="22"/>
          <w:u w:val="none"/>
        </w:rPr>
        <w:t xml:space="preserve"> a </w:t>
      </w:r>
      <w:r w:rsidR="00D71FD6" w:rsidRPr="00CC6B38">
        <w:rPr>
          <w:rFonts w:ascii="Arial" w:hAnsi="Arial" w:cs="Arial"/>
          <w:b w:val="0"/>
          <w:sz w:val="22"/>
          <w:szCs w:val="22"/>
          <w:u w:val="none"/>
        </w:rPr>
        <w:t>execução integral</w:t>
      </w:r>
      <w:r w:rsidR="00F26FEC" w:rsidRPr="00CC6B38">
        <w:rPr>
          <w:rFonts w:ascii="Arial" w:hAnsi="Arial" w:cs="Arial"/>
          <w:b w:val="0"/>
          <w:sz w:val="22"/>
          <w:szCs w:val="22"/>
          <w:u w:val="none"/>
        </w:rPr>
        <w:t xml:space="preserve"> do objeto licitado</w:t>
      </w:r>
      <w:r w:rsidRPr="00CC6B38">
        <w:rPr>
          <w:rFonts w:ascii="Arial" w:hAnsi="Arial" w:cs="Arial"/>
          <w:b w:val="0"/>
          <w:sz w:val="22"/>
          <w:szCs w:val="22"/>
          <w:u w:val="none"/>
        </w:rPr>
        <w:t xml:space="preserve">, nas </w:t>
      </w:r>
      <w:r w:rsidR="00F26FEC" w:rsidRPr="00CC6B38">
        <w:rPr>
          <w:rFonts w:ascii="Arial" w:hAnsi="Arial" w:cs="Arial"/>
          <w:b w:val="0"/>
          <w:sz w:val="22"/>
          <w:szCs w:val="22"/>
          <w:u w:val="none"/>
        </w:rPr>
        <w:t>condições oferecidas, não lhe</w:t>
      </w:r>
      <w:r w:rsidRPr="00CC6B38">
        <w:rPr>
          <w:rFonts w:ascii="Arial" w:hAnsi="Arial" w:cs="Arial"/>
          <w:b w:val="0"/>
          <w:sz w:val="22"/>
          <w:szCs w:val="22"/>
          <w:u w:val="none"/>
        </w:rPr>
        <w:t xml:space="preserve"> cabendo direito a qualquer ressarcimento </w:t>
      </w:r>
      <w:r w:rsidRPr="00CC6B38">
        <w:rPr>
          <w:rFonts w:ascii="Arial" w:hAnsi="Arial" w:cs="Arial"/>
          <w:b w:val="0"/>
          <w:sz w:val="22"/>
          <w:szCs w:val="22"/>
          <w:u w:val="none"/>
        </w:rPr>
        <w:lastRenderedPageBreak/>
        <w:t>por despesas decorrentes d</w:t>
      </w:r>
      <w:r w:rsidR="00F26FEC" w:rsidRPr="00CC6B38">
        <w:rPr>
          <w:rFonts w:ascii="Arial" w:hAnsi="Arial" w:cs="Arial"/>
          <w:b w:val="0"/>
          <w:sz w:val="22"/>
          <w:szCs w:val="22"/>
          <w:u w:val="none"/>
        </w:rPr>
        <w:t>e custos não previstos em sua proposta</w:t>
      </w:r>
      <w:r w:rsidRPr="00CC6B38">
        <w:rPr>
          <w:rFonts w:ascii="Arial" w:hAnsi="Arial" w:cs="Arial"/>
          <w:b w:val="0"/>
          <w:sz w:val="22"/>
          <w:szCs w:val="22"/>
          <w:u w:val="none"/>
        </w:rPr>
        <w:t>, quer seja por erro ou omissão.</w:t>
      </w:r>
    </w:p>
    <w:p w14:paraId="227ACB1E" w14:textId="77777777" w:rsidR="00B8112C" w:rsidRPr="00CC6B38" w:rsidRDefault="00B8112C" w:rsidP="00D606AA">
      <w:pPr>
        <w:pStyle w:val="Corpodetexto"/>
        <w:rPr>
          <w:rFonts w:ascii="Arial" w:hAnsi="Arial" w:cs="Arial"/>
          <w:b w:val="0"/>
          <w:sz w:val="22"/>
          <w:szCs w:val="22"/>
          <w:u w:val="none"/>
        </w:rPr>
      </w:pPr>
    </w:p>
    <w:p w14:paraId="5BCEF844"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.12A participação nesta licitação implica o conhecimento e a aceitação das condições ora discorridas, bem como de todas as disposições legais que, direta ou indiretamente, venham a incidir sobre o presente procedimento.</w:t>
      </w:r>
    </w:p>
    <w:p w14:paraId="2E1735A6" w14:textId="77777777" w:rsidR="002938BC" w:rsidRPr="00CC6B38" w:rsidRDefault="002938BC" w:rsidP="00D606AA">
      <w:pPr>
        <w:pStyle w:val="Corpodetexto"/>
        <w:rPr>
          <w:rFonts w:ascii="Arial" w:hAnsi="Arial" w:cs="Arial"/>
          <w:b w:val="0"/>
          <w:sz w:val="22"/>
          <w:szCs w:val="22"/>
          <w:u w:val="none"/>
        </w:rPr>
      </w:pPr>
    </w:p>
    <w:p w14:paraId="4B71FF31" w14:textId="77777777" w:rsidR="002938BC" w:rsidRPr="00CC6B38" w:rsidRDefault="002938BC" w:rsidP="00D606AA">
      <w:pPr>
        <w:pStyle w:val="Corpodetexto"/>
        <w:rPr>
          <w:rFonts w:ascii="Arial" w:hAnsi="Arial" w:cs="Arial"/>
          <w:b w:val="0"/>
          <w:sz w:val="22"/>
          <w:szCs w:val="22"/>
          <w:u w:val="none"/>
        </w:rPr>
      </w:pPr>
      <w:r w:rsidRPr="00CC6B38">
        <w:rPr>
          <w:rFonts w:ascii="Arial" w:hAnsi="Arial" w:cs="Arial"/>
          <w:b w:val="0"/>
          <w:sz w:val="22"/>
          <w:szCs w:val="22"/>
          <w:u w:val="none"/>
        </w:rPr>
        <w:t>17.13 As normas que disciplinam este certame serão sempre interpretadas em favor da ampliação da disputa entre os interessados, desde que não comprometam o interesse da Administração, o princípio da isonomia, a finalidade e a segurança da contratação.</w:t>
      </w:r>
    </w:p>
    <w:p w14:paraId="6F57C521" w14:textId="77777777" w:rsidR="002938BC" w:rsidRPr="00CC6B38" w:rsidRDefault="002938BC" w:rsidP="00D606AA">
      <w:pPr>
        <w:pStyle w:val="Corpodetexto"/>
        <w:rPr>
          <w:rFonts w:ascii="Arial" w:hAnsi="Arial" w:cs="Arial"/>
          <w:b w:val="0"/>
          <w:sz w:val="22"/>
          <w:szCs w:val="22"/>
          <w:u w:val="none"/>
        </w:rPr>
      </w:pPr>
    </w:p>
    <w:p w14:paraId="15326406" w14:textId="77777777" w:rsidR="002938BC" w:rsidRPr="00CC6B38" w:rsidRDefault="002938BC" w:rsidP="00D606AA">
      <w:pPr>
        <w:pStyle w:val="Corpodetexto"/>
        <w:rPr>
          <w:rFonts w:ascii="Arial" w:hAnsi="Arial" w:cs="Arial"/>
          <w:b w:val="0"/>
          <w:sz w:val="22"/>
          <w:szCs w:val="22"/>
          <w:u w:val="none"/>
        </w:rPr>
      </w:pPr>
      <w:r w:rsidRPr="00CC6B38">
        <w:rPr>
          <w:rFonts w:ascii="Arial" w:hAnsi="Arial" w:cs="Arial"/>
          <w:b w:val="0"/>
          <w:sz w:val="22"/>
          <w:szCs w:val="22"/>
          <w:u w:val="none"/>
        </w:rPr>
        <w:t>17.14 O desatendimento de exigências formais não essenciais não importará o afastamento do licitante, desde que seja possível o aproveitamento do ato, observados os princípios da isonomia e do interesse público.</w:t>
      </w:r>
    </w:p>
    <w:p w14:paraId="4933F659" w14:textId="77777777" w:rsidR="002938BC" w:rsidRPr="00CC6B38" w:rsidRDefault="002938BC" w:rsidP="00D606AA">
      <w:pPr>
        <w:pStyle w:val="Corpodetexto"/>
        <w:rPr>
          <w:rFonts w:ascii="Arial" w:hAnsi="Arial" w:cs="Arial"/>
          <w:b w:val="0"/>
          <w:sz w:val="22"/>
          <w:szCs w:val="22"/>
          <w:u w:val="none"/>
        </w:rPr>
      </w:pPr>
    </w:p>
    <w:p w14:paraId="697E88B3"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.1</w:t>
      </w:r>
      <w:r w:rsidR="002938BC" w:rsidRPr="00CC6B38">
        <w:rPr>
          <w:rFonts w:ascii="Arial" w:hAnsi="Arial" w:cs="Arial"/>
          <w:b w:val="0"/>
          <w:sz w:val="22"/>
          <w:szCs w:val="22"/>
          <w:u w:val="none"/>
        </w:rPr>
        <w:t>5</w:t>
      </w:r>
      <w:r w:rsidRPr="00CC6B38">
        <w:rPr>
          <w:rFonts w:ascii="Arial" w:hAnsi="Arial" w:cs="Arial"/>
          <w:b w:val="0"/>
          <w:sz w:val="22"/>
          <w:szCs w:val="22"/>
          <w:u w:val="none"/>
        </w:rPr>
        <w:t>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364F2919" w14:textId="77777777" w:rsidR="00B8112C" w:rsidRPr="00CC6B38" w:rsidRDefault="00B8112C" w:rsidP="00D606AA">
      <w:pPr>
        <w:pStyle w:val="Corpodetexto"/>
        <w:rPr>
          <w:rFonts w:ascii="Arial" w:hAnsi="Arial" w:cs="Arial"/>
          <w:b w:val="0"/>
          <w:sz w:val="22"/>
          <w:szCs w:val="22"/>
          <w:u w:val="none"/>
        </w:rPr>
      </w:pPr>
    </w:p>
    <w:p w14:paraId="15E87768"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1</w:t>
      </w:r>
      <w:r w:rsidR="006F529D" w:rsidRPr="00CC6B38">
        <w:rPr>
          <w:rFonts w:ascii="Arial" w:hAnsi="Arial" w:cs="Arial"/>
          <w:b w:val="0"/>
          <w:sz w:val="22"/>
          <w:szCs w:val="22"/>
          <w:u w:val="none"/>
        </w:rPr>
        <w:t>7</w:t>
      </w:r>
      <w:r w:rsidRPr="00CC6B38">
        <w:rPr>
          <w:rFonts w:ascii="Arial" w:hAnsi="Arial" w:cs="Arial"/>
          <w:b w:val="0"/>
          <w:sz w:val="22"/>
          <w:szCs w:val="22"/>
          <w:u w:val="none"/>
        </w:rPr>
        <w:t>.1</w:t>
      </w:r>
      <w:r w:rsidR="002938BC" w:rsidRPr="00CC6B38">
        <w:rPr>
          <w:rFonts w:ascii="Arial" w:hAnsi="Arial" w:cs="Arial"/>
          <w:b w:val="0"/>
          <w:sz w:val="22"/>
          <w:szCs w:val="22"/>
          <w:u w:val="none"/>
        </w:rPr>
        <w:t>6</w:t>
      </w:r>
      <w:r w:rsidRPr="00CC6B38">
        <w:rPr>
          <w:rFonts w:ascii="Arial" w:hAnsi="Arial" w:cs="Arial"/>
          <w:b w:val="0"/>
          <w:sz w:val="22"/>
          <w:szCs w:val="22"/>
          <w:u w:val="none"/>
        </w:rPr>
        <w:t>. Todos os horários constantes deste Edital têm como referência o horário Oficial do</w:t>
      </w:r>
      <w:r w:rsidRPr="00CC6B38">
        <w:rPr>
          <w:rFonts w:ascii="Arial" w:hAnsi="Arial" w:cs="Arial"/>
          <w:i/>
          <w:sz w:val="22"/>
          <w:szCs w:val="22"/>
          <w:u w:val="single"/>
        </w:rPr>
        <w:t xml:space="preserve"> ESTADO DE MATO GROSSO DO SUL</w:t>
      </w:r>
      <w:r w:rsidRPr="00CC6B38">
        <w:rPr>
          <w:rFonts w:ascii="Arial" w:hAnsi="Arial" w:cs="Arial"/>
          <w:b w:val="0"/>
          <w:sz w:val="22"/>
          <w:szCs w:val="22"/>
          <w:u w:val="none"/>
        </w:rPr>
        <w:t>.</w:t>
      </w:r>
    </w:p>
    <w:p w14:paraId="123983A9" w14:textId="77777777" w:rsidR="00F1622C" w:rsidRPr="00CC6B38" w:rsidRDefault="00F1622C" w:rsidP="00D606AA">
      <w:pPr>
        <w:pStyle w:val="Corpodetexto"/>
        <w:rPr>
          <w:rFonts w:ascii="Arial" w:hAnsi="Arial" w:cs="Arial"/>
          <w:b w:val="0"/>
          <w:sz w:val="22"/>
          <w:szCs w:val="22"/>
          <w:u w:val="none"/>
        </w:rPr>
      </w:pPr>
    </w:p>
    <w:p w14:paraId="437CAAAF" w14:textId="77777777" w:rsidR="00B8112C" w:rsidRPr="00CC6B38" w:rsidRDefault="00B8112C" w:rsidP="00D606AA">
      <w:pPr>
        <w:pStyle w:val="Corpodetexto"/>
        <w:rPr>
          <w:rFonts w:ascii="Arial" w:hAnsi="Arial" w:cs="Arial"/>
          <w:b w:val="0"/>
          <w:sz w:val="22"/>
          <w:szCs w:val="22"/>
          <w:u w:val="none"/>
        </w:rPr>
      </w:pPr>
      <w:r w:rsidRPr="00CC6B38">
        <w:rPr>
          <w:rFonts w:ascii="Arial" w:hAnsi="Arial" w:cs="Arial"/>
          <w:b w:val="0"/>
          <w:sz w:val="22"/>
          <w:szCs w:val="22"/>
          <w:u w:val="none"/>
        </w:rPr>
        <w:t>Para conhecimento público, expede-se o presente Edital, publicado por “AVISO DE LICITAÇÃO”, Diário Oficial do Estado, no Diário Oficial dos Municípios do Mato Grosso do Sul: www.diariomunicipal.com.br/</w:t>
      </w:r>
      <w:proofErr w:type="spellStart"/>
      <w:r w:rsidRPr="00CC6B38">
        <w:rPr>
          <w:rFonts w:ascii="Arial" w:hAnsi="Arial" w:cs="Arial"/>
          <w:b w:val="0"/>
          <w:sz w:val="22"/>
          <w:szCs w:val="22"/>
          <w:u w:val="none"/>
        </w:rPr>
        <w:t>assomasul</w:t>
      </w:r>
      <w:proofErr w:type="spellEnd"/>
      <w:r w:rsidRPr="00CC6B38">
        <w:rPr>
          <w:rFonts w:ascii="Arial" w:hAnsi="Arial" w:cs="Arial"/>
          <w:b w:val="0"/>
          <w:sz w:val="22"/>
          <w:szCs w:val="22"/>
          <w:u w:val="none"/>
        </w:rPr>
        <w:t>, no</w:t>
      </w:r>
      <w:r w:rsidR="00661445" w:rsidRPr="00CC6B38">
        <w:rPr>
          <w:rFonts w:ascii="Arial" w:hAnsi="Arial" w:cs="Arial"/>
          <w:b w:val="0"/>
          <w:sz w:val="22"/>
          <w:szCs w:val="22"/>
          <w:u w:val="none"/>
        </w:rPr>
        <w:t xml:space="preserve"> site do município de </w:t>
      </w:r>
      <w:proofErr w:type="spellStart"/>
      <w:r w:rsidR="00661445" w:rsidRPr="00CC6B38">
        <w:rPr>
          <w:rFonts w:ascii="Arial" w:hAnsi="Arial" w:cs="Arial"/>
          <w:b w:val="0"/>
          <w:sz w:val="22"/>
          <w:szCs w:val="22"/>
          <w:u w:val="none"/>
        </w:rPr>
        <w:t>Selvíria</w:t>
      </w:r>
      <w:hyperlink r:id="rId9" w:history="1">
        <w:r w:rsidR="00661445" w:rsidRPr="00CC6B38">
          <w:rPr>
            <w:rStyle w:val="Hyperlink"/>
            <w:rFonts w:ascii="Arial" w:hAnsi="Arial" w:cs="Arial"/>
            <w:b w:val="0"/>
            <w:color w:val="auto"/>
            <w:sz w:val="22"/>
            <w:szCs w:val="22"/>
            <w:u w:val="none"/>
          </w:rPr>
          <w:t>http</w:t>
        </w:r>
        <w:proofErr w:type="spellEnd"/>
        <w:r w:rsidR="00661445" w:rsidRPr="00CC6B38">
          <w:rPr>
            <w:rStyle w:val="Hyperlink"/>
            <w:rFonts w:ascii="Arial" w:hAnsi="Arial" w:cs="Arial"/>
            <w:b w:val="0"/>
            <w:color w:val="auto"/>
            <w:sz w:val="22"/>
            <w:szCs w:val="22"/>
            <w:u w:val="none"/>
          </w:rPr>
          <w:t>://www.selviria.ms.gov.br</w:t>
        </w:r>
      </w:hyperlink>
      <w:r w:rsidR="00661445" w:rsidRPr="00CC6B38">
        <w:rPr>
          <w:rFonts w:ascii="Arial" w:hAnsi="Arial" w:cs="Arial"/>
          <w:b w:val="0"/>
          <w:sz w:val="22"/>
          <w:szCs w:val="22"/>
          <w:u w:val="none"/>
        </w:rPr>
        <w:t xml:space="preserve">, no </w:t>
      </w:r>
      <w:r w:rsidRPr="00CC6B38">
        <w:rPr>
          <w:rFonts w:ascii="Arial" w:hAnsi="Arial" w:cs="Arial"/>
          <w:b w:val="0"/>
          <w:sz w:val="22"/>
          <w:szCs w:val="22"/>
          <w:u w:val="none"/>
        </w:rPr>
        <w:t>Correio do Estado, em seu inteiro teor, em lugar de costume e amplo acesso ao público.</w:t>
      </w:r>
    </w:p>
    <w:p w14:paraId="20ACCF92" w14:textId="77777777" w:rsidR="0000217D" w:rsidRPr="00CC6B38" w:rsidRDefault="0000217D" w:rsidP="00D606AA">
      <w:pPr>
        <w:pStyle w:val="Corpodetexto"/>
        <w:jc w:val="right"/>
        <w:rPr>
          <w:rFonts w:ascii="Arial" w:hAnsi="Arial" w:cs="Arial"/>
          <w:b w:val="0"/>
          <w:sz w:val="22"/>
          <w:szCs w:val="22"/>
          <w:u w:val="none"/>
        </w:rPr>
      </w:pPr>
    </w:p>
    <w:p w14:paraId="20A3DF45" w14:textId="386D4978" w:rsidR="00F72E0D" w:rsidRPr="00CC6B38" w:rsidRDefault="00F72E0D" w:rsidP="00D606AA">
      <w:pPr>
        <w:pStyle w:val="Corpodetexto"/>
        <w:jc w:val="right"/>
        <w:rPr>
          <w:rFonts w:ascii="Arial" w:hAnsi="Arial" w:cs="Arial"/>
          <w:b w:val="0"/>
          <w:sz w:val="22"/>
          <w:szCs w:val="22"/>
          <w:u w:val="none"/>
        </w:rPr>
      </w:pPr>
      <w:r w:rsidRPr="00CC6B38">
        <w:rPr>
          <w:rFonts w:ascii="Arial" w:hAnsi="Arial" w:cs="Arial"/>
          <w:b w:val="0"/>
          <w:sz w:val="22"/>
          <w:szCs w:val="22"/>
          <w:u w:val="none"/>
        </w:rPr>
        <w:t xml:space="preserve">Selvíria - MS, </w:t>
      </w:r>
      <w:r w:rsidR="00AE34A8">
        <w:rPr>
          <w:rFonts w:ascii="Arial" w:hAnsi="Arial" w:cs="Arial"/>
          <w:b w:val="0"/>
          <w:sz w:val="22"/>
          <w:szCs w:val="22"/>
          <w:u w:val="none"/>
        </w:rPr>
        <w:t>14</w:t>
      </w:r>
      <w:r w:rsidR="004E019B" w:rsidRPr="00CC6B38">
        <w:rPr>
          <w:rFonts w:ascii="Arial" w:hAnsi="Arial" w:cs="Arial"/>
          <w:b w:val="0"/>
          <w:sz w:val="22"/>
          <w:szCs w:val="22"/>
          <w:u w:val="none"/>
        </w:rPr>
        <w:t xml:space="preserve"> </w:t>
      </w:r>
      <w:r w:rsidRPr="00CC6B38">
        <w:rPr>
          <w:rFonts w:ascii="Arial" w:hAnsi="Arial" w:cs="Arial"/>
          <w:b w:val="0"/>
          <w:sz w:val="22"/>
          <w:szCs w:val="22"/>
          <w:u w:val="none"/>
        </w:rPr>
        <w:t xml:space="preserve">de </w:t>
      </w:r>
      <w:r w:rsidR="00CC6B38">
        <w:rPr>
          <w:rFonts w:ascii="Arial" w:hAnsi="Arial" w:cs="Arial"/>
          <w:b w:val="0"/>
          <w:sz w:val="22"/>
          <w:szCs w:val="22"/>
          <w:u w:val="none"/>
        </w:rPr>
        <w:t>dezembro</w:t>
      </w:r>
      <w:r w:rsidR="000050DF" w:rsidRPr="00CC6B38">
        <w:rPr>
          <w:rFonts w:ascii="Arial" w:hAnsi="Arial" w:cs="Arial"/>
          <w:b w:val="0"/>
          <w:sz w:val="22"/>
          <w:szCs w:val="22"/>
          <w:u w:val="none"/>
        </w:rPr>
        <w:t xml:space="preserve"> </w:t>
      </w:r>
      <w:r w:rsidRPr="00CC6B38">
        <w:rPr>
          <w:rFonts w:ascii="Arial" w:hAnsi="Arial" w:cs="Arial"/>
          <w:b w:val="0"/>
          <w:sz w:val="22"/>
          <w:szCs w:val="22"/>
          <w:u w:val="none"/>
        </w:rPr>
        <w:t xml:space="preserve">de </w:t>
      </w:r>
      <w:r w:rsidR="00641D27" w:rsidRPr="00CC6B38">
        <w:rPr>
          <w:rFonts w:ascii="Arial" w:hAnsi="Arial" w:cs="Arial"/>
          <w:b w:val="0"/>
          <w:sz w:val="22"/>
          <w:szCs w:val="22"/>
          <w:u w:val="none"/>
        </w:rPr>
        <w:t>2.0</w:t>
      </w:r>
      <w:r w:rsidR="00CC6B38">
        <w:rPr>
          <w:rFonts w:ascii="Arial" w:hAnsi="Arial" w:cs="Arial"/>
          <w:b w:val="0"/>
          <w:sz w:val="22"/>
          <w:szCs w:val="22"/>
          <w:u w:val="none"/>
        </w:rPr>
        <w:t>22</w:t>
      </w:r>
      <w:r w:rsidRPr="00CC6B38">
        <w:rPr>
          <w:rFonts w:ascii="Arial" w:hAnsi="Arial" w:cs="Arial"/>
          <w:b w:val="0"/>
          <w:sz w:val="22"/>
          <w:szCs w:val="22"/>
          <w:u w:val="none"/>
        </w:rPr>
        <w:t>.</w:t>
      </w:r>
    </w:p>
    <w:p w14:paraId="49B91BA1" w14:textId="77777777" w:rsidR="00B8112C" w:rsidRPr="00CC6B38" w:rsidRDefault="00B8112C" w:rsidP="00D606AA">
      <w:pPr>
        <w:pStyle w:val="Corpodetexto"/>
        <w:jc w:val="center"/>
        <w:rPr>
          <w:rFonts w:ascii="Arial" w:hAnsi="Arial" w:cs="Arial"/>
          <w:sz w:val="22"/>
          <w:szCs w:val="22"/>
          <w:u w:val="none"/>
        </w:rPr>
      </w:pPr>
    </w:p>
    <w:p w14:paraId="5D65C6DA" w14:textId="77777777" w:rsidR="008E0F98" w:rsidRPr="00CC6B38" w:rsidRDefault="008E0F98" w:rsidP="00D606AA">
      <w:pPr>
        <w:pStyle w:val="Corpodetexto"/>
        <w:jc w:val="center"/>
        <w:rPr>
          <w:rFonts w:ascii="Arial" w:hAnsi="Arial" w:cs="Arial"/>
          <w:sz w:val="22"/>
          <w:szCs w:val="22"/>
          <w:u w:val="none"/>
        </w:rPr>
      </w:pPr>
    </w:p>
    <w:p w14:paraId="248A9175" w14:textId="77777777" w:rsidR="00D606AA" w:rsidRPr="00CC6B38" w:rsidRDefault="00D606AA" w:rsidP="00D606AA">
      <w:pPr>
        <w:jc w:val="center"/>
        <w:rPr>
          <w:rFonts w:ascii="Arial" w:hAnsi="Arial" w:cs="Arial"/>
          <w:b/>
          <w:sz w:val="22"/>
          <w:szCs w:val="22"/>
        </w:rPr>
      </w:pPr>
    </w:p>
    <w:p w14:paraId="72FAFD6F" w14:textId="77777777" w:rsidR="00661445" w:rsidRPr="00CC6B38" w:rsidRDefault="00661445" w:rsidP="00D606AA">
      <w:pPr>
        <w:jc w:val="center"/>
        <w:rPr>
          <w:rFonts w:ascii="Arial" w:hAnsi="Arial" w:cs="Arial"/>
          <w:b/>
          <w:sz w:val="22"/>
          <w:szCs w:val="22"/>
        </w:rPr>
      </w:pPr>
      <w:r w:rsidRPr="00CC6B38">
        <w:rPr>
          <w:rFonts w:ascii="Arial" w:hAnsi="Arial" w:cs="Arial"/>
          <w:b/>
          <w:sz w:val="22"/>
          <w:szCs w:val="22"/>
        </w:rPr>
        <w:t>JOSÉ FERNANDO BARBOSA DOS SANTOS</w:t>
      </w:r>
    </w:p>
    <w:p w14:paraId="21D9738D" w14:textId="77777777" w:rsidR="00B8112C" w:rsidRPr="00CC6B38" w:rsidRDefault="00661445" w:rsidP="00D606AA">
      <w:pPr>
        <w:jc w:val="center"/>
        <w:rPr>
          <w:rFonts w:ascii="Arial" w:hAnsi="Arial" w:cs="Arial"/>
          <w:bCs/>
          <w:iCs/>
          <w:sz w:val="22"/>
          <w:szCs w:val="22"/>
        </w:rPr>
      </w:pPr>
      <w:r w:rsidRPr="00CC6B38">
        <w:rPr>
          <w:rFonts w:ascii="Arial" w:hAnsi="Arial" w:cs="Arial"/>
          <w:sz w:val="22"/>
          <w:szCs w:val="22"/>
        </w:rPr>
        <w:t xml:space="preserve">Prefeito </w:t>
      </w:r>
      <w:r w:rsidR="00B8112C" w:rsidRPr="00CC6B38">
        <w:rPr>
          <w:rFonts w:ascii="Arial" w:hAnsi="Arial" w:cs="Arial"/>
          <w:bCs/>
          <w:iCs/>
          <w:sz w:val="22"/>
          <w:szCs w:val="22"/>
        </w:rPr>
        <w:t>Municipal</w:t>
      </w:r>
    </w:p>
    <w:p w14:paraId="2E32B52D" w14:textId="77777777" w:rsidR="00C03C33" w:rsidRPr="00CC6B38" w:rsidRDefault="00B8112C" w:rsidP="00D606AA">
      <w:pPr>
        <w:pStyle w:val="Corpodetexto"/>
        <w:jc w:val="center"/>
        <w:rPr>
          <w:rFonts w:ascii="Arial" w:hAnsi="Arial" w:cs="Arial"/>
          <w:bCs/>
          <w:i/>
          <w:iCs/>
          <w:sz w:val="22"/>
          <w:szCs w:val="22"/>
          <w:u w:val="none"/>
        </w:rPr>
      </w:pPr>
      <w:r w:rsidRPr="00CC6B38">
        <w:rPr>
          <w:rFonts w:ascii="Arial" w:hAnsi="Arial" w:cs="Arial"/>
          <w:bCs/>
          <w:i/>
          <w:iCs/>
          <w:sz w:val="22"/>
          <w:szCs w:val="22"/>
          <w:u w:val="none"/>
        </w:rPr>
        <w:br w:type="page"/>
      </w:r>
    </w:p>
    <w:p w14:paraId="6A5D47BA" w14:textId="77777777" w:rsidR="00D606AA" w:rsidRPr="00CC6B38" w:rsidRDefault="00D606AA" w:rsidP="00D606AA">
      <w:pPr>
        <w:pStyle w:val="Corpodetexto"/>
        <w:jc w:val="center"/>
        <w:rPr>
          <w:rFonts w:ascii="Arial" w:hAnsi="Arial" w:cs="Arial"/>
          <w:bCs/>
          <w:color w:val="000000" w:themeColor="text1"/>
          <w:sz w:val="22"/>
          <w:szCs w:val="22"/>
          <w:u w:val="none"/>
        </w:rPr>
      </w:pPr>
      <w:r w:rsidRPr="00CC6B38">
        <w:rPr>
          <w:rFonts w:ascii="Arial" w:hAnsi="Arial" w:cs="Arial"/>
          <w:bCs/>
          <w:color w:val="000000" w:themeColor="text1"/>
          <w:sz w:val="22"/>
          <w:szCs w:val="22"/>
          <w:u w:val="none"/>
        </w:rPr>
        <w:lastRenderedPageBreak/>
        <w:t>ANEXO I</w:t>
      </w:r>
    </w:p>
    <w:p w14:paraId="36A8A23D" w14:textId="77777777" w:rsidR="00456A5A" w:rsidRPr="004E1572" w:rsidRDefault="00456A5A" w:rsidP="00456A5A">
      <w:pPr>
        <w:jc w:val="center"/>
        <w:rPr>
          <w:rFonts w:ascii="Arial" w:hAnsi="Arial" w:cs="Arial"/>
          <w:b/>
          <w:sz w:val="28"/>
          <w:szCs w:val="28"/>
        </w:rPr>
      </w:pPr>
      <w:r w:rsidRPr="004E1572">
        <w:rPr>
          <w:rFonts w:ascii="Arial" w:hAnsi="Arial" w:cs="Arial"/>
          <w:b/>
          <w:sz w:val="28"/>
          <w:szCs w:val="28"/>
        </w:rPr>
        <w:t>TERMO DE REFERÊNCIA</w:t>
      </w:r>
    </w:p>
    <w:p w14:paraId="7E64D5D3" w14:textId="77777777" w:rsidR="00456A5A" w:rsidRPr="003C5004" w:rsidRDefault="00456A5A" w:rsidP="00456A5A">
      <w:pPr>
        <w:widowControl w:val="0"/>
        <w:spacing w:line="276" w:lineRule="auto"/>
        <w:jc w:val="center"/>
        <w:rPr>
          <w:rFonts w:ascii="Arial" w:hAnsi="Arial" w:cs="Arial"/>
        </w:rPr>
      </w:pPr>
    </w:p>
    <w:p w14:paraId="7D6BED6B" w14:textId="77777777" w:rsidR="00456A5A" w:rsidRPr="00483258" w:rsidRDefault="00456A5A">
      <w:pPr>
        <w:pStyle w:val="PargrafodaLista"/>
        <w:widowControl w:val="0"/>
        <w:numPr>
          <w:ilvl w:val="3"/>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clear" w:pos="3936"/>
          <w:tab w:val="num" w:pos="3576"/>
        </w:tabs>
        <w:spacing w:after="0"/>
        <w:ind w:left="567" w:hanging="567"/>
        <w:rPr>
          <w:rFonts w:ascii="Arial" w:hAnsi="Arial" w:cs="Arial"/>
          <w:b/>
          <w:sz w:val="24"/>
          <w:szCs w:val="24"/>
        </w:rPr>
      </w:pPr>
      <w:r w:rsidRPr="00483258">
        <w:rPr>
          <w:rFonts w:ascii="Arial" w:hAnsi="Arial" w:cs="Arial"/>
          <w:b/>
          <w:sz w:val="24"/>
          <w:szCs w:val="24"/>
        </w:rPr>
        <w:t>OBJETO</w:t>
      </w:r>
    </w:p>
    <w:p w14:paraId="3080261F" w14:textId="77777777" w:rsidR="00456A5A" w:rsidRPr="003C5004" w:rsidRDefault="00456A5A" w:rsidP="00456A5A">
      <w:pPr>
        <w:spacing w:line="276" w:lineRule="auto"/>
        <w:jc w:val="both"/>
        <w:rPr>
          <w:rFonts w:ascii="Arial" w:hAnsi="Arial" w:cs="Arial"/>
          <w:bCs/>
        </w:rPr>
      </w:pPr>
      <w:r w:rsidRPr="0046250F">
        <w:rPr>
          <w:rFonts w:ascii="Arial" w:hAnsi="Arial" w:cs="Arial"/>
          <w:lang w:val="pt-PT"/>
        </w:rPr>
        <w:t xml:space="preserve">O objeto da presente licitação trata- se  da contratação de empresa para implantação, licenciamento de uso de sistemas de informática integrados para a gestão pública municipal e os serviços de conversão de dados, implantação, migração de dados pré-existentes, treinamento, manutenção, suporte técnico e acompanhamento durante o período contratual, para atendimento exclusivo da Prefeitura Municipal de Selviria e Câmara Municipal de Selviria/MS, </w:t>
      </w:r>
      <w:r w:rsidRPr="0046250F">
        <w:rPr>
          <w:rFonts w:ascii="Arial" w:hAnsi="Arial" w:cs="Arial"/>
        </w:rPr>
        <w:t xml:space="preserve"> conforme critérios, especificações e necessidades </w:t>
      </w:r>
      <w:r w:rsidRPr="0046250F">
        <w:rPr>
          <w:rFonts w:ascii="Arial" w:hAnsi="Arial" w:cs="Arial"/>
          <w:lang w:val="pt-PT"/>
        </w:rPr>
        <w:t>que serão descritos  no termo de referência.</w:t>
      </w:r>
    </w:p>
    <w:tbl>
      <w:tblPr>
        <w:tblW w:w="5000" w:type="pct"/>
        <w:tblCellMar>
          <w:left w:w="70" w:type="dxa"/>
          <w:right w:w="70" w:type="dxa"/>
        </w:tblCellMar>
        <w:tblLook w:val="04A0" w:firstRow="1" w:lastRow="0" w:firstColumn="1" w:lastColumn="0" w:noHBand="0" w:noVBand="1"/>
      </w:tblPr>
      <w:tblGrid>
        <w:gridCol w:w="523"/>
        <w:gridCol w:w="1715"/>
        <w:gridCol w:w="1163"/>
        <w:gridCol w:w="1029"/>
        <w:gridCol w:w="247"/>
        <w:gridCol w:w="523"/>
        <w:gridCol w:w="1670"/>
        <w:gridCol w:w="1163"/>
        <w:gridCol w:w="1029"/>
      </w:tblGrid>
      <w:tr w:rsidR="00456A5A" w:rsidRPr="00515CF7" w14:paraId="263C00C9" w14:textId="77777777" w:rsidTr="003360B6">
        <w:trPr>
          <w:trHeight w:hRule="exact" w:val="1065"/>
        </w:trPr>
        <w:tc>
          <w:tcPr>
            <w:tcW w:w="274"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433DAA"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ITEM</w:t>
            </w:r>
          </w:p>
        </w:tc>
        <w:tc>
          <w:tcPr>
            <w:tcW w:w="1065"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1A18AC3"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SOFTWARES</w:t>
            </w:r>
          </w:p>
        </w:tc>
        <w:tc>
          <w:tcPr>
            <w:tcW w:w="1048" w:type="pct"/>
            <w:gridSpan w:val="2"/>
            <w:tcBorders>
              <w:top w:val="single" w:sz="4" w:space="0" w:color="auto"/>
              <w:left w:val="nil"/>
              <w:bottom w:val="single" w:sz="4" w:space="0" w:color="auto"/>
              <w:right w:val="single" w:sz="4" w:space="0" w:color="auto"/>
            </w:tcBorders>
            <w:shd w:val="clear" w:color="000000" w:fill="FFFFFF"/>
            <w:vAlign w:val="center"/>
            <w:hideMark/>
          </w:tcPr>
          <w:p w14:paraId="7D5512CF"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FORNECIMENTO DE LICENÇA DE SISTEMA INTEGRADOS DE GESTÃO PÚBLICA (pagamento mensal)</w:t>
            </w:r>
          </w:p>
        </w:tc>
        <w:tc>
          <w:tcPr>
            <w:tcW w:w="11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3BF8357"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386"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1E6910"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ITEM</w:t>
            </w:r>
          </w:p>
        </w:tc>
        <w:tc>
          <w:tcPr>
            <w:tcW w:w="1061"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AB15718"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SOFTWARES</w:t>
            </w:r>
          </w:p>
        </w:tc>
        <w:tc>
          <w:tcPr>
            <w:tcW w:w="1048" w:type="pct"/>
            <w:gridSpan w:val="2"/>
            <w:tcBorders>
              <w:top w:val="single" w:sz="4" w:space="0" w:color="auto"/>
              <w:left w:val="nil"/>
              <w:bottom w:val="single" w:sz="4" w:space="0" w:color="auto"/>
              <w:right w:val="single" w:sz="4" w:space="0" w:color="auto"/>
            </w:tcBorders>
            <w:shd w:val="clear" w:color="000000" w:fill="FFFFFF"/>
            <w:vAlign w:val="center"/>
            <w:hideMark/>
          </w:tcPr>
          <w:p w14:paraId="2066E3C0"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IMPLANTAÇÃO E TREINAMENTO (pagamento único)</w:t>
            </w:r>
          </w:p>
        </w:tc>
      </w:tr>
      <w:tr w:rsidR="00456A5A" w:rsidRPr="00515CF7" w14:paraId="6003B6FB" w14:textId="77777777" w:rsidTr="003360B6">
        <w:trPr>
          <w:trHeight w:val="450"/>
        </w:trPr>
        <w:tc>
          <w:tcPr>
            <w:tcW w:w="274" w:type="pct"/>
            <w:vMerge/>
            <w:tcBorders>
              <w:top w:val="single" w:sz="4" w:space="0" w:color="auto"/>
              <w:left w:val="single" w:sz="4" w:space="0" w:color="auto"/>
              <w:bottom w:val="single" w:sz="4" w:space="0" w:color="auto"/>
              <w:right w:val="single" w:sz="4" w:space="0" w:color="auto"/>
            </w:tcBorders>
            <w:vAlign w:val="center"/>
            <w:hideMark/>
          </w:tcPr>
          <w:p w14:paraId="66F6F629" w14:textId="77777777" w:rsidR="00456A5A" w:rsidRPr="00515CF7" w:rsidRDefault="00456A5A" w:rsidP="003360B6">
            <w:pPr>
              <w:rPr>
                <w:rFonts w:ascii="Arial" w:hAnsi="Arial" w:cs="Arial"/>
                <w:b/>
                <w:bCs/>
                <w:color w:val="000000"/>
                <w:sz w:val="16"/>
                <w:szCs w:val="16"/>
              </w:rPr>
            </w:pPr>
          </w:p>
        </w:tc>
        <w:tc>
          <w:tcPr>
            <w:tcW w:w="1065" w:type="pct"/>
            <w:vMerge/>
            <w:tcBorders>
              <w:top w:val="single" w:sz="4" w:space="0" w:color="auto"/>
              <w:left w:val="single" w:sz="4" w:space="0" w:color="auto"/>
              <w:bottom w:val="single" w:sz="4" w:space="0" w:color="auto"/>
              <w:right w:val="single" w:sz="4" w:space="0" w:color="auto"/>
            </w:tcBorders>
            <w:vAlign w:val="center"/>
            <w:hideMark/>
          </w:tcPr>
          <w:p w14:paraId="2B4E6640" w14:textId="77777777" w:rsidR="00456A5A" w:rsidRPr="00515CF7" w:rsidRDefault="00456A5A" w:rsidP="003360B6">
            <w:pPr>
              <w:rPr>
                <w:rFonts w:ascii="Arial" w:hAnsi="Arial" w:cs="Arial"/>
                <w:b/>
                <w:bCs/>
                <w:color w:val="000000"/>
                <w:sz w:val="16"/>
                <w:szCs w:val="16"/>
              </w:rPr>
            </w:pPr>
          </w:p>
        </w:tc>
        <w:tc>
          <w:tcPr>
            <w:tcW w:w="556" w:type="pct"/>
            <w:tcBorders>
              <w:top w:val="nil"/>
              <w:left w:val="nil"/>
              <w:bottom w:val="single" w:sz="4" w:space="0" w:color="auto"/>
              <w:right w:val="single" w:sz="4" w:space="0" w:color="auto"/>
            </w:tcBorders>
            <w:shd w:val="clear" w:color="000000" w:fill="FFFFFF"/>
            <w:vAlign w:val="center"/>
            <w:hideMark/>
          </w:tcPr>
          <w:p w14:paraId="79B5798B"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PREFEITURA MUNICIPAL</w:t>
            </w:r>
          </w:p>
        </w:tc>
        <w:tc>
          <w:tcPr>
            <w:tcW w:w="492" w:type="pct"/>
            <w:tcBorders>
              <w:top w:val="nil"/>
              <w:left w:val="nil"/>
              <w:bottom w:val="single" w:sz="4" w:space="0" w:color="auto"/>
              <w:right w:val="single" w:sz="4" w:space="0" w:color="auto"/>
            </w:tcBorders>
            <w:shd w:val="clear" w:color="000000" w:fill="FFFFFF"/>
            <w:vAlign w:val="center"/>
            <w:hideMark/>
          </w:tcPr>
          <w:p w14:paraId="4204B099"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CÂMARA MUNICIPAL</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48F7B506" w14:textId="77777777" w:rsidR="00456A5A" w:rsidRPr="00515CF7" w:rsidRDefault="00456A5A" w:rsidP="003360B6">
            <w:pPr>
              <w:rPr>
                <w:rFonts w:ascii="Arial" w:hAnsi="Arial" w:cs="Arial"/>
                <w:color w:val="000000"/>
                <w:sz w:val="16"/>
                <w:szCs w:val="16"/>
              </w:rPr>
            </w:pPr>
          </w:p>
        </w:tc>
        <w:tc>
          <w:tcPr>
            <w:tcW w:w="386" w:type="pct"/>
            <w:vMerge/>
            <w:tcBorders>
              <w:top w:val="single" w:sz="4" w:space="0" w:color="auto"/>
              <w:left w:val="single" w:sz="4" w:space="0" w:color="auto"/>
              <w:bottom w:val="single" w:sz="4" w:space="0" w:color="auto"/>
              <w:right w:val="single" w:sz="4" w:space="0" w:color="auto"/>
            </w:tcBorders>
            <w:vAlign w:val="center"/>
            <w:hideMark/>
          </w:tcPr>
          <w:p w14:paraId="61E8800B" w14:textId="77777777" w:rsidR="00456A5A" w:rsidRPr="00515CF7" w:rsidRDefault="00456A5A" w:rsidP="003360B6">
            <w:pPr>
              <w:rPr>
                <w:rFonts w:ascii="Arial" w:hAnsi="Arial" w:cs="Arial"/>
                <w:b/>
                <w:bCs/>
                <w:color w:val="000000"/>
                <w:sz w:val="16"/>
                <w:szCs w:val="16"/>
              </w:rPr>
            </w:pPr>
          </w:p>
        </w:tc>
        <w:tc>
          <w:tcPr>
            <w:tcW w:w="1061" w:type="pct"/>
            <w:vMerge/>
            <w:tcBorders>
              <w:top w:val="single" w:sz="4" w:space="0" w:color="auto"/>
              <w:left w:val="single" w:sz="4" w:space="0" w:color="auto"/>
              <w:bottom w:val="single" w:sz="4" w:space="0" w:color="auto"/>
              <w:right w:val="single" w:sz="4" w:space="0" w:color="auto"/>
            </w:tcBorders>
            <w:vAlign w:val="center"/>
            <w:hideMark/>
          </w:tcPr>
          <w:p w14:paraId="2F85102C" w14:textId="77777777" w:rsidR="00456A5A" w:rsidRPr="00515CF7" w:rsidRDefault="00456A5A" w:rsidP="003360B6">
            <w:pPr>
              <w:rPr>
                <w:rFonts w:ascii="Arial" w:hAnsi="Arial" w:cs="Arial"/>
                <w:b/>
                <w:bCs/>
                <w:color w:val="000000"/>
                <w:sz w:val="16"/>
                <w:szCs w:val="16"/>
              </w:rPr>
            </w:pPr>
          </w:p>
        </w:tc>
        <w:tc>
          <w:tcPr>
            <w:tcW w:w="556" w:type="pct"/>
            <w:tcBorders>
              <w:top w:val="nil"/>
              <w:left w:val="nil"/>
              <w:bottom w:val="single" w:sz="4" w:space="0" w:color="auto"/>
              <w:right w:val="single" w:sz="4" w:space="0" w:color="auto"/>
            </w:tcBorders>
            <w:shd w:val="clear" w:color="000000" w:fill="FFFFFF"/>
            <w:vAlign w:val="center"/>
            <w:hideMark/>
          </w:tcPr>
          <w:p w14:paraId="1ECA2A39"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PREFEITURA MUNICIPAL</w:t>
            </w:r>
          </w:p>
        </w:tc>
        <w:tc>
          <w:tcPr>
            <w:tcW w:w="492" w:type="pct"/>
            <w:tcBorders>
              <w:top w:val="nil"/>
              <w:left w:val="nil"/>
              <w:bottom w:val="single" w:sz="4" w:space="0" w:color="auto"/>
              <w:right w:val="single" w:sz="4" w:space="0" w:color="auto"/>
            </w:tcBorders>
            <w:shd w:val="clear" w:color="000000" w:fill="FFFFFF"/>
            <w:vAlign w:val="center"/>
            <w:hideMark/>
          </w:tcPr>
          <w:p w14:paraId="4CC29610" w14:textId="77777777" w:rsidR="00456A5A" w:rsidRPr="00515CF7" w:rsidRDefault="00456A5A" w:rsidP="003360B6">
            <w:pPr>
              <w:jc w:val="center"/>
              <w:rPr>
                <w:rFonts w:ascii="Arial" w:hAnsi="Arial" w:cs="Arial"/>
                <w:b/>
                <w:bCs/>
                <w:color w:val="000000"/>
                <w:sz w:val="16"/>
                <w:szCs w:val="16"/>
              </w:rPr>
            </w:pPr>
            <w:r w:rsidRPr="00515CF7">
              <w:rPr>
                <w:rFonts w:ascii="Arial" w:hAnsi="Arial" w:cs="Arial"/>
                <w:b/>
                <w:bCs/>
                <w:color w:val="000000"/>
                <w:sz w:val="16"/>
                <w:szCs w:val="16"/>
              </w:rPr>
              <w:t>CÂMARA MUNICIPAL</w:t>
            </w:r>
          </w:p>
        </w:tc>
      </w:tr>
      <w:tr w:rsidR="00456A5A" w:rsidRPr="00515CF7" w14:paraId="267FA7CA"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098FACDA"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1</w:t>
            </w:r>
          </w:p>
        </w:tc>
        <w:tc>
          <w:tcPr>
            <w:tcW w:w="1065" w:type="pct"/>
            <w:tcBorders>
              <w:top w:val="nil"/>
              <w:left w:val="nil"/>
              <w:bottom w:val="single" w:sz="4" w:space="0" w:color="auto"/>
              <w:right w:val="single" w:sz="4" w:space="0" w:color="auto"/>
            </w:tcBorders>
            <w:shd w:val="clear" w:color="000000" w:fill="FFFFFF"/>
            <w:vAlign w:val="center"/>
            <w:hideMark/>
          </w:tcPr>
          <w:p w14:paraId="67E6EFB9"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CONTABILIDADE PÚBLICA</w:t>
            </w:r>
          </w:p>
        </w:tc>
        <w:tc>
          <w:tcPr>
            <w:tcW w:w="556" w:type="pct"/>
            <w:tcBorders>
              <w:top w:val="nil"/>
              <w:left w:val="nil"/>
              <w:bottom w:val="single" w:sz="4" w:space="0" w:color="auto"/>
              <w:right w:val="single" w:sz="4" w:space="0" w:color="auto"/>
            </w:tcBorders>
            <w:shd w:val="clear" w:color="000000" w:fill="FFFFFF"/>
            <w:vAlign w:val="center"/>
            <w:hideMark/>
          </w:tcPr>
          <w:p w14:paraId="218785D1"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67257532"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230DE9F0"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67D46FC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1</w:t>
            </w:r>
          </w:p>
        </w:tc>
        <w:tc>
          <w:tcPr>
            <w:tcW w:w="1061" w:type="pct"/>
            <w:tcBorders>
              <w:top w:val="nil"/>
              <w:left w:val="nil"/>
              <w:bottom w:val="single" w:sz="4" w:space="0" w:color="auto"/>
              <w:right w:val="single" w:sz="4" w:space="0" w:color="auto"/>
            </w:tcBorders>
            <w:shd w:val="clear" w:color="000000" w:fill="FFFFFF"/>
            <w:vAlign w:val="center"/>
            <w:hideMark/>
          </w:tcPr>
          <w:p w14:paraId="5BD226F3"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CONTABILIDADE PÚBLICA</w:t>
            </w:r>
          </w:p>
        </w:tc>
        <w:tc>
          <w:tcPr>
            <w:tcW w:w="556" w:type="pct"/>
            <w:tcBorders>
              <w:top w:val="nil"/>
              <w:left w:val="nil"/>
              <w:bottom w:val="single" w:sz="4" w:space="0" w:color="auto"/>
              <w:right w:val="single" w:sz="4" w:space="0" w:color="auto"/>
            </w:tcBorders>
            <w:shd w:val="clear" w:color="000000" w:fill="FFFFFF"/>
            <w:vAlign w:val="center"/>
            <w:hideMark/>
          </w:tcPr>
          <w:p w14:paraId="282D0E72"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639000E8"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6DFC0047" w14:textId="77777777" w:rsidTr="003360B6">
        <w:trPr>
          <w:trHeight w:hRule="exact" w:val="434"/>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0A54AC41"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2</w:t>
            </w:r>
          </w:p>
        </w:tc>
        <w:tc>
          <w:tcPr>
            <w:tcW w:w="1065" w:type="pct"/>
            <w:tcBorders>
              <w:top w:val="nil"/>
              <w:left w:val="nil"/>
              <w:bottom w:val="single" w:sz="4" w:space="0" w:color="auto"/>
              <w:right w:val="single" w:sz="4" w:space="0" w:color="auto"/>
            </w:tcBorders>
            <w:shd w:val="clear" w:color="000000" w:fill="FFFFFF"/>
            <w:vAlign w:val="center"/>
            <w:hideMark/>
          </w:tcPr>
          <w:p w14:paraId="6D60F21B"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PLANEJAMENTO E ORÇAMENTO</w:t>
            </w:r>
          </w:p>
        </w:tc>
        <w:tc>
          <w:tcPr>
            <w:tcW w:w="556" w:type="pct"/>
            <w:tcBorders>
              <w:top w:val="nil"/>
              <w:left w:val="nil"/>
              <w:bottom w:val="single" w:sz="4" w:space="0" w:color="auto"/>
              <w:right w:val="single" w:sz="4" w:space="0" w:color="auto"/>
            </w:tcBorders>
            <w:shd w:val="clear" w:color="000000" w:fill="FFFFFF"/>
            <w:vAlign w:val="center"/>
            <w:hideMark/>
          </w:tcPr>
          <w:p w14:paraId="3B34F45D"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798F65A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0D3CB282"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6C98E716"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2</w:t>
            </w:r>
          </w:p>
        </w:tc>
        <w:tc>
          <w:tcPr>
            <w:tcW w:w="1061" w:type="pct"/>
            <w:tcBorders>
              <w:top w:val="nil"/>
              <w:left w:val="nil"/>
              <w:bottom w:val="single" w:sz="4" w:space="0" w:color="auto"/>
              <w:right w:val="single" w:sz="4" w:space="0" w:color="auto"/>
            </w:tcBorders>
            <w:shd w:val="clear" w:color="000000" w:fill="FFFFFF"/>
            <w:vAlign w:val="center"/>
            <w:hideMark/>
          </w:tcPr>
          <w:p w14:paraId="40E62A3B"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PLANEJAMENTO E ORÇAMENTO</w:t>
            </w:r>
          </w:p>
        </w:tc>
        <w:tc>
          <w:tcPr>
            <w:tcW w:w="556" w:type="pct"/>
            <w:tcBorders>
              <w:top w:val="nil"/>
              <w:left w:val="nil"/>
              <w:bottom w:val="single" w:sz="4" w:space="0" w:color="auto"/>
              <w:right w:val="single" w:sz="4" w:space="0" w:color="auto"/>
            </w:tcBorders>
            <w:shd w:val="clear" w:color="000000" w:fill="FFFFFF"/>
            <w:vAlign w:val="center"/>
            <w:hideMark/>
          </w:tcPr>
          <w:p w14:paraId="58EF015C"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6413FDC9"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64888730"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77A39216"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3</w:t>
            </w:r>
          </w:p>
        </w:tc>
        <w:tc>
          <w:tcPr>
            <w:tcW w:w="1065" w:type="pct"/>
            <w:tcBorders>
              <w:top w:val="nil"/>
              <w:left w:val="nil"/>
              <w:bottom w:val="single" w:sz="4" w:space="0" w:color="auto"/>
              <w:right w:val="single" w:sz="4" w:space="0" w:color="auto"/>
            </w:tcBorders>
            <w:shd w:val="clear" w:color="000000" w:fill="FFFFFF"/>
            <w:vAlign w:val="center"/>
            <w:hideMark/>
          </w:tcPr>
          <w:p w14:paraId="59283E37"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TESOURARIA</w:t>
            </w:r>
          </w:p>
        </w:tc>
        <w:tc>
          <w:tcPr>
            <w:tcW w:w="556" w:type="pct"/>
            <w:tcBorders>
              <w:top w:val="nil"/>
              <w:left w:val="nil"/>
              <w:bottom w:val="single" w:sz="4" w:space="0" w:color="auto"/>
              <w:right w:val="single" w:sz="4" w:space="0" w:color="auto"/>
            </w:tcBorders>
            <w:shd w:val="clear" w:color="000000" w:fill="FFFFFF"/>
            <w:vAlign w:val="center"/>
            <w:hideMark/>
          </w:tcPr>
          <w:p w14:paraId="77E7B74B"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0F6FA6F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496623BB"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6E75A562"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3</w:t>
            </w:r>
          </w:p>
        </w:tc>
        <w:tc>
          <w:tcPr>
            <w:tcW w:w="1061" w:type="pct"/>
            <w:tcBorders>
              <w:top w:val="nil"/>
              <w:left w:val="nil"/>
              <w:bottom w:val="single" w:sz="4" w:space="0" w:color="auto"/>
              <w:right w:val="single" w:sz="4" w:space="0" w:color="auto"/>
            </w:tcBorders>
            <w:shd w:val="clear" w:color="000000" w:fill="FFFFFF"/>
            <w:vAlign w:val="center"/>
            <w:hideMark/>
          </w:tcPr>
          <w:p w14:paraId="32568262"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TESOURARIA</w:t>
            </w:r>
          </w:p>
        </w:tc>
        <w:tc>
          <w:tcPr>
            <w:tcW w:w="556" w:type="pct"/>
            <w:tcBorders>
              <w:top w:val="nil"/>
              <w:left w:val="nil"/>
              <w:bottom w:val="single" w:sz="4" w:space="0" w:color="auto"/>
              <w:right w:val="single" w:sz="4" w:space="0" w:color="auto"/>
            </w:tcBorders>
            <w:shd w:val="clear" w:color="000000" w:fill="FFFFFF"/>
            <w:vAlign w:val="center"/>
            <w:hideMark/>
          </w:tcPr>
          <w:p w14:paraId="3BD4C517"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6C99D4E0"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17DD2BD7"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64B73957"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4</w:t>
            </w:r>
          </w:p>
        </w:tc>
        <w:tc>
          <w:tcPr>
            <w:tcW w:w="1065" w:type="pct"/>
            <w:tcBorders>
              <w:top w:val="nil"/>
              <w:left w:val="nil"/>
              <w:bottom w:val="single" w:sz="4" w:space="0" w:color="auto"/>
              <w:right w:val="single" w:sz="4" w:space="0" w:color="auto"/>
            </w:tcBorders>
            <w:shd w:val="clear" w:color="000000" w:fill="FFFFFF"/>
            <w:vAlign w:val="center"/>
            <w:hideMark/>
          </w:tcPr>
          <w:p w14:paraId="641FB6F0"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COMPRAS E LICITAÇÕES</w:t>
            </w:r>
          </w:p>
        </w:tc>
        <w:tc>
          <w:tcPr>
            <w:tcW w:w="556" w:type="pct"/>
            <w:tcBorders>
              <w:top w:val="nil"/>
              <w:left w:val="nil"/>
              <w:bottom w:val="single" w:sz="4" w:space="0" w:color="auto"/>
              <w:right w:val="single" w:sz="4" w:space="0" w:color="auto"/>
            </w:tcBorders>
            <w:shd w:val="clear" w:color="000000" w:fill="FFFFFF"/>
            <w:vAlign w:val="center"/>
            <w:hideMark/>
          </w:tcPr>
          <w:p w14:paraId="2FBA0A74"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0F2FC1E3"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362DC85B"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156C08F4"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4</w:t>
            </w:r>
          </w:p>
        </w:tc>
        <w:tc>
          <w:tcPr>
            <w:tcW w:w="1061" w:type="pct"/>
            <w:tcBorders>
              <w:top w:val="nil"/>
              <w:left w:val="nil"/>
              <w:bottom w:val="single" w:sz="4" w:space="0" w:color="auto"/>
              <w:right w:val="single" w:sz="4" w:space="0" w:color="auto"/>
            </w:tcBorders>
            <w:shd w:val="clear" w:color="000000" w:fill="FFFFFF"/>
            <w:vAlign w:val="center"/>
            <w:hideMark/>
          </w:tcPr>
          <w:p w14:paraId="6CA02D76"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COMPRAS E LICITAÇÕES</w:t>
            </w:r>
          </w:p>
        </w:tc>
        <w:tc>
          <w:tcPr>
            <w:tcW w:w="556" w:type="pct"/>
            <w:tcBorders>
              <w:top w:val="nil"/>
              <w:left w:val="nil"/>
              <w:bottom w:val="single" w:sz="4" w:space="0" w:color="auto"/>
              <w:right w:val="single" w:sz="4" w:space="0" w:color="auto"/>
            </w:tcBorders>
            <w:shd w:val="clear" w:color="000000" w:fill="FFFFFF"/>
            <w:vAlign w:val="center"/>
            <w:hideMark/>
          </w:tcPr>
          <w:p w14:paraId="57FD0A3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217EC876"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7978F2F8"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1AE789D6"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5</w:t>
            </w:r>
          </w:p>
        </w:tc>
        <w:tc>
          <w:tcPr>
            <w:tcW w:w="1065" w:type="pct"/>
            <w:tcBorders>
              <w:top w:val="nil"/>
              <w:left w:val="nil"/>
              <w:bottom w:val="single" w:sz="4" w:space="0" w:color="auto"/>
              <w:right w:val="single" w:sz="4" w:space="0" w:color="auto"/>
            </w:tcBorders>
            <w:shd w:val="clear" w:color="000000" w:fill="FFFFFF"/>
            <w:vAlign w:val="center"/>
            <w:hideMark/>
          </w:tcPr>
          <w:p w14:paraId="3F9F8918"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ALMOXARIFADO</w:t>
            </w:r>
          </w:p>
        </w:tc>
        <w:tc>
          <w:tcPr>
            <w:tcW w:w="556" w:type="pct"/>
            <w:tcBorders>
              <w:top w:val="nil"/>
              <w:left w:val="nil"/>
              <w:bottom w:val="single" w:sz="4" w:space="0" w:color="auto"/>
              <w:right w:val="single" w:sz="4" w:space="0" w:color="auto"/>
            </w:tcBorders>
            <w:shd w:val="clear" w:color="000000" w:fill="FFFFFF"/>
            <w:vAlign w:val="center"/>
            <w:hideMark/>
          </w:tcPr>
          <w:p w14:paraId="665B39F4"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54CB367B"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12F5FBA8"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01C40FE3"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5</w:t>
            </w:r>
          </w:p>
        </w:tc>
        <w:tc>
          <w:tcPr>
            <w:tcW w:w="1061" w:type="pct"/>
            <w:tcBorders>
              <w:top w:val="nil"/>
              <w:left w:val="nil"/>
              <w:bottom w:val="single" w:sz="4" w:space="0" w:color="auto"/>
              <w:right w:val="single" w:sz="4" w:space="0" w:color="auto"/>
            </w:tcBorders>
            <w:shd w:val="clear" w:color="000000" w:fill="FFFFFF"/>
            <w:vAlign w:val="center"/>
            <w:hideMark/>
          </w:tcPr>
          <w:p w14:paraId="59A21F40"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ALMOXARIFADO</w:t>
            </w:r>
          </w:p>
        </w:tc>
        <w:tc>
          <w:tcPr>
            <w:tcW w:w="556" w:type="pct"/>
            <w:tcBorders>
              <w:top w:val="nil"/>
              <w:left w:val="nil"/>
              <w:bottom w:val="single" w:sz="4" w:space="0" w:color="auto"/>
              <w:right w:val="single" w:sz="4" w:space="0" w:color="auto"/>
            </w:tcBorders>
            <w:shd w:val="clear" w:color="000000" w:fill="FFFFFF"/>
            <w:vAlign w:val="center"/>
            <w:hideMark/>
          </w:tcPr>
          <w:p w14:paraId="3B95C567"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7BC2C127"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260B5AD4"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300E1366"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6</w:t>
            </w:r>
          </w:p>
        </w:tc>
        <w:tc>
          <w:tcPr>
            <w:tcW w:w="1065" w:type="pct"/>
            <w:tcBorders>
              <w:top w:val="nil"/>
              <w:left w:val="nil"/>
              <w:bottom w:val="single" w:sz="4" w:space="0" w:color="auto"/>
              <w:right w:val="single" w:sz="4" w:space="0" w:color="auto"/>
            </w:tcBorders>
            <w:shd w:val="clear" w:color="000000" w:fill="FFFFFF"/>
            <w:vAlign w:val="center"/>
            <w:hideMark/>
          </w:tcPr>
          <w:p w14:paraId="270AFAE9"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FROTAS</w:t>
            </w:r>
          </w:p>
        </w:tc>
        <w:tc>
          <w:tcPr>
            <w:tcW w:w="556" w:type="pct"/>
            <w:tcBorders>
              <w:top w:val="nil"/>
              <w:left w:val="nil"/>
              <w:bottom w:val="single" w:sz="4" w:space="0" w:color="auto"/>
              <w:right w:val="single" w:sz="4" w:space="0" w:color="auto"/>
            </w:tcBorders>
            <w:shd w:val="clear" w:color="000000" w:fill="FFFFFF"/>
            <w:vAlign w:val="center"/>
            <w:hideMark/>
          </w:tcPr>
          <w:p w14:paraId="6B4881BA"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57A5A88A"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093FAC99"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6ACD23B9"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6</w:t>
            </w:r>
          </w:p>
        </w:tc>
        <w:tc>
          <w:tcPr>
            <w:tcW w:w="1061" w:type="pct"/>
            <w:tcBorders>
              <w:top w:val="nil"/>
              <w:left w:val="nil"/>
              <w:bottom w:val="single" w:sz="4" w:space="0" w:color="auto"/>
              <w:right w:val="single" w:sz="4" w:space="0" w:color="auto"/>
            </w:tcBorders>
            <w:shd w:val="clear" w:color="000000" w:fill="FFFFFF"/>
            <w:vAlign w:val="center"/>
            <w:hideMark/>
          </w:tcPr>
          <w:p w14:paraId="5AE06E9C"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FROTAS</w:t>
            </w:r>
          </w:p>
        </w:tc>
        <w:tc>
          <w:tcPr>
            <w:tcW w:w="556" w:type="pct"/>
            <w:tcBorders>
              <w:top w:val="nil"/>
              <w:left w:val="nil"/>
              <w:bottom w:val="single" w:sz="4" w:space="0" w:color="auto"/>
              <w:right w:val="single" w:sz="4" w:space="0" w:color="auto"/>
            </w:tcBorders>
            <w:shd w:val="clear" w:color="000000" w:fill="FFFFFF"/>
            <w:vAlign w:val="center"/>
            <w:hideMark/>
          </w:tcPr>
          <w:p w14:paraId="6F0040F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77CA46CF"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612EE7B2"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1CA83296"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7</w:t>
            </w:r>
          </w:p>
        </w:tc>
        <w:tc>
          <w:tcPr>
            <w:tcW w:w="1065" w:type="pct"/>
            <w:tcBorders>
              <w:top w:val="nil"/>
              <w:left w:val="nil"/>
              <w:bottom w:val="single" w:sz="4" w:space="0" w:color="auto"/>
              <w:right w:val="single" w:sz="4" w:space="0" w:color="auto"/>
            </w:tcBorders>
            <w:shd w:val="clear" w:color="000000" w:fill="FFFFFF"/>
            <w:vAlign w:val="center"/>
            <w:hideMark/>
          </w:tcPr>
          <w:p w14:paraId="7BA9677A"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PATRIMÔNIO</w:t>
            </w:r>
          </w:p>
        </w:tc>
        <w:tc>
          <w:tcPr>
            <w:tcW w:w="556" w:type="pct"/>
            <w:tcBorders>
              <w:top w:val="nil"/>
              <w:left w:val="nil"/>
              <w:bottom w:val="single" w:sz="4" w:space="0" w:color="auto"/>
              <w:right w:val="single" w:sz="4" w:space="0" w:color="auto"/>
            </w:tcBorders>
            <w:shd w:val="clear" w:color="000000" w:fill="FFFFFF"/>
            <w:vAlign w:val="center"/>
            <w:hideMark/>
          </w:tcPr>
          <w:p w14:paraId="2CF39BFF"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18B4560A"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59556D49"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3D4E7771"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7</w:t>
            </w:r>
          </w:p>
        </w:tc>
        <w:tc>
          <w:tcPr>
            <w:tcW w:w="1061" w:type="pct"/>
            <w:tcBorders>
              <w:top w:val="nil"/>
              <w:left w:val="nil"/>
              <w:bottom w:val="single" w:sz="4" w:space="0" w:color="auto"/>
              <w:right w:val="single" w:sz="4" w:space="0" w:color="auto"/>
            </w:tcBorders>
            <w:shd w:val="clear" w:color="000000" w:fill="FFFFFF"/>
            <w:vAlign w:val="center"/>
            <w:hideMark/>
          </w:tcPr>
          <w:p w14:paraId="0648EF70"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PATRIMÔNIO</w:t>
            </w:r>
          </w:p>
        </w:tc>
        <w:tc>
          <w:tcPr>
            <w:tcW w:w="556" w:type="pct"/>
            <w:tcBorders>
              <w:top w:val="nil"/>
              <w:left w:val="nil"/>
              <w:bottom w:val="single" w:sz="4" w:space="0" w:color="auto"/>
              <w:right w:val="single" w:sz="4" w:space="0" w:color="auto"/>
            </w:tcBorders>
            <w:shd w:val="clear" w:color="000000" w:fill="FFFFFF"/>
            <w:vAlign w:val="center"/>
            <w:hideMark/>
          </w:tcPr>
          <w:p w14:paraId="371656CF"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6F0D02BC"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259BBC35" w14:textId="77777777" w:rsidTr="003360B6">
        <w:trPr>
          <w:trHeight w:hRule="exact" w:val="397"/>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5F7B8C2D"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8</w:t>
            </w:r>
          </w:p>
        </w:tc>
        <w:tc>
          <w:tcPr>
            <w:tcW w:w="1065" w:type="pct"/>
            <w:tcBorders>
              <w:top w:val="nil"/>
              <w:left w:val="nil"/>
              <w:bottom w:val="single" w:sz="4" w:space="0" w:color="auto"/>
              <w:right w:val="single" w:sz="4" w:space="0" w:color="auto"/>
            </w:tcBorders>
            <w:shd w:val="clear" w:color="000000" w:fill="FFFFFF"/>
            <w:vAlign w:val="center"/>
            <w:hideMark/>
          </w:tcPr>
          <w:p w14:paraId="21BD857F"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PORTAL TRANSPARÊNCIA</w:t>
            </w:r>
          </w:p>
        </w:tc>
        <w:tc>
          <w:tcPr>
            <w:tcW w:w="556" w:type="pct"/>
            <w:tcBorders>
              <w:top w:val="nil"/>
              <w:left w:val="nil"/>
              <w:bottom w:val="single" w:sz="4" w:space="0" w:color="auto"/>
              <w:right w:val="single" w:sz="4" w:space="0" w:color="auto"/>
            </w:tcBorders>
            <w:shd w:val="clear" w:color="000000" w:fill="FFFFFF"/>
            <w:vAlign w:val="center"/>
            <w:hideMark/>
          </w:tcPr>
          <w:p w14:paraId="7EB7293B"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53B5C34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7F125F60"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7EE1D01F"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8</w:t>
            </w:r>
          </w:p>
        </w:tc>
        <w:tc>
          <w:tcPr>
            <w:tcW w:w="1061" w:type="pct"/>
            <w:tcBorders>
              <w:top w:val="nil"/>
              <w:left w:val="nil"/>
              <w:bottom w:val="single" w:sz="4" w:space="0" w:color="auto"/>
              <w:right w:val="single" w:sz="4" w:space="0" w:color="auto"/>
            </w:tcBorders>
            <w:shd w:val="clear" w:color="000000" w:fill="FFFFFF"/>
            <w:vAlign w:val="center"/>
            <w:hideMark/>
          </w:tcPr>
          <w:p w14:paraId="37FA24FB"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PORTAL TRANSPARÊNCIA</w:t>
            </w:r>
          </w:p>
        </w:tc>
        <w:tc>
          <w:tcPr>
            <w:tcW w:w="556" w:type="pct"/>
            <w:tcBorders>
              <w:top w:val="nil"/>
              <w:left w:val="nil"/>
              <w:bottom w:val="single" w:sz="4" w:space="0" w:color="auto"/>
              <w:right w:val="single" w:sz="4" w:space="0" w:color="auto"/>
            </w:tcBorders>
            <w:shd w:val="clear" w:color="000000" w:fill="FFFFFF"/>
            <w:vAlign w:val="center"/>
            <w:hideMark/>
          </w:tcPr>
          <w:p w14:paraId="1269846F"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750A423B"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1F409977"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629010F2"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9</w:t>
            </w:r>
          </w:p>
        </w:tc>
        <w:tc>
          <w:tcPr>
            <w:tcW w:w="1065" w:type="pct"/>
            <w:tcBorders>
              <w:top w:val="nil"/>
              <w:left w:val="nil"/>
              <w:bottom w:val="single" w:sz="4" w:space="0" w:color="auto"/>
              <w:right w:val="single" w:sz="4" w:space="0" w:color="auto"/>
            </w:tcBorders>
            <w:shd w:val="clear" w:color="000000" w:fill="FFFFFF"/>
            <w:vAlign w:val="center"/>
            <w:hideMark/>
          </w:tcPr>
          <w:p w14:paraId="4BE70FFF"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PROTOCOLO</w:t>
            </w:r>
          </w:p>
        </w:tc>
        <w:tc>
          <w:tcPr>
            <w:tcW w:w="556" w:type="pct"/>
            <w:tcBorders>
              <w:top w:val="nil"/>
              <w:left w:val="nil"/>
              <w:bottom w:val="single" w:sz="4" w:space="0" w:color="auto"/>
              <w:right w:val="single" w:sz="4" w:space="0" w:color="auto"/>
            </w:tcBorders>
            <w:shd w:val="clear" w:color="000000" w:fill="FFFFFF"/>
            <w:vAlign w:val="center"/>
            <w:hideMark/>
          </w:tcPr>
          <w:p w14:paraId="7A5D7BA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6F5EBE71"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20BCD530"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074B47B7"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9</w:t>
            </w:r>
          </w:p>
        </w:tc>
        <w:tc>
          <w:tcPr>
            <w:tcW w:w="1061" w:type="pct"/>
            <w:tcBorders>
              <w:top w:val="nil"/>
              <w:left w:val="nil"/>
              <w:bottom w:val="single" w:sz="4" w:space="0" w:color="auto"/>
              <w:right w:val="single" w:sz="4" w:space="0" w:color="auto"/>
            </w:tcBorders>
            <w:shd w:val="clear" w:color="000000" w:fill="FFFFFF"/>
            <w:vAlign w:val="center"/>
            <w:hideMark/>
          </w:tcPr>
          <w:p w14:paraId="6E0AF093"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PROTOCOLO</w:t>
            </w:r>
          </w:p>
        </w:tc>
        <w:tc>
          <w:tcPr>
            <w:tcW w:w="556" w:type="pct"/>
            <w:tcBorders>
              <w:top w:val="nil"/>
              <w:left w:val="nil"/>
              <w:bottom w:val="single" w:sz="4" w:space="0" w:color="auto"/>
              <w:right w:val="single" w:sz="4" w:space="0" w:color="auto"/>
            </w:tcBorders>
            <w:shd w:val="clear" w:color="000000" w:fill="FFFFFF"/>
            <w:vAlign w:val="center"/>
            <w:hideMark/>
          </w:tcPr>
          <w:p w14:paraId="34BC20FA"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3049EE1D"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2E1149FE" w14:textId="77777777" w:rsidTr="003360B6">
        <w:trPr>
          <w:trHeight w:hRule="exact" w:val="300"/>
        </w:trPr>
        <w:tc>
          <w:tcPr>
            <w:tcW w:w="274" w:type="pct"/>
            <w:tcBorders>
              <w:top w:val="nil"/>
              <w:left w:val="single" w:sz="4" w:space="0" w:color="auto"/>
              <w:bottom w:val="single" w:sz="4" w:space="0" w:color="auto"/>
              <w:right w:val="single" w:sz="4" w:space="0" w:color="auto"/>
            </w:tcBorders>
            <w:shd w:val="clear" w:color="000000" w:fill="FFFFFF"/>
            <w:vAlign w:val="center"/>
            <w:hideMark/>
          </w:tcPr>
          <w:p w14:paraId="0C4C3649"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10</w:t>
            </w:r>
          </w:p>
        </w:tc>
        <w:tc>
          <w:tcPr>
            <w:tcW w:w="1065" w:type="pct"/>
            <w:tcBorders>
              <w:top w:val="nil"/>
              <w:left w:val="nil"/>
              <w:bottom w:val="single" w:sz="4" w:space="0" w:color="auto"/>
              <w:right w:val="single" w:sz="4" w:space="0" w:color="auto"/>
            </w:tcBorders>
            <w:shd w:val="clear" w:color="000000" w:fill="FFFFFF"/>
            <w:vAlign w:val="center"/>
            <w:hideMark/>
          </w:tcPr>
          <w:p w14:paraId="62CB5001"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RECURSOS HUMANOS</w:t>
            </w:r>
          </w:p>
        </w:tc>
        <w:tc>
          <w:tcPr>
            <w:tcW w:w="556" w:type="pct"/>
            <w:tcBorders>
              <w:top w:val="nil"/>
              <w:left w:val="nil"/>
              <w:bottom w:val="single" w:sz="4" w:space="0" w:color="auto"/>
              <w:right w:val="single" w:sz="4" w:space="0" w:color="auto"/>
            </w:tcBorders>
            <w:shd w:val="clear" w:color="000000" w:fill="FFFFFF"/>
            <w:vAlign w:val="center"/>
            <w:hideMark/>
          </w:tcPr>
          <w:p w14:paraId="2CC92D20"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3CD4FAA5"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51A0537F"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hideMark/>
          </w:tcPr>
          <w:p w14:paraId="0EB01AE3"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10</w:t>
            </w:r>
          </w:p>
        </w:tc>
        <w:tc>
          <w:tcPr>
            <w:tcW w:w="1061" w:type="pct"/>
            <w:tcBorders>
              <w:top w:val="nil"/>
              <w:left w:val="nil"/>
              <w:bottom w:val="single" w:sz="4" w:space="0" w:color="auto"/>
              <w:right w:val="single" w:sz="4" w:space="0" w:color="auto"/>
            </w:tcBorders>
            <w:shd w:val="clear" w:color="000000" w:fill="FFFFFF"/>
            <w:vAlign w:val="center"/>
            <w:hideMark/>
          </w:tcPr>
          <w:p w14:paraId="15043196"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RECURSOS HUMANOS</w:t>
            </w:r>
          </w:p>
        </w:tc>
        <w:tc>
          <w:tcPr>
            <w:tcW w:w="556" w:type="pct"/>
            <w:tcBorders>
              <w:top w:val="nil"/>
              <w:left w:val="nil"/>
              <w:bottom w:val="single" w:sz="4" w:space="0" w:color="auto"/>
              <w:right w:val="single" w:sz="4" w:space="0" w:color="auto"/>
            </w:tcBorders>
            <w:shd w:val="clear" w:color="000000" w:fill="FFFFFF"/>
            <w:vAlign w:val="center"/>
            <w:hideMark/>
          </w:tcPr>
          <w:p w14:paraId="5CEF0708"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hideMark/>
          </w:tcPr>
          <w:p w14:paraId="58ED98F1"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r>
      <w:tr w:rsidR="00456A5A" w:rsidRPr="00515CF7" w14:paraId="50BB1718" w14:textId="77777777" w:rsidTr="003360B6">
        <w:trPr>
          <w:trHeight w:hRule="exact" w:val="427"/>
        </w:trPr>
        <w:tc>
          <w:tcPr>
            <w:tcW w:w="274" w:type="pct"/>
            <w:tcBorders>
              <w:top w:val="nil"/>
              <w:left w:val="single" w:sz="4" w:space="0" w:color="auto"/>
              <w:bottom w:val="nil"/>
              <w:right w:val="single" w:sz="4" w:space="0" w:color="auto"/>
            </w:tcBorders>
            <w:shd w:val="clear" w:color="000000" w:fill="FFFFFF"/>
            <w:vAlign w:val="center"/>
            <w:hideMark/>
          </w:tcPr>
          <w:p w14:paraId="68505316"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11</w:t>
            </w:r>
          </w:p>
        </w:tc>
        <w:tc>
          <w:tcPr>
            <w:tcW w:w="1065" w:type="pct"/>
            <w:tcBorders>
              <w:top w:val="nil"/>
              <w:left w:val="nil"/>
              <w:bottom w:val="nil"/>
              <w:right w:val="single" w:sz="4" w:space="0" w:color="auto"/>
            </w:tcBorders>
            <w:shd w:val="clear" w:color="000000" w:fill="FFFFFF"/>
            <w:vAlign w:val="center"/>
            <w:hideMark/>
          </w:tcPr>
          <w:p w14:paraId="6C906D93"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B.I. - BUSINESS INTELLIGENCE</w:t>
            </w:r>
          </w:p>
        </w:tc>
        <w:tc>
          <w:tcPr>
            <w:tcW w:w="556" w:type="pct"/>
            <w:tcBorders>
              <w:top w:val="nil"/>
              <w:left w:val="nil"/>
              <w:bottom w:val="nil"/>
              <w:right w:val="single" w:sz="4" w:space="0" w:color="auto"/>
            </w:tcBorders>
            <w:shd w:val="clear" w:color="000000" w:fill="FFFFFF"/>
            <w:vAlign w:val="center"/>
            <w:hideMark/>
          </w:tcPr>
          <w:p w14:paraId="7BC88088"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nil"/>
              <w:right w:val="single" w:sz="4" w:space="0" w:color="auto"/>
            </w:tcBorders>
            <w:shd w:val="clear" w:color="000000" w:fill="FFFFFF"/>
            <w:vAlign w:val="center"/>
            <w:hideMark/>
          </w:tcPr>
          <w:p w14:paraId="55F7E368"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 </w:t>
            </w:r>
          </w:p>
        </w:tc>
        <w:tc>
          <w:tcPr>
            <w:tcW w:w="118" w:type="pct"/>
            <w:vMerge/>
            <w:tcBorders>
              <w:top w:val="single" w:sz="4" w:space="0" w:color="auto"/>
              <w:left w:val="single" w:sz="4" w:space="0" w:color="auto"/>
              <w:bottom w:val="single" w:sz="4" w:space="0" w:color="auto"/>
              <w:right w:val="single" w:sz="4" w:space="0" w:color="auto"/>
            </w:tcBorders>
            <w:vAlign w:val="center"/>
            <w:hideMark/>
          </w:tcPr>
          <w:p w14:paraId="21DBEC51" w14:textId="77777777" w:rsidR="00456A5A" w:rsidRPr="00515CF7" w:rsidRDefault="00456A5A" w:rsidP="003360B6">
            <w:pPr>
              <w:rPr>
                <w:rFonts w:ascii="Arial" w:hAnsi="Arial" w:cs="Arial"/>
                <w:color w:val="000000"/>
                <w:sz w:val="16"/>
                <w:szCs w:val="16"/>
              </w:rPr>
            </w:pPr>
          </w:p>
        </w:tc>
        <w:tc>
          <w:tcPr>
            <w:tcW w:w="386" w:type="pct"/>
            <w:tcBorders>
              <w:top w:val="nil"/>
              <w:left w:val="nil"/>
              <w:bottom w:val="nil"/>
              <w:right w:val="single" w:sz="4" w:space="0" w:color="auto"/>
            </w:tcBorders>
            <w:shd w:val="clear" w:color="000000" w:fill="FFFFFF"/>
            <w:vAlign w:val="center"/>
            <w:hideMark/>
          </w:tcPr>
          <w:p w14:paraId="0D05A99C"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1</w:t>
            </w:r>
            <w:r>
              <w:rPr>
                <w:rFonts w:ascii="Arial" w:hAnsi="Arial" w:cs="Arial"/>
                <w:color w:val="000000"/>
                <w:sz w:val="16"/>
                <w:szCs w:val="16"/>
              </w:rPr>
              <w:t>1</w:t>
            </w:r>
          </w:p>
        </w:tc>
        <w:tc>
          <w:tcPr>
            <w:tcW w:w="1061" w:type="pct"/>
            <w:tcBorders>
              <w:top w:val="nil"/>
              <w:left w:val="nil"/>
              <w:bottom w:val="nil"/>
              <w:right w:val="single" w:sz="4" w:space="0" w:color="auto"/>
            </w:tcBorders>
            <w:shd w:val="clear" w:color="000000" w:fill="FFFFFF"/>
            <w:vAlign w:val="center"/>
            <w:hideMark/>
          </w:tcPr>
          <w:p w14:paraId="2D487268" w14:textId="77777777" w:rsidR="00456A5A" w:rsidRPr="00515CF7" w:rsidRDefault="00456A5A" w:rsidP="003360B6">
            <w:pPr>
              <w:rPr>
                <w:rFonts w:ascii="Arial" w:hAnsi="Arial" w:cs="Arial"/>
                <w:color w:val="000000"/>
                <w:sz w:val="16"/>
                <w:szCs w:val="16"/>
              </w:rPr>
            </w:pPr>
            <w:r w:rsidRPr="00515CF7">
              <w:rPr>
                <w:rFonts w:ascii="Arial" w:hAnsi="Arial" w:cs="Arial"/>
                <w:color w:val="000000"/>
                <w:sz w:val="16"/>
                <w:szCs w:val="16"/>
              </w:rPr>
              <w:t>B.I. - BUSINESS INTELLIGENCE</w:t>
            </w:r>
          </w:p>
        </w:tc>
        <w:tc>
          <w:tcPr>
            <w:tcW w:w="556" w:type="pct"/>
            <w:tcBorders>
              <w:top w:val="nil"/>
              <w:left w:val="nil"/>
              <w:bottom w:val="nil"/>
              <w:right w:val="single" w:sz="4" w:space="0" w:color="auto"/>
            </w:tcBorders>
            <w:shd w:val="clear" w:color="000000" w:fill="FFFFFF"/>
            <w:vAlign w:val="center"/>
            <w:hideMark/>
          </w:tcPr>
          <w:p w14:paraId="4F59C41E"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X</w:t>
            </w:r>
          </w:p>
        </w:tc>
        <w:tc>
          <w:tcPr>
            <w:tcW w:w="492" w:type="pct"/>
            <w:tcBorders>
              <w:top w:val="nil"/>
              <w:left w:val="nil"/>
              <w:bottom w:val="nil"/>
              <w:right w:val="single" w:sz="4" w:space="0" w:color="auto"/>
            </w:tcBorders>
            <w:shd w:val="clear" w:color="000000" w:fill="FFFFFF"/>
            <w:vAlign w:val="center"/>
            <w:hideMark/>
          </w:tcPr>
          <w:p w14:paraId="41C57F8D" w14:textId="77777777" w:rsidR="00456A5A" w:rsidRPr="00515CF7" w:rsidRDefault="00456A5A" w:rsidP="003360B6">
            <w:pPr>
              <w:jc w:val="center"/>
              <w:rPr>
                <w:rFonts w:ascii="Arial" w:hAnsi="Arial" w:cs="Arial"/>
                <w:color w:val="000000"/>
                <w:sz w:val="16"/>
                <w:szCs w:val="16"/>
              </w:rPr>
            </w:pPr>
            <w:r w:rsidRPr="00515CF7">
              <w:rPr>
                <w:rFonts w:ascii="Arial" w:hAnsi="Arial" w:cs="Arial"/>
                <w:color w:val="000000"/>
                <w:sz w:val="16"/>
                <w:szCs w:val="16"/>
              </w:rPr>
              <w:t> </w:t>
            </w:r>
          </w:p>
        </w:tc>
      </w:tr>
      <w:tr w:rsidR="00456A5A" w:rsidRPr="00515CF7" w14:paraId="3390FFA4" w14:textId="77777777" w:rsidTr="003360B6">
        <w:trPr>
          <w:trHeight w:hRule="exact" w:val="427"/>
        </w:trPr>
        <w:tc>
          <w:tcPr>
            <w:tcW w:w="274" w:type="pct"/>
            <w:tcBorders>
              <w:top w:val="nil"/>
              <w:left w:val="single" w:sz="4" w:space="0" w:color="auto"/>
              <w:bottom w:val="nil"/>
              <w:right w:val="single" w:sz="4" w:space="0" w:color="auto"/>
            </w:tcBorders>
            <w:shd w:val="clear" w:color="000000" w:fill="FFFFFF"/>
            <w:vAlign w:val="center"/>
          </w:tcPr>
          <w:p w14:paraId="3471C983" w14:textId="77777777" w:rsidR="00456A5A" w:rsidRDefault="00456A5A" w:rsidP="003360B6">
            <w:pPr>
              <w:jc w:val="center"/>
              <w:rPr>
                <w:rFonts w:ascii="Arial" w:hAnsi="Arial" w:cs="Arial"/>
                <w:color w:val="000000"/>
                <w:sz w:val="16"/>
                <w:szCs w:val="16"/>
              </w:rPr>
            </w:pPr>
            <w:r>
              <w:rPr>
                <w:rFonts w:ascii="Arial" w:hAnsi="Arial" w:cs="Arial"/>
                <w:color w:val="000000"/>
                <w:sz w:val="16"/>
                <w:szCs w:val="16"/>
              </w:rPr>
              <w:t>12</w:t>
            </w:r>
          </w:p>
        </w:tc>
        <w:tc>
          <w:tcPr>
            <w:tcW w:w="1065" w:type="pct"/>
            <w:tcBorders>
              <w:top w:val="nil"/>
              <w:left w:val="nil"/>
              <w:bottom w:val="nil"/>
              <w:right w:val="single" w:sz="4" w:space="0" w:color="auto"/>
            </w:tcBorders>
            <w:shd w:val="clear" w:color="000000" w:fill="FFFFFF"/>
            <w:vAlign w:val="center"/>
          </w:tcPr>
          <w:p w14:paraId="0C4C7F9C" w14:textId="77777777" w:rsidR="00456A5A" w:rsidRPr="00515CF7" w:rsidRDefault="00456A5A" w:rsidP="003360B6">
            <w:pPr>
              <w:rPr>
                <w:rFonts w:ascii="Arial" w:hAnsi="Arial" w:cs="Arial"/>
                <w:color w:val="000000"/>
                <w:sz w:val="16"/>
                <w:szCs w:val="16"/>
              </w:rPr>
            </w:pPr>
            <w:r>
              <w:rPr>
                <w:rFonts w:ascii="Arial" w:hAnsi="Arial" w:cs="Arial"/>
                <w:color w:val="000000"/>
                <w:sz w:val="16"/>
                <w:szCs w:val="16"/>
              </w:rPr>
              <w:t>TRIBUTÁRIO</w:t>
            </w:r>
          </w:p>
        </w:tc>
        <w:tc>
          <w:tcPr>
            <w:tcW w:w="556" w:type="pct"/>
            <w:tcBorders>
              <w:top w:val="nil"/>
              <w:left w:val="nil"/>
              <w:bottom w:val="nil"/>
              <w:right w:val="single" w:sz="4" w:space="0" w:color="auto"/>
            </w:tcBorders>
            <w:shd w:val="clear" w:color="000000" w:fill="FFFFFF"/>
            <w:vAlign w:val="center"/>
          </w:tcPr>
          <w:p w14:paraId="6DC82F0E"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X</w:t>
            </w:r>
          </w:p>
        </w:tc>
        <w:tc>
          <w:tcPr>
            <w:tcW w:w="492" w:type="pct"/>
            <w:tcBorders>
              <w:top w:val="nil"/>
              <w:left w:val="nil"/>
              <w:bottom w:val="nil"/>
              <w:right w:val="single" w:sz="4" w:space="0" w:color="auto"/>
            </w:tcBorders>
            <w:shd w:val="clear" w:color="000000" w:fill="FFFFFF"/>
            <w:vAlign w:val="center"/>
          </w:tcPr>
          <w:p w14:paraId="33C20C72" w14:textId="77777777" w:rsidR="00456A5A" w:rsidRPr="00515CF7" w:rsidRDefault="00456A5A" w:rsidP="003360B6">
            <w:pPr>
              <w:jc w:val="center"/>
              <w:rPr>
                <w:rFonts w:ascii="Arial" w:hAnsi="Arial" w:cs="Arial"/>
                <w:color w:val="000000"/>
                <w:sz w:val="16"/>
                <w:szCs w:val="16"/>
              </w:rPr>
            </w:pPr>
          </w:p>
        </w:tc>
        <w:tc>
          <w:tcPr>
            <w:tcW w:w="118" w:type="pct"/>
            <w:tcBorders>
              <w:top w:val="single" w:sz="4" w:space="0" w:color="auto"/>
              <w:left w:val="single" w:sz="4" w:space="0" w:color="auto"/>
              <w:bottom w:val="single" w:sz="4" w:space="0" w:color="auto"/>
              <w:right w:val="single" w:sz="4" w:space="0" w:color="auto"/>
            </w:tcBorders>
            <w:vAlign w:val="center"/>
          </w:tcPr>
          <w:p w14:paraId="36643BAB" w14:textId="77777777" w:rsidR="00456A5A" w:rsidRPr="00515CF7" w:rsidRDefault="00456A5A" w:rsidP="003360B6">
            <w:pPr>
              <w:rPr>
                <w:rFonts w:ascii="Arial" w:hAnsi="Arial" w:cs="Arial"/>
                <w:color w:val="000000"/>
                <w:sz w:val="16"/>
                <w:szCs w:val="16"/>
              </w:rPr>
            </w:pPr>
          </w:p>
        </w:tc>
        <w:tc>
          <w:tcPr>
            <w:tcW w:w="386" w:type="pct"/>
            <w:tcBorders>
              <w:top w:val="nil"/>
              <w:left w:val="nil"/>
              <w:bottom w:val="nil"/>
              <w:right w:val="single" w:sz="4" w:space="0" w:color="auto"/>
            </w:tcBorders>
            <w:shd w:val="clear" w:color="000000" w:fill="FFFFFF"/>
            <w:vAlign w:val="center"/>
          </w:tcPr>
          <w:p w14:paraId="3E51E92F"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12</w:t>
            </w:r>
          </w:p>
        </w:tc>
        <w:tc>
          <w:tcPr>
            <w:tcW w:w="1061" w:type="pct"/>
            <w:tcBorders>
              <w:top w:val="nil"/>
              <w:left w:val="nil"/>
              <w:bottom w:val="nil"/>
              <w:right w:val="single" w:sz="4" w:space="0" w:color="auto"/>
            </w:tcBorders>
            <w:shd w:val="clear" w:color="000000" w:fill="FFFFFF"/>
            <w:vAlign w:val="center"/>
          </w:tcPr>
          <w:p w14:paraId="676B96A6" w14:textId="77777777" w:rsidR="00456A5A" w:rsidRPr="00515CF7" w:rsidRDefault="00456A5A" w:rsidP="003360B6">
            <w:pPr>
              <w:rPr>
                <w:rFonts w:ascii="Arial" w:hAnsi="Arial" w:cs="Arial"/>
                <w:color w:val="000000"/>
                <w:sz w:val="16"/>
                <w:szCs w:val="16"/>
              </w:rPr>
            </w:pPr>
            <w:r>
              <w:rPr>
                <w:rFonts w:ascii="Arial" w:hAnsi="Arial" w:cs="Arial"/>
                <w:color w:val="000000"/>
                <w:sz w:val="16"/>
                <w:szCs w:val="16"/>
              </w:rPr>
              <w:t>TRIBUTÁRIO</w:t>
            </w:r>
          </w:p>
        </w:tc>
        <w:tc>
          <w:tcPr>
            <w:tcW w:w="556" w:type="pct"/>
            <w:tcBorders>
              <w:top w:val="nil"/>
              <w:left w:val="nil"/>
              <w:bottom w:val="nil"/>
              <w:right w:val="single" w:sz="4" w:space="0" w:color="auto"/>
            </w:tcBorders>
            <w:shd w:val="clear" w:color="000000" w:fill="FFFFFF"/>
            <w:vAlign w:val="center"/>
          </w:tcPr>
          <w:p w14:paraId="257F51B2"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X</w:t>
            </w:r>
          </w:p>
        </w:tc>
        <w:tc>
          <w:tcPr>
            <w:tcW w:w="492" w:type="pct"/>
            <w:tcBorders>
              <w:top w:val="nil"/>
              <w:left w:val="nil"/>
              <w:bottom w:val="nil"/>
              <w:right w:val="single" w:sz="4" w:space="0" w:color="auto"/>
            </w:tcBorders>
            <w:shd w:val="clear" w:color="000000" w:fill="FFFFFF"/>
            <w:vAlign w:val="center"/>
          </w:tcPr>
          <w:p w14:paraId="206DE904" w14:textId="77777777" w:rsidR="00456A5A" w:rsidRPr="00515CF7" w:rsidRDefault="00456A5A" w:rsidP="003360B6">
            <w:pPr>
              <w:jc w:val="center"/>
              <w:rPr>
                <w:rFonts w:ascii="Arial" w:hAnsi="Arial" w:cs="Arial"/>
                <w:color w:val="000000"/>
                <w:sz w:val="16"/>
                <w:szCs w:val="16"/>
              </w:rPr>
            </w:pPr>
          </w:p>
        </w:tc>
      </w:tr>
      <w:tr w:rsidR="00456A5A" w:rsidRPr="00515CF7" w14:paraId="768C9563" w14:textId="77777777" w:rsidTr="003360B6">
        <w:trPr>
          <w:trHeight w:hRule="exact" w:val="427"/>
        </w:trPr>
        <w:tc>
          <w:tcPr>
            <w:tcW w:w="274" w:type="pct"/>
            <w:tcBorders>
              <w:top w:val="nil"/>
              <w:left w:val="single" w:sz="4" w:space="0" w:color="auto"/>
              <w:bottom w:val="single" w:sz="4" w:space="0" w:color="auto"/>
              <w:right w:val="single" w:sz="4" w:space="0" w:color="auto"/>
            </w:tcBorders>
            <w:shd w:val="clear" w:color="000000" w:fill="FFFFFF"/>
            <w:vAlign w:val="center"/>
          </w:tcPr>
          <w:p w14:paraId="5CAC1177" w14:textId="77777777" w:rsidR="00456A5A" w:rsidRDefault="00456A5A" w:rsidP="003360B6">
            <w:pPr>
              <w:jc w:val="center"/>
              <w:rPr>
                <w:rFonts w:ascii="Arial" w:hAnsi="Arial" w:cs="Arial"/>
                <w:color w:val="000000"/>
                <w:sz w:val="16"/>
                <w:szCs w:val="16"/>
              </w:rPr>
            </w:pPr>
          </w:p>
        </w:tc>
        <w:tc>
          <w:tcPr>
            <w:tcW w:w="1065" w:type="pct"/>
            <w:tcBorders>
              <w:top w:val="nil"/>
              <w:left w:val="nil"/>
              <w:bottom w:val="single" w:sz="4" w:space="0" w:color="auto"/>
              <w:right w:val="single" w:sz="4" w:space="0" w:color="auto"/>
            </w:tcBorders>
            <w:shd w:val="clear" w:color="000000" w:fill="FFFFFF"/>
            <w:vAlign w:val="center"/>
          </w:tcPr>
          <w:p w14:paraId="5026E8BB" w14:textId="77777777" w:rsidR="00456A5A" w:rsidRDefault="00456A5A" w:rsidP="003360B6">
            <w:pPr>
              <w:rPr>
                <w:rFonts w:ascii="Arial" w:hAnsi="Arial" w:cs="Arial"/>
                <w:color w:val="000000"/>
                <w:sz w:val="16"/>
                <w:szCs w:val="16"/>
              </w:rPr>
            </w:pPr>
            <w:r>
              <w:rPr>
                <w:rFonts w:ascii="Arial" w:hAnsi="Arial" w:cs="Arial"/>
                <w:color w:val="000000"/>
                <w:sz w:val="16"/>
                <w:szCs w:val="16"/>
              </w:rPr>
              <w:t>NOTA FISCAL ELETRÔNICA</w:t>
            </w:r>
          </w:p>
        </w:tc>
        <w:tc>
          <w:tcPr>
            <w:tcW w:w="556" w:type="pct"/>
            <w:tcBorders>
              <w:top w:val="nil"/>
              <w:left w:val="nil"/>
              <w:bottom w:val="single" w:sz="4" w:space="0" w:color="auto"/>
              <w:right w:val="single" w:sz="4" w:space="0" w:color="auto"/>
            </w:tcBorders>
            <w:shd w:val="clear" w:color="000000" w:fill="FFFFFF"/>
            <w:vAlign w:val="center"/>
          </w:tcPr>
          <w:p w14:paraId="7FBB3A5A"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tcPr>
          <w:p w14:paraId="4CBA8887" w14:textId="77777777" w:rsidR="00456A5A" w:rsidRPr="00515CF7" w:rsidRDefault="00456A5A" w:rsidP="003360B6">
            <w:pPr>
              <w:jc w:val="center"/>
              <w:rPr>
                <w:rFonts w:ascii="Arial" w:hAnsi="Arial" w:cs="Arial"/>
                <w:color w:val="000000"/>
                <w:sz w:val="16"/>
                <w:szCs w:val="16"/>
              </w:rPr>
            </w:pPr>
          </w:p>
        </w:tc>
        <w:tc>
          <w:tcPr>
            <w:tcW w:w="118" w:type="pct"/>
            <w:tcBorders>
              <w:top w:val="single" w:sz="4" w:space="0" w:color="auto"/>
              <w:left w:val="single" w:sz="4" w:space="0" w:color="auto"/>
              <w:bottom w:val="single" w:sz="4" w:space="0" w:color="auto"/>
              <w:right w:val="single" w:sz="4" w:space="0" w:color="auto"/>
            </w:tcBorders>
            <w:vAlign w:val="center"/>
          </w:tcPr>
          <w:p w14:paraId="2B148A5F" w14:textId="77777777" w:rsidR="00456A5A" w:rsidRPr="00515CF7" w:rsidRDefault="00456A5A" w:rsidP="003360B6">
            <w:pPr>
              <w:rPr>
                <w:rFonts w:ascii="Arial" w:hAnsi="Arial" w:cs="Arial"/>
                <w:color w:val="000000"/>
                <w:sz w:val="16"/>
                <w:szCs w:val="16"/>
              </w:rPr>
            </w:pPr>
          </w:p>
        </w:tc>
        <w:tc>
          <w:tcPr>
            <w:tcW w:w="386" w:type="pct"/>
            <w:tcBorders>
              <w:top w:val="nil"/>
              <w:left w:val="nil"/>
              <w:bottom w:val="single" w:sz="4" w:space="0" w:color="auto"/>
              <w:right w:val="single" w:sz="4" w:space="0" w:color="auto"/>
            </w:tcBorders>
            <w:shd w:val="clear" w:color="000000" w:fill="FFFFFF"/>
            <w:vAlign w:val="center"/>
          </w:tcPr>
          <w:p w14:paraId="4E0D247F" w14:textId="77777777" w:rsidR="00456A5A" w:rsidRPr="00515CF7" w:rsidRDefault="00456A5A" w:rsidP="003360B6">
            <w:pPr>
              <w:jc w:val="center"/>
              <w:rPr>
                <w:rFonts w:ascii="Arial" w:hAnsi="Arial" w:cs="Arial"/>
                <w:color w:val="000000"/>
                <w:sz w:val="16"/>
                <w:szCs w:val="16"/>
              </w:rPr>
            </w:pPr>
          </w:p>
        </w:tc>
        <w:tc>
          <w:tcPr>
            <w:tcW w:w="1061" w:type="pct"/>
            <w:tcBorders>
              <w:top w:val="nil"/>
              <w:left w:val="nil"/>
              <w:bottom w:val="single" w:sz="4" w:space="0" w:color="auto"/>
              <w:right w:val="single" w:sz="4" w:space="0" w:color="auto"/>
            </w:tcBorders>
            <w:shd w:val="clear" w:color="000000" w:fill="FFFFFF"/>
            <w:vAlign w:val="center"/>
          </w:tcPr>
          <w:p w14:paraId="693DE8A3" w14:textId="77777777" w:rsidR="00456A5A" w:rsidRPr="00515CF7" w:rsidRDefault="00456A5A" w:rsidP="003360B6">
            <w:pPr>
              <w:rPr>
                <w:rFonts w:ascii="Arial" w:hAnsi="Arial" w:cs="Arial"/>
                <w:color w:val="000000"/>
                <w:sz w:val="16"/>
                <w:szCs w:val="16"/>
              </w:rPr>
            </w:pPr>
            <w:r>
              <w:rPr>
                <w:rFonts w:ascii="Arial" w:hAnsi="Arial" w:cs="Arial"/>
                <w:color w:val="000000"/>
                <w:sz w:val="16"/>
                <w:szCs w:val="16"/>
              </w:rPr>
              <w:t>NOTA FISCAL ELETRÔNICA</w:t>
            </w:r>
          </w:p>
        </w:tc>
        <w:tc>
          <w:tcPr>
            <w:tcW w:w="556" w:type="pct"/>
            <w:tcBorders>
              <w:top w:val="nil"/>
              <w:left w:val="nil"/>
              <w:bottom w:val="single" w:sz="4" w:space="0" w:color="auto"/>
              <w:right w:val="single" w:sz="4" w:space="0" w:color="auto"/>
            </w:tcBorders>
            <w:shd w:val="clear" w:color="000000" w:fill="FFFFFF"/>
            <w:vAlign w:val="center"/>
          </w:tcPr>
          <w:p w14:paraId="0712A084" w14:textId="77777777" w:rsidR="00456A5A" w:rsidRPr="00515CF7" w:rsidRDefault="00456A5A" w:rsidP="003360B6">
            <w:pPr>
              <w:jc w:val="center"/>
              <w:rPr>
                <w:rFonts w:ascii="Arial" w:hAnsi="Arial" w:cs="Arial"/>
                <w:color w:val="000000"/>
                <w:sz w:val="16"/>
                <w:szCs w:val="16"/>
              </w:rPr>
            </w:pPr>
            <w:r>
              <w:rPr>
                <w:rFonts w:ascii="Arial" w:hAnsi="Arial" w:cs="Arial"/>
                <w:color w:val="000000"/>
                <w:sz w:val="16"/>
                <w:szCs w:val="16"/>
              </w:rPr>
              <w:t>X</w:t>
            </w:r>
          </w:p>
        </w:tc>
        <w:tc>
          <w:tcPr>
            <w:tcW w:w="492" w:type="pct"/>
            <w:tcBorders>
              <w:top w:val="nil"/>
              <w:left w:val="nil"/>
              <w:bottom w:val="single" w:sz="4" w:space="0" w:color="auto"/>
              <w:right w:val="single" w:sz="4" w:space="0" w:color="auto"/>
            </w:tcBorders>
            <w:shd w:val="clear" w:color="000000" w:fill="FFFFFF"/>
            <w:vAlign w:val="center"/>
          </w:tcPr>
          <w:p w14:paraId="70A49F9F" w14:textId="77777777" w:rsidR="00456A5A" w:rsidRPr="00515CF7" w:rsidRDefault="00456A5A" w:rsidP="003360B6">
            <w:pPr>
              <w:jc w:val="center"/>
              <w:rPr>
                <w:rFonts w:ascii="Arial" w:hAnsi="Arial" w:cs="Arial"/>
                <w:color w:val="000000"/>
                <w:sz w:val="16"/>
                <w:szCs w:val="16"/>
              </w:rPr>
            </w:pPr>
          </w:p>
        </w:tc>
      </w:tr>
    </w:tbl>
    <w:p w14:paraId="0A4BF646" w14:textId="77777777" w:rsidR="00456A5A" w:rsidRPr="003C5004" w:rsidRDefault="00456A5A" w:rsidP="00456A5A">
      <w:pPr>
        <w:spacing w:line="276" w:lineRule="auto"/>
        <w:jc w:val="both"/>
        <w:rPr>
          <w:rFonts w:ascii="Arial" w:hAnsi="Arial" w:cs="Arial"/>
          <w:bCs/>
        </w:rPr>
      </w:pPr>
    </w:p>
    <w:p w14:paraId="1F337FEC" w14:textId="77777777" w:rsidR="00456A5A" w:rsidRPr="00483258" w:rsidRDefault="00456A5A">
      <w:pPr>
        <w:pStyle w:val="PargrafodaLista"/>
        <w:numPr>
          <w:ilvl w:val="3"/>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clear" w:pos="3936"/>
          <w:tab w:val="num" w:pos="3576"/>
        </w:tabs>
        <w:spacing w:after="0" w:line="259" w:lineRule="auto"/>
        <w:ind w:left="567" w:hanging="567"/>
        <w:jc w:val="both"/>
        <w:rPr>
          <w:rFonts w:ascii="Arial" w:hAnsi="Arial" w:cs="Arial"/>
          <w:b/>
          <w:bCs/>
          <w:sz w:val="24"/>
          <w:szCs w:val="24"/>
        </w:rPr>
      </w:pPr>
      <w:r w:rsidRPr="00483258">
        <w:rPr>
          <w:rFonts w:ascii="Arial" w:hAnsi="Arial" w:cs="Arial"/>
          <w:b/>
          <w:bCs/>
          <w:sz w:val="24"/>
          <w:szCs w:val="24"/>
        </w:rPr>
        <w:t xml:space="preserve">JUSTIFICATIVA </w:t>
      </w:r>
    </w:p>
    <w:p w14:paraId="15BF45D2" w14:textId="77777777" w:rsidR="00456A5A" w:rsidRDefault="00456A5A" w:rsidP="00456A5A">
      <w:pPr>
        <w:pStyle w:val="Corpodetexto"/>
        <w:spacing w:line="276" w:lineRule="auto"/>
        <w:ind w:left="993" w:right="-20"/>
        <w:rPr>
          <w:rFonts w:cs="Arial"/>
          <w:szCs w:val="22"/>
        </w:rPr>
      </w:pPr>
      <w:r w:rsidRPr="003C5004">
        <w:rPr>
          <w:rFonts w:cs="Arial"/>
          <w:szCs w:val="22"/>
        </w:rPr>
        <w:tab/>
      </w:r>
    </w:p>
    <w:p w14:paraId="65E64EE5" w14:textId="77777777" w:rsidR="00456A5A" w:rsidRPr="0046250F" w:rsidRDefault="00456A5A">
      <w:pPr>
        <w:pStyle w:val="PargrafodaLista"/>
        <w:widowControl w:val="0"/>
        <w:numPr>
          <w:ilvl w:val="0"/>
          <w:numId w:val="43"/>
        </w:numPr>
        <w:suppressAutoHyphens/>
        <w:autoSpaceDN w:val="0"/>
        <w:spacing w:after="0" w:line="360" w:lineRule="auto"/>
        <w:jc w:val="both"/>
        <w:textAlignment w:val="baseline"/>
        <w:rPr>
          <w:rFonts w:ascii="Arial" w:eastAsia="SimSun" w:hAnsi="Arial" w:cs="Arial"/>
          <w:kern w:val="3"/>
          <w:sz w:val="24"/>
          <w:szCs w:val="24"/>
          <w:lang w:val="pt-PT" w:eastAsia="zh-CN" w:bidi="hi-IN"/>
        </w:rPr>
      </w:pPr>
      <w:r w:rsidRPr="0046250F">
        <w:rPr>
          <w:rFonts w:ascii="Arial" w:eastAsia="SimSun" w:hAnsi="Arial" w:cs="Arial"/>
          <w:kern w:val="3"/>
          <w:sz w:val="24"/>
          <w:szCs w:val="24"/>
          <w:lang w:val="pt-PT" w:eastAsia="zh-CN" w:bidi="hi-IN"/>
        </w:rPr>
        <w:t>A Prefeitura Municipal de Selviria/MS, visando continuar atendendo às necessidades de serviços, modernização e otimização dos processos administrativos desta Administração, por meio de um SISTEMA INTEGRADO DE GESTÃO PÚBLICA,.</w:t>
      </w:r>
    </w:p>
    <w:p w14:paraId="4F6D9D94" w14:textId="77777777" w:rsidR="00456A5A" w:rsidRPr="0046250F" w:rsidRDefault="00456A5A">
      <w:pPr>
        <w:pStyle w:val="PargrafodaLista"/>
        <w:widowControl w:val="0"/>
        <w:numPr>
          <w:ilvl w:val="0"/>
          <w:numId w:val="43"/>
        </w:numPr>
        <w:suppressAutoHyphens/>
        <w:autoSpaceDN w:val="0"/>
        <w:spacing w:after="0" w:line="360" w:lineRule="auto"/>
        <w:jc w:val="both"/>
        <w:textAlignment w:val="baseline"/>
        <w:rPr>
          <w:rFonts w:ascii="Arial" w:eastAsia="SimSun" w:hAnsi="Arial" w:cs="Arial"/>
          <w:kern w:val="3"/>
          <w:sz w:val="24"/>
          <w:szCs w:val="24"/>
          <w:lang w:val="pt-PT" w:eastAsia="zh-CN" w:bidi="hi-IN"/>
        </w:rPr>
      </w:pPr>
      <w:r w:rsidRPr="0046250F">
        <w:rPr>
          <w:rFonts w:ascii="Arial" w:eastAsia="SimSun" w:hAnsi="Arial" w:cs="Arial"/>
          <w:kern w:val="3"/>
          <w:sz w:val="24"/>
          <w:szCs w:val="24"/>
          <w:lang w:val="pt-PT" w:eastAsia="zh-CN" w:bidi="hi-IN"/>
        </w:rPr>
        <w:lastRenderedPageBreak/>
        <w:t xml:space="preserve">O Municipal vem adotando como premissa o uso de sistemas integrados de gestão contratados através de licenças de direito de uso ao invés de aquisição de </w:t>
      </w:r>
      <w:r w:rsidRPr="0046250F">
        <w:rPr>
          <w:rFonts w:ascii="Arial" w:eastAsia="SimSun" w:hAnsi="Arial" w:cs="Arial"/>
          <w:i/>
          <w:kern w:val="3"/>
          <w:sz w:val="24"/>
          <w:szCs w:val="24"/>
          <w:lang w:val="pt-PT" w:eastAsia="zh-CN" w:bidi="hi-IN"/>
        </w:rPr>
        <w:t>software</w:t>
      </w:r>
      <w:r w:rsidRPr="0046250F">
        <w:rPr>
          <w:rFonts w:ascii="Arial" w:eastAsia="SimSun" w:hAnsi="Arial" w:cs="Arial"/>
          <w:iCs/>
          <w:kern w:val="3"/>
          <w:sz w:val="24"/>
          <w:szCs w:val="24"/>
          <w:lang w:val="pt-PT" w:eastAsia="zh-CN" w:bidi="hi-IN"/>
        </w:rPr>
        <w:t xml:space="preserve"> ou</w:t>
      </w:r>
      <w:r w:rsidRPr="0046250F">
        <w:rPr>
          <w:rFonts w:ascii="Arial" w:eastAsia="SimSun" w:hAnsi="Arial" w:cs="Arial"/>
          <w:kern w:val="3"/>
          <w:sz w:val="24"/>
          <w:szCs w:val="24"/>
          <w:lang w:val="pt-PT" w:eastAsia="zh-CN" w:bidi="hi-IN"/>
        </w:rPr>
        <w:t xml:space="preserve"> até mesmo contratando servidores técnicos para desenvolvimento interno de seus sistemas devido a falta de profissionais devido à alta demanda e o custo elevado de se manter uma equipe técnica qualificada para aquisição ou desenvolvimento dos sistemas. O desenvolvimento ou a aquisição de um sistema tem sido praticada por diversos órgão de diversas esferas e os ganhos são muitos, desde o controle, segurança, produtividade, etc. No entanto para que todos esses resultados sejam atingidos o escopo da aquisição requer muito estudo, planejamento e corpo técnico altamente capacitado, sem levarmos em consideração o fator que envolve o alto investimento para a aquisição, sem contar ainda com o cronograma de implantação que devido à complexidade necessita de prazos espaçados. Situações essas que a Prefeitura Municipal de Selviria/MS não dispõe no momento.</w:t>
      </w:r>
    </w:p>
    <w:p w14:paraId="3B43104E" w14:textId="77777777" w:rsidR="00456A5A" w:rsidRPr="0046250F" w:rsidRDefault="00456A5A">
      <w:pPr>
        <w:pStyle w:val="PargrafodaLista"/>
        <w:widowControl w:val="0"/>
        <w:numPr>
          <w:ilvl w:val="0"/>
          <w:numId w:val="43"/>
        </w:numPr>
        <w:suppressAutoHyphens/>
        <w:autoSpaceDN w:val="0"/>
        <w:spacing w:after="0" w:line="360" w:lineRule="auto"/>
        <w:jc w:val="both"/>
        <w:textAlignment w:val="baseline"/>
        <w:rPr>
          <w:rFonts w:ascii="Arial" w:eastAsia="SimSun" w:hAnsi="Arial" w:cs="Arial"/>
          <w:kern w:val="3"/>
          <w:sz w:val="24"/>
          <w:szCs w:val="24"/>
          <w:lang w:val="pt-PT" w:eastAsia="zh-CN" w:bidi="hi-IN"/>
        </w:rPr>
      </w:pPr>
      <w:r w:rsidRPr="0046250F">
        <w:rPr>
          <w:rFonts w:ascii="Arial" w:eastAsia="SimSun" w:hAnsi="Arial" w:cs="Arial"/>
          <w:kern w:val="3"/>
          <w:sz w:val="24"/>
          <w:szCs w:val="24"/>
          <w:lang w:val="pt-PT" w:eastAsia="zh-CN" w:bidi="hi-IN"/>
        </w:rPr>
        <w:t>O contrato atual encerrau, descontinuando serviços fundamentais, tais como: gestão financeira, contabil,. Adinistrativo, fiscal, recursos humanos, suporte técnico, atualizações, correções e etc. Essa contratação tem caráter de serviços contínuos e sem a disponibilidade de um sistema, módulos, suporte e atualização, a Prefeitura Municipal de Selviria/MS estaria impossibilitada de operar suas diversas tarefas e rotinas sistêmicas, desde as mais simples como por exemplo: pagamentos, arrecadação, controle de estoque etc. Isso comprometeria toda a gestão e políticas públicas do Município.</w:t>
      </w:r>
    </w:p>
    <w:p w14:paraId="16D55C80" w14:textId="77777777" w:rsidR="00456A5A" w:rsidRPr="0046250F" w:rsidRDefault="00456A5A">
      <w:pPr>
        <w:pStyle w:val="PargrafodaLista"/>
        <w:widowControl w:val="0"/>
        <w:numPr>
          <w:ilvl w:val="0"/>
          <w:numId w:val="43"/>
        </w:numPr>
        <w:suppressAutoHyphens/>
        <w:autoSpaceDN w:val="0"/>
        <w:spacing w:after="0" w:line="360" w:lineRule="auto"/>
        <w:jc w:val="both"/>
        <w:textAlignment w:val="baseline"/>
        <w:rPr>
          <w:rFonts w:ascii="Arial" w:eastAsia="SimSun" w:hAnsi="Arial" w:cs="Arial"/>
          <w:kern w:val="3"/>
          <w:sz w:val="24"/>
          <w:szCs w:val="24"/>
          <w:lang w:val="pt-PT" w:eastAsia="zh-CN" w:bidi="hi-IN"/>
        </w:rPr>
      </w:pPr>
      <w:bookmarkStart w:id="0" w:name="_Hlk96504955"/>
      <w:r w:rsidRPr="0046250F">
        <w:rPr>
          <w:rFonts w:ascii="Arial" w:eastAsia="SimSun" w:hAnsi="Arial" w:cs="Arial"/>
          <w:kern w:val="3"/>
          <w:sz w:val="24"/>
          <w:szCs w:val="24"/>
          <w:lang w:val="pt-PT" w:eastAsia="zh-CN" w:bidi="hi-IN"/>
        </w:rPr>
        <w:t xml:space="preserve">Afim de atender ao </w:t>
      </w:r>
      <w:r w:rsidRPr="0046250F">
        <w:rPr>
          <w:rFonts w:ascii="Arial" w:eastAsia="SimSun" w:hAnsi="Arial" w:cs="Arial"/>
          <w:kern w:val="3"/>
          <w:sz w:val="24"/>
          <w:szCs w:val="24"/>
          <w:lang w:eastAsia="zh-CN" w:bidi="hi-IN"/>
        </w:rPr>
        <w:t>Decreto nº 10.540, de 5 de novembro de 2020, onde instituiu o Sistema Único e Integrado de Execução Orçamentária, Administração Financeira e Controle – SIAFIC, com o objetivo de atender ao Plano de Ação que assegura a transparência da gestão fiscal de todos os entes federativos deste município.</w:t>
      </w:r>
    </w:p>
    <w:bookmarkEnd w:id="0"/>
    <w:p w14:paraId="124A5E03" w14:textId="77777777" w:rsidR="00456A5A" w:rsidRPr="0046250F" w:rsidRDefault="00456A5A">
      <w:pPr>
        <w:pStyle w:val="PargrafodaLista"/>
        <w:widowControl w:val="0"/>
        <w:numPr>
          <w:ilvl w:val="0"/>
          <w:numId w:val="43"/>
        </w:numPr>
        <w:suppressAutoHyphens/>
        <w:autoSpaceDN w:val="0"/>
        <w:spacing w:after="0" w:line="360" w:lineRule="auto"/>
        <w:jc w:val="both"/>
        <w:textAlignment w:val="baseline"/>
        <w:rPr>
          <w:rFonts w:ascii="Arial" w:eastAsia="SimSun" w:hAnsi="Arial" w:cs="Arial"/>
          <w:kern w:val="3"/>
          <w:sz w:val="24"/>
          <w:szCs w:val="24"/>
          <w:lang w:val="pt-PT" w:eastAsia="zh-CN" w:bidi="hi-IN"/>
        </w:rPr>
      </w:pPr>
      <w:r w:rsidRPr="0046250F">
        <w:rPr>
          <w:rFonts w:ascii="Arial" w:eastAsia="SimSun" w:hAnsi="Arial" w:cs="Arial"/>
          <w:kern w:val="3"/>
          <w:sz w:val="24"/>
          <w:szCs w:val="24"/>
          <w:lang w:val="pt-PT" w:eastAsia="zh-CN" w:bidi="hi-IN"/>
        </w:rPr>
        <w:t xml:space="preserve">Assim, este estudo leva em consideração a necessidade de utilização e da consequente dependência dos sistemas e módulos, que entende-se como </w:t>
      </w:r>
      <w:r w:rsidRPr="0046250F">
        <w:rPr>
          <w:rFonts w:ascii="Arial" w:eastAsia="SimSun" w:hAnsi="Arial" w:cs="Arial"/>
          <w:kern w:val="3"/>
          <w:sz w:val="24"/>
          <w:szCs w:val="24"/>
          <w:lang w:val="pt-PT" w:eastAsia="zh-CN" w:bidi="hi-IN"/>
        </w:rPr>
        <w:lastRenderedPageBreak/>
        <w:t>imprescindível viabilizar o processo licitatório que possibilite manter, ajustar e modernizar a solução atual. E além disso, este estudo também leva em consideração a necessidade de agregar novas funcionalidades e aprimoramento da tecnologia atual e dentre elas, adicionando novas funcionalidades para um upgrade do software. Pretende-se adicionar novas funcionalidades conforme critério desta Administração Publica na elaboração do termo de referência.</w:t>
      </w:r>
    </w:p>
    <w:p w14:paraId="4A0565D1" w14:textId="77777777" w:rsidR="00456A5A" w:rsidRPr="0046250F" w:rsidRDefault="00456A5A">
      <w:pPr>
        <w:pStyle w:val="PargrafodaLista"/>
        <w:numPr>
          <w:ilvl w:val="0"/>
          <w:numId w:val="43"/>
        </w:numPr>
        <w:spacing w:after="0" w:line="259" w:lineRule="auto"/>
        <w:jc w:val="both"/>
        <w:rPr>
          <w:rFonts w:ascii="Arial" w:hAnsi="Arial" w:cs="Arial"/>
          <w:b/>
          <w:bCs/>
        </w:rPr>
      </w:pPr>
      <w:r w:rsidRPr="0046250F">
        <w:rPr>
          <w:rFonts w:ascii="Arial" w:hAnsi="Arial" w:cs="Arial"/>
          <w:sz w:val="24"/>
          <w:szCs w:val="24"/>
          <w:lang w:val="pt-PT"/>
        </w:rPr>
        <w:t>Ressalta-se que a proposta deste documento é baseada em um estudo preliminar que, antes da elaboração do termo de referência, a mesma possa necessitar de ajustes para refinar as especificações técnicas, acomodar orientações da Gestão da Prefeitura Municipal de Selviria/MS  e eventuais variações de demanda, requisitos ou de mercado.</w:t>
      </w:r>
    </w:p>
    <w:p w14:paraId="4C1FDCC4" w14:textId="77777777" w:rsidR="00456A5A" w:rsidRPr="00483258" w:rsidRDefault="00456A5A">
      <w:pPr>
        <w:pStyle w:val="PargrafodaLista"/>
        <w:numPr>
          <w:ilvl w:val="3"/>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clear" w:pos="3936"/>
          <w:tab w:val="num" w:pos="3576"/>
        </w:tabs>
        <w:spacing w:after="0" w:line="259" w:lineRule="auto"/>
        <w:ind w:left="567" w:hanging="567"/>
        <w:jc w:val="both"/>
        <w:rPr>
          <w:rFonts w:ascii="Arial" w:hAnsi="Arial" w:cs="Arial"/>
          <w:b/>
          <w:bCs/>
          <w:sz w:val="24"/>
          <w:szCs w:val="24"/>
        </w:rPr>
      </w:pPr>
      <w:r w:rsidRPr="00483258">
        <w:rPr>
          <w:rFonts w:ascii="Arial" w:hAnsi="Arial" w:cs="Arial"/>
          <w:b/>
          <w:bCs/>
          <w:sz w:val="24"/>
          <w:szCs w:val="24"/>
        </w:rPr>
        <w:t xml:space="preserve">OS SISTEMAS DEVERÃO APRESENTAR, NO MÍNIMO AS SEGUINTES CONDIÇÕES </w:t>
      </w:r>
    </w:p>
    <w:p w14:paraId="7D651CDF" w14:textId="77777777" w:rsidR="00456A5A" w:rsidRPr="004E1572" w:rsidRDefault="00456A5A" w:rsidP="00456A5A">
      <w:pPr>
        <w:pStyle w:val="PargrafodaLista"/>
        <w:spacing w:after="0"/>
        <w:ind w:left="993"/>
        <w:jc w:val="both"/>
        <w:rPr>
          <w:rFonts w:ascii="Arial" w:hAnsi="Arial" w:cs="Arial"/>
          <w:b/>
          <w:bCs/>
        </w:rPr>
      </w:pPr>
    </w:p>
    <w:p w14:paraId="2B1196C4" w14:textId="77777777" w:rsidR="00456A5A" w:rsidRPr="00B67C1E" w:rsidRDefault="00456A5A">
      <w:pPr>
        <w:pStyle w:val="PargrafodaLista"/>
        <w:numPr>
          <w:ilvl w:val="0"/>
          <w:numId w:val="6"/>
        </w:numPr>
        <w:spacing w:after="0" w:line="259" w:lineRule="auto"/>
        <w:jc w:val="both"/>
        <w:rPr>
          <w:rFonts w:ascii="Arial" w:hAnsi="Arial" w:cs="Arial"/>
          <w:b/>
          <w:bCs/>
        </w:rPr>
      </w:pPr>
      <w:r w:rsidRPr="00B67C1E">
        <w:rPr>
          <w:rFonts w:ascii="Arial" w:hAnsi="Arial" w:cs="Arial"/>
          <w:color w:val="000000"/>
        </w:rPr>
        <w:t>O sistema deve estar de acordo e atender as Normas Brasileiras de Contabilidade aplicadas ao Setor Público NBCASP, bem como normas e padrões do Tribunal de Contas do Estado de Mato Grosso do Sul/MS – TCE/MS.</w:t>
      </w:r>
    </w:p>
    <w:p w14:paraId="5CD1AB80" w14:textId="77777777" w:rsidR="00456A5A" w:rsidRPr="003C5004" w:rsidRDefault="00456A5A" w:rsidP="00456A5A">
      <w:pPr>
        <w:pStyle w:val="PargrafodaLista"/>
        <w:spacing w:after="0"/>
        <w:ind w:left="993"/>
        <w:jc w:val="both"/>
        <w:rPr>
          <w:rFonts w:ascii="Arial" w:hAnsi="Arial" w:cs="Arial"/>
          <w:b/>
          <w:bCs/>
        </w:rPr>
      </w:pPr>
    </w:p>
    <w:p w14:paraId="72AD4695" w14:textId="77777777" w:rsidR="00456A5A" w:rsidRPr="00B67C1E" w:rsidRDefault="00456A5A">
      <w:pPr>
        <w:pStyle w:val="PargrafodaLista"/>
        <w:numPr>
          <w:ilvl w:val="0"/>
          <w:numId w:val="6"/>
        </w:numPr>
        <w:spacing w:after="0" w:line="259" w:lineRule="auto"/>
        <w:jc w:val="both"/>
        <w:rPr>
          <w:rFonts w:ascii="Arial" w:hAnsi="Arial" w:cs="Arial"/>
          <w:b/>
          <w:bCs/>
        </w:rPr>
      </w:pPr>
      <w:r w:rsidRPr="00B67C1E">
        <w:rPr>
          <w:rFonts w:ascii="Arial" w:hAnsi="Arial" w:cs="Arial"/>
          <w:color w:val="000000"/>
        </w:rPr>
        <w:t>O sistema deve seguir modelos de relatórios e permitir a criação de novos conforme orientações do Tribunal de Contas do Estado de Mato Grosso do Sul – TCE-MS, Secretaria do Tesouro Nacional – STN, do Ministério da Fazenda.</w:t>
      </w:r>
    </w:p>
    <w:p w14:paraId="7C79B058" w14:textId="77777777" w:rsidR="00456A5A" w:rsidRPr="00912FE3" w:rsidRDefault="00456A5A" w:rsidP="00456A5A">
      <w:pPr>
        <w:jc w:val="both"/>
        <w:rPr>
          <w:rFonts w:ascii="Arial" w:hAnsi="Arial" w:cs="Arial"/>
          <w:b/>
          <w:bCs/>
        </w:rPr>
      </w:pPr>
    </w:p>
    <w:p w14:paraId="636F27A9" w14:textId="77777777" w:rsidR="00456A5A" w:rsidRPr="00B67C1E" w:rsidRDefault="00456A5A">
      <w:pPr>
        <w:pStyle w:val="PargrafodaLista"/>
        <w:numPr>
          <w:ilvl w:val="0"/>
          <w:numId w:val="6"/>
        </w:numPr>
        <w:spacing w:after="0" w:line="259" w:lineRule="auto"/>
        <w:jc w:val="both"/>
        <w:rPr>
          <w:rFonts w:ascii="Arial" w:hAnsi="Arial" w:cs="Arial"/>
          <w:b/>
          <w:bCs/>
        </w:rPr>
      </w:pPr>
      <w:r w:rsidRPr="00B67C1E">
        <w:rPr>
          <w:rFonts w:ascii="Arial" w:hAnsi="Arial" w:cs="Arial"/>
          <w:color w:val="000000"/>
        </w:rPr>
        <w:t xml:space="preserve">O sistema deve atender as legislações Federais, Estaduais, Municipais, Estatutos, bem como resoluções e normativas de órgãos da Prefeitura e Câmara, permitindo a criação de novas funcionalidades conforme orientação e solicitações da contratante.  </w:t>
      </w:r>
    </w:p>
    <w:p w14:paraId="3A517CCD" w14:textId="77777777" w:rsidR="00456A5A" w:rsidRPr="00912FE3" w:rsidRDefault="00456A5A" w:rsidP="00456A5A">
      <w:pPr>
        <w:jc w:val="both"/>
        <w:rPr>
          <w:rFonts w:ascii="Arial" w:hAnsi="Arial" w:cs="Arial"/>
          <w:b/>
          <w:bCs/>
        </w:rPr>
      </w:pPr>
    </w:p>
    <w:p w14:paraId="632D885B" w14:textId="77777777" w:rsidR="00456A5A" w:rsidRPr="00B67C1E" w:rsidRDefault="00456A5A">
      <w:pPr>
        <w:pStyle w:val="PargrafodaLista"/>
        <w:numPr>
          <w:ilvl w:val="0"/>
          <w:numId w:val="6"/>
        </w:numPr>
        <w:spacing w:after="0" w:line="259" w:lineRule="auto"/>
        <w:jc w:val="both"/>
        <w:rPr>
          <w:rFonts w:ascii="Arial" w:hAnsi="Arial" w:cs="Arial"/>
          <w:b/>
          <w:bCs/>
        </w:rPr>
      </w:pPr>
      <w:r w:rsidRPr="00B67C1E">
        <w:rPr>
          <w:rFonts w:ascii="Arial" w:hAnsi="Arial" w:cs="Arial"/>
        </w:rPr>
        <w:t>Ser executados em ambiente multiusuário, em arquitetura cliente-servidor;</w:t>
      </w:r>
    </w:p>
    <w:p w14:paraId="64D4FAA0" w14:textId="77777777" w:rsidR="00456A5A" w:rsidRPr="00912FE3" w:rsidRDefault="00456A5A" w:rsidP="00456A5A">
      <w:pPr>
        <w:jc w:val="both"/>
        <w:rPr>
          <w:rFonts w:ascii="Arial" w:hAnsi="Arial" w:cs="Arial"/>
          <w:b/>
          <w:bCs/>
        </w:rPr>
      </w:pPr>
    </w:p>
    <w:p w14:paraId="599FB7B9" w14:textId="77777777" w:rsidR="00456A5A" w:rsidRPr="00B67C1E" w:rsidRDefault="00456A5A">
      <w:pPr>
        <w:pStyle w:val="PargrafodaLista"/>
        <w:numPr>
          <w:ilvl w:val="0"/>
          <w:numId w:val="6"/>
        </w:numPr>
        <w:spacing w:after="0" w:line="259" w:lineRule="auto"/>
        <w:jc w:val="both"/>
        <w:rPr>
          <w:rFonts w:ascii="Arial" w:hAnsi="Arial" w:cs="Arial"/>
          <w:b/>
          <w:bCs/>
        </w:rPr>
      </w:pPr>
      <w:r w:rsidRPr="00B67C1E">
        <w:rPr>
          <w:rFonts w:ascii="Arial" w:hAnsi="Arial" w:cs="Arial"/>
        </w:rPr>
        <w:t xml:space="preserve">Possuir interface gráfica, com menus </w:t>
      </w:r>
      <w:proofErr w:type="spellStart"/>
      <w:r w:rsidRPr="00B67C1E">
        <w:rPr>
          <w:rFonts w:ascii="Arial" w:hAnsi="Arial" w:cs="Arial"/>
        </w:rPr>
        <w:t>pulldown</w:t>
      </w:r>
      <w:proofErr w:type="spellEnd"/>
      <w:r w:rsidRPr="00B67C1E">
        <w:rPr>
          <w:rFonts w:ascii="Arial" w:hAnsi="Arial" w:cs="Arial"/>
        </w:rPr>
        <w:t>;</w:t>
      </w:r>
    </w:p>
    <w:p w14:paraId="5F5807C0" w14:textId="77777777" w:rsidR="00456A5A" w:rsidRPr="00912FE3" w:rsidRDefault="00456A5A" w:rsidP="00456A5A">
      <w:pPr>
        <w:jc w:val="both"/>
        <w:rPr>
          <w:rFonts w:ascii="Arial" w:hAnsi="Arial" w:cs="Arial"/>
          <w:b/>
          <w:bCs/>
        </w:rPr>
      </w:pPr>
    </w:p>
    <w:p w14:paraId="4F2E3EE5" w14:textId="77777777" w:rsidR="00456A5A" w:rsidRPr="00B67C1E" w:rsidRDefault="00456A5A">
      <w:pPr>
        <w:pStyle w:val="PargrafodaLista"/>
        <w:numPr>
          <w:ilvl w:val="0"/>
          <w:numId w:val="6"/>
        </w:numPr>
        <w:spacing w:after="0" w:line="259" w:lineRule="auto"/>
        <w:jc w:val="both"/>
        <w:rPr>
          <w:rFonts w:ascii="Arial" w:hAnsi="Arial" w:cs="Arial"/>
          <w:b/>
          <w:bCs/>
        </w:rPr>
      </w:pPr>
      <w:r w:rsidRPr="00B67C1E">
        <w:rPr>
          <w:rFonts w:ascii="Arial" w:hAnsi="Arial" w:cs="Arial"/>
        </w:rPr>
        <w:t>Possuir opção que permita o gerenciamento do sistema, no servidor de aplicações contendo, no mínimo:</w:t>
      </w:r>
    </w:p>
    <w:p w14:paraId="3C2FB17B" w14:textId="77777777" w:rsidR="00456A5A" w:rsidRPr="003C5004" w:rsidRDefault="00456A5A">
      <w:pPr>
        <w:pStyle w:val="artigo"/>
        <w:numPr>
          <w:ilvl w:val="0"/>
          <w:numId w:val="4"/>
        </w:numPr>
        <w:tabs>
          <w:tab w:val="left" w:pos="284"/>
        </w:tabs>
        <w:spacing w:before="0" w:beforeAutospacing="0" w:after="0" w:afterAutospacing="0"/>
        <w:jc w:val="both"/>
        <w:rPr>
          <w:rFonts w:ascii="Arial" w:hAnsi="Arial" w:cs="Arial"/>
          <w:sz w:val="22"/>
          <w:szCs w:val="22"/>
        </w:rPr>
      </w:pPr>
      <w:r w:rsidRPr="003C5004">
        <w:rPr>
          <w:rFonts w:ascii="Arial" w:hAnsi="Arial" w:cs="Arial"/>
          <w:sz w:val="22"/>
          <w:szCs w:val="22"/>
        </w:rPr>
        <w:t xml:space="preserve">Registro completo de cada acesso de cada usuário identificando suas ações; </w:t>
      </w:r>
    </w:p>
    <w:p w14:paraId="0CB890CE" w14:textId="77777777" w:rsidR="00456A5A" w:rsidRPr="003C5004" w:rsidRDefault="00456A5A" w:rsidP="00456A5A">
      <w:pPr>
        <w:pStyle w:val="artigo"/>
        <w:tabs>
          <w:tab w:val="left" w:pos="284"/>
        </w:tabs>
        <w:spacing w:before="0" w:beforeAutospacing="0" w:after="0" w:afterAutospacing="0"/>
        <w:ind w:left="1701"/>
        <w:jc w:val="both"/>
        <w:rPr>
          <w:rFonts w:ascii="Arial" w:hAnsi="Arial" w:cs="Arial"/>
          <w:sz w:val="22"/>
          <w:szCs w:val="22"/>
        </w:rPr>
      </w:pPr>
      <w:r w:rsidRPr="003C5004">
        <w:rPr>
          <w:rFonts w:ascii="Arial" w:hAnsi="Arial" w:cs="Arial"/>
          <w:sz w:val="22"/>
          <w:szCs w:val="22"/>
        </w:rPr>
        <w:t xml:space="preserve">b) Controle de direitos ou permissões dos usuários ao nível de comandos disponível na interface; </w:t>
      </w:r>
    </w:p>
    <w:p w14:paraId="1F97EF80" w14:textId="77777777" w:rsidR="00456A5A" w:rsidRDefault="00456A5A" w:rsidP="00456A5A">
      <w:pPr>
        <w:pStyle w:val="artigo"/>
        <w:tabs>
          <w:tab w:val="left" w:pos="284"/>
        </w:tabs>
        <w:spacing w:before="0" w:beforeAutospacing="0" w:after="0" w:afterAutospacing="0"/>
        <w:ind w:left="1701"/>
        <w:jc w:val="both"/>
        <w:rPr>
          <w:rFonts w:ascii="Arial" w:hAnsi="Arial" w:cs="Arial"/>
          <w:sz w:val="22"/>
          <w:szCs w:val="22"/>
        </w:rPr>
      </w:pPr>
      <w:r w:rsidRPr="003C5004">
        <w:rPr>
          <w:rFonts w:ascii="Arial" w:hAnsi="Arial" w:cs="Arial"/>
          <w:sz w:val="22"/>
          <w:szCs w:val="22"/>
        </w:rPr>
        <w:t>c) Possibilidade de habilitar e desabilitar qualquer permissão de usuário.</w:t>
      </w:r>
    </w:p>
    <w:p w14:paraId="22CBD1FA"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00431A72" w14:textId="77777777" w:rsidR="00456A5A" w:rsidRDefault="00456A5A">
      <w:pPr>
        <w:pStyle w:val="artigo"/>
        <w:numPr>
          <w:ilvl w:val="0"/>
          <w:numId w:val="7"/>
        </w:numPr>
        <w:tabs>
          <w:tab w:val="left" w:pos="284"/>
        </w:tabs>
        <w:spacing w:before="0" w:beforeAutospacing="0" w:after="0" w:afterAutospacing="0"/>
        <w:jc w:val="both"/>
        <w:rPr>
          <w:rFonts w:ascii="Arial" w:hAnsi="Arial" w:cs="Arial"/>
          <w:sz w:val="22"/>
          <w:szCs w:val="22"/>
        </w:rPr>
      </w:pPr>
      <w:r w:rsidRPr="003C5004">
        <w:rPr>
          <w:rFonts w:ascii="Arial" w:hAnsi="Arial" w:cs="Arial"/>
          <w:sz w:val="22"/>
          <w:szCs w:val="22"/>
        </w:rPr>
        <w:t>Possuir ferramenta que permita atualizar automaticamente os programas e tabelas legais, no servidor de aplicações, a partir do site do fornecedor;</w:t>
      </w:r>
    </w:p>
    <w:p w14:paraId="295A4ADA"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07F652F5" w14:textId="77777777" w:rsidR="00456A5A" w:rsidRDefault="00456A5A">
      <w:pPr>
        <w:pStyle w:val="artigo"/>
        <w:numPr>
          <w:ilvl w:val="0"/>
          <w:numId w:val="7"/>
        </w:numPr>
        <w:tabs>
          <w:tab w:val="left" w:pos="284"/>
        </w:tabs>
        <w:spacing w:before="0" w:beforeAutospacing="0" w:after="0" w:afterAutospacing="0"/>
        <w:jc w:val="both"/>
        <w:rPr>
          <w:rFonts w:ascii="Arial" w:hAnsi="Arial" w:cs="Arial"/>
          <w:sz w:val="22"/>
          <w:szCs w:val="22"/>
        </w:rPr>
      </w:pPr>
      <w:r w:rsidRPr="003C5004">
        <w:rPr>
          <w:rFonts w:ascii="Arial" w:hAnsi="Arial" w:cs="Arial"/>
          <w:sz w:val="22"/>
          <w:szCs w:val="22"/>
        </w:rPr>
        <w:t>Possuir tela de consultas ou pesquisas através de comandos SQL interativas;</w:t>
      </w:r>
    </w:p>
    <w:p w14:paraId="0FD946FD"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1D85246A" w14:textId="77777777" w:rsidR="00456A5A" w:rsidRDefault="00456A5A">
      <w:pPr>
        <w:pStyle w:val="artigo"/>
        <w:numPr>
          <w:ilvl w:val="0"/>
          <w:numId w:val="7"/>
        </w:numPr>
        <w:tabs>
          <w:tab w:val="left" w:pos="284"/>
        </w:tabs>
        <w:spacing w:before="0" w:beforeAutospacing="0" w:after="0" w:afterAutospacing="0"/>
        <w:jc w:val="both"/>
        <w:rPr>
          <w:rFonts w:ascii="Arial" w:hAnsi="Arial" w:cs="Arial"/>
          <w:sz w:val="22"/>
          <w:szCs w:val="22"/>
        </w:rPr>
      </w:pPr>
      <w:r w:rsidRPr="003C5004">
        <w:rPr>
          <w:rFonts w:ascii="Arial" w:hAnsi="Arial" w:cs="Arial"/>
          <w:sz w:val="22"/>
          <w:szCs w:val="22"/>
        </w:rPr>
        <w:t>Conter nos relatórios a possibilidade de personalização de layout e impressão de logotipos;</w:t>
      </w:r>
    </w:p>
    <w:p w14:paraId="17D2BB72" w14:textId="77777777" w:rsidR="00456A5A" w:rsidRPr="003C5004" w:rsidRDefault="00456A5A" w:rsidP="00456A5A">
      <w:pPr>
        <w:pStyle w:val="artigo"/>
        <w:tabs>
          <w:tab w:val="left" w:pos="284"/>
        </w:tabs>
        <w:spacing w:before="0" w:beforeAutospacing="0" w:after="0" w:afterAutospacing="0"/>
        <w:ind w:left="993"/>
        <w:jc w:val="both"/>
        <w:rPr>
          <w:rFonts w:ascii="Arial" w:hAnsi="Arial" w:cs="Arial"/>
          <w:sz w:val="22"/>
          <w:szCs w:val="22"/>
        </w:rPr>
      </w:pPr>
    </w:p>
    <w:p w14:paraId="0A6DBC17" w14:textId="77777777" w:rsidR="00456A5A"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3C5004">
        <w:rPr>
          <w:rFonts w:ascii="Arial" w:hAnsi="Arial" w:cs="Arial"/>
          <w:sz w:val="22"/>
          <w:szCs w:val="22"/>
        </w:rPr>
        <w:t>Possibilitar a geração dos relatórios em impressoras laser, matricial e jato de tinta, arquivo para transporte ou publicação e em tela;</w:t>
      </w:r>
    </w:p>
    <w:p w14:paraId="2ED57042"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4D406CC4" w14:textId="77777777" w:rsidR="00456A5A"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3C5004">
        <w:rPr>
          <w:rFonts w:ascii="Arial" w:hAnsi="Arial" w:cs="Arial"/>
          <w:sz w:val="22"/>
          <w:szCs w:val="22"/>
        </w:rPr>
        <w:t>Possuir histórico (log.) de todas as operações efetuadas por usuário (inclusões, alterações e exclusões) permitindo sua consulta e impressão para auditoria;</w:t>
      </w:r>
    </w:p>
    <w:p w14:paraId="3B997E69"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0A934881" w14:textId="77777777" w:rsidR="00456A5A"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3C5004">
        <w:rPr>
          <w:rFonts w:ascii="Arial" w:hAnsi="Arial" w:cs="Arial"/>
          <w:sz w:val="22"/>
          <w:szCs w:val="22"/>
        </w:rPr>
        <w:t>Permitir quantidade ilimitada de usuários simultâneos com total integridade dos dados sem custos adicionais.</w:t>
      </w:r>
    </w:p>
    <w:p w14:paraId="4F5145D8" w14:textId="77777777" w:rsidR="00456A5A" w:rsidRPr="00483258" w:rsidRDefault="00456A5A" w:rsidP="00456A5A">
      <w:pPr>
        <w:pStyle w:val="artigo"/>
        <w:tabs>
          <w:tab w:val="left" w:pos="284"/>
        </w:tabs>
        <w:spacing w:before="0" w:beforeAutospacing="0" w:after="0" w:afterAutospacing="0"/>
        <w:jc w:val="both"/>
        <w:rPr>
          <w:rFonts w:ascii="Arial" w:hAnsi="Arial" w:cs="Arial"/>
          <w:sz w:val="22"/>
          <w:szCs w:val="22"/>
        </w:rPr>
      </w:pPr>
    </w:p>
    <w:p w14:paraId="7BF14628" w14:textId="77777777" w:rsidR="00456A5A" w:rsidRDefault="00456A5A">
      <w:pPr>
        <w:pStyle w:val="artigo"/>
        <w:numPr>
          <w:ilvl w:val="0"/>
          <w:numId w:val="7"/>
        </w:numPr>
        <w:tabs>
          <w:tab w:val="left" w:pos="284"/>
          <w:tab w:val="left" w:pos="1276"/>
          <w:tab w:val="left" w:pos="1560"/>
        </w:tabs>
        <w:spacing w:before="0" w:beforeAutospacing="0" w:after="0" w:afterAutospacing="0"/>
        <w:jc w:val="both"/>
        <w:rPr>
          <w:rFonts w:ascii="Arial" w:hAnsi="Arial" w:cs="Arial"/>
          <w:sz w:val="22"/>
          <w:szCs w:val="22"/>
        </w:rPr>
      </w:pPr>
      <w:r w:rsidRPr="003C5004">
        <w:rPr>
          <w:rFonts w:ascii="Arial" w:hAnsi="Arial" w:cs="Arial"/>
          <w:sz w:val="22"/>
          <w:szCs w:val="22"/>
        </w:rPr>
        <w:t>Os sistemas deverão manter uma integração entre os módulos.</w:t>
      </w:r>
    </w:p>
    <w:p w14:paraId="721D72CD"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6ECA0F7E" w14:textId="77777777" w:rsidR="00456A5A" w:rsidRPr="00483258"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3C5004">
        <w:rPr>
          <w:rFonts w:ascii="Arial" w:hAnsi="Arial" w:cs="Arial"/>
          <w:sz w:val="22"/>
          <w:szCs w:val="22"/>
        </w:rPr>
        <w:t>Todos os sistemas deverão estar integrados entre si, permitindo a troca de informações e evitando a duplicidade de lançamentos de registros pelos diversos setores envolvidos</w:t>
      </w:r>
      <w:r w:rsidRPr="003C5004">
        <w:rPr>
          <w:rFonts w:ascii="Arial" w:hAnsi="Arial" w:cs="Arial"/>
          <w:b/>
          <w:sz w:val="22"/>
          <w:szCs w:val="22"/>
        </w:rPr>
        <w:t>.</w:t>
      </w:r>
    </w:p>
    <w:p w14:paraId="58C139B3"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07CF7BA5" w14:textId="77777777" w:rsidR="00456A5A"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3C5004">
        <w:rPr>
          <w:rFonts w:ascii="Arial" w:hAnsi="Arial" w:cs="Arial"/>
          <w:sz w:val="22"/>
          <w:szCs w:val="22"/>
        </w:rPr>
        <w:t>Além disso, a empresa a ser contratada deverá fornecer solução para atualização automática dos sistemas através da rede mundial de computadores, mediante mensagem de alerta exibida de forma automática ao ser disparado evento de atualização, informando aos usuários da contratante quanto a existência de versões mais novas, com exibição de numeração da versão em uso, versão atualizada e data de disponibilização.</w:t>
      </w:r>
    </w:p>
    <w:p w14:paraId="3DC726D5" w14:textId="77777777" w:rsidR="00456A5A" w:rsidRPr="004E1572" w:rsidRDefault="00456A5A" w:rsidP="00456A5A">
      <w:pPr>
        <w:pStyle w:val="artigo"/>
        <w:tabs>
          <w:tab w:val="left" w:pos="284"/>
          <w:tab w:val="left" w:pos="1560"/>
        </w:tabs>
        <w:spacing w:before="0" w:beforeAutospacing="0" w:after="0" w:afterAutospacing="0"/>
        <w:jc w:val="both"/>
        <w:rPr>
          <w:rFonts w:ascii="Arial" w:hAnsi="Arial" w:cs="Arial"/>
          <w:sz w:val="22"/>
          <w:szCs w:val="22"/>
        </w:rPr>
      </w:pPr>
    </w:p>
    <w:p w14:paraId="1C299492" w14:textId="77777777" w:rsidR="00456A5A" w:rsidRPr="00483258"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2176DC">
        <w:rPr>
          <w:rFonts w:ascii="Arial" w:eastAsia="Calibri" w:hAnsi="Arial" w:cs="Arial"/>
          <w:sz w:val="22"/>
          <w:szCs w:val="22"/>
        </w:rPr>
        <w:t>Os sistemas deverão ser em plataformas web ou desktop conforme solicitações do item 4 e seus subitens, deste termo de referência.</w:t>
      </w:r>
    </w:p>
    <w:p w14:paraId="02355AB1" w14:textId="77777777" w:rsidR="00456A5A" w:rsidRPr="003C5004" w:rsidRDefault="00456A5A" w:rsidP="00456A5A">
      <w:pPr>
        <w:pStyle w:val="artigo"/>
        <w:tabs>
          <w:tab w:val="left" w:pos="284"/>
        </w:tabs>
        <w:spacing w:before="0" w:beforeAutospacing="0" w:after="0" w:afterAutospacing="0"/>
        <w:jc w:val="both"/>
        <w:rPr>
          <w:rFonts w:ascii="Arial" w:hAnsi="Arial" w:cs="Arial"/>
          <w:sz w:val="22"/>
          <w:szCs w:val="22"/>
        </w:rPr>
      </w:pPr>
    </w:p>
    <w:p w14:paraId="53E4EDE0" w14:textId="77777777" w:rsidR="00456A5A" w:rsidRPr="004E1572"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3C5004">
        <w:rPr>
          <w:rFonts w:ascii="Arial" w:eastAsia="Calibri" w:hAnsi="Arial" w:cs="Arial"/>
          <w:sz w:val="22"/>
          <w:szCs w:val="22"/>
        </w:rPr>
        <w:t>Possuir ferramenta para elaboração de relatórios a ser disponibilizada aos usuários, para confecção rápida de relatórios personalizados.</w:t>
      </w:r>
    </w:p>
    <w:p w14:paraId="10867F59" w14:textId="77777777" w:rsidR="00456A5A" w:rsidRPr="002176DC" w:rsidRDefault="00456A5A" w:rsidP="00456A5A">
      <w:pPr>
        <w:pStyle w:val="artigo"/>
        <w:tabs>
          <w:tab w:val="left" w:pos="284"/>
        </w:tabs>
        <w:spacing w:before="0" w:beforeAutospacing="0" w:after="0" w:afterAutospacing="0"/>
        <w:jc w:val="both"/>
        <w:rPr>
          <w:rFonts w:ascii="Arial" w:hAnsi="Arial" w:cs="Arial"/>
          <w:sz w:val="22"/>
          <w:szCs w:val="22"/>
        </w:rPr>
      </w:pPr>
    </w:p>
    <w:p w14:paraId="12D04311" w14:textId="77777777" w:rsidR="00456A5A" w:rsidRDefault="00456A5A">
      <w:pPr>
        <w:pStyle w:val="artigo"/>
        <w:numPr>
          <w:ilvl w:val="0"/>
          <w:numId w:val="7"/>
        </w:numPr>
        <w:tabs>
          <w:tab w:val="left" w:pos="284"/>
          <w:tab w:val="left" w:pos="1560"/>
        </w:tabs>
        <w:spacing w:before="0" w:beforeAutospacing="0" w:after="0" w:afterAutospacing="0"/>
        <w:jc w:val="both"/>
        <w:rPr>
          <w:rFonts w:ascii="Arial" w:hAnsi="Arial" w:cs="Arial"/>
          <w:sz w:val="22"/>
          <w:szCs w:val="22"/>
        </w:rPr>
      </w:pPr>
      <w:r w:rsidRPr="003C5004">
        <w:rPr>
          <w:rFonts w:ascii="Arial" w:hAnsi="Arial" w:cs="Arial"/>
          <w:sz w:val="22"/>
          <w:szCs w:val="22"/>
        </w:rPr>
        <w:t xml:space="preserve">Os proponentes não precisam possuir programas com os nomes indicados, nem distribuídos na forma dos </w:t>
      </w:r>
      <w:r w:rsidRPr="002176DC">
        <w:rPr>
          <w:rFonts w:ascii="Arial" w:hAnsi="Arial" w:cs="Arial"/>
          <w:sz w:val="22"/>
          <w:szCs w:val="22"/>
        </w:rPr>
        <w:t xml:space="preserve">itens 4 e </w:t>
      </w:r>
      <w:r w:rsidRPr="003C5004">
        <w:rPr>
          <w:rFonts w:ascii="Arial" w:hAnsi="Arial" w:cs="Arial"/>
          <w:sz w:val="22"/>
          <w:szCs w:val="22"/>
        </w:rPr>
        <w:t>seus subitens, entretanto, os programas ou módulos apresentados pelo proponente deverão atender todas as exigências especificadas nos itens que compõem esta parte.</w:t>
      </w:r>
    </w:p>
    <w:p w14:paraId="5AA98C76" w14:textId="77777777" w:rsidR="00456A5A" w:rsidRPr="003C5004" w:rsidRDefault="00456A5A" w:rsidP="00456A5A">
      <w:pPr>
        <w:pStyle w:val="artigo"/>
        <w:tabs>
          <w:tab w:val="left" w:pos="284"/>
        </w:tabs>
        <w:spacing w:before="0" w:beforeAutospacing="0" w:after="0" w:afterAutospacing="0"/>
        <w:ind w:left="993"/>
        <w:jc w:val="both"/>
        <w:rPr>
          <w:rFonts w:ascii="Arial" w:hAnsi="Arial" w:cs="Arial"/>
          <w:sz w:val="22"/>
          <w:szCs w:val="22"/>
        </w:rPr>
      </w:pPr>
    </w:p>
    <w:p w14:paraId="357E67EE" w14:textId="77777777" w:rsidR="00456A5A" w:rsidRPr="003C5004" w:rsidRDefault="00456A5A" w:rsidP="00456A5A">
      <w:pPr>
        <w:pStyle w:val="artigo"/>
        <w:tabs>
          <w:tab w:val="left" w:pos="284"/>
        </w:tabs>
        <w:spacing w:before="0" w:beforeAutospacing="0" w:after="0" w:afterAutospacing="0"/>
        <w:ind w:firstLine="1134"/>
        <w:jc w:val="both"/>
        <w:rPr>
          <w:rFonts w:ascii="Arial" w:hAnsi="Arial" w:cs="Arial"/>
          <w:sz w:val="22"/>
          <w:szCs w:val="22"/>
        </w:rPr>
      </w:pPr>
    </w:p>
    <w:p w14:paraId="4D65DFDD" w14:textId="77777777" w:rsidR="00456A5A" w:rsidRPr="00483258" w:rsidRDefault="00456A5A" w:rsidP="00456A5A">
      <w:pPr>
        <w:pStyle w:val="artigo"/>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284"/>
        </w:tabs>
        <w:spacing w:before="0" w:beforeAutospacing="0" w:after="0" w:afterAutospacing="0"/>
        <w:jc w:val="both"/>
        <w:rPr>
          <w:rFonts w:ascii="Arial" w:hAnsi="Arial" w:cs="Arial"/>
          <w:b/>
        </w:rPr>
      </w:pPr>
      <w:r>
        <w:rPr>
          <w:rFonts w:ascii="Arial" w:hAnsi="Arial" w:cs="Arial"/>
          <w:b/>
        </w:rPr>
        <w:t xml:space="preserve">3. </w:t>
      </w:r>
      <w:r w:rsidRPr="00483258">
        <w:rPr>
          <w:rFonts w:ascii="Arial" w:hAnsi="Arial" w:cs="Arial"/>
          <w:b/>
        </w:rPr>
        <w:t>REQUISITOS OBRIGATÓRIOS DE FUNCIONALIDADES DOS SISTEMAS</w:t>
      </w:r>
    </w:p>
    <w:p w14:paraId="584A0949" w14:textId="77777777" w:rsidR="00456A5A" w:rsidRPr="00B67C1E" w:rsidRDefault="00456A5A" w:rsidP="00456A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900"/>
        </w:tabs>
        <w:jc w:val="both"/>
        <w:rPr>
          <w:rFonts w:ascii="Arial" w:hAnsi="Arial" w:cs="Arial"/>
          <w:b/>
        </w:rPr>
      </w:pPr>
      <w:r w:rsidRPr="00B67C1E">
        <w:rPr>
          <w:rFonts w:ascii="Arial" w:hAnsi="Arial" w:cs="Arial"/>
          <w:b/>
        </w:rPr>
        <w:t xml:space="preserve">O SISTEMA DEVERÁ POSSUIR O </w:t>
      </w:r>
      <w:r w:rsidRPr="00B67C1E">
        <w:rPr>
          <w:rFonts w:ascii="Arial" w:hAnsi="Arial" w:cs="Arial"/>
          <w:b/>
          <w:bCs/>
          <w:color w:val="000000" w:themeColor="text1"/>
        </w:rPr>
        <w:t xml:space="preserve">SOFTWARE </w:t>
      </w:r>
      <w:r w:rsidRPr="00B67C1E">
        <w:rPr>
          <w:rFonts w:ascii="Arial" w:hAnsi="Arial" w:cs="Arial"/>
          <w:b/>
        </w:rPr>
        <w:t>DE CONTABILIDADE COM PLATAFORMA WEB CONFORME EXPECIFICAÇÕES ABAIXO:</w:t>
      </w:r>
    </w:p>
    <w:tbl>
      <w:tblPr>
        <w:tblW w:w="5000" w:type="pct"/>
        <w:jc w:val="center"/>
        <w:tblBorders>
          <w:top w:val="single" w:sz="4" w:space="0" w:color="auto"/>
          <w:left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72"/>
      </w:tblGrid>
      <w:tr w:rsidR="00456A5A" w:rsidRPr="003C5004" w14:paraId="2D2D8656" w14:textId="77777777" w:rsidTr="003360B6">
        <w:trPr>
          <w:jc w:val="center"/>
        </w:trPr>
        <w:tc>
          <w:tcPr>
            <w:tcW w:w="5000" w:type="pct"/>
            <w:tcBorders>
              <w:top w:val="nil"/>
              <w:left w:val="nil"/>
              <w:bottom w:val="nil"/>
              <w:right w:val="nil"/>
            </w:tcBorders>
            <w:hideMark/>
          </w:tcPr>
          <w:p w14:paraId="2B5313D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Contabilizar as dotações orçamentárias e demais atos da execução orçamentária e financeira.</w:t>
            </w:r>
          </w:p>
        </w:tc>
      </w:tr>
      <w:tr w:rsidR="00456A5A" w:rsidRPr="003C5004" w14:paraId="51833490" w14:textId="77777777" w:rsidTr="003360B6">
        <w:trPr>
          <w:jc w:val="center"/>
        </w:trPr>
        <w:tc>
          <w:tcPr>
            <w:tcW w:w="5000" w:type="pct"/>
            <w:tcBorders>
              <w:top w:val="nil"/>
              <w:left w:val="nil"/>
              <w:bottom w:val="nil"/>
              <w:right w:val="nil"/>
            </w:tcBorders>
            <w:hideMark/>
          </w:tcPr>
          <w:p w14:paraId="4687598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 xml:space="preserve">Utilizar o Empenho para comprometimento dos créditos orçamentários, a Nota de Lançamento ou documento equivalente definido pela entidade pública para a </w:t>
            </w:r>
            <w:r w:rsidRPr="003C5004">
              <w:rPr>
                <w:rFonts w:ascii="Arial" w:hAnsi="Arial" w:cs="Arial"/>
                <w:sz w:val="22"/>
                <w:szCs w:val="22"/>
              </w:rPr>
              <w:lastRenderedPageBreak/>
              <w:t>liquidação de receitas e despesas e a Ordem de Pagamento para a efetivação de pagamentos.</w:t>
            </w:r>
          </w:p>
        </w:tc>
      </w:tr>
      <w:tr w:rsidR="00456A5A" w:rsidRPr="003C5004" w14:paraId="3D086B90" w14:textId="77777777" w:rsidTr="003360B6">
        <w:trPr>
          <w:jc w:val="center"/>
        </w:trPr>
        <w:tc>
          <w:tcPr>
            <w:tcW w:w="5000" w:type="pct"/>
            <w:tcBorders>
              <w:top w:val="nil"/>
              <w:left w:val="nil"/>
              <w:bottom w:val="nil"/>
              <w:right w:val="nil"/>
            </w:tcBorders>
            <w:hideMark/>
          </w:tcPr>
          <w:p w14:paraId="318456F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que os empenhos globais e estimativos sejam passíveis de anulação parcial ou total, e que os empenhos ordinários sejam passíveis de anulação parcial ou total.</w:t>
            </w:r>
          </w:p>
        </w:tc>
      </w:tr>
      <w:tr w:rsidR="00456A5A" w:rsidRPr="003C5004" w14:paraId="0B2A5B58" w14:textId="77777777" w:rsidTr="003360B6">
        <w:trPr>
          <w:jc w:val="center"/>
        </w:trPr>
        <w:tc>
          <w:tcPr>
            <w:tcW w:w="5000" w:type="pct"/>
            <w:tcBorders>
              <w:top w:val="nil"/>
              <w:left w:val="nil"/>
              <w:bottom w:val="nil"/>
              <w:right w:val="nil"/>
            </w:tcBorders>
            <w:hideMark/>
          </w:tcPr>
          <w:p w14:paraId="0713518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no cadastro do empenho a inclusão, quando cabível, das informações relativas ao processo licitatório, fonte de recursos, detalhamento da fonte de recursos, número da obra, convênio e o respectivo contrato.</w:t>
            </w:r>
          </w:p>
        </w:tc>
      </w:tr>
      <w:tr w:rsidR="00456A5A" w:rsidRPr="003C5004" w14:paraId="38436120" w14:textId="77777777" w:rsidTr="003360B6">
        <w:trPr>
          <w:jc w:val="center"/>
        </w:trPr>
        <w:tc>
          <w:tcPr>
            <w:tcW w:w="5000" w:type="pct"/>
            <w:tcBorders>
              <w:top w:val="nil"/>
              <w:left w:val="nil"/>
              <w:bottom w:val="nil"/>
              <w:right w:val="nil"/>
            </w:tcBorders>
            <w:hideMark/>
          </w:tcPr>
          <w:p w14:paraId="72FEE92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no cadastro do empenho a inclusão, quando cabível, de informações relativas ao MANAD permitindo assim o envio de informações para o INSS.</w:t>
            </w:r>
          </w:p>
        </w:tc>
      </w:tr>
      <w:tr w:rsidR="00456A5A" w:rsidRPr="003C5004" w14:paraId="5595EE6D" w14:textId="77777777" w:rsidTr="003360B6">
        <w:trPr>
          <w:jc w:val="center"/>
        </w:trPr>
        <w:tc>
          <w:tcPr>
            <w:tcW w:w="5000" w:type="pct"/>
            <w:tcBorders>
              <w:top w:val="nil"/>
              <w:left w:val="nil"/>
              <w:bottom w:val="nil"/>
              <w:right w:val="nil"/>
            </w:tcBorders>
            <w:hideMark/>
          </w:tcPr>
          <w:p w14:paraId="0BF1C81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incorporação patrimonial na emissão ou liquidação de empenhos.</w:t>
            </w:r>
          </w:p>
        </w:tc>
      </w:tr>
      <w:tr w:rsidR="00456A5A" w:rsidRPr="003C5004" w14:paraId="3DFA588D" w14:textId="77777777" w:rsidTr="003360B6">
        <w:trPr>
          <w:jc w:val="center"/>
        </w:trPr>
        <w:tc>
          <w:tcPr>
            <w:tcW w:w="5000" w:type="pct"/>
            <w:tcBorders>
              <w:top w:val="nil"/>
              <w:left w:val="nil"/>
              <w:bottom w:val="nil"/>
              <w:right w:val="nil"/>
            </w:tcBorders>
            <w:hideMark/>
          </w:tcPr>
          <w:p w14:paraId="73E89DC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utilização de objeto de despesas na emissão de empenho para acompanhamento de gastos da entidade.</w:t>
            </w:r>
          </w:p>
        </w:tc>
      </w:tr>
      <w:tr w:rsidR="00456A5A" w:rsidRPr="003C5004" w14:paraId="25E0021B" w14:textId="77777777" w:rsidTr="003360B6">
        <w:trPr>
          <w:jc w:val="center"/>
        </w:trPr>
        <w:tc>
          <w:tcPr>
            <w:tcW w:w="5000" w:type="pct"/>
            <w:tcBorders>
              <w:top w:val="nil"/>
              <w:left w:val="nil"/>
              <w:bottom w:val="nil"/>
              <w:right w:val="nil"/>
            </w:tcBorders>
            <w:hideMark/>
          </w:tcPr>
          <w:p w14:paraId="4823F0F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o controle de reserva das dotações orçamentárias possibilitando o seu complemento, anulação e baixa através da emissão do empenho.</w:t>
            </w:r>
          </w:p>
        </w:tc>
      </w:tr>
      <w:tr w:rsidR="00456A5A" w:rsidRPr="003C5004" w14:paraId="0E9CB53D" w14:textId="77777777" w:rsidTr="003360B6">
        <w:trPr>
          <w:jc w:val="center"/>
        </w:trPr>
        <w:tc>
          <w:tcPr>
            <w:tcW w:w="5000" w:type="pct"/>
            <w:tcBorders>
              <w:top w:val="nil"/>
              <w:left w:val="nil"/>
              <w:bottom w:val="nil"/>
              <w:right w:val="nil"/>
            </w:tcBorders>
            <w:hideMark/>
          </w:tcPr>
          <w:p w14:paraId="1DBD9F8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contabilização de registros no sistema compensado de forma concomitante aos movimentos efetuados na execução orçamentária.</w:t>
            </w:r>
          </w:p>
        </w:tc>
      </w:tr>
      <w:tr w:rsidR="00456A5A" w:rsidRPr="003C5004" w14:paraId="66D4696F" w14:textId="77777777" w:rsidTr="003360B6">
        <w:trPr>
          <w:jc w:val="center"/>
        </w:trPr>
        <w:tc>
          <w:tcPr>
            <w:tcW w:w="5000" w:type="pct"/>
            <w:tcBorders>
              <w:top w:val="nil"/>
              <w:left w:val="nil"/>
              <w:bottom w:val="nil"/>
              <w:right w:val="nil"/>
            </w:tcBorders>
            <w:hideMark/>
          </w:tcPr>
          <w:p w14:paraId="2CE1A06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emissão de etiquetas de empenhos.</w:t>
            </w:r>
          </w:p>
        </w:tc>
      </w:tr>
      <w:tr w:rsidR="00456A5A" w:rsidRPr="003C5004" w14:paraId="3F2E23DF" w14:textId="77777777" w:rsidTr="003360B6">
        <w:trPr>
          <w:jc w:val="center"/>
        </w:trPr>
        <w:tc>
          <w:tcPr>
            <w:tcW w:w="5000" w:type="pct"/>
            <w:tcBorders>
              <w:top w:val="nil"/>
              <w:left w:val="nil"/>
              <w:bottom w:val="nil"/>
              <w:right w:val="nil"/>
            </w:tcBorders>
            <w:hideMark/>
          </w:tcPr>
          <w:p w14:paraId="7DDDC07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 xml:space="preserve">Permitir que os documentos da entidade (notas de empenho, liquidação, ordem de pagamento, </w:t>
            </w:r>
            <w:proofErr w:type="spellStart"/>
            <w:r w:rsidRPr="003C5004">
              <w:rPr>
                <w:rFonts w:ascii="Arial" w:hAnsi="Arial" w:cs="Arial"/>
                <w:sz w:val="22"/>
                <w:szCs w:val="22"/>
              </w:rPr>
              <w:t>etc</w:t>
            </w:r>
            <w:proofErr w:type="spellEnd"/>
            <w:r w:rsidRPr="003C5004">
              <w:rPr>
                <w:rFonts w:ascii="Arial" w:hAnsi="Arial" w:cs="Arial"/>
                <w:sz w:val="22"/>
                <w:szCs w:val="22"/>
              </w:rPr>
              <w:t>) sejam impressas de uma só vez através de uma fila de impressão.</w:t>
            </w:r>
          </w:p>
        </w:tc>
      </w:tr>
      <w:tr w:rsidR="00456A5A" w:rsidRPr="003C5004" w14:paraId="21A3262E" w14:textId="77777777" w:rsidTr="003360B6">
        <w:trPr>
          <w:jc w:val="center"/>
        </w:trPr>
        <w:tc>
          <w:tcPr>
            <w:tcW w:w="5000" w:type="pct"/>
            <w:tcBorders>
              <w:top w:val="nil"/>
              <w:left w:val="nil"/>
              <w:bottom w:val="nil"/>
              <w:right w:val="nil"/>
            </w:tcBorders>
            <w:hideMark/>
          </w:tcPr>
          <w:p w14:paraId="6822FF2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alteração das datas de vencimento dos empenhos visualizando a data atual e a nova data de vencimento sem a necessidade de efetuar o estorno das liquidações do empenho.</w:t>
            </w:r>
          </w:p>
        </w:tc>
      </w:tr>
      <w:tr w:rsidR="00456A5A" w:rsidRPr="003C5004" w14:paraId="116A3FC8" w14:textId="77777777" w:rsidTr="003360B6">
        <w:trPr>
          <w:jc w:val="center"/>
        </w:trPr>
        <w:tc>
          <w:tcPr>
            <w:tcW w:w="5000" w:type="pct"/>
            <w:tcBorders>
              <w:top w:val="nil"/>
              <w:left w:val="nil"/>
              <w:bottom w:val="nil"/>
              <w:right w:val="nil"/>
            </w:tcBorders>
            <w:hideMark/>
          </w:tcPr>
          <w:p w14:paraId="0AFC703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contabilização utilizando o conceito de eventos associados a roteiros contábeis e partidas dobradas.</w:t>
            </w:r>
          </w:p>
        </w:tc>
      </w:tr>
      <w:tr w:rsidR="00456A5A" w:rsidRPr="003C5004" w14:paraId="7072B5B5" w14:textId="77777777" w:rsidTr="003360B6">
        <w:trPr>
          <w:jc w:val="center"/>
        </w:trPr>
        <w:tc>
          <w:tcPr>
            <w:tcW w:w="5000" w:type="pct"/>
            <w:tcBorders>
              <w:top w:val="nil"/>
              <w:left w:val="nil"/>
              <w:bottom w:val="nil"/>
              <w:right w:val="nil"/>
            </w:tcBorders>
            <w:hideMark/>
          </w:tcPr>
          <w:p w14:paraId="341DA5E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Não permitir a exclusão ou cancelamento de lançamentos contábeis.</w:t>
            </w:r>
          </w:p>
        </w:tc>
      </w:tr>
      <w:tr w:rsidR="00456A5A" w:rsidRPr="003C5004" w14:paraId="6E38D4FA" w14:textId="77777777" w:rsidTr="003360B6">
        <w:trPr>
          <w:jc w:val="center"/>
        </w:trPr>
        <w:tc>
          <w:tcPr>
            <w:tcW w:w="5000" w:type="pct"/>
            <w:tcBorders>
              <w:top w:val="nil"/>
              <w:left w:val="nil"/>
              <w:bottom w:val="nil"/>
              <w:right w:val="nil"/>
            </w:tcBorders>
            <w:hideMark/>
          </w:tcPr>
          <w:p w14:paraId="7BB1C75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utilização de históricos padronizados e históricos com texto livre.</w:t>
            </w:r>
          </w:p>
        </w:tc>
      </w:tr>
      <w:tr w:rsidR="00456A5A" w:rsidRPr="003C5004" w14:paraId="24AB2CE1" w14:textId="77777777" w:rsidTr="003360B6">
        <w:trPr>
          <w:jc w:val="center"/>
        </w:trPr>
        <w:tc>
          <w:tcPr>
            <w:tcW w:w="5000" w:type="pct"/>
            <w:tcBorders>
              <w:top w:val="nil"/>
              <w:left w:val="nil"/>
              <w:bottom w:val="nil"/>
              <w:right w:val="nil"/>
            </w:tcBorders>
            <w:hideMark/>
          </w:tcPr>
          <w:p w14:paraId="154F779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estorno de registros contábeis nos casos em que se apliquem.</w:t>
            </w:r>
          </w:p>
        </w:tc>
      </w:tr>
      <w:tr w:rsidR="00456A5A" w:rsidRPr="003C5004" w14:paraId="5D595347" w14:textId="77777777" w:rsidTr="003360B6">
        <w:trPr>
          <w:jc w:val="center"/>
        </w:trPr>
        <w:tc>
          <w:tcPr>
            <w:tcW w:w="5000" w:type="pct"/>
            <w:tcBorders>
              <w:top w:val="nil"/>
              <w:left w:val="nil"/>
              <w:bottom w:val="nil"/>
              <w:right w:val="nil"/>
            </w:tcBorders>
            <w:hideMark/>
          </w:tcPr>
          <w:p w14:paraId="55E56B7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reapropriação de custos a qualquer momento.</w:t>
            </w:r>
          </w:p>
        </w:tc>
      </w:tr>
      <w:tr w:rsidR="00456A5A" w:rsidRPr="003C5004" w14:paraId="1E9E133C" w14:textId="77777777" w:rsidTr="003360B6">
        <w:trPr>
          <w:jc w:val="center"/>
        </w:trPr>
        <w:tc>
          <w:tcPr>
            <w:tcW w:w="5000" w:type="pct"/>
            <w:tcBorders>
              <w:top w:val="nil"/>
              <w:left w:val="nil"/>
              <w:bottom w:val="nil"/>
              <w:right w:val="nil"/>
            </w:tcBorders>
            <w:hideMark/>
          </w:tcPr>
          <w:p w14:paraId="46DCC5D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informação de retenções na emissão ou liquidação do empenho.</w:t>
            </w:r>
          </w:p>
        </w:tc>
      </w:tr>
      <w:tr w:rsidR="00456A5A" w:rsidRPr="003C5004" w14:paraId="17AFCC98" w14:textId="77777777" w:rsidTr="003360B6">
        <w:trPr>
          <w:jc w:val="center"/>
        </w:trPr>
        <w:tc>
          <w:tcPr>
            <w:tcW w:w="5000" w:type="pct"/>
            <w:tcBorders>
              <w:top w:val="nil"/>
              <w:left w:val="nil"/>
              <w:bottom w:val="nil"/>
              <w:right w:val="nil"/>
            </w:tcBorders>
            <w:hideMark/>
          </w:tcPr>
          <w:p w14:paraId="3154A7A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contabilização de retenções na liquidação ou pagamento do empenho.</w:t>
            </w:r>
          </w:p>
        </w:tc>
      </w:tr>
      <w:tr w:rsidR="00456A5A" w:rsidRPr="003C5004" w14:paraId="51991E89" w14:textId="77777777" w:rsidTr="003360B6">
        <w:trPr>
          <w:jc w:val="center"/>
        </w:trPr>
        <w:tc>
          <w:tcPr>
            <w:tcW w:w="5000" w:type="pct"/>
            <w:tcBorders>
              <w:top w:val="nil"/>
              <w:left w:val="nil"/>
              <w:bottom w:val="nil"/>
              <w:right w:val="nil"/>
            </w:tcBorders>
            <w:hideMark/>
          </w:tcPr>
          <w:p w14:paraId="4E48956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 xml:space="preserve">Permitir a utilização de </w:t>
            </w:r>
            <w:proofErr w:type="spellStart"/>
            <w:r w:rsidRPr="003C5004">
              <w:rPr>
                <w:rFonts w:ascii="Arial" w:hAnsi="Arial" w:cs="Arial"/>
                <w:sz w:val="22"/>
                <w:szCs w:val="22"/>
              </w:rPr>
              <w:t>sub-empenhos</w:t>
            </w:r>
            <w:proofErr w:type="spellEnd"/>
            <w:r w:rsidRPr="003C5004">
              <w:rPr>
                <w:rFonts w:ascii="Arial" w:hAnsi="Arial" w:cs="Arial"/>
                <w:sz w:val="22"/>
                <w:szCs w:val="22"/>
              </w:rPr>
              <w:t xml:space="preserve"> para empenhos globais ou estimativos.</w:t>
            </w:r>
          </w:p>
        </w:tc>
      </w:tr>
      <w:tr w:rsidR="00456A5A" w:rsidRPr="003C5004" w14:paraId="67F7E9A1" w14:textId="77777777" w:rsidTr="003360B6">
        <w:trPr>
          <w:jc w:val="center"/>
        </w:trPr>
        <w:tc>
          <w:tcPr>
            <w:tcW w:w="5000" w:type="pct"/>
            <w:tcBorders>
              <w:top w:val="nil"/>
              <w:left w:val="nil"/>
              <w:bottom w:val="nil"/>
              <w:right w:val="nil"/>
            </w:tcBorders>
            <w:hideMark/>
          </w:tcPr>
          <w:p w14:paraId="7A35407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montagem das contas a pagar de forma automática e não automática (na emissão ou liquidação do empenho).</w:t>
            </w:r>
          </w:p>
        </w:tc>
      </w:tr>
      <w:tr w:rsidR="00456A5A" w:rsidRPr="003C5004" w14:paraId="756E9E40" w14:textId="77777777" w:rsidTr="003360B6">
        <w:trPr>
          <w:jc w:val="center"/>
        </w:trPr>
        <w:tc>
          <w:tcPr>
            <w:tcW w:w="5000" w:type="pct"/>
            <w:tcBorders>
              <w:top w:val="nil"/>
              <w:left w:val="nil"/>
              <w:bottom w:val="nil"/>
              <w:right w:val="nil"/>
            </w:tcBorders>
            <w:hideMark/>
          </w:tcPr>
          <w:p w14:paraId="2CCAA6D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configuração do formulário de empenho de forma a compatibilizar o formato da impressão com os modelos da entidade.</w:t>
            </w:r>
          </w:p>
        </w:tc>
      </w:tr>
      <w:tr w:rsidR="00456A5A" w:rsidRPr="003C5004" w14:paraId="0EA74C98" w14:textId="77777777" w:rsidTr="003360B6">
        <w:trPr>
          <w:jc w:val="center"/>
        </w:trPr>
        <w:tc>
          <w:tcPr>
            <w:tcW w:w="5000" w:type="pct"/>
            <w:tcBorders>
              <w:top w:val="nil"/>
              <w:left w:val="nil"/>
              <w:bottom w:val="nil"/>
              <w:right w:val="nil"/>
            </w:tcBorders>
            <w:hideMark/>
          </w:tcPr>
          <w:p w14:paraId="2FBA06E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controle de empenho referente a uma fonte de recurso.</w:t>
            </w:r>
          </w:p>
        </w:tc>
      </w:tr>
      <w:tr w:rsidR="00456A5A" w:rsidRPr="003C5004" w14:paraId="7743B24D" w14:textId="77777777" w:rsidTr="003360B6">
        <w:trPr>
          <w:jc w:val="center"/>
        </w:trPr>
        <w:tc>
          <w:tcPr>
            <w:tcW w:w="5000" w:type="pct"/>
            <w:tcBorders>
              <w:top w:val="nil"/>
              <w:left w:val="nil"/>
              <w:bottom w:val="nil"/>
              <w:right w:val="nil"/>
            </w:tcBorders>
            <w:hideMark/>
          </w:tcPr>
          <w:p w14:paraId="43322F0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controle dos recursos antecipados para os adiantamentos, subvenções, auxílios contribuições e convênios, devendo o sistema emitir empenhos para os repasses de recursos antecipados.</w:t>
            </w:r>
          </w:p>
        </w:tc>
      </w:tr>
      <w:tr w:rsidR="00456A5A" w:rsidRPr="003C5004" w14:paraId="047A8F21" w14:textId="77777777" w:rsidTr="003360B6">
        <w:trPr>
          <w:jc w:val="center"/>
        </w:trPr>
        <w:tc>
          <w:tcPr>
            <w:tcW w:w="5000" w:type="pct"/>
            <w:tcBorders>
              <w:top w:val="nil"/>
              <w:left w:val="nil"/>
              <w:bottom w:val="nil"/>
              <w:right w:val="nil"/>
            </w:tcBorders>
            <w:hideMark/>
          </w:tcPr>
          <w:p w14:paraId="7B1C371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controlar os repasses de recursos antecipados, limitando o empenho a um determinado valor ou a uma quantidade limite de repasses, de forma parametrizável para os adiantamentos de viagens, adiantamentos para suprimentos de fundos e demais recursos antecipados.</w:t>
            </w:r>
          </w:p>
        </w:tc>
      </w:tr>
      <w:tr w:rsidR="00456A5A" w:rsidRPr="003C5004" w14:paraId="40C4540A" w14:textId="77777777" w:rsidTr="003360B6">
        <w:trPr>
          <w:jc w:val="center"/>
        </w:trPr>
        <w:tc>
          <w:tcPr>
            <w:tcW w:w="5000" w:type="pct"/>
            <w:tcBorders>
              <w:top w:val="nil"/>
              <w:left w:val="nil"/>
              <w:bottom w:val="nil"/>
              <w:right w:val="nil"/>
            </w:tcBorders>
            <w:hideMark/>
          </w:tcPr>
          <w:p w14:paraId="6CD19EC1"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controlar os repasses de recursos antecipados limitando o número de dias para a prestação de contas, podendo esta limitação ser de forma informativa ou restritiva.</w:t>
            </w:r>
          </w:p>
        </w:tc>
      </w:tr>
      <w:tr w:rsidR="00456A5A" w:rsidRPr="003C5004" w14:paraId="08873EB4" w14:textId="77777777" w:rsidTr="003360B6">
        <w:trPr>
          <w:jc w:val="center"/>
        </w:trPr>
        <w:tc>
          <w:tcPr>
            <w:tcW w:w="5000" w:type="pct"/>
            <w:tcBorders>
              <w:top w:val="nil"/>
              <w:left w:val="nil"/>
              <w:bottom w:val="nil"/>
              <w:right w:val="nil"/>
            </w:tcBorders>
            <w:hideMark/>
          </w:tcPr>
          <w:p w14:paraId="46D8DC4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Permitir bloquear um fornecedor/credor para não permitir o recebimento de recurso antecipado caso o mesmo tenha prestação de contas pendentes com a contabilidade.</w:t>
            </w:r>
          </w:p>
        </w:tc>
      </w:tr>
      <w:tr w:rsidR="00456A5A" w:rsidRPr="003C5004" w14:paraId="276613B9" w14:textId="77777777" w:rsidTr="003360B6">
        <w:trPr>
          <w:jc w:val="center"/>
        </w:trPr>
        <w:tc>
          <w:tcPr>
            <w:tcW w:w="5000" w:type="pct"/>
            <w:tcBorders>
              <w:top w:val="nil"/>
              <w:left w:val="nil"/>
              <w:bottom w:val="nil"/>
              <w:right w:val="nil"/>
            </w:tcBorders>
            <w:hideMark/>
          </w:tcPr>
          <w:p w14:paraId="477D27A1"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documento de prestação de contas no momento do pagamento de empenhos de recursos antecipados.</w:t>
            </w:r>
          </w:p>
        </w:tc>
      </w:tr>
      <w:tr w:rsidR="00456A5A" w:rsidRPr="003C5004" w14:paraId="719FAB85" w14:textId="77777777" w:rsidTr="003360B6">
        <w:trPr>
          <w:jc w:val="center"/>
        </w:trPr>
        <w:tc>
          <w:tcPr>
            <w:tcW w:w="5000" w:type="pct"/>
            <w:tcBorders>
              <w:top w:val="nil"/>
              <w:left w:val="nil"/>
              <w:bottom w:val="nil"/>
              <w:right w:val="nil"/>
            </w:tcBorders>
            <w:hideMark/>
          </w:tcPr>
          <w:p w14:paraId="120F579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documento final (recibo de prestação de contas) no momento da prestação de contas do recurso antecipado.</w:t>
            </w:r>
          </w:p>
        </w:tc>
      </w:tr>
      <w:tr w:rsidR="00456A5A" w:rsidRPr="003C5004" w14:paraId="0297E0A4" w14:textId="77777777" w:rsidTr="003360B6">
        <w:trPr>
          <w:jc w:val="center"/>
        </w:trPr>
        <w:tc>
          <w:tcPr>
            <w:tcW w:w="5000" w:type="pct"/>
            <w:tcBorders>
              <w:top w:val="nil"/>
              <w:left w:val="nil"/>
              <w:bottom w:val="nil"/>
              <w:right w:val="nil"/>
            </w:tcBorders>
            <w:hideMark/>
          </w:tcPr>
          <w:p w14:paraId="1583F69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que contenham os recursos antecipados concedidos, em atraso e pendentes, ordenando os mesmos por tipo de recursos antecipados, credor ou data limite da prestação de contas.</w:t>
            </w:r>
          </w:p>
        </w:tc>
      </w:tr>
      <w:tr w:rsidR="00456A5A" w:rsidRPr="003C5004" w14:paraId="49FEF30B" w14:textId="77777777" w:rsidTr="003360B6">
        <w:trPr>
          <w:jc w:val="center"/>
        </w:trPr>
        <w:tc>
          <w:tcPr>
            <w:tcW w:w="5000" w:type="pct"/>
            <w:tcBorders>
              <w:top w:val="nil"/>
              <w:left w:val="nil"/>
              <w:bottom w:val="nil"/>
              <w:right w:val="nil"/>
            </w:tcBorders>
            <w:hideMark/>
          </w:tcPr>
          <w:p w14:paraId="1791A8A1"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Utilizar calendário de encerramento contábil para os diferentes meses, para a apuração e apropriação do resultado, não permitindo lançamentos nos meses já encerrados.</w:t>
            </w:r>
          </w:p>
        </w:tc>
      </w:tr>
      <w:tr w:rsidR="00456A5A" w:rsidRPr="003C5004" w14:paraId="37C77B6E" w14:textId="77777777" w:rsidTr="003360B6">
        <w:trPr>
          <w:jc w:val="center"/>
        </w:trPr>
        <w:tc>
          <w:tcPr>
            <w:tcW w:w="5000" w:type="pct"/>
            <w:tcBorders>
              <w:top w:val="nil"/>
              <w:left w:val="nil"/>
              <w:bottom w:val="nil"/>
              <w:right w:val="nil"/>
            </w:tcBorders>
            <w:hideMark/>
          </w:tcPr>
          <w:p w14:paraId="54BED39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Assegurar que as contas só recebam lançamentos contábeis no último nível de desdobramento do Plano de Contas utilizado.</w:t>
            </w:r>
          </w:p>
        </w:tc>
      </w:tr>
      <w:tr w:rsidR="00456A5A" w:rsidRPr="003C5004" w14:paraId="244D9041" w14:textId="77777777" w:rsidTr="003360B6">
        <w:trPr>
          <w:jc w:val="center"/>
        </w:trPr>
        <w:tc>
          <w:tcPr>
            <w:tcW w:w="5000" w:type="pct"/>
            <w:tcBorders>
              <w:top w:val="nil"/>
              <w:left w:val="nil"/>
              <w:bottom w:val="nil"/>
              <w:right w:val="nil"/>
            </w:tcBorders>
            <w:hideMark/>
          </w:tcPr>
          <w:p w14:paraId="7AD6FA4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Disponibilizar rotina que permita a atualização do Plano de Contas, dos eventos, e de seus roteiros contábeis de acordo com as atualizações do respectivo Tribunal de Contas.</w:t>
            </w:r>
          </w:p>
        </w:tc>
      </w:tr>
      <w:tr w:rsidR="00456A5A" w:rsidRPr="003C5004" w14:paraId="7B615EF4" w14:textId="77777777" w:rsidTr="003360B6">
        <w:trPr>
          <w:jc w:val="center"/>
        </w:trPr>
        <w:tc>
          <w:tcPr>
            <w:tcW w:w="5000" w:type="pct"/>
            <w:tcBorders>
              <w:top w:val="nil"/>
              <w:left w:val="nil"/>
              <w:bottom w:val="nil"/>
              <w:right w:val="nil"/>
            </w:tcBorders>
            <w:hideMark/>
          </w:tcPr>
          <w:p w14:paraId="4EA3C24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que se defina quando determinada retenção efetuada deve ser recolhida, podendo esta data ser um dia do mês subsequente ou uma quantidade de dias úteis ou corridos contados a partir da efetiva retenção.</w:t>
            </w:r>
          </w:p>
        </w:tc>
      </w:tr>
      <w:tr w:rsidR="00456A5A" w:rsidRPr="003C5004" w14:paraId="3CF3FC5E" w14:textId="77777777" w:rsidTr="003360B6">
        <w:trPr>
          <w:jc w:val="center"/>
        </w:trPr>
        <w:tc>
          <w:tcPr>
            <w:tcW w:w="5000" w:type="pct"/>
            <w:tcBorders>
              <w:top w:val="nil"/>
              <w:left w:val="nil"/>
              <w:bottom w:val="nil"/>
              <w:right w:val="nil"/>
            </w:tcBorders>
            <w:hideMark/>
          </w:tcPr>
          <w:p w14:paraId="6184C12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cadastrar os precatórios da entidade, controlando toda a sua execução.</w:t>
            </w:r>
          </w:p>
        </w:tc>
      </w:tr>
      <w:tr w:rsidR="00456A5A" w:rsidRPr="003C5004" w14:paraId="760F33B0" w14:textId="77777777" w:rsidTr="003360B6">
        <w:trPr>
          <w:jc w:val="center"/>
        </w:trPr>
        <w:tc>
          <w:tcPr>
            <w:tcW w:w="5000" w:type="pct"/>
            <w:tcBorders>
              <w:top w:val="nil"/>
              <w:left w:val="nil"/>
              <w:bottom w:val="nil"/>
              <w:right w:val="nil"/>
            </w:tcBorders>
            <w:hideMark/>
          </w:tcPr>
          <w:p w14:paraId="7725893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acompanhar a contabilização das retenções, desde a sua origem até o seu recolhimento, possibilitando ao usuário saber em qual documento e data foi recolhida qualquer retenção, permitindo assim a sua rastreabilidade.</w:t>
            </w:r>
          </w:p>
        </w:tc>
      </w:tr>
      <w:tr w:rsidR="00456A5A" w:rsidRPr="003C5004" w14:paraId="4813A360" w14:textId="77777777" w:rsidTr="003360B6">
        <w:trPr>
          <w:jc w:val="center"/>
        </w:trPr>
        <w:tc>
          <w:tcPr>
            <w:tcW w:w="5000" w:type="pct"/>
            <w:tcBorders>
              <w:top w:val="nil"/>
              <w:left w:val="nil"/>
              <w:bottom w:val="nil"/>
              <w:right w:val="nil"/>
            </w:tcBorders>
            <w:hideMark/>
          </w:tcPr>
          <w:p w14:paraId="403EE63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no momento da emissão do documento extra, informar os empenhos orçamentários que tiveram retenções e que originaram o documento extra.</w:t>
            </w:r>
          </w:p>
        </w:tc>
      </w:tr>
      <w:tr w:rsidR="00456A5A" w:rsidRPr="003C5004" w14:paraId="355A86C3" w14:textId="77777777" w:rsidTr="003360B6">
        <w:trPr>
          <w:jc w:val="center"/>
        </w:trPr>
        <w:tc>
          <w:tcPr>
            <w:tcW w:w="5000" w:type="pct"/>
            <w:tcBorders>
              <w:top w:val="nil"/>
              <w:left w:val="nil"/>
              <w:bottom w:val="nil"/>
              <w:right w:val="nil"/>
            </w:tcBorders>
            <w:hideMark/>
          </w:tcPr>
          <w:p w14:paraId="346F855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o relacionamento dos empenhos de restos a pagar que estão vinculados à Educação, Saúde, Precatórios e identificar se os mesmos foram inscritos com ou sem disponibilidade financeira.</w:t>
            </w:r>
          </w:p>
        </w:tc>
      </w:tr>
      <w:tr w:rsidR="00456A5A" w:rsidRPr="003C5004" w14:paraId="69A415D2" w14:textId="77777777" w:rsidTr="003360B6">
        <w:trPr>
          <w:jc w:val="center"/>
        </w:trPr>
        <w:tc>
          <w:tcPr>
            <w:tcW w:w="5000" w:type="pct"/>
            <w:tcBorders>
              <w:top w:val="nil"/>
              <w:left w:val="nil"/>
              <w:bottom w:val="nil"/>
              <w:right w:val="nil"/>
            </w:tcBorders>
            <w:hideMark/>
          </w:tcPr>
          <w:p w14:paraId="6CF0B6D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alteração do documento de pagamento dos empenhos sem a necessidade de efetuar do pagamento.</w:t>
            </w:r>
          </w:p>
        </w:tc>
      </w:tr>
      <w:tr w:rsidR="00456A5A" w:rsidRPr="003C5004" w14:paraId="54C8C44E" w14:textId="77777777" w:rsidTr="003360B6">
        <w:trPr>
          <w:jc w:val="center"/>
        </w:trPr>
        <w:tc>
          <w:tcPr>
            <w:tcW w:w="5000" w:type="pct"/>
            <w:tcBorders>
              <w:top w:val="nil"/>
              <w:left w:val="nil"/>
              <w:bottom w:val="nil"/>
              <w:right w:val="nil"/>
            </w:tcBorders>
            <w:hideMark/>
          </w:tcPr>
          <w:p w14:paraId="56E61BE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vinculação de documentos em formato “TXT, DOC, XLS, PDF” às notas de empenhos para posterior consulta.</w:t>
            </w:r>
          </w:p>
        </w:tc>
      </w:tr>
      <w:tr w:rsidR="00456A5A" w:rsidRPr="003C5004" w14:paraId="20FA318D" w14:textId="77777777" w:rsidTr="003360B6">
        <w:trPr>
          <w:jc w:val="center"/>
        </w:trPr>
        <w:tc>
          <w:tcPr>
            <w:tcW w:w="5000" w:type="pct"/>
            <w:tcBorders>
              <w:top w:val="nil"/>
              <w:left w:val="nil"/>
              <w:bottom w:val="nil"/>
              <w:right w:val="nil"/>
            </w:tcBorders>
            <w:hideMark/>
          </w:tcPr>
          <w:p w14:paraId="351FD34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restringir o acesso a unidades orçamentárias e unidades gestoras para determinados usuários.</w:t>
            </w:r>
          </w:p>
        </w:tc>
      </w:tr>
      <w:tr w:rsidR="00456A5A" w:rsidRPr="003C5004" w14:paraId="298673A9" w14:textId="77777777" w:rsidTr="003360B6">
        <w:trPr>
          <w:jc w:val="center"/>
        </w:trPr>
        <w:tc>
          <w:tcPr>
            <w:tcW w:w="5000" w:type="pct"/>
            <w:tcBorders>
              <w:top w:val="nil"/>
              <w:left w:val="nil"/>
              <w:bottom w:val="nil"/>
              <w:right w:val="nil"/>
            </w:tcBorders>
            <w:hideMark/>
          </w:tcPr>
          <w:p w14:paraId="394BBC6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a contabilização automática dos registros provenientes dos sistemas de arrecadação, gestão de pessoal, patrimônio público, licitações e contratos.</w:t>
            </w:r>
          </w:p>
        </w:tc>
      </w:tr>
      <w:tr w:rsidR="00456A5A" w:rsidRPr="003C5004" w14:paraId="4BA3C448" w14:textId="77777777" w:rsidTr="003360B6">
        <w:trPr>
          <w:jc w:val="center"/>
        </w:trPr>
        <w:tc>
          <w:tcPr>
            <w:tcW w:w="5000" w:type="pct"/>
            <w:tcBorders>
              <w:top w:val="nil"/>
              <w:left w:val="nil"/>
              <w:bottom w:val="nil"/>
              <w:right w:val="nil"/>
            </w:tcBorders>
            <w:hideMark/>
          </w:tcPr>
          <w:p w14:paraId="260FEA7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contabilizar automaticamente as depreciações dos bens de acordo com os métodos de depreciação definidos pelas NBCASP, utilizando vida útil e valor residual para cada um dos bens.</w:t>
            </w:r>
          </w:p>
        </w:tc>
      </w:tr>
      <w:tr w:rsidR="00456A5A" w:rsidRPr="003C5004" w14:paraId="7BFF2669" w14:textId="77777777" w:rsidTr="003360B6">
        <w:trPr>
          <w:jc w:val="center"/>
        </w:trPr>
        <w:tc>
          <w:tcPr>
            <w:tcW w:w="5000" w:type="pct"/>
            <w:tcBorders>
              <w:top w:val="nil"/>
              <w:left w:val="nil"/>
              <w:bottom w:val="nil"/>
              <w:right w:val="nil"/>
            </w:tcBorders>
            <w:hideMark/>
          </w:tcPr>
          <w:p w14:paraId="64ADD63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contabilizar automaticamente a reavaliação dos valores dos bens patrimoniais de acordo com o processo de reavaliação efetuado no sistema de patrimônio.</w:t>
            </w:r>
          </w:p>
        </w:tc>
      </w:tr>
      <w:tr w:rsidR="00456A5A" w:rsidRPr="003C5004" w14:paraId="4A5726CA" w14:textId="77777777" w:rsidTr="003360B6">
        <w:trPr>
          <w:jc w:val="center"/>
        </w:trPr>
        <w:tc>
          <w:tcPr>
            <w:tcW w:w="5000" w:type="pct"/>
            <w:tcBorders>
              <w:top w:val="nil"/>
              <w:left w:val="nil"/>
              <w:bottom w:val="nil"/>
              <w:right w:val="nil"/>
            </w:tcBorders>
            <w:hideMark/>
          </w:tcPr>
          <w:p w14:paraId="067179B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contabilizar automaticamente os gastos subsequentes relativos aos bens patrimoniais.</w:t>
            </w:r>
          </w:p>
        </w:tc>
      </w:tr>
      <w:tr w:rsidR="00456A5A" w:rsidRPr="003C5004" w14:paraId="6FEE5436" w14:textId="77777777" w:rsidTr="003360B6">
        <w:trPr>
          <w:jc w:val="center"/>
        </w:trPr>
        <w:tc>
          <w:tcPr>
            <w:tcW w:w="5000" w:type="pct"/>
            <w:tcBorders>
              <w:top w:val="nil"/>
              <w:left w:val="nil"/>
              <w:bottom w:val="nil"/>
              <w:right w:val="nil"/>
            </w:tcBorders>
            <w:hideMark/>
          </w:tcPr>
          <w:p w14:paraId="0C77EDE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exportação, na base de dados da prefeitura, de dados cadastrais para as demais unidades gestoras descentralizadas do município.</w:t>
            </w:r>
          </w:p>
        </w:tc>
      </w:tr>
      <w:tr w:rsidR="00456A5A" w:rsidRPr="003C5004" w14:paraId="158337B1" w14:textId="77777777" w:rsidTr="003360B6">
        <w:trPr>
          <w:jc w:val="center"/>
        </w:trPr>
        <w:tc>
          <w:tcPr>
            <w:tcW w:w="5000" w:type="pct"/>
            <w:tcBorders>
              <w:top w:val="nil"/>
              <w:left w:val="nil"/>
              <w:bottom w:val="nil"/>
              <w:right w:val="nil"/>
            </w:tcBorders>
            <w:hideMark/>
          </w:tcPr>
          <w:p w14:paraId="25219CA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Permitir a importação de dados cadastrais nas unidades gestoras descentralizadas do município a partir das informações geradas pela prefeitura.</w:t>
            </w:r>
          </w:p>
        </w:tc>
      </w:tr>
      <w:tr w:rsidR="00456A5A" w:rsidRPr="003C5004" w14:paraId="187B9CB7" w14:textId="77777777" w:rsidTr="003360B6">
        <w:trPr>
          <w:jc w:val="center"/>
        </w:trPr>
        <w:tc>
          <w:tcPr>
            <w:tcW w:w="5000" w:type="pct"/>
            <w:tcBorders>
              <w:top w:val="nil"/>
              <w:left w:val="nil"/>
              <w:bottom w:val="nil"/>
              <w:right w:val="nil"/>
            </w:tcBorders>
            <w:hideMark/>
          </w:tcPr>
          <w:p w14:paraId="65FC3B4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exportação do movimento contábil com o bloqueio automático dos meses nas unidades gestoras descentralizadas do município para posterior importação na prefeitura, permitindo assim a consolidação das contas públicas do município.</w:t>
            </w:r>
          </w:p>
        </w:tc>
      </w:tr>
      <w:tr w:rsidR="00456A5A" w:rsidRPr="003C5004" w14:paraId="5049FD20" w14:textId="77777777" w:rsidTr="003360B6">
        <w:trPr>
          <w:jc w:val="center"/>
        </w:trPr>
        <w:tc>
          <w:tcPr>
            <w:tcW w:w="5000" w:type="pct"/>
            <w:tcBorders>
              <w:top w:val="nil"/>
              <w:left w:val="nil"/>
              <w:bottom w:val="nil"/>
              <w:right w:val="nil"/>
            </w:tcBorders>
            <w:hideMark/>
          </w:tcPr>
          <w:p w14:paraId="5937E49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importação, na base de dados da prefeitura, do movimento contábil das unidades gestoras descentralizadas do município, permitindo assim a consolidação das contas públicas do município.</w:t>
            </w:r>
          </w:p>
        </w:tc>
      </w:tr>
      <w:tr w:rsidR="00456A5A" w:rsidRPr="003C5004" w14:paraId="7F9DB218" w14:textId="77777777" w:rsidTr="003360B6">
        <w:trPr>
          <w:jc w:val="center"/>
        </w:trPr>
        <w:tc>
          <w:tcPr>
            <w:tcW w:w="5000" w:type="pct"/>
            <w:tcBorders>
              <w:top w:val="nil"/>
              <w:left w:val="nil"/>
              <w:bottom w:val="nil"/>
              <w:right w:val="nil"/>
            </w:tcBorders>
            <w:hideMark/>
          </w:tcPr>
          <w:p w14:paraId="4180A74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que ao final do exercício os empenhos que apresentarem saldo possam ser inscritos em restos a pagar, de acordo com a legislação, e que posteriormente possam ser liquidados, pagos ou cancelados no exercício seguinte.</w:t>
            </w:r>
          </w:p>
        </w:tc>
      </w:tr>
      <w:tr w:rsidR="00456A5A" w:rsidRPr="003C5004" w14:paraId="50BDAF0A" w14:textId="77777777" w:rsidTr="003360B6">
        <w:trPr>
          <w:jc w:val="center"/>
        </w:trPr>
        <w:tc>
          <w:tcPr>
            <w:tcW w:w="5000" w:type="pct"/>
            <w:tcBorders>
              <w:top w:val="nil"/>
              <w:left w:val="nil"/>
              <w:bottom w:val="nil"/>
              <w:right w:val="nil"/>
            </w:tcBorders>
            <w:hideMark/>
          </w:tcPr>
          <w:p w14:paraId="5FC62D1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iniciar a execução orçamentária e financeira de um exercício, mesmo que não tenha ocorrido o fechamento contábil do exercício anterior, atualizando e mantendo a consistência dos dados entre os exercícios.</w:t>
            </w:r>
          </w:p>
        </w:tc>
      </w:tr>
      <w:tr w:rsidR="00456A5A" w:rsidRPr="003C5004" w14:paraId="1219BF35" w14:textId="77777777" w:rsidTr="003360B6">
        <w:trPr>
          <w:jc w:val="center"/>
        </w:trPr>
        <w:tc>
          <w:tcPr>
            <w:tcW w:w="5000" w:type="pct"/>
            <w:tcBorders>
              <w:top w:val="nil"/>
              <w:left w:val="nil"/>
              <w:bottom w:val="nil"/>
              <w:right w:val="nil"/>
            </w:tcBorders>
            <w:hideMark/>
          </w:tcPr>
          <w:p w14:paraId="17F0F5F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a transferência automática das conciliações bancárias do exercício para o exercício seguinte.</w:t>
            </w:r>
          </w:p>
        </w:tc>
      </w:tr>
      <w:tr w:rsidR="00456A5A" w:rsidRPr="003C5004" w14:paraId="3D372BB7" w14:textId="77777777" w:rsidTr="003360B6">
        <w:trPr>
          <w:jc w:val="center"/>
        </w:trPr>
        <w:tc>
          <w:tcPr>
            <w:tcW w:w="5000" w:type="pct"/>
            <w:tcBorders>
              <w:top w:val="nil"/>
              <w:left w:val="nil"/>
              <w:bottom w:val="nil"/>
              <w:right w:val="nil"/>
            </w:tcBorders>
          </w:tcPr>
          <w:p w14:paraId="00C914F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preenchimento automático da tabela do SICONF.</w:t>
            </w:r>
          </w:p>
        </w:tc>
      </w:tr>
      <w:tr w:rsidR="00456A5A" w:rsidRPr="003C5004" w14:paraId="5308F99B" w14:textId="77777777" w:rsidTr="003360B6">
        <w:trPr>
          <w:jc w:val="center"/>
        </w:trPr>
        <w:tc>
          <w:tcPr>
            <w:tcW w:w="5000" w:type="pct"/>
            <w:tcBorders>
              <w:top w:val="nil"/>
              <w:left w:val="nil"/>
              <w:bottom w:val="nil"/>
              <w:right w:val="nil"/>
            </w:tcBorders>
            <w:hideMark/>
          </w:tcPr>
          <w:p w14:paraId="0894E45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a transferência automática dos saldos de balanço do exercício para o exercício seguinte.</w:t>
            </w:r>
          </w:p>
        </w:tc>
      </w:tr>
      <w:tr w:rsidR="00456A5A" w:rsidRPr="003C5004" w14:paraId="6C08FCD6" w14:textId="77777777" w:rsidTr="003360B6">
        <w:trPr>
          <w:jc w:val="center"/>
        </w:trPr>
        <w:tc>
          <w:tcPr>
            <w:tcW w:w="5000" w:type="pct"/>
            <w:tcBorders>
              <w:top w:val="nil"/>
              <w:left w:val="nil"/>
              <w:bottom w:val="nil"/>
              <w:right w:val="nil"/>
            </w:tcBorders>
            <w:hideMark/>
          </w:tcPr>
          <w:p w14:paraId="1A5C8FE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a reimplantação automática de saldos quando a implantação já tiver sido realizada de modo que os saldos já implantados sejam substituídos.</w:t>
            </w:r>
          </w:p>
        </w:tc>
      </w:tr>
      <w:tr w:rsidR="00456A5A" w:rsidRPr="003C5004" w14:paraId="2047CBAB" w14:textId="77777777" w:rsidTr="003360B6">
        <w:trPr>
          <w:jc w:val="center"/>
        </w:trPr>
        <w:tc>
          <w:tcPr>
            <w:tcW w:w="5000" w:type="pct"/>
            <w:tcBorders>
              <w:top w:val="nil"/>
              <w:left w:val="nil"/>
              <w:bottom w:val="nil"/>
              <w:right w:val="nil"/>
            </w:tcBorders>
            <w:hideMark/>
          </w:tcPr>
          <w:p w14:paraId="2FD883D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o Relatório de Gastos com a Educação, conforme Lei 9424/1996.</w:t>
            </w:r>
          </w:p>
        </w:tc>
      </w:tr>
      <w:tr w:rsidR="00456A5A" w:rsidRPr="003C5004" w14:paraId="79CCC4A7" w14:textId="77777777" w:rsidTr="003360B6">
        <w:trPr>
          <w:jc w:val="center"/>
        </w:trPr>
        <w:tc>
          <w:tcPr>
            <w:tcW w:w="5000" w:type="pct"/>
            <w:tcBorders>
              <w:top w:val="nil"/>
              <w:left w:val="nil"/>
              <w:bottom w:val="nil"/>
              <w:right w:val="nil"/>
            </w:tcBorders>
            <w:hideMark/>
          </w:tcPr>
          <w:p w14:paraId="7D5D27C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o Relatório de Gastos com o FUNDEB, conforme Lei 9394/1996.</w:t>
            </w:r>
          </w:p>
        </w:tc>
      </w:tr>
      <w:tr w:rsidR="00456A5A" w:rsidRPr="003C5004" w14:paraId="2500A9EB" w14:textId="77777777" w:rsidTr="003360B6">
        <w:trPr>
          <w:jc w:val="center"/>
        </w:trPr>
        <w:tc>
          <w:tcPr>
            <w:tcW w:w="5000" w:type="pct"/>
            <w:tcBorders>
              <w:top w:val="nil"/>
              <w:left w:val="nil"/>
              <w:bottom w:val="nil"/>
              <w:right w:val="nil"/>
            </w:tcBorders>
            <w:hideMark/>
          </w:tcPr>
          <w:p w14:paraId="3FA12B2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o Relatório de Liberação de Recursos, conforme Lei 9.452/1997</w:t>
            </w:r>
          </w:p>
        </w:tc>
      </w:tr>
      <w:tr w:rsidR="00456A5A" w:rsidRPr="003C5004" w14:paraId="3DCB3944" w14:textId="77777777" w:rsidTr="003360B6">
        <w:trPr>
          <w:jc w:val="center"/>
        </w:trPr>
        <w:tc>
          <w:tcPr>
            <w:tcW w:w="5000" w:type="pct"/>
            <w:tcBorders>
              <w:top w:val="nil"/>
              <w:left w:val="nil"/>
              <w:bottom w:val="nil"/>
              <w:right w:val="nil"/>
            </w:tcBorders>
            <w:hideMark/>
          </w:tcPr>
          <w:p w14:paraId="25836BC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contendo os dados da Educação para preenchimento do SIOPE</w:t>
            </w:r>
          </w:p>
        </w:tc>
      </w:tr>
      <w:tr w:rsidR="00456A5A" w:rsidRPr="003C5004" w14:paraId="722B2E78" w14:textId="77777777" w:rsidTr="003360B6">
        <w:trPr>
          <w:jc w:val="center"/>
        </w:trPr>
        <w:tc>
          <w:tcPr>
            <w:tcW w:w="5000" w:type="pct"/>
            <w:tcBorders>
              <w:top w:val="nil"/>
              <w:left w:val="nil"/>
              <w:bottom w:val="nil"/>
              <w:right w:val="nil"/>
            </w:tcBorders>
            <w:hideMark/>
          </w:tcPr>
          <w:p w14:paraId="3860BC7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contendo os dados da Saúde para preenchimento do SIOPS</w:t>
            </w:r>
          </w:p>
        </w:tc>
      </w:tr>
      <w:tr w:rsidR="00456A5A" w:rsidRPr="003C5004" w14:paraId="620DB900" w14:textId="77777777" w:rsidTr="003360B6">
        <w:trPr>
          <w:jc w:val="center"/>
        </w:trPr>
        <w:tc>
          <w:tcPr>
            <w:tcW w:w="5000" w:type="pct"/>
            <w:tcBorders>
              <w:top w:val="nil"/>
              <w:left w:val="nil"/>
              <w:bottom w:val="nil"/>
              <w:right w:val="nil"/>
            </w:tcBorders>
            <w:hideMark/>
          </w:tcPr>
          <w:p w14:paraId="7DA29A7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de Apuração do PASEP com a opção de selecionar as receitas que compõe a base de cálculo, o percentual de contribuição e o valor apurado.</w:t>
            </w:r>
          </w:p>
        </w:tc>
      </w:tr>
      <w:tr w:rsidR="00456A5A" w:rsidRPr="003C5004" w14:paraId="7EB38564" w14:textId="77777777" w:rsidTr="003360B6">
        <w:trPr>
          <w:jc w:val="center"/>
        </w:trPr>
        <w:tc>
          <w:tcPr>
            <w:tcW w:w="5000" w:type="pct"/>
            <w:tcBorders>
              <w:top w:val="nil"/>
              <w:left w:val="nil"/>
              <w:bottom w:val="nil"/>
              <w:right w:val="nil"/>
            </w:tcBorders>
            <w:hideMark/>
          </w:tcPr>
          <w:p w14:paraId="437F1E2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o Relatório de Arrecadação Municipal, conforme regras definidas no artigo 29-A da Constituição Federal de 1988.</w:t>
            </w:r>
          </w:p>
        </w:tc>
      </w:tr>
      <w:tr w:rsidR="00456A5A" w:rsidRPr="003C5004" w14:paraId="5B45673D" w14:textId="77777777" w:rsidTr="003360B6">
        <w:trPr>
          <w:jc w:val="center"/>
        </w:trPr>
        <w:tc>
          <w:tcPr>
            <w:tcW w:w="5000" w:type="pct"/>
            <w:tcBorders>
              <w:top w:val="nil"/>
              <w:left w:val="nil"/>
              <w:bottom w:val="nil"/>
              <w:right w:val="nil"/>
            </w:tcBorders>
            <w:hideMark/>
          </w:tcPr>
          <w:p w14:paraId="48115061"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Demonstrativo de Repasse de Recursos para a Educação, conforme Lei 9394/96 (LDB), que demonstre as receitas que compõem a base de cálculo, o percentual de vinculação, o valor arrecadado no período e o valor do repasse.</w:t>
            </w:r>
          </w:p>
        </w:tc>
      </w:tr>
      <w:tr w:rsidR="00456A5A" w:rsidRPr="003C5004" w14:paraId="75C850D9" w14:textId="77777777" w:rsidTr="003360B6">
        <w:trPr>
          <w:jc w:val="center"/>
        </w:trPr>
        <w:tc>
          <w:tcPr>
            <w:tcW w:w="5000" w:type="pct"/>
            <w:tcBorders>
              <w:top w:val="nil"/>
              <w:left w:val="nil"/>
              <w:bottom w:val="nil"/>
              <w:right w:val="nil"/>
            </w:tcBorders>
            <w:hideMark/>
          </w:tcPr>
          <w:p w14:paraId="10966C6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geração em formato “HTML” das informações relativas à prestação de contas de acordo com a Lei 9.755/98</w:t>
            </w:r>
          </w:p>
        </w:tc>
      </w:tr>
      <w:tr w:rsidR="00456A5A" w:rsidRPr="003C5004" w14:paraId="4A8F61E0" w14:textId="77777777" w:rsidTr="003360B6">
        <w:trPr>
          <w:jc w:val="center"/>
        </w:trPr>
        <w:tc>
          <w:tcPr>
            <w:tcW w:w="5000" w:type="pct"/>
            <w:tcBorders>
              <w:top w:val="nil"/>
              <w:left w:val="nil"/>
              <w:bottom w:val="nil"/>
              <w:right w:val="nil"/>
            </w:tcBorders>
            <w:hideMark/>
          </w:tcPr>
          <w:p w14:paraId="20D29AF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o Quadro dos Dados Contábeis Consolidados, conforme regras definidas pela Secretaria do Tesouro Nacional.</w:t>
            </w:r>
          </w:p>
        </w:tc>
      </w:tr>
      <w:tr w:rsidR="00456A5A" w:rsidRPr="003C5004" w14:paraId="5033FB9E" w14:textId="77777777" w:rsidTr="003360B6">
        <w:trPr>
          <w:jc w:val="center"/>
        </w:trPr>
        <w:tc>
          <w:tcPr>
            <w:tcW w:w="5000" w:type="pct"/>
            <w:tcBorders>
              <w:top w:val="nil"/>
              <w:left w:val="nil"/>
              <w:bottom w:val="nil"/>
              <w:right w:val="nil"/>
            </w:tcBorders>
            <w:hideMark/>
          </w:tcPr>
          <w:p w14:paraId="79AAA30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todos os anexos de balanço, global e por órgão, fundo ou entidade da administração direta, autárquica e fundacional, exigidos pela Lei Nº 4320/64 e suas atualizações:</w:t>
            </w:r>
          </w:p>
          <w:p w14:paraId="223DC09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 – Demonstração da Receita e Despesa Segundo as Categorias Econômicas;</w:t>
            </w:r>
          </w:p>
          <w:p w14:paraId="3611B0A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 – Receita Segundo as Categorias Econômicas e Natureza da Despesa Segundo as Categorias econômicas;</w:t>
            </w:r>
          </w:p>
          <w:p w14:paraId="5FB3BE8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6 – Programa de Trabalho;</w:t>
            </w:r>
          </w:p>
          <w:p w14:paraId="0DA2220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7 – Demonstrativo de Funções, Programas e Subprogramas por Projetos e Atividades (adequado ao disposto na portaria 42/99 do Ministério do Orçamento e Gestão);</w:t>
            </w:r>
          </w:p>
          <w:p w14:paraId="20005B9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Anexo 8 – Demonstrativo da Despesa por Função, Programas e Subprogramas, conforme o vínculo com os Recursos (adequado ao disposto na portaria 42/99 do Ministério do Orçamento e Gestão);</w:t>
            </w:r>
          </w:p>
          <w:p w14:paraId="48C6325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9 – Demonstrativo da Despesa por Órgãos e Funções (adequado ao disposto na portaria 42/99 do Ministério do Orçamento e Gestão).</w:t>
            </w:r>
          </w:p>
          <w:p w14:paraId="76859A2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10 – Comparativo da Receita Orçada com a Arrecadada;</w:t>
            </w:r>
          </w:p>
          <w:p w14:paraId="7E76C71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11 – Comparativo da Despesa Autorizada com a Realizada;</w:t>
            </w:r>
          </w:p>
          <w:p w14:paraId="2DC1AFB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12 – Balanço Orçamentário;</w:t>
            </w:r>
          </w:p>
          <w:p w14:paraId="7A7F46B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13 – Balanço Financeiro;</w:t>
            </w:r>
          </w:p>
          <w:p w14:paraId="7FC8B3A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14 – Balanço Patrimonial;</w:t>
            </w:r>
          </w:p>
          <w:p w14:paraId="51A0A0C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15 – Demonstrativo das Variações Patrimoniais</w:t>
            </w:r>
          </w:p>
          <w:p w14:paraId="1A44B20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16 – Demonstração da Dívida Fundada Interna;</w:t>
            </w:r>
          </w:p>
          <w:p w14:paraId="586FB30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17 – Demonstração da Dívida Flutuante.</w:t>
            </w:r>
          </w:p>
        </w:tc>
      </w:tr>
      <w:tr w:rsidR="00456A5A" w:rsidRPr="003C5004" w14:paraId="033BE00D" w14:textId="77777777" w:rsidTr="003360B6">
        <w:trPr>
          <w:jc w:val="center"/>
        </w:trPr>
        <w:tc>
          <w:tcPr>
            <w:tcW w:w="5000" w:type="pct"/>
            <w:tcBorders>
              <w:top w:val="nil"/>
              <w:left w:val="nil"/>
              <w:bottom w:val="nil"/>
              <w:right w:val="nil"/>
            </w:tcBorders>
            <w:hideMark/>
          </w:tcPr>
          <w:p w14:paraId="7548C1B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o Informe de Rendimentos Anual para os prestadores de serviços que tiveram retenção de impostos, conforme regras definidas pela Secretaria da Receita Federal.</w:t>
            </w:r>
          </w:p>
        </w:tc>
      </w:tr>
      <w:tr w:rsidR="00456A5A" w:rsidRPr="003C5004" w14:paraId="77DE41AF" w14:textId="77777777" w:rsidTr="003360B6">
        <w:trPr>
          <w:jc w:val="center"/>
        </w:trPr>
        <w:tc>
          <w:tcPr>
            <w:tcW w:w="5000" w:type="pct"/>
            <w:tcBorders>
              <w:top w:val="nil"/>
              <w:left w:val="nil"/>
              <w:bottom w:val="nil"/>
              <w:right w:val="nil"/>
            </w:tcBorders>
            <w:hideMark/>
          </w:tcPr>
          <w:p w14:paraId="2B0EF51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criação de relatórios gerenciais pelo próprio usuário.</w:t>
            </w:r>
          </w:p>
        </w:tc>
      </w:tr>
      <w:tr w:rsidR="00456A5A" w:rsidRPr="003C5004" w14:paraId="7DD43CA9" w14:textId="77777777" w:rsidTr="003360B6">
        <w:trPr>
          <w:jc w:val="center"/>
        </w:trPr>
        <w:tc>
          <w:tcPr>
            <w:tcW w:w="5000" w:type="pct"/>
            <w:tcBorders>
              <w:top w:val="nil"/>
              <w:left w:val="nil"/>
              <w:bottom w:val="nil"/>
              <w:right w:val="nil"/>
            </w:tcBorders>
            <w:hideMark/>
          </w:tcPr>
          <w:p w14:paraId="248AD9D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composição de valores de determinado Grupo de Fonte de Recursos ou Detalhamento da Fonte, e ainda, valores específicos relacionados à Saúde, Educação e Precatórios para utilização na emissão de demonstrativos.</w:t>
            </w:r>
          </w:p>
        </w:tc>
      </w:tr>
      <w:tr w:rsidR="00456A5A" w:rsidRPr="003C5004" w14:paraId="65ECBDF3" w14:textId="77777777" w:rsidTr="003360B6">
        <w:trPr>
          <w:jc w:val="center"/>
        </w:trPr>
        <w:tc>
          <w:tcPr>
            <w:tcW w:w="5000" w:type="pct"/>
            <w:tcBorders>
              <w:top w:val="nil"/>
              <w:left w:val="nil"/>
              <w:bottom w:val="nil"/>
              <w:right w:val="nil"/>
            </w:tcBorders>
            <w:hideMark/>
          </w:tcPr>
          <w:p w14:paraId="52280FA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a definição de um nível contábil ou uma categoria econômica específica, para a composição de um valor que será impresso em um demonstrativo.</w:t>
            </w:r>
          </w:p>
        </w:tc>
      </w:tr>
      <w:tr w:rsidR="00456A5A" w:rsidRPr="003C5004" w14:paraId="1ECE7A2F" w14:textId="77777777" w:rsidTr="003360B6">
        <w:trPr>
          <w:jc w:val="center"/>
        </w:trPr>
        <w:tc>
          <w:tcPr>
            <w:tcW w:w="5000" w:type="pct"/>
            <w:tcBorders>
              <w:top w:val="nil"/>
              <w:left w:val="nil"/>
              <w:bottom w:val="nil"/>
              <w:right w:val="nil"/>
            </w:tcBorders>
            <w:hideMark/>
          </w:tcPr>
          <w:p w14:paraId="463FF60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impressão de demonstrativos com valores em milhares e em milhões de reais.</w:t>
            </w:r>
          </w:p>
        </w:tc>
      </w:tr>
      <w:tr w:rsidR="00456A5A" w:rsidRPr="003C5004" w14:paraId="06DF9552" w14:textId="77777777" w:rsidTr="003360B6">
        <w:trPr>
          <w:jc w:val="center"/>
        </w:trPr>
        <w:tc>
          <w:tcPr>
            <w:tcW w:w="5000" w:type="pct"/>
            <w:tcBorders>
              <w:top w:val="nil"/>
              <w:left w:val="nil"/>
              <w:bottom w:val="nil"/>
              <w:right w:val="nil"/>
            </w:tcBorders>
            <w:hideMark/>
          </w:tcPr>
          <w:p w14:paraId="7232186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criação de relatórios a partir de planilhas eletrônicas criadas pelo usuário.</w:t>
            </w:r>
          </w:p>
        </w:tc>
      </w:tr>
      <w:tr w:rsidR="00456A5A" w:rsidRPr="003C5004" w14:paraId="489C7B84" w14:textId="77777777" w:rsidTr="003360B6">
        <w:trPr>
          <w:jc w:val="center"/>
        </w:trPr>
        <w:tc>
          <w:tcPr>
            <w:tcW w:w="5000" w:type="pct"/>
            <w:tcBorders>
              <w:top w:val="nil"/>
              <w:left w:val="nil"/>
              <w:bottom w:val="nil"/>
              <w:right w:val="nil"/>
            </w:tcBorders>
            <w:hideMark/>
          </w:tcPr>
          <w:p w14:paraId="4A70132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Armazenar os modelos dos relatórios criados pelo usuário diretamente no banco de dados do sistema.</w:t>
            </w:r>
          </w:p>
        </w:tc>
      </w:tr>
      <w:tr w:rsidR="00456A5A" w:rsidRPr="003C5004" w14:paraId="1BF094EC" w14:textId="77777777" w:rsidTr="003360B6">
        <w:trPr>
          <w:jc w:val="center"/>
        </w:trPr>
        <w:tc>
          <w:tcPr>
            <w:tcW w:w="5000" w:type="pct"/>
            <w:tcBorders>
              <w:top w:val="nil"/>
              <w:left w:val="nil"/>
              <w:bottom w:val="nil"/>
              <w:right w:val="nil"/>
            </w:tcBorders>
            <w:hideMark/>
          </w:tcPr>
          <w:p w14:paraId="363B4C7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da proposta orçamentária municipal consolidada (administração direta e indireta), conforme exigido pela Lei 4.320/64 e suas atualizações.</w:t>
            </w:r>
          </w:p>
        </w:tc>
      </w:tr>
      <w:tr w:rsidR="00456A5A" w:rsidRPr="003C5004" w14:paraId="1606820A" w14:textId="77777777" w:rsidTr="003360B6">
        <w:trPr>
          <w:jc w:val="center"/>
        </w:trPr>
        <w:tc>
          <w:tcPr>
            <w:tcW w:w="5000" w:type="pct"/>
            <w:tcBorders>
              <w:top w:val="nil"/>
              <w:left w:val="nil"/>
              <w:bottom w:val="nil"/>
              <w:right w:val="nil"/>
            </w:tcBorders>
            <w:hideMark/>
          </w:tcPr>
          <w:p w14:paraId="778DDD9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todos os anexos de orçamento, global e por órgão, fundo ou entidade da administração direta, autárquica e fundacional, exigidos pela Lei Nº 4.320/64 e suas atualizações:</w:t>
            </w:r>
          </w:p>
          <w:p w14:paraId="187B3BC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 – Demonstração da Receita e Despesa Segundo as Categorias Econômicas;</w:t>
            </w:r>
          </w:p>
          <w:p w14:paraId="4AB2262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 – Receita Segundo as Categorias Econômicas e Natureza da Despesa Segundo as Categorias econômicas;</w:t>
            </w:r>
          </w:p>
          <w:p w14:paraId="2F6F6C1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6 – Programa de Trabalho;</w:t>
            </w:r>
          </w:p>
          <w:p w14:paraId="609326E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7 – Demonstrativo de Funções, Programas e Subprogramas por Projetos e Atividades (adequado ao disposto na portaria 42/99 do Ministério do Orçamento e Gestão);</w:t>
            </w:r>
          </w:p>
          <w:p w14:paraId="0847E5E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8 – Demonstrativo da Despesa por Função, Programas e Subprogramas, conforme o vínculo com os Recursos (adequado ao disposto na portaria 42/99 do Ministério do Orçamento e Gestão);</w:t>
            </w:r>
          </w:p>
          <w:p w14:paraId="494C7A8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9 – Demonstrativo da Despesa por Órgãos e Funções (adequado ao disposto na portaria 42/99 do Ministério do Orçamento e Gestão).</w:t>
            </w:r>
          </w:p>
        </w:tc>
      </w:tr>
      <w:tr w:rsidR="00456A5A" w:rsidRPr="003C5004" w14:paraId="1C255E8E" w14:textId="77777777" w:rsidTr="003360B6">
        <w:trPr>
          <w:jc w:val="center"/>
        </w:trPr>
        <w:tc>
          <w:tcPr>
            <w:tcW w:w="5000" w:type="pct"/>
            <w:tcBorders>
              <w:top w:val="nil"/>
              <w:left w:val="nil"/>
              <w:bottom w:val="nil"/>
              <w:right w:val="nil"/>
            </w:tcBorders>
            <w:hideMark/>
          </w:tcPr>
          <w:p w14:paraId="12B7750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todos os relatórios da contabilidade previstos na Lei 4.320/64, atendendo ao inciso III do Artigo 50 da Lei Complementar 101/2000 (LRF).</w:t>
            </w:r>
          </w:p>
          <w:p w14:paraId="23124F2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10 – Comparativo da Receita Orçada com a Arrecadada;</w:t>
            </w:r>
          </w:p>
          <w:p w14:paraId="1072BC4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11 – Comparativo da Despesa Autorizada com a Realizada;</w:t>
            </w:r>
          </w:p>
          <w:p w14:paraId="1CAD72A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Anexo 12 – Balanço Orçamentário;</w:t>
            </w:r>
          </w:p>
          <w:p w14:paraId="4513D3A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13 – Balanço Financeiro;</w:t>
            </w:r>
          </w:p>
          <w:p w14:paraId="24AC3C0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14 – Balanço Patrimonial;</w:t>
            </w:r>
          </w:p>
          <w:p w14:paraId="7E87005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15 – Demonstrativo das Variações Patrimoniais, ajustado também às exigências do Artigo 53, parágrafo 1, inciso III da Lei complementar 101/2000 (LRF).</w:t>
            </w:r>
          </w:p>
        </w:tc>
      </w:tr>
      <w:tr w:rsidR="00456A5A" w:rsidRPr="003C5004" w14:paraId="5A13B86F" w14:textId="77777777" w:rsidTr="003360B6">
        <w:trPr>
          <w:jc w:val="center"/>
        </w:trPr>
        <w:tc>
          <w:tcPr>
            <w:tcW w:w="5000" w:type="pct"/>
            <w:tcBorders>
              <w:top w:val="nil"/>
              <w:left w:val="nil"/>
              <w:bottom w:val="nil"/>
              <w:right w:val="nil"/>
            </w:tcBorders>
            <w:hideMark/>
          </w:tcPr>
          <w:p w14:paraId="60A929C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relatórios conforme Resolução do Senado Federal 78/98 com a Síntese da Execução Orçamentária, compreendendo os Anexos 16 e 17 da Lei 4.320/64 e suas atualizações:</w:t>
            </w:r>
          </w:p>
          <w:p w14:paraId="54B3A57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16 – Demonstração da Dívida Fundada Interna;</w:t>
            </w:r>
          </w:p>
          <w:p w14:paraId="0AE04DC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17 – Demonstração da Dívida Flutuante.</w:t>
            </w:r>
          </w:p>
        </w:tc>
      </w:tr>
      <w:tr w:rsidR="00456A5A" w:rsidRPr="003C5004" w14:paraId="141E2ECD" w14:textId="77777777" w:rsidTr="003360B6">
        <w:trPr>
          <w:jc w:val="center"/>
        </w:trPr>
        <w:tc>
          <w:tcPr>
            <w:tcW w:w="5000" w:type="pct"/>
            <w:tcBorders>
              <w:top w:val="nil"/>
              <w:left w:val="nil"/>
              <w:bottom w:val="nil"/>
              <w:right w:val="nil"/>
            </w:tcBorders>
            <w:hideMark/>
          </w:tcPr>
          <w:p w14:paraId="4197539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para o Sistema de Informações sobre Orçamentos Públicos em Saúde - SIOPS, com as seguintes informações:</w:t>
            </w:r>
          </w:p>
          <w:p w14:paraId="656DA1F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Receitas Municipais: SIOPS;</w:t>
            </w:r>
          </w:p>
          <w:p w14:paraId="39EB54B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Despesas Municipais: Saúde por Subfunção, Saúde por Categoria Econômica, Saneamento por Categoria e Resumo.</w:t>
            </w:r>
          </w:p>
        </w:tc>
      </w:tr>
      <w:tr w:rsidR="00456A5A" w:rsidRPr="003C5004" w14:paraId="64D5A377" w14:textId="77777777" w:rsidTr="003360B6">
        <w:trPr>
          <w:jc w:val="center"/>
        </w:trPr>
        <w:tc>
          <w:tcPr>
            <w:tcW w:w="5000" w:type="pct"/>
            <w:tcBorders>
              <w:top w:val="nil"/>
              <w:left w:val="nil"/>
              <w:bottom w:val="nil"/>
              <w:right w:val="nil"/>
            </w:tcBorders>
          </w:tcPr>
          <w:p w14:paraId="64F6300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gerar arquivos para o Sistema de Informações sobre Orçamentos Públicos em Saúde - SIOPS, com as seguintes informações:</w:t>
            </w:r>
          </w:p>
          <w:p w14:paraId="539DA0A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Receitas Municipais: SIOPS;</w:t>
            </w:r>
          </w:p>
          <w:p w14:paraId="61285F1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Despesas Municipais: Saúde por Subfunção, Saúde por Categoria Econômica, Saneamento por Categoria e Resumo.</w:t>
            </w:r>
          </w:p>
        </w:tc>
      </w:tr>
      <w:tr w:rsidR="00456A5A" w:rsidRPr="003C5004" w14:paraId="14BBBC06" w14:textId="77777777" w:rsidTr="003360B6">
        <w:trPr>
          <w:jc w:val="center"/>
        </w:trPr>
        <w:tc>
          <w:tcPr>
            <w:tcW w:w="5000" w:type="pct"/>
            <w:tcBorders>
              <w:top w:val="nil"/>
              <w:left w:val="nil"/>
              <w:bottom w:val="nil"/>
              <w:right w:val="nil"/>
            </w:tcBorders>
            <w:hideMark/>
          </w:tcPr>
          <w:p w14:paraId="72ECF47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 arquivos para o Sistema de Informações sobre Orçamentos Públicos em Educação - SIOPE, com as seguintes informações:</w:t>
            </w:r>
          </w:p>
          <w:p w14:paraId="076AF96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Quadro Resumo das Despesas;</w:t>
            </w:r>
          </w:p>
          <w:p w14:paraId="2DEDE62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Quadro Consolidado de Despesas;</w:t>
            </w:r>
          </w:p>
          <w:p w14:paraId="1AA3B0A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Demonstrativo da Função Educação.</w:t>
            </w:r>
          </w:p>
        </w:tc>
      </w:tr>
      <w:tr w:rsidR="00456A5A" w:rsidRPr="003C5004" w14:paraId="635D4CBD" w14:textId="77777777" w:rsidTr="003360B6">
        <w:trPr>
          <w:jc w:val="center"/>
        </w:trPr>
        <w:tc>
          <w:tcPr>
            <w:tcW w:w="5000" w:type="pct"/>
            <w:tcBorders>
              <w:top w:val="nil"/>
              <w:left w:val="nil"/>
              <w:bottom w:val="nil"/>
              <w:right w:val="nil"/>
            </w:tcBorders>
          </w:tcPr>
          <w:p w14:paraId="0128FA1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gerar arquivos para o Sistema de Informações sobre Orçamentos Públicos em Educação - SIOPE, com as seguintes informações:</w:t>
            </w:r>
          </w:p>
          <w:p w14:paraId="1C0FEC6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Quadro Resumo das Despesas;</w:t>
            </w:r>
          </w:p>
          <w:p w14:paraId="29ECD1E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Quadro Consolidado de Despesas;</w:t>
            </w:r>
          </w:p>
          <w:p w14:paraId="7D3E8AB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Demonstrativo da Função Educação.</w:t>
            </w:r>
          </w:p>
        </w:tc>
      </w:tr>
      <w:tr w:rsidR="00456A5A" w:rsidRPr="003C5004" w14:paraId="2F1666E1" w14:textId="77777777" w:rsidTr="003360B6">
        <w:trPr>
          <w:jc w:val="center"/>
        </w:trPr>
        <w:tc>
          <w:tcPr>
            <w:tcW w:w="5000" w:type="pct"/>
            <w:tcBorders>
              <w:top w:val="nil"/>
              <w:left w:val="nil"/>
              <w:bottom w:val="nil"/>
              <w:right w:val="nil"/>
            </w:tcBorders>
            <w:hideMark/>
          </w:tcPr>
          <w:p w14:paraId="0D55C94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Gerar arquivos para a Secretaria da Receita Previdenciária, conforme layout definido no Manual Normativo de Arquivos Digitais – MANAD.</w:t>
            </w:r>
          </w:p>
        </w:tc>
      </w:tr>
      <w:tr w:rsidR="00456A5A" w:rsidRPr="003C5004" w14:paraId="7FF94820" w14:textId="77777777" w:rsidTr="003360B6">
        <w:trPr>
          <w:jc w:val="center"/>
        </w:trPr>
        <w:tc>
          <w:tcPr>
            <w:tcW w:w="5000" w:type="pct"/>
            <w:tcBorders>
              <w:top w:val="nil"/>
              <w:left w:val="nil"/>
              <w:bottom w:val="nil"/>
              <w:right w:val="nil"/>
            </w:tcBorders>
            <w:hideMark/>
          </w:tcPr>
          <w:p w14:paraId="09759C4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Gerar arquivos para prestação de contas ao SICOM: PPA/LDO/LOA e Balancetes Mensais, sendo que na geração do arquivo apresenta uma pré</w:t>
            </w:r>
            <w:r>
              <w:rPr>
                <w:rFonts w:ascii="Arial" w:hAnsi="Arial" w:cs="Arial"/>
                <w:sz w:val="22"/>
                <w:szCs w:val="22"/>
              </w:rPr>
              <w:t>-</w:t>
            </w:r>
            <w:r w:rsidRPr="003C5004">
              <w:rPr>
                <w:rFonts w:ascii="Arial" w:hAnsi="Arial" w:cs="Arial"/>
                <w:sz w:val="22"/>
                <w:szCs w:val="22"/>
              </w:rPr>
              <w:t>avaliação das informações que estão sendo geradas no arquivo, utilizando como parâmetro as informações definidas pelo Tribunal de Contas.</w:t>
            </w:r>
          </w:p>
        </w:tc>
      </w:tr>
      <w:tr w:rsidR="00456A5A" w:rsidRPr="003C5004" w14:paraId="500330A5" w14:textId="77777777" w:rsidTr="003360B6">
        <w:trPr>
          <w:jc w:val="center"/>
        </w:trPr>
        <w:tc>
          <w:tcPr>
            <w:tcW w:w="5000" w:type="pct"/>
            <w:tcBorders>
              <w:top w:val="nil"/>
              <w:left w:val="nil"/>
              <w:bottom w:val="nil"/>
              <w:right w:val="nil"/>
            </w:tcBorders>
            <w:hideMark/>
          </w:tcPr>
          <w:p w14:paraId="1950E8E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Possuir integração com o sistema de contabilidade pública.</w:t>
            </w:r>
          </w:p>
        </w:tc>
      </w:tr>
      <w:tr w:rsidR="00456A5A" w:rsidRPr="003C5004" w14:paraId="07BC4B08" w14:textId="77777777" w:rsidTr="003360B6">
        <w:trPr>
          <w:jc w:val="center"/>
        </w:trPr>
        <w:tc>
          <w:tcPr>
            <w:tcW w:w="5000" w:type="pct"/>
            <w:tcBorders>
              <w:top w:val="nil"/>
              <w:left w:val="nil"/>
              <w:bottom w:val="nil"/>
              <w:right w:val="nil"/>
            </w:tcBorders>
            <w:hideMark/>
          </w:tcPr>
          <w:p w14:paraId="256DFE2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todos os Relatórios Resumidos da Execução Orçamentária da Lei de Responsabilidade, conforme modelos definidos pela Secretaria do Tesouro Nacional.</w:t>
            </w:r>
          </w:p>
        </w:tc>
      </w:tr>
      <w:tr w:rsidR="00456A5A" w:rsidRPr="003C5004" w14:paraId="0AC40F4D" w14:textId="77777777" w:rsidTr="003360B6">
        <w:trPr>
          <w:jc w:val="center"/>
        </w:trPr>
        <w:tc>
          <w:tcPr>
            <w:tcW w:w="5000" w:type="pct"/>
            <w:tcBorders>
              <w:top w:val="nil"/>
              <w:left w:val="nil"/>
              <w:bottom w:val="nil"/>
              <w:right w:val="nil"/>
            </w:tcBorders>
            <w:hideMark/>
          </w:tcPr>
          <w:p w14:paraId="5D97271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todos os Relatórios de Gestão Fiscal da Lei de Responsabilidade, conforme modelos definidos pela Secretaria do Tesouro Nacional.</w:t>
            </w:r>
          </w:p>
        </w:tc>
      </w:tr>
      <w:tr w:rsidR="00456A5A" w:rsidRPr="003C5004" w14:paraId="72F6BB2D" w14:textId="77777777" w:rsidTr="003360B6">
        <w:trPr>
          <w:jc w:val="center"/>
        </w:trPr>
        <w:tc>
          <w:tcPr>
            <w:tcW w:w="5000" w:type="pct"/>
            <w:tcBorders>
              <w:top w:val="nil"/>
              <w:left w:val="nil"/>
              <w:bottom w:val="nil"/>
              <w:right w:val="nil"/>
            </w:tcBorders>
            <w:hideMark/>
          </w:tcPr>
          <w:p w14:paraId="1E8BC44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relatórios de conferência das informações mensais relativas aos Gastos com Pessoal, Educação, Saúde e FUNDEB.</w:t>
            </w:r>
          </w:p>
        </w:tc>
      </w:tr>
      <w:tr w:rsidR="00456A5A" w:rsidRPr="003C5004" w14:paraId="4D898BBB" w14:textId="77777777" w:rsidTr="003360B6">
        <w:trPr>
          <w:jc w:val="center"/>
        </w:trPr>
        <w:tc>
          <w:tcPr>
            <w:tcW w:w="5000" w:type="pct"/>
            <w:tcBorders>
              <w:top w:val="nil"/>
              <w:left w:val="nil"/>
              <w:bottom w:val="nil"/>
              <w:right w:val="nil"/>
            </w:tcBorders>
            <w:hideMark/>
          </w:tcPr>
          <w:p w14:paraId="7E779B3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e auxiliar a elaboração e controle do orçamento, da execução contábil e as demonstrações contábeis, em estrita obediência às exigências da Lei nº 4.320, de 17/03/64, e suas alterações posteriores, e da Lei Complementar nº 101, de 04/05/00;</w:t>
            </w:r>
          </w:p>
        </w:tc>
      </w:tr>
      <w:tr w:rsidR="00456A5A" w:rsidRPr="003C5004" w14:paraId="29D7B954" w14:textId="77777777" w:rsidTr="003360B6">
        <w:trPr>
          <w:jc w:val="center"/>
        </w:trPr>
        <w:tc>
          <w:tcPr>
            <w:tcW w:w="5000" w:type="pct"/>
            <w:tcBorders>
              <w:top w:val="nil"/>
              <w:left w:val="nil"/>
              <w:bottom w:val="nil"/>
              <w:right w:val="nil"/>
            </w:tcBorders>
            <w:hideMark/>
          </w:tcPr>
          <w:p w14:paraId="30C2523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Produzir demonstrativos tanto nos modelos dos Tribunais de Contas Estaduais, como nos modelos da Secretaria do Tesouro Nacional, do Ministério da Fazenda;</w:t>
            </w:r>
          </w:p>
        </w:tc>
      </w:tr>
      <w:tr w:rsidR="00456A5A" w:rsidRPr="003C5004" w14:paraId="5F212367" w14:textId="77777777" w:rsidTr="003360B6">
        <w:trPr>
          <w:jc w:val="center"/>
        </w:trPr>
        <w:tc>
          <w:tcPr>
            <w:tcW w:w="5000" w:type="pct"/>
            <w:tcBorders>
              <w:top w:val="nil"/>
              <w:left w:val="nil"/>
              <w:bottom w:val="nil"/>
              <w:right w:val="nil"/>
            </w:tcBorders>
            <w:hideMark/>
          </w:tcPr>
          <w:p w14:paraId="53EDA6B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Permitir a elaboração de requisições de compra ou de empenhos, independente do processo de licitação;</w:t>
            </w:r>
          </w:p>
        </w:tc>
      </w:tr>
      <w:tr w:rsidR="00456A5A" w:rsidRPr="003C5004" w14:paraId="6C5F3206" w14:textId="77777777" w:rsidTr="003360B6">
        <w:trPr>
          <w:jc w:val="center"/>
        </w:trPr>
        <w:tc>
          <w:tcPr>
            <w:tcW w:w="5000" w:type="pct"/>
            <w:tcBorders>
              <w:top w:val="nil"/>
              <w:left w:val="nil"/>
              <w:bottom w:val="nil"/>
              <w:right w:val="nil"/>
            </w:tcBorders>
            <w:hideMark/>
          </w:tcPr>
          <w:p w14:paraId="1558025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Iniciar e conduzir o usuário em todo o processamento de compras, com a simples formalização de um pedido de compra, passando por todo o processo de licitação, todas as fases da despesa, registros de entradas e saídas do almoxarifado, controle de frota, até o registro de bens patrimoniais;</w:t>
            </w:r>
          </w:p>
        </w:tc>
      </w:tr>
      <w:tr w:rsidR="00456A5A" w:rsidRPr="003C5004" w14:paraId="2BD792A5" w14:textId="77777777" w:rsidTr="003360B6">
        <w:trPr>
          <w:jc w:val="center"/>
        </w:trPr>
        <w:tc>
          <w:tcPr>
            <w:tcW w:w="5000" w:type="pct"/>
            <w:tcBorders>
              <w:top w:val="nil"/>
              <w:left w:val="nil"/>
              <w:bottom w:val="nil"/>
              <w:right w:val="nil"/>
            </w:tcBorders>
            <w:hideMark/>
          </w:tcPr>
          <w:p w14:paraId="1B0F0FA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Executar, automaticamente, o processo completo de despesa, a partir de um simples pedido de compra, produzindo todo o processo de licitação na modalidade Convite, apresentando os seguintes documentos: pedido de compra, requisição de compra, entrada ou de saída; carta convite; instrumento convocatório de convite; reserva de dotação; classificação das propostas com julgamento automático nos critérios menor preço, maior preço, maior desconto ou menor acréscimo, sendo unitário ou global; emissão de adjudicação, homologação e ordem de serviço; liberação automática da reserva de dotação; emissão automática da requisição de compra ao(s) vencedor (es); emissão automática do(s) empenho(s) a favor do(s) vencedor (es);</w:t>
            </w:r>
          </w:p>
        </w:tc>
      </w:tr>
      <w:tr w:rsidR="00456A5A" w:rsidRPr="003C5004" w14:paraId="08566562" w14:textId="77777777" w:rsidTr="003360B6">
        <w:trPr>
          <w:jc w:val="center"/>
        </w:trPr>
        <w:tc>
          <w:tcPr>
            <w:tcW w:w="5000" w:type="pct"/>
            <w:tcBorders>
              <w:top w:val="nil"/>
              <w:left w:val="nil"/>
              <w:bottom w:val="nil"/>
              <w:right w:val="nil"/>
            </w:tcBorders>
            <w:hideMark/>
          </w:tcPr>
          <w:p w14:paraId="082180C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todos os controles de movimentação de produtos no almoxarifado, integrado ao setor de compras, licitações e ao patrimônio;</w:t>
            </w:r>
          </w:p>
        </w:tc>
      </w:tr>
      <w:tr w:rsidR="00456A5A" w:rsidRPr="003C5004" w14:paraId="31945209" w14:textId="77777777" w:rsidTr="003360B6">
        <w:trPr>
          <w:jc w:val="center"/>
        </w:trPr>
        <w:tc>
          <w:tcPr>
            <w:tcW w:w="5000" w:type="pct"/>
            <w:tcBorders>
              <w:top w:val="nil"/>
              <w:left w:val="nil"/>
              <w:bottom w:val="nil"/>
              <w:right w:val="nil"/>
            </w:tcBorders>
            <w:hideMark/>
          </w:tcPr>
          <w:p w14:paraId="757C033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o controle da frota de veículos e máquinas, produzindo demonstrativos analíticos de gastos com a manutenção e combustíveis;</w:t>
            </w:r>
          </w:p>
        </w:tc>
      </w:tr>
      <w:tr w:rsidR="00456A5A" w:rsidRPr="003C5004" w14:paraId="27B5A23E" w14:textId="77777777" w:rsidTr="003360B6">
        <w:trPr>
          <w:jc w:val="center"/>
        </w:trPr>
        <w:tc>
          <w:tcPr>
            <w:tcW w:w="5000" w:type="pct"/>
            <w:tcBorders>
              <w:top w:val="nil"/>
              <w:left w:val="nil"/>
              <w:bottom w:val="nil"/>
              <w:right w:val="nil"/>
            </w:tcBorders>
            <w:hideMark/>
          </w:tcPr>
          <w:p w14:paraId="221C0341"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administrar a área de patrimônio, acompanhando a movimentação física e financeira e fazendo uma atualização automática e global dos bens nas variações econômicas e no balanço patrimonial;</w:t>
            </w:r>
          </w:p>
        </w:tc>
      </w:tr>
      <w:tr w:rsidR="00456A5A" w:rsidRPr="003C5004" w14:paraId="5AFCBDC6" w14:textId="77777777" w:rsidTr="003360B6">
        <w:trPr>
          <w:jc w:val="center"/>
        </w:trPr>
        <w:tc>
          <w:tcPr>
            <w:tcW w:w="5000" w:type="pct"/>
            <w:tcBorders>
              <w:top w:val="nil"/>
              <w:left w:val="nil"/>
              <w:bottom w:val="nil"/>
              <w:right w:val="nil"/>
            </w:tcBorders>
            <w:hideMark/>
          </w:tcPr>
          <w:p w14:paraId="7E1DDEE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realização de depreciação/amortização/exaustão, assim como as reavaliações e reduções ao valor recuperado de todos os bens patrimoniais, de acordo com o novo Plano de Contas.</w:t>
            </w:r>
          </w:p>
        </w:tc>
      </w:tr>
      <w:tr w:rsidR="00456A5A" w:rsidRPr="003C5004" w14:paraId="54F505FF" w14:textId="77777777" w:rsidTr="003360B6">
        <w:trPr>
          <w:jc w:val="center"/>
        </w:trPr>
        <w:tc>
          <w:tcPr>
            <w:tcW w:w="5000" w:type="pct"/>
            <w:tcBorders>
              <w:top w:val="nil"/>
              <w:left w:val="nil"/>
              <w:bottom w:val="nil"/>
              <w:right w:val="nil"/>
            </w:tcBorders>
            <w:hideMark/>
          </w:tcPr>
          <w:p w14:paraId="2D0932F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transferência de bens patrimoniais entre setores da entidade, mantendo o seu histórico.</w:t>
            </w:r>
          </w:p>
        </w:tc>
      </w:tr>
      <w:tr w:rsidR="00456A5A" w:rsidRPr="003C5004" w14:paraId="64F598CD" w14:textId="77777777" w:rsidTr="003360B6">
        <w:trPr>
          <w:jc w:val="center"/>
        </w:trPr>
        <w:tc>
          <w:tcPr>
            <w:tcW w:w="5000" w:type="pct"/>
            <w:tcBorders>
              <w:top w:val="nil"/>
              <w:left w:val="nil"/>
              <w:bottom w:val="nil"/>
              <w:right w:val="nil"/>
            </w:tcBorders>
            <w:hideMark/>
          </w:tcPr>
          <w:p w14:paraId="56F3E06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impressão da ficha cadastral de todos os bens patrimoniais.</w:t>
            </w:r>
          </w:p>
        </w:tc>
      </w:tr>
      <w:tr w:rsidR="00456A5A" w:rsidRPr="003C5004" w14:paraId="72799024" w14:textId="77777777" w:rsidTr="003360B6">
        <w:trPr>
          <w:jc w:val="center"/>
        </w:trPr>
        <w:tc>
          <w:tcPr>
            <w:tcW w:w="5000" w:type="pct"/>
            <w:tcBorders>
              <w:top w:val="nil"/>
              <w:left w:val="nil"/>
              <w:bottom w:val="nil"/>
              <w:right w:val="nil"/>
            </w:tcBorders>
          </w:tcPr>
          <w:p w14:paraId="3CF3DD3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geração da matriz de saldo contábeis (MSC)</w:t>
            </w:r>
          </w:p>
        </w:tc>
      </w:tr>
      <w:tr w:rsidR="00456A5A" w:rsidRPr="003C5004" w14:paraId="3C0DA256" w14:textId="77777777" w:rsidTr="003360B6">
        <w:trPr>
          <w:jc w:val="center"/>
        </w:trPr>
        <w:tc>
          <w:tcPr>
            <w:tcW w:w="5000" w:type="pct"/>
            <w:tcBorders>
              <w:top w:val="nil"/>
              <w:left w:val="nil"/>
              <w:bottom w:val="nil"/>
              <w:right w:val="nil"/>
            </w:tcBorders>
            <w:hideMark/>
          </w:tcPr>
          <w:p w14:paraId="3C9BB22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cadastrar e realizar as devidas manutenções (depreciação/amortização/exaustão, reavaliações, reduções ao valor recuperado e transferência entre os setores da entidade) dos bens patrimoniais via Web, através de browser.</w:t>
            </w:r>
          </w:p>
        </w:tc>
      </w:tr>
      <w:tr w:rsidR="00456A5A" w:rsidRPr="003C5004" w14:paraId="58F14761" w14:textId="77777777" w:rsidTr="003360B6">
        <w:trPr>
          <w:jc w:val="center"/>
        </w:trPr>
        <w:tc>
          <w:tcPr>
            <w:tcW w:w="5000" w:type="pct"/>
            <w:tcBorders>
              <w:top w:val="nil"/>
              <w:left w:val="nil"/>
              <w:bottom w:val="nil"/>
              <w:right w:val="nil"/>
            </w:tcBorders>
            <w:hideMark/>
          </w:tcPr>
          <w:p w14:paraId="72198AD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Emitir inventário com valores atualizados de todos os bens.</w:t>
            </w:r>
          </w:p>
        </w:tc>
      </w:tr>
      <w:tr w:rsidR="00456A5A" w:rsidRPr="003C5004" w14:paraId="777065D4" w14:textId="77777777" w:rsidTr="003360B6">
        <w:trPr>
          <w:jc w:val="center"/>
        </w:trPr>
        <w:tc>
          <w:tcPr>
            <w:tcW w:w="5000" w:type="pct"/>
            <w:tcBorders>
              <w:top w:val="nil"/>
              <w:left w:val="nil"/>
              <w:bottom w:val="nil"/>
              <w:right w:val="nil"/>
            </w:tcBorders>
            <w:hideMark/>
          </w:tcPr>
          <w:p w14:paraId="3B4C414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todos os controles de registros de bens patrimoniais, com base nas liquidações realizadas e assim como os devidos lançamentos no Diário Razão.</w:t>
            </w:r>
          </w:p>
        </w:tc>
      </w:tr>
      <w:tr w:rsidR="00456A5A" w:rsidRPr="003C5004" w14:paraId="3975F5FA" w14:textId="77777777" w:rsidTr="003360B6">
        <w:trPr>
          <w:jc w:val="center"/>
        </w:trPr>
        <w:tc>
          <w:tcPr>
            <w:tcW w:w="5000" w:type="pct"/>
            <w:tcBorders>
              <w:top w:val="nil"/>
              <w:left w:val="nil"/>
              <w:bottom w:val="nil"/>
              <w:right w:val="nil"/>
            </w:tcBorders>
            <w:hideMark/>
          </w:tcPr>
          <w:p w14:paraId="2DFF629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solicitação de material ou produto via web, através de browser. Permitir ainda que a cotação seja realizada via web, e que seja enviado um e-mail para os fornecedores, de modo que estes possam através de uma chave de acesso, preencher suas propostas através da web. Na licitação permitir a disponibilização do edital via internet, de modo que fique registrado todos os fornecedores que mostraram interesse pela licitação e realizaram o download do referido edital.</w:t>
            </w:r>
          </w:p>
        </w:tc>
      </w:tr>
      <w:tr w:rsidR="00456A5A" w:rsidRPr="003C5004" w14:paraId="6EDA9F75" w14:textId="77777777" w:rsidTr="003360B6">
        <w:trPr>
          <w:jc w:val="center"/>
        </w:trPr>
        <w:tc>
          <w:tcPr>
            <w:tcW w:w="5000" w:type="pct"/>
            <w:tcBorders>
              <w:top w:val="nil"/>
              <w:left w:val="nil"/>
              <w:bottom w:val="nil"/>
              <w:right w:val="nil"/>
            </w:tcBorders>
            <w:hideMark/>
          </w:tcPr>
          <w:p w14:paraId="7D6A375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Atender às disposições da Lei Complementar 131 e suas alterações (portal de transparência);</w:t>
            </w:r>
          </w:p>
        </w:tc>
      </w:tr>
      <w:tr w:rsidR="00456A5A" w:rsidRPr="003C5004" w14:paraId="0DB8C4AE" w14:textId="77777777" w:rsidTr="003360B6">
        <w:trPr>
          <w:jc w:val="center"/>
        </w:trPr>
        <w:tc>
          <w:tcPr>
            <w:tcW w:w="5000" w:type="pct"/>
            <w:tcBorders>
              <w:top w:val="nil"/>
              <w:left w:val="nil"/>
              <w:bottom w:val="nil"/>
              <w:right w:val="nil"/>
            </w:tcBorders>
            <w:hideMark/>
          </w:tcPr>
          <w:p w14:paraId="5424400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que os balanços sejam extraídos automaticamente do PCASP.</w:t>
            </w:r>
          </w:p>
        </w:tc>
      </w:tr>
      <w:tr w:rsidR="00456A5A" w:rsidRPr="003C5004" w14:paraId="23FCA865" w14:textId="77777777" w:rsidTr="003360B6">
        <w:trPr>
          <w:jc w:val="center"/>
        </w:trPr>
        <w:tc>
          <w:tcPr>
            <w:tcW w:w="5000" w:type="pct"/>
            <w:tcBorders>
              <w:top w:val="nil"/>
              <w:left w:val="nil"/>
              <w:bottom w:val="nil"/>
              <w:right w:val="nil"/>
            </w:tcBorders>
            <w:hideMark/>
          </w:tcPr>
          <w:p w14:paraId="045DF7E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Registrar o fluxo de lançamento no PCASP utilizando eventos automáticos.</w:t>
            </w:r>
          </w:p>
        </w:tc>
      </w:tr>
      <w:tr w:rsidR="00456A5A" w:rsidRPr="003C5004" w14:paraId="3CE50989" w14:textId="77777777" w:rsidTr="003360B6">
        <w:trPr>
          <w:jc w:val="center"/>
        </w:trPr>
        <w:tc>
          <w:tcPr>
            <w:tcW w:w="5000" w:type="pct"/>
            <w:tcBorders>
              <w:top w:val="nil"/>
              <w:left w:val="nil"/>
              <w:bottom w:val="nil"/>
              <w:right w:val="nil"/>
            </w:tcBorders>
            <w:hideMark/>
          </w:tcPr>
          <w:p w14:paraId="2ED5031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automaticamente o encerramento de contas do exercício;</w:t>
            </w:r>
          </w:p>
        </w:tc>
      </w:tr>
      <w:tr w:rsidR="00456A5A" w:rsidRPr="003C5004" w14:paraId="094E9E68" w14:textId="77777777" w:rsidTr="003360B6">
        <w:trPr>
          <w:jc w:val="center"/>
        </w:trPr>
        <w:tc>
          <w:tcPr>
            <w:tcW w:w="5000" w:type="pct"/>
            <w:tcBorders>
              <w:top w:val="nil"/>
              <w:left w:val="nil"/>
              <w:bottom w:val="nil"/>
              <w:right w:val="nil"/>
            </w:tcBorders>
            <w:hideMark/>
          </w:tcPr>
          <w:p w14:paraId="39ABA7B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Processar automaticamente a abertura do exercício com os saldos do exercício anterior;</w:t>
            </w:r>
          </w:p>
        </w:tc>
      </w:tr>
      <w:tr w:rsidR="00456A5A" w:rsidRPr="003C5004" w14:paraId="64BE0FB0" w14:textId="77777777" w:rsidTr="003360B6">
        <w:trPr>
          <w:jc w:val="center"/>
        </w:trPr>
        <w:tc>
          <w:tcPr>
            <w:tcW w:w="5000" w:type="pct"/>
            <w:tcBorders>
              <w:top w:val="nil"/>
              <w:left w:val="nil"/>
              <w:bottom w:val="nil"/>
              <w:right w:val="nil"/>
            </w:tcBorders>
            <w:hideMark/>
          </w:tcPr>
          <w:p w14:paraId="281FBDB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e imprimir todos os demonstrativos e anexos do balanço anual previstos na Lei nº 4.320/64, na Lei Complementar nº 101/00 e com as alterações e atualizações introduzidas por normas legais posteriores.</w:t>
            </w:r>
          </w:p>
        </w:tc>
      </w:tr>
      <w:tr w:rsidR="00456A5A" w:rsidRPr="003C5004" w14:paraId="67A5AF05" w14:textId="77777777" w:rsidTr="003360B6">
        <w:trPr>
          <w:jc w:val="center"/>
        </w:trPr>
        <w:tc>
          <w:tcPr>
            <w:tcW w:w="5000" w:type="pct"/>
            <w:tcBorders>
              <w:top w:val="nil"/>
              <w:left w:val="nil"/>
              <w:bottom w:val="nil"/>
              <w:right w:val="nil"/>
            </w:tcBorders>
            <w:hideMark/>
          </w:tcPr>
          <w:p w14:paraId="6A6CB69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Produzir, sem interferência do usuário, todos os demonstrativos do balanço anual, tanto consolidados, não consolidados, de fundos, autarquias ou de um simples vínculo à fonte de recurso.</w:t>
            </w:r>
          </w:p>
        </w:tc>
      </w:tr>
      <w:tr w:rsidR="00456A5A" w:rsidRPr="003C5004" w14:paraId="3D5A1E0D" w14:textId="77777777" w:rsidTr="003360B6">
        <w:trPr>
          <w:jc w:val="center"/>
        </w:trPr>
        <w:tc>
          <w:tcPr>
            <w:tcW w:w="5000" w:type="pct"/>
            <w:tcBorders>
              <w:top w:val="nil"/>
              <w:left w:val="nil"/>
              <w:bottom w:val="nil"/>
              <w:right w:val="nil"/>
            </w:tcBorders>
            <w:hideMark/>
          </w:tcPr>
          <w:p w14:paraId="5A384FC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Analisar, imprimir e apontar eventuais divergências nos anexos dos balanços;</w:t>
            </w:r>
          </w:p>
        </w:tc>
      </w:tr>
      <w:tr w:rsidR="00456A5A" w:rsidRPr="003C5004" w14:paraId="357049FB" w14:textId="77777777" w:rsidTr="003360B6">
        <w:trPr>
          <w:jc w:val="center"/>
        </w:trPr>
        <w:tc>
          <w:tcPr>
            <w:tcW w:w="5000" w:type="pct"/>
            <w:tcBorders>
              <w:top w:val="nil"/>
              <w:left w:val="nil"/>
              <w:bottom w:val="nil"/>
              <w:right w:val="nil"/>
            </w:tcBorders>
            <w:hideMark/>
          </w:tcPr>
          <w:p w14:paraId="453FA38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todos os demonstrativos para atendimento dos dispositivos e normas legais referentes ao ensino;</w:t>
            </w:r>
          </w:p>
        </w:tc>
      </w:tr>
      <w:tr w:rsidR="00456A5A" w:rsidRPr="003C5004" w14:paraId="49B13FA8" w14:textId="77777777" w:rsidTr="003360B6">
        <w:trPr>
          <w:jc w:val="center"/>
        </w:trPr>
        <w:tc>
          <w:tcPr>
            <w:tcW w:w="5000" w:type="pct"/>
            <w:tcBorders>
              <w:top w:val="nil"/>
              <w:left w:val="nil"/>
              <w:bottom w:val="nil"/>
              <w:right w:val="nil"/>
            </w:tcBorders>
            <w:hideMark/>
          </w:tcPr>
          <w:p w14:paraId="2FD2EBE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análises e demonstrativos para acompanhamento diário, decendial, mensal e trimestral, norteando a correta aplicação dos recursos vinculados ao ensino;</w:t>
            </w:r>
          </w:p>
        </w:tc>
      </w:tr>
      <w:tr w:rsidR="00456A5A" w:rsidRPr="003C5004" w14:paraId="560B7C1F" w14:textId="77777777" w:rsidTr="003360B6">
        <w:trPr>
          <w:jc w:val="center"/>
        </w:trPr>
        <w:tc>
          <w:tcPr>
            <w:tcW w:w="5000" w:type="pct"/>
            <w:tcBorders>
              <w:top w:val="nil"/>
              <w:left w:val="nil"/>
              <w:bottom w:val="nil"/>
              <w:right w:val="nil"/>
            </w:tcBorders>
            <w:hideMark/>
          </w:tcPr>
          <w:p w14:paraId="2FE3ED1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e produzir, além dos demonstrativos oficiais de aplicação, demonstrativos gerenciais que facilitem o controle da aplicação;</w:t>
            </w:r>
          </w:p>
        </w:tc>
      </w:tr>
      <w:tr w:rsidR="00456A5A" w:rsidRPr="003C5004" w14:paraId="18F57DAD" w14:textId="77777777" w:rsidTr="003360B6">
        <w:trPr>
          <w:jc w:val="center"/>
        </w:trPr>
        <w:tc>
          <w:tcPr>
            <w:tcW w:w="5000" w:type="pct"/>
            <w:tcBorders>
              <w:top w:val="nil"/>
              <w:left w:val="nil"/>
              <w:bottom w:val="nil"/>
              <w:right w:val="nil"/>
            </w:tcBorders>
            <w:hideMark/>
          </w:tcPr>
          <w:p w14:paraId="11A5994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todos os demonstrativos da Lei de Responsabilidade Fiscal, nos moldes das Portarias do MF/STN e do Tribunal de Contas estadual, com periodicidade pré-estipulada pelo usuário, para adoção de medidas e cumprimento das exigências legais;</w:t>
            </w:r>
          </w:p>
        </w:tc>
      </w:tr>
      <w:tr w:rsidR="00456A5A" w:rsidRPr="003C5004" w14:paraId="50DA796E" w14:textId="77777777" w:rsidTr="003360B6">
        <w:trPr>
          <w:jc w:val="center"/>
        </w:trPr>
        <w:tc>
          <w:tcPr>
            <w:tcW w:w="5000" w:type="pct"/>
            <w:tcBorders>
              <w:top w:val="nil"/>
              <w:left w:val="nil"/>
              <w:bottom w:val="nil"/>
              <w:right w:val="nil"/>
            </w:tcBorders>
            <w:hideMark/>
          </w:tcPr>
          <w:p w14:paraId="1CE323A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Produzir, automaticamente, todos os demonstrativos mensais e o próprio Home Page contas públicas, conforme exigências da Lei federal nº 9.755/98 e da IN nº 28 do TCU;</w:t>
            </w:r>
          </w:p>
        </w:tc>
      </w:tr>
      <w:tr w:rsidR="00456A5A" w:rsidRPr="003C5004" w14:paraId="5EF03964" w14:textId="77777777" w:rsidTr="003360B6">
        <w:trPr>
          <w:jc w:val="center"/>
        </w:trPr>
        <w:tc>
          <w:tcPr>
            <w:tcW w:w="5000" w:type="pct"/>
            <w:tcBorders>
              <w:top w:val="nil"/>
              <w:left w:val="nil"/>
              <w:bottom w:val="nil"/>
              <w:right w:val="nil"/>
            </w:tcBorders>
            <w:hideMark/>
          </w:tcPr>
          <w:p w14:paraId="687155A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Processar dados e preparar automaticamente a página para divulgação na Internet, gerando todos os demonstrativos exigidos pelo TCU e pela LC nº 101/00.</w:t>
            </w:r>
          </w:p>
        </w:tc>
      </w:tr>
      <w:tr w:rsidR="00456A5A" w:rsidRPr="003C5004" w14:paraId="04044702" w14:textId="77777777" w:rsidTr="003360B6">
        <w:trPr>
          <w:jc w:val="center"/>
        </w:trPr>
        <w:tc>
          <w:tcPr>
            <w:tcW w:w="5000" w:type="pct"/>
            <w:tcBorders>
              <w:top w:val="nil"/>
              <w:left w:val="nil"/>
              <w:bottom w:val="nil"/>
              <w:right w:val="nil"/>
            </w:tcBorders>
            <w:hideMark/>
          </w:tcPr>
          <w:p w14:paraId="40D69AFA"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elaboração e controle do orçamento ao balanço do município, obedecendo a todas as exigências da Lei nº 4.320, de 17/03/64, e suas alterações posteriores, especialmente a última edição do MCASP.</w:t>
            </w:r>
          </w:p>
        </w:tc>
      </w:tr>
      <w:tr w:rsidR="00456A5A" w:rsidRPr="003C5004" w14:paraId="276EA63A" w14:textId="77777777" w:rsidTr="003360B6">
        <w:trPr>
          <w:jc w:val="center"/>
        </w:trPr>
        <w:tc>
          <w:tcPr>
            <w:tcW w:w="5000" w:type="pct"/>
            <w:tcBorders>
              <w:top w:val="nil"/>
              <w:left w:val="nil"/>
              <w:bottom w:val="nil"/>
              <w:right w:val="nil"/>
            </w:tcBorders>
            <w:hideMark/>
          </w:tcPr>
          <w:p w14:paraId="3324D791"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Integrado ao PPA e à LDO, o orçamento deverá ser programado para processar todos os demonstrativos exigidos pelas normas legais;</w:t>
            </w:r>
          </w:p>
        </w:tc>
      </w:tr>
      <w:tr w:rsidR="00456A5A" w:rsidRPr="003C5004" w14:paraId="20B18513" w14:textId="77777777" w:rsidTr="003360B6">
        <w:trPr>
          <w:jc w:val="center"/>
        </w:trPr>
        <w:tc>
          <w:tcPr>
            <w:tcW w:w="5000" w:type="pct"/>
            <w:tcBorders>
              <w:top w:val="nil"/>
              <w:left w:val="nil"/>
              <w:bottom w:val="nil"/>
              <w:right w:val="nil"/>
            </w:tcBorders>
            <w:hideMark/>
          </w:tcPr>
          <w:p w14:paraId="5AEBBCA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Atualizar, automaticamente, no sistema, todos os anos, todas as tabelas de classificações orçamentárias, de acordo com as Portarias MF/STN;</w:t>
            </w:r>
          </w:p>
        </w:tc>
      </w:tr>
      <w:tr w:rsidR="00456A5A" w:rsidRPr="003C5004" w14:paraId="36E763B5" w14:textId="77777777" w:rsidTr="003360B6">
        <w:trPr>
          <w:jc w:val="center"/>
        </w:trPr>
        <w:tc>
          <w:tcPr>
            <w:tcW w:w="5000" w:type="pct"/>
            <w:tcBorders>
              <w:top w:val="nil"/>
              <w:left w:val="nil"/>
              <w:bottom w:val="nil"/>
              <w:right w:val="nil"/>
            </w:tcBorders>
            <w:hideMark/>
          </w:tcPr>
          <w:p w14:paraId="554AF00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Fazer análises de aplicações vinculadas e produzir demonstrativos individualizados por fundos especiais e entidades da administração indireta;</w:t>
            </w:r>
          </w:p>
        </w:tc>
      </w:tr>
      <w:tr w:rsidR="00456A5A" w:rsidRPr="003C5004" w14:paraId="35C458FC" w14:textId="77777777" w:rsidTr="003360B6">
        <w:trPr>
          <w:jc w:val="center"/>
        </w:trPr>
        <w:tc>
          <w:tcPr>
            <w:tcW w:w="5000" w:type="pct"/>
            <w:tcBorders>
              <w:top w:val="nil"/>
              <w:left w:val="nil"/>
              <w:bottom w:val="nil"/>
              <w:right w:val="nil"/>
            </w:tcBorders>
            <w:hideMark/>
          </w:tcPr>
          <w:p w14:paraId="65E8F9C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execução de levantamento de dados e estudos para a elaboração do PPA e da LDO;</w:t>
            </w:r>
          </w:p>
        </w:tc>
      </w:tr>
      <w:tr w:rsidR="00456A5A" w:rsidRPr="003C5004" w14:paraId="52A33782" w14:textId="77777777" w:rsidTr="003360B6">
        <w:trPr>
          <w:jc w:val="center"/>
        </w:trPr>
        <w:tc>
          <w:tcPr>
            <w:tcW w:w="5000" w:type="pct"/>
            <w:tcBorders>
              <w:top w:val="nil"/>
              <w:left w:val="nil"/>
              <w:bottom w:val="nil"/>
              <w:right w:val="nil"/>
            </w:tcBorders>
            <w:hideMark/>
          </w:tcPr>
          <w:p w14:paraId="48968CC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Auxiliar a projeção de receitas e despesas no período do PPA, com base no período anterior;</w:t>
            </w:r>
          </w:p>
        </w:tc>
      </w:tr>
      <w:tr w:rsidR="00456A5A" w:rsidRPr="003C5004" w14:paraId="2F247738" w14:textId="77777777" w:rsidTr="003360B6">
        <w:trPr>
          <w:jc w:val="center"/>
        </w:trPr>
        <w:tc>
          <w:tcPr>
            <w:tcW w:w="5000" w:type="pct"/>
            <w:tcBorders>
              <w:top w:val="nil"/>
              <w:left w:val="nil"/>
              <w:bottom w:val="nil"/>
              <w:right w:val="nil"/>
            </w:tcBorders>
            <w:hideMark/>
          </w:tcPr>
          <w:p w14:paraId="5A955D2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 elaboração da LDO em estrita observância das previsões do PPA, permitindo alterações, inclusões e exclusões de programas;</w:t>
            </w:r>
          </w:p>
        </w:tc>
      </w:tr>
      <w:tr w:rsidR="00456A5A" w:rsidRPr="003C5004" w14:paraId="4CD2E76A" w14:textId="77777777" w:rsidTr="003360B6">
        <w:trPr>
          <w:jc w:val="center"/>
        </w:trPr>
        <w:tc>
          <w:tcPr>
            <w:tcW w:w="5000" w:type="pct"/>
            <w:tcBorders>
              <w:top w:val="nil"/>
              <w:left w:val="nil"/>
              <w:bottom w:val="nil"/>
              <w:right w:val="nil"/>
            </w:tcBorders>
            <w:hideMark/>
          </w:tcPr>
          <w:p w14:paraId="24FE5A1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Elaborar automaticamente o Diário e o Razão, utilizando a estrutura de códigos do PCASP.</w:t>
            </w:r>
          </w:p>
        </w:tc>
      </w:tr>
      <w:tr w:rsidR="00456A5A" w:rsidRPr="003C5004" w14:paraId="1AD94D5F" w14:textId="77777777" w:rsidTr="003360B6">
        <w:trPr>
          <w:jc w:val="center"/>
        </w:trPr>
        <w:tc>
          <w:tcPr>
            <w:tcW w:w="5000" w:type="pct"/>
            <w:tcBorders>
              <w:top w:val="nil"/>
              <w:left w:val="nil"/>
              <w:bottom w:val="nil"/>
              <w:right w:val="nil"/>
            </w:tcBorders>
            <w:hideMark/>
          </w:tcPr>
          <w:p w14:paraId="5204BD2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Consolidação: fazer a incorporação ou consolidação mensal automática da execução contábil, através de arquivos magnéticos.</w:t>
            </w:r>
          </w:p>
        </w:tc>
      </w:tr>
      <w:tr w:rsidR="00456A5A" w:rsidRPr="003C5004" w14:paraId="6D1C3357" w14:textId="77777777" w:rsidTr="003360B6">
        <w:trPr>
          <w:jc w:val="center"/>
        </w:trPr>
        <w:tc>
          <w:tcPr>
            <w:tcW w:w="5000" w:type="pct"/>
            <w:tcBorders>
              <w:top w:val="nil"/>
              <w:left w:val="nil"/>
              <w:bottom w:val="nil"/>
              <w:right w:val="nil"/>
            </w:tcBorders>
            <w:hideMark/>
          </w:tcPr>
          <w:p w14:paraId="1D7A04F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 xml:space="preserve">Na administração direta, receber os dados contábeis exportados pelas entidades da administração indireta, </w:t>
            </w:r>
            <w:proofErr w:type="gramStart"/>
            <w:r w:rsidRPr="003C5004">
              <w:rPr>
                <w:rFonts w:ascii="Arial" w:hAnsi="Arial" w:cs="Arial"/>
                <w:sz w:val="22"/>
                <w:szCs w:val="22"/>
              </w:rPr>
              <w:t>Na</w:t>
            </w:r>
            <w:proofErr w:type="gramEnd"/>
            <w:r w:rsidRPr="003C5004">
              <w:rPr>
                <w:rFonts w:ascii="Arial" w:hAnsi="Arial" w:cs="Arial"/>
                <w:sz w:val="22"/>
                <w:szCs w:val="22"/>
              </w:rPr>
              <w:t xml:space="preserve"> administração indireta, exportar os dados contáveis para incorporação na administração direta;</w:t>
            </w:r>
          </w:p>
        </w:tc>
      </w:tr>
      <w:tr w:rsidR="00456A5A" w:rsidRPr="003C5004" w14:paraId="5A4C4C52" w14:textId="77777777" w:rsidTr="003360B6">
        <w:trPr>
          <w:jc w:val="center"/>
        </w:trPr>
        <w:tc>
          <w:tcPr>
            <w:tcW w:w="5000" w:type="pct"/>
            <w:tcBorders>
              <w:top w:val="nil"/>
              <w:left w:val="nil"/>
              <w:bottom w:val="nil"/>
              <w:right w:val="nil"/>
            </w:tcBorders>
            <w:hideMark/>
          </w:tcPr>
          <w:p w14:paraId="6DEA8DB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Entre as unidades orçamentárias executoras, permitir o funcionamento integrado e consolidado em uma única base de dados e servidor.</w:t>
            </w:r>
          </w:p>
        </w:tc>
      </w:tr>
      <w:tr w:rsidR="00456A5A" w:rsidRPr="003C5004" w14:paraId="20D7A2FC" w14:textId="77777777" w:rsidTr="003360B6">
        <w:trPr>
          <w:jc w:val="center"/>
        </w:trPr>
        <w:tc>
          <w:tcPr>
            <w:tcW w:w="5000" w:type="pct"/>
            <w:tcBorders>
              <w:top w:val="nil"/>
              <w:left w:val="nil"/>
              <w:bottom w:val="nil"/>
              <w:right w:val="nil"/>
            </w:tcBorders>
            <w:hideMark/>
          </w:tcPr>
          <w:p w14:paraId="3C18DCB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Gerar e publicar o Portal de Transparência, permitindo a publicação de todos os elementos exigidos pela Lei Complementar nº 131 e pelo Decreto nº 7.185. Além de atender estas normas legais, permitir que se publique nesse portal de transparência qualquer relatório ou demonstrativos produzidos pelos sistemas da empresa, bem como de outros aplicativos utilizados pelo usuário;</w:t>
            </w:r>
          </w:p>
        </w:tc>
      </w:tr>
      <w:tr w:rsidR="00456A5A" w:rsidRPr="003C5004" w14:paraId="55BB506B" w14:textId="77777777" w:rsidTr="003360B6">
        <w:trPr>
          <w:jc w:val="center"/>
        </w:trPr>
        <w:tc>
          <w:tcPr>
            <w:tcW w:w="5000" w:type="pct"/>
            <w:tcBorders>
              <w:top w:val="nil"/>
              <w:left w:val="nil"/>
              <w:bottom w:val="nil"/>
              <w:right w:val="nil"/>
            </w:tcBorders>
            <w:hideMark/>
          </w:tcPr>
          <w:p w14:paraId="0B945CD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que o próprio usuário carregue qualquer arquivo no formato PDF, que será mostrado em um menu especificado pelo usuário e, após ser cadastrado, já ficará disponível para o cidadão que acessar o Portal da Transparência.</w:t>
            </w:r>
          </w:p>
        </w:tc>
      </w:tr>
      <w:tr w:rsidR="00456A5A" w:rsidRPr="003C5004" w14:paraId="0C08CAE7" w14:textId="77777777" w:rsidTr="003360B6">
        <w:trPr>
          <w:jc w:val="center"/>
        </w:trPr>
        <w:tc>
          <w:tcPr>
            <w:tcW w:w="5000" w:type="pct"/>
            <w:tcBorders>
              <w:top w:val="nil"/>
              <w:left w:val="nil"/>
              <w:bottom w:val="nil"/>
              <w:right w:val="nil"/>
            </w:tcBorders>
            <w:hideMark/>
          </w:tcPr>
          <w:p w14:paraId="0E08F35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que, após o cálculo de qualquer anexo do RREO e RGF, seja possível publicá-lo no Portal da Transparência. Assim com os relatórios da Lei 4320/64 do orçamento, o balancete da receita e despesa, anexos de balanço e outros relatórios do sistema.</w:t>
            </w:r>
          </w:p>
          <w:p w14:paraId="086B00C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Gerar em XML os dados do RREO e da RGF para envio através do sistema do Tribunal de Contas LRF Transparência.</w:t>
            </w:r>
          </w:p>
        </w:tc>
      </w:tr>
      <w:tr w:rsidR="00456A5A" w:rsidRPr="003C5004" w14:paraId="26106A3D" w14:textId="77777777" w:rsidTr="003360B6">
        <w:trPr>
          <w:jc w:val="center"/>
        </w:trPr>
        <w:tc>
          <w:tcPr>
            <w:tcW w:w="5000" w:type="pct"/>
            <w:tcBorders>
              <w:top w:val="nil"/>
              <w:left w:val="nil"/>
              <w:bottom w:val="nil"/>
              <w:right w:val="nil"/>
            </w:tcBorders>
            <w:hideMark/>
          </w:tcPr>
          <w:p w14:paraId="485CAAC7"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o atendimento das exigências da Lei 12.527 – lei de acesso à informação, publicando todos os documentos e relatório produzidos por sistemas eletrônicos de documentos possuindo um canal de interação com o cidadão para consultas e informações adicionais.</w:t>
            </w:r>
          </w:p>
        </w:tc>
      </w:tr>
      <w:tr w:rsidR="00456A5A" w:rsidRPr="003C5004" w14:paraId="491A9D41" w14:textId="77777777" w:rsidTr="003360B6">
        <w:trPr>
          <w:jc w:val="center"/>
        </w:trPr>
        <w:tc>
          <w:tcPr>
            <w:tcW w:w="5000" w:type="pct"/>
            <w:tcBorders>
              <w:top w:val="nil"/>
              <w:left w:val="nil"/>
              <w:bottom w:val="nil"/>
              <w:right w:val="nil"/>
            </w:tcBorders>
            <w:hideMark/>
          </w:tcPr>
          <w:p w14:paraId="5EC866B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Possibilitar integração com sistema de arrecadação, permitindo:</w:t>
            </w:r>
          </w:p>
        </w:tc>
      </w:tr>
      <w:tr w:rsidR="00456A5A" w:rsidRPr="003C5004" w14:paraId="7CA22744" w14:textId="77777777" w:rsidTr="003360B6">
        <w:trPr>
          <w:jc w:val="center"/>
        </w:trPr>
        <w:tc>
          <w:tcPr>
            <w:tcW w:w="5000" w:type="pct"/>
            <w:tcBorders>
              <w:top w:val="nil"/>
              <w:left w:val="nil"/>
              <w:bottom w:val="nil"/>
              <w:right w:val="nil"/>
            </w:tcBorders>
            <w:hideMark/>
          </w:tcPr>
          <w:p w14:paraId="1D0FA7B9" w14:textId="77777777" w:rsidR="00456A5A" w:rsidRPr="003C5004" w:rsidRDefault="00456A5A">
            <w:pPr>
              <w:pStyle w:val="Inciso"/>
              <w:numPr>
                <w:ilvl w:val="0"/>
                <w:numId w:val="5"/>
              </w:numPr>
              <w:spacing w:before="0" w:after="0"/>
              <w:rPr>
                <w:rFonts w:ascii="Arial" w:hAnsi="Arial" w:cs="Arial"/>
                <w:sz w:val="22"/>
                <w:szCs w:val="22"/>
              </w:rPr>
            </w:pPr>
          </w:p>
        </w:tc>
      </w:tr>
      <w:tr w:rsidR="00456A5A" w:rsidRPr="003C5004" w14:paraId="0C5C61B0" w14:textId="77777777" w:rsidTr="003360B6">
        <w:trPr>
          <w:jc w:val="center"/>
        </w:trPr>
        <w:tc>
          <w:tcPr>
            <w:tcW w:w="5000" w:type="pct"/>
            <w:tcBorders>
              <w:top w:val="nil"/>
              <w:left w:val="nil"/>
              <w:bottom w:val="nil"/>
              <w:right w:val="nil"/>
            </w:tcBorders>
            <w:hideMark/>
          </w:tcPr>
          <w:p w14:paraId="73C94B58"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Carregar as receitas arrecadadas pelo sistema de arrecadação diretamente para a movimentação de receita do sistema de contabilidade, sem auxílio de arquivo, desde que seja feito o fechamento do dia no sistema de arrecadação;</w:t>
            </w:r>
          </w:p>
        </w:tc>
      </w:tr>
      <w:tr w:rsidR="00456A5A" w:rsidRPr="003C5004" w14:paraId="0CCFBDFA" w14:textId="77777777" w:rsidTr="003360B6">
        <w:trPr>
          <w:jc w:val="center"/>
        </w:trPr>
        <w:tc>
          <w:tcPr>
            <w:tcW w:w="5000" w:type="pct"/>
            <w:tcBorders>
              <w:top w:val="nil"/>
              <w:left w:val="nil"/>
              <w:bottom w:val="nil"/>
              <w:right w:val="nil"/>
            </w:tcBorders>
            <w:hideMark/>
          </w:tcPr>
          <w:p w14:paraId="4F1C540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Consultar dívidas do fornecedor no ato do empenho, através do seu CNPJ ou CPF. Caso o fornecedor possua dívida no sistema de arrecadação, o sistema deve permitir que o usuário visualize as dívidas em aberto no ato do empenho;</w:t>
            </w:r>
          </w:p>
        </w:tc>
      </w:tr>
      <w:tr w:rsidR="00456A5A" w:rsidRPr="003C5004" w14:paraId="5E3AA767" w14:textId="77777777" w:rsidTr="003360B6">
        <w:trPr>
          <w:jc w:val="center"/>
        </w:trPr>
        <w:tc>
          <w:tcPr>
            <w:tcW w:w="5000" w:type="pct"/>
            <w:tcBorders>
              <w:top w:val="nil"/>
              <w:left w:val="nil"/>
              <w:bottom w:val="nil"/>
              <w:right w:val="nil"/>
            </w:tcBorders>
            <w:hideMark/>
          </w:tcPr>
          <w:p w14:paraId="18B7CCD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Gerar guia de receita de ISS e já efetuar seu pagamento no sistema de arrecadação, no ato do pagamento do empenho com retenção de ISS;</w:t>
            </w:r>
          </w:p>
        </w:tc>
      </w:tr>
      <w:tr w:rsidR="00456A5A" w:rsidRPr="003C5004" w14:paraId="6DA790B0" w14:textId="77777777" w:rsidTr="003360B6">
        <w:trPr>
          <w:trHeight w:val="1430"/>
          <w:jc w:val="center"/>
        </w:trPr>
        <w:tc>
          <w:tcPr>
            <w:tcW w:w="5000" w:type="pct"/>
            <w:tcBorders>
              <w:top w:val="nil"/>
              <w:left w:val="nil"/>
              <w:bottom w:val="nil"/>
              <w:right w:val="nil"/>
            </w:tcBorders>
            <w:hideMark/>
          </w:tcPr>
          <w:p w14:paraId="0B34FCF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configurar a conciliação bancária para que a ela funcione manual ou automaticamente através do arquivo de extrato bancário.</w:t>
            </w:r>
          </w:p>
          <w:p w14:paraId="0AD8CAA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Incorporação arquivos XML gerado pelo Setor de Pessoal, conforme as categorias de despesa com suporte ao PCASP.</w:t>
            </w:r>
          </w:p>
          <w:p w14:paraId="39E30A0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Gerar Balanço Geral em Arquivo XML para atender a Normativa 35 no TCE/MS contendo os seguintes anexos:</w:t>
            </w:r>
          </w:p>
          <w:p w14:paraId="5603E86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1 - BG - Demonstrativo Da Receita E Despesa Segundo As Categorias Econômicas</w:t>
            </w:r>
          </w:p>
          <w:p w14:paraId="6EF7DD6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6 - BG - Programa De Trabalho Por Órgão E Unidade Orçamentária</w:t>
            </w:r>
          </w:p>
          <w:p w14:paraId="35F4DF41"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7 - BG - Programa de Trabalho De Governo - Demonstrativo De Funções, Programas e Subprogramas Por Projetos e Atividades</w:t>
            </w:r>
          </w:p>
          <w:p w14:paraId="0E2594C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8 - BG - Demonstrativo De Despesas Por Funções, Programas E Subprogramas Conforme O Vínculo Com Os Recursos</w:t>
            </w:r>
          </w:p>
          <w:p w14:paraId="52C8AFA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9 - BG - Demonstrativo Das Despesas Por Órgãos E Funções</w:t>
            </w:r>
          </w:p>
          <w:p w14:paraId="7807064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10 - BG - Comparativo da Receita Orçada com a Arrecadada</w:t>
            </w:r>
          </w:p>
          <w:p w14:paraId="4088107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11 - BG - Comparativo Da Despesa Autorizada com a Realizada</w:t>
            </w:r>
          </w:p>
          <w:p w14:paraId="3EEC235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12 - BG - Balanço Orçamentário</w:t>
            </w:r>
          </w:p>
          <w:p w14:paraId="0415458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13 - BG - Balanço Financeiro</w:t>
            </w:r>
          </w:p>
          <w:p w14:paraId="3F1851D6"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lastRenderedPageBreak/>
              <w:t>Anexo 14 - BG - Balanço Patrimonial</w:t>
            </w:r>
          </w:p>
          <w:p w14:paraId="23084EC5"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15 - BG - Demonstrativo Das Variações Patrimoniais</w:t>
            </w:r>
          </w:p>
          <w:p w14:paraId="10C28EB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16 - BG - Demonstrativo Das Dívidas Fundadas Internas e Externas</w:t>
            </w:r>
          </w:p>
          <w:p w14:paraId="12EAEB3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17 - BG - Demonstrativo Da Dívida Flutuante</w:t>
            </w:r>
          </w:p>
          <w:p w14:paraId="594D53F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18 - BG - Demonstrativo dos Fluxos de Caixa</w:t>
            </w:r>
          </w:p>
          <w:p w14:paraId="069A5E0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19 - BG - Demonstrativo das Mutações no Patrimônio Líquido</w:t>
            </w:r>
          </w:p>
          <w:p w14:paraId="6B152633"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20 - BG - Demonstrativo (Sintético) das Ações Desenvolvidas pelo Município para Cobrança da Dívida Ativa e Atos Legais</w:t>
            </w:r>
          </w:p>
          <w:p w14:paraId="25676A9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21 - BG - Demonstrativo Anual Da Movimentação Dos Bens Patrimoniais Com Saldos Analíticos De Bens Móveis e Imóveis Consolidados e Por Unidade Gestora</w:t>
            </w:r>
          </w:p>
          <w:p w14:paraId="0B6FEFD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21.1 - BG - Detalhamento dos Bens Classificados no Anexo 21 como "Outros"</w:t>
            </w:r>
          </w:p>
          <w:p w14:paraId="60515A5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22 - BG - Relação dos Precatórios Pagos em Ordem Cronológica</w:t>
            </w:r>
          </w:p>
          <w:p w14:paraId="2C043EEF"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23 - BG - Conciliação Bancária Em 31 de Dezembro</w:t>
            </w:r>
          </w:p>
          <w:p w14:paraId="39EF238D"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24 - BG - Relação De Contas Bancárias Com Os Saldos Do Exercício Atual e Anterior Por Fonte De Recurso</w:t>
            </w:r>
          </w:p>
          <w:p w14:paraId="2633B21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25 - BG - Relação Dos Restos a Pagar Pagos No Exercício</w:t>
            </w:r>
          </w:p>
          <w:p w14:paraId="2842E17C"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26 - BG - Relação Dos Restos a Pagar Cancelados No Exercício</w:t>
            </w:r>
          </w:p>
          <w:p w14:paraId="28D12B7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27 - BG - Relação Dos Restos a Pagar Inscritos No Exercício</w:t>
            </w:r>
          </w:p>
          <w:p w14:paraId="7B7C35E9"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29 - BG - Demonstrativo de Abertura de Créditos Adicionais</w:t>
            </w:r>
          </w:p>
          <w:p w14:paraId="672D1DC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29.1 - BG - Cálculo Do Saldo Da Margem Orçamentária Autorizada</w:t>
            </w:r>
          </w:p>
          <w:p w14:paraId="48DB8DE4"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36 - BG - Demonstrativo Analítico dos Profissionais do Magistério do Ensino Básico</w:t>
            </w:r>
          </w:p>
          <w:p w14:paraId="29DF4BAE"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38 - BG - Comparativo da Receita Orçada com a Arrecada - Consolidado - do Exercício Anterior</w:t>
            </w:r>
          </w:p>
          <w:p w14:paraId="7667229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Anexo 39 - BG - Balanço Patrimonial do Exercício Anterior </w:t>
            </w:r>
          </w:p>
        </w:tc>
      </w:tr>
      <w:tr w:rsidR="00456A5A" w:rsidRPr="003C5004" w14:paraId="0BC2C662" w14:textId="77777777" w:rsidTr="003360B6">
        <w:trPr>
          <w:trHeight w:val="45"/>
          <w:jc w:val="center"/>
        </w:trPr>
        <w:tc>
          <w:tcPr>
            <w:tcW w:w="5000" w:type="pct"/>
            <w:tcBorders>
              <w:top w:val="nil"/>
              <w:left w:val="nil"/>
              <w:bottom w:val="nil"/>
              <w:right w:val="nil"/>
            </w:tcBorders>
          </w:tcPr>
          <w:p w14:paraId="50669DD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assinatura de documentos através de meio eletrônico certificado digital)</w:t>
            </w:r>
          </w:p>
        </w:tc>
      </w:tr>
      <w:tr w:rsidR="00456A5A" w:rsidRPr="003C5004" w14:paraId="4900C4B8" w14:textId="77777777" w:rsidTr="003360B6">
        <w:trPr>
          <w:trHeight w:val="45"/>
          <w:jc w:val="center"/>
        </w:trPr>
        <w:tc>
          <w:tcPr>
            <w:tcW w:w="5000" w:type="pct"/>
            <w:tcBorders>
              <w:top w:val="nil"/>
              <w:left w:val="nil"/>
              <w:bottom w:val="nil"/>
              <w:right w:val="nil"/>
            </w:tcBorders>
          </w:tcPr>
          <w:p w14:paraId="4A415FB0"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personalização de perfis de usuários nos quais permitem definir controle de acesso.</w:t>
            </w:r>
          </w:p>
        </w:tc>
      </w:tr>
      <w:tr w:rsidR="00456A5A" w:rsidRPr="003C5004" w14:paraId="17688888" w14:textId="77777777" w:rsidTr="003360B6">
        <w:trPr>
          <w:trHeight w:val="45"/>
          <w:jc w:val="center"/>
        </w:trPr>
        <w:tc>
          <w:tcPr>
            <w:tcW w:w="5000" w:type="pct"/>
            <w:tcBorders>
              <w:top w:val="nil"/>
              <w:left w:val="nil"/>
              <w:bottom w:val="nil"/>
              <w:right w:val="nil"/>
            </w:tcBorders>
          </w:tcPr>
          <w:p w14:paraId="3D87A242"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 xml:space="preserve">Permitir acessar através da web ou desktop, simultaneamente </w:t>
            </w:r>
          </w:p>
        </w:tc>
      </w:tr>
      <w:tr w:rsidR="00456A5A" w:rsidRPr="003C5004" w14:paraId="68DBAB46" w14:textId="77777777" w:rsidTr="003360B6">
        <w:trPr>
          <w:trHeight w:val="45"/>
          <w:jc w:val="center"/>
        </w:trPr>
        <w:tc>
          <w:tcPr>
            <w:tcW w:w="5000" w:type="pct"/>
            <w:tcBorders>
              <w:top w:val="nil"/>
              <w:left w:val="nil"/>
              <w:bottom w:val="nil"/>
              <w:right w:val="nil"/>
            </w:tcBorders>
          </w:tcPr>
          <w:p w14:paraId="204A98FB" w14:textId="77777777" w:rsidR="00456A5A" w:rsidRPr="003C5004" w:rsidRDefault="00456A5A">
            <w:pPr>
              <w:pStyle w:val="Inciso"/>
              <w:numPr>
                <w:ilvl w:val="0"/>
                <w:numId w:val="5"/>
              </w:numPr>
              <w:spacing w:before="0" w:after="0"/>
              <w:rPr>
                <w:rFonts w:ascii="Arial" w:hAnsi="Arial" w:cs="Arial"/>
                <w:sz w:val="22"/>
                <w:szCs w:val="22"/>
              </w:rPr>
            </w:pPr>
            <w:r w:rsidRPr="003C5004">
              <w:rPr>
                <w:rFonts w:ascii="Arial" w:hAnsi="Arial" w:cs="Arial"/>
                <w:sz w:val="22"/>
                <w:szCs w:val="22"/>
              </w:rPr>
              <w:t>Permitir solicitação de suprimento de fundos, feito pelo solicitante sendo necessária a autorização do responsável.</w:t>
            </w:r>
          </w:p>
        </w:tc>
      </w:tr>
    </w:tbl>
    <w:p w14:paraId="4E469151" w14:textId="77777777" w:rsidR="00456A5A" w:rsidRPr="003C5004" w:rsidRDefault="00456A5A" w:rsidP="00456A5A">
      <w:pPr>
        <w:widowControl w:val="0"/>
        <w:spacing w:line="276" w:lineRule="auto"/>
        <w:jc w:val="both"/>
        <w:rPr>
          <w:rFonts w:ascii="Arial" w:hAnsi="Arial" w:cs="Arial"/>
        </w:rPr>
      </w:pPr>
    </w:p>
    <w:p w14:paraId="0441B80E" w14:textId="77777777" w:rsidR="00456A5A" w:rsidRPr="00B67C1E"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line="276" w:lineRule="auto"/>
        <w:jc w:val="both"/>
        <w:rPr>
          <w:rFonts w:ascii="Arial" w:hAnsi="Arial" w:cs="Arial"/>
        </w:rPr>
      </w:pPr>
      <w:r>
        <w:rPr>
          <w:rFonts w:ascii="Arial" w:hAnsi="Arial" w:cs="Arial"/>
          <w:b/>
        </w:rPr>
        <w:t xml:space="preserve">4. </w:t>
      </w:r>
      <w:r w:rsidRPr="00B67C1E">
        <w:rPr>
          <w:rFonts w:ascii="Arial" w:hAnsi="Arial" w:cs="Arial"/>
          <w:b/>
        </w:rPr>
        <w:t xml:space="preserve">O SISTEMA DEVERÁ POSSUIR O </w:t>
      </w:r>
      <w:r w:rsidRPr="00B67C1E">
        <w:rPr>
          <w:rFonts w:ascii="Arial" w:hAnsi="Arial" w:cs="Arial"/>
          <w:b/>
          <w:bCs/>
          <w:color w:val="000000" w:themeColor="text1"/>
        </w:rPr>
        <w:t xml:space="preserve">SOFTWARE </w:t>
      </w:r>
      <w:r w:rsidRPr="00B67C1E">
        <w:rPr>
          <w:rFonts w:ascii="Arial" w:hAnsi="Arial" w:cs="Arial"/>
          <w:b/>
        </w:rPr>
        <w:t>DE PLANEJAMENTO E ORÇAMENTO COM PLATAFORMA WEB CONFORME EXPECIFICAÇÕES ABAIXO</w:t>
      </w:r>
    </w:p>
    <w:tbl>
      <w:tblPr>
        <w:tblW w:w="5000" w:type="pct"/>
        <w:jc w:val="center"/>
        <w:tblCellMar>
          <w:left w:w="70" w:type="dxa"/>
          <w:right w:w="70" w:type="dxa"/>
        </w:tblCellMar>
        <w:tblLook w:val="04A0" w:firstRow="1" w:lastRow="0" w:firstColumn="1" w:lastColumn="0" w:noHBand="0" w:noVBand="1"/>
      </w:tblPr>
      <w:tblGrid>
        <w:gridCol w:w="9072"/>
      </w:tblGrid>
      <w:tr w:rsidR="00456A5A" w:rsidRPr="003C5004" w14:paraId="476F8C25" w14:textId="77777777" w:rsidTr="003360B6">
        <w:trPr>
          <w:jc w:val="center"/>
        </w:trPr>
        <w:tc>
          <w:tcPr>
            <w:tcW w:w="5000" w:type="pct"/>
            <w:hideMark/>
          </w:tcPr>
          <w:p w14:paraId="683EAC94"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lançamento por Fonte de Recurso no PPA e LDO da classificação funcional programática da Despesa até o nível de Ação (Órgão, Unidade Orçamentária, Unidade Executora, Função, Subfunção, Programa e Ação) e também da Receita por Fonte de Recurso. Também permitir a classificação por categoria econômica da receita e despesa da LOA por Fonte de Recurso e Detalhamento da Fonte.</w:t>
            </w:r>
          </w:p>
        </w:tc>
      </w:tr>
      <w:tr w:rsidR="00456A5A" w:rsidRPr="003C5004" w14:paraId="138C781D" w14:textId="77777777" w:rsidTr="003360B6">
        <w:trPr>
          <w:jc w:val="center"/>
        </w:trPr>
        <w:tc>
          <w:tcPr>
            <w:tcW w:w="5000" w:type="pct"/>
            <w:hideMark/>
          </w:tcPr>
          <w:p w14:paraId="1D60543D"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a exportação das mesmas informações cadastradas no PPA para a LDO e LOA utilizando Leis de aprovações diferentes das peças de planejamento.</w:t>
            </w:r>
          </w:p>
        </w:tc>
      </w:tr>
      <w:tr w:rsidR="00456A5A" w:rsidRPr="003C5004" w14:paraId="0CD2054F" w14:textId="77777777" w:rsidTr="003360B6">
        <w:trPr>
          <w:jc w:val="center"/>
        </w:trPr>
        <w:tc>
          <w:tcPr>
            <w:tcW w:w="5000" w:type="pct"/>
            <w:hideMark/>
          </w:tcPr>
          <w:p w14:paraId="0EE89CBF"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cadastramento de vários quadriênios, possibilitando a flexibilidade de ser informado quais os anos que compõem o quadriênio ou informar o ano inicial e final do período.</w:t>
            </w:r>
          </w:p>
        </w:tc>
      </w:tr>
      <w:tr w:rsidR="00456A5A" w:rsidRPr="003C5004" w14:paraId="736963FD" w14:textId="77777777" w:rsidTr="003360B6">
        <w:trPr>
          <w:jc w:val="center"/>
        </w:trPr>
        <w:tc>
          <w:tcPr>
            <w:tcW w:w="5000" w:type="pct"/>
            <w:hideMark/>
          </w:tcPr>
          <w:p w14:paraId="70226AD5"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elaborar o PPA utilizando informações do PPA anterior.</w:t>
            </w:r>
          </w:p>
        </w:tc>
      </w:tr>
      <w:tr w:rsidR="00456A5A" w:rsidRPr="003C5004" w14:paraId="517B85CD" w14:textId="77777777" w:rsidTr="003360B6">
        <w:trPr>
          <w:jc w:val="center"/>
        </w:trPr>
        <w:tc>
          <w:tcPr>
            <w:tcW w:w="5000" w:type="pct"/>
            <w:hideMark/>
          </w:tcPr>
          <w:p w14:paraId="2D2DCF6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lastRenderedPageBreak/>
              <w:t xml:space="preserve">Possuir integração entre os módulos PPA, LDO e LOA, com cadastro único das peças de planejamento como Órgão, Unidade, Programa, Ação, </w:t>
            </w:r>
            <w:proofErr w:type="spellStart"/>
            <w:r w:rsidRPr="003C5004">
              <w:rPr>
                <w:rFonts w:ascii="Arial" w:hAnsi="Arial" w:cs="Arial"/>
                <w:sz w:val="22"/>
                <w:szCs w:val="22"/>
              </w:rPr>
              <w:t>Subação</w:t>
            </w:r>
            <w:proofErr w:type="spellEnd"/>
            <w:r w:rsidRPr="003C5004">
              <w:rPr>
                <w:rFonts w:ascii="Arial" w:hAnsi="Arial" w:cs="Arial"/>
                <w:sz w:val="22"/>
                <w:szCs w:val="22"/>
              </w:rPr>
              <w:t>, Categoria Econômica, Fonte de Recursos, etc.</w:t>
            </w:r>
          </w:p>
        </w:tc>
      </w:tr>
      <w:tr w:rsidR="00456A5A" w:rsidRPr="003C5004" w14:paraId="5AC4C334" w14:textId="77777777" w:rsidTr="003360B6">
        <w:trPr>
          <w:jc w:val="center"/>
        </w:trPr>
        <w:tc>
          <w:tcPr>
            <w:tcW w:w="5000" w:type="pct"/>
            <w:hideMark/>
          </w:tcPr>
          <w:p w14:paraId="0AC8F752"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Possuir tabela cadastral contendo todas as categorias econômicas de acordo com a legislação vigente (Portarias atualizadas da STN).</w:t>
            </w:r>
          </w:p>
        </w:tc>
      </w:tr>
      <w:tr w:rsidR="00456A5A" w:rsidRPr="003C5004" w14:paraId="0937D24E" w14:textId="77777777" w:rsidTr="003360B6">
        <w:trPr>
          <w:jc w:val="center"/>
        </w:trPr>
        <w:tc>
          <w:tcPr>
            <w:tcW w:w="5000" w:type="pct"/>
            <w:hideMark/>
          </w:tcPr>
          <w:p w14:paraId="4981877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Possibilitar a utilização de no mínimo três níveis para a composição da estrutura institucional, bem como parametrização das máscaras.</w:t>
            </w:r>
          </w:p>
        </w:tc>
      </w:tr>
      <w:tr w:rsidR="00456A5A" w:rsidRPr="003C5004" w14:paraId="334CEE17" w14:textId="77777777" w:rsidTr="003360B6">
        <w:trPr>
          <w:jc w:val="center"/>
        </w:trPr>
        <w:tc>
          <w:tcPr>
            <w:tcW w:w="5000" w:type="pct"/>
            <w:hideMark/>
          </w:tcPr>
          <w:p w14:paraId="3D8BB288"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Possibilitar o armazenamento dos vários produtos resultantes do Plano Plurianual.</w:t>
            </w:r>
          </w:p>
        </w:tc>
      </w:tr>
      <w:tr w:rsidR="00456A5A" w:rsidRPr="003C5004" w14:paraId="7BE9DD6F" w14:textId="77777777" w:rsidTr="003360B6">
        <w:trPr>
          <w:jc w:val="center"/>
        </w:trPr>
        <w:tc>
          <w:tcPr>
            <w:tcW w:w="5000" w:type="pct"/>
            <w:hideMark/>
          </w:tcPr>
          <w:p w14:paraId="2956A44D"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Manter um cadastro de programas de governo identificando os de duração continuada e os duração limitada no tempo.</w:t>
            </w:r>
          </w:p>
        </w:tc>
      </w:tr>
      <w:tr w:rsidR="00456A5A" w:rsidRPr="003C5004" w14:paraId="2FDB15D3" w14:textId="77777777" w:rsidTr="003360B6">
        <w:trPr>
          <w:jc w:val="center"/>
        </w:trPr>
        <w:tc>
          <w:tcPr>
            <w:tcW w:w="5000" w:type="pct"/>
            <w:hideMark/>
          </w:tcPr>
          <w:p w14:paraId="55E0E5C2"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agregar programas de governo de acordo com seus objetivos comuns.</w:t>
            </w:r>
          </w:p>
        </w:tc>
      </w:tr>
      <w:tr w:rsidR="00456A5A" w:rsidRPr="003C5004" w14:paraId="0E710169" w14:textId="77777777" w:rsidTr="003360B6">
        <w:trPr>
          <w:jc w:val="center"/>
        </w:trPr>
        <w:tc>
          <w:tcPr>
            <w:tcW w:w="5000" w:type="pct"/>
            <w:hideMark/>
          </w:tcPr>
          <w:p w14:paraId="02E10B09"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estabelecimento de indicadores que permitam a avaliação dos programas.</w:t>
            </w:r>
          </w:p>
        </w:tc>
      </w:tr>
      <w:tr w:rsidR="00456A5A" w:rsidRPr="003C5004" w14:paraId="2ECECAEE" w14:textId="77777777" w:rsidTr="003360B6">
        <w:trPr>
          <w:jc w:val="center"/>
        </w:trPr>
        <w:tc>
          <w:tcPr>
            <w:tcW w:w="5000" w:type="pct"/>
            <w:hideMark/>
          </w:tcPr>
          <w:p w14:paraId="204FC1E9"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Armazenar descrição detalhada dos objetivos para cada ação governamental (projetos/atividades e operações especiais), vinculando o produto resultante de sua execução.</w:t>
            </w:r>
          </w:p>
        </w:tc>
      </w:tr>
      <w:tr w:rsidR="00456A5A" w:rsidRPr="003C5004" w14:paraId="5175A225" w14:textId="77777777" w:rsidTr="003360B6">
        <w:trPr>
          <w:jc w:val="center"/>
        </w:trPr>
        <w:tc>
          <w:tcPr>
            <w:tcW w:w="5000" w:type="pct"/>
            <w:hideMark/>
          </w:tcPr>
          <w:p w14:paraId="4E4BEAA5"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cadastro e gerenciamento de pessoas responsáveis pela realização e acompanhamento dos programas e ações do Plano Plurianual.</w:t>
            </w:r>
          </w:p>
        </w:tc>
      </w:tr>
      <w:tr w:rsidR="00456A5A" w:rsidRPr="003C5004" w14:paraId="56560EDD" w14:textId="77777777" w:rsidTr="003360B6">
        <w:trPr>
          <w:jc w:val="center"/>
        </w:trPr>
        <w:tc>
          <w:tcPr>
            <w:tcW w:w="5000" w:type="pct"/>
            <w:hideMark/>
          </w:tcPr>
          <w:p w14:paraId="28DA35F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desdobramento das ações, criando um nível mais analítico para o planejamento.</w:t>
            </w:r>
          </w:p>
        </w:tc>
      </w:tr>
      <w:tr w:rsidR="00456A5A" w:rsidRPr="003C5004" w14:paraId="1341DEDE" w14:textId="77777777" w:rsidTr="003360B6">
        <w:trPr>
          <w:jc w:val="center"/>
        </w:trPr>
        <w:tc>
          <w:tcPr>
            <w:tcW w:w="5000" w:type="pct"/>
            <w:hideMark/>
          </w:tcPr>
          <w:p w14:paraId="3E8519F7"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Possibilitar o estabelecimento de metas quantitativas e financeiras para os programas de governo e suas respectivas ações.</w:t>
            </w:r>
          </w:p>
        </w:tc>
      </w:tr>
      <w:tr w:rsidR="00456A5A" w:rsidRPr="003C5004" w14:paraId="2F490243" w14:textId="77777777" w:rsidTr="003360B6">
        <w:trPr>
          <w:jc w:val="center"/>
        </w:trPr>
        <w:tc>
          <w:tcPr>
            <w:tcW w:w="5000" w:type="pct"/>
            <w:hideMark/>
          </w:tcPr>
          <w:p w14:paraId="610F9EB9"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a vinculação de um mesmo programa em vários órgãos e unidades de governo.</w:t>
            </w:r>
          </w:p>
        </w:tc>
      </w:tr>
      <w:tr w:rsidR="00456A5A" w:rsidRPr="003C5004" w14:paraId="5DC6D3D9" w14:textId="77777777" w:rsidTr="003360B6">
        <w:trPr>
          <w:jc w:val="center"/>
        </w:trPr>
        <w:tc>
          <w:tcPr>
            <w:tcW w:w="5000" w:type="pct"/>
            <w:hideMark/>
          </w:tcPr>
          <w:p w14:paraId="1EE8A320"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Possibilitar a vinculação de uma mesma ação de governo para vários programas governamentais.</w:t>
            </w:r>
          </w:p>
        </w:tc>
      </w:tr>
      <w:tr w:rsidR="00456A5A" w:rsidRPr="003C5004" w14:paraId="0DE2EFE2" w14:textId="77777777" w:rsidTr="003360B6">
        <w:trPr>
          <w:jc w:val="center"/>
        </w:trPr>
        <w:tc>
          <w:tcPr>
            <w:tcW w:w="5000" w:type="pct"/>
            <w:hideMark/>
          </w:tcPr>
          <w:p w14:paraId="2FBA01C7"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Possibilitar a Projeção das Receitas e das Despesas nas peças de planejamento.</w:t>
            </w:r>
          </w:p>
        </w:tc>
      </w:tr>
      <w:tr w:rsidR="00456A5A" w:rsidRPr="003C5004" w14:paraId="2A816D6B" w14:textId="77777777" w:rsidTr="003360B6">
        <w:trPr>
          <w:jc w:val="center"/>
        </w:trPr>
        <w:tc>
          <w:tcPr>
            <w:tcW w:w="5000" w:type="pct"/>
            <w:hideMark/>
          </w:tcPr>
          <w:p w14:paraId="56197A9B"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Manter cadastro das leis e decretos que aprovam, alteram, excluem ou incluem os itens do Plano Plurianual.</w:t>
            </w:r>
          </w:p>
        </w:tc>
      </w:tr>
      <w:tr w:rsidR="00456A5A" w:rsidRPr="003C5004" w14:paraId="7ADFEE1A" w14:textId="77777777" w:rsidTr="003360B6">
        <w:trPr>
          <w:jc w:val="center"/>
        </w:trPr>
        <w:tc>
          <w:tcPr>
            <w:tcW w:w="5000" w:type="pct"/>
            <w:hideMark/>
          </w:tcPr>
          <w:p w14:paraId="424F64EF"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gerenciar as alterações efetuadas no decorrer da vigência do PPA, registrando estas alterações sem afetar os dados originais (armazenar os históricos).</w:t>
            </w:r>
          </w:p>
        </w:tc>
      </w:tr>
      <w:tr w:rsidR="00456A5A" w:rsidRPr="003C5004" w14:paraId="4EC39897" w14:textId="77777777" w:rsidTr="003360B6">
        <w:trPr>
          <w:jc w:val="center"/>
        </w:trPr>
        <w:tc>
          <w:tcPr>
            <w:tcW w:w="5000" w:type="pct"/>
            <w:hideMark/>
          </w:tcPr>
          <w:p w14:paraId="7BBE4E02"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que uma alteração legal do PPA tenha sua movimentação refletida automaticamente em uma ou duas LDO.</w:t>
            </w:r>
          </w:p>
        </w:tc>
      </w:tr>
      <w:tr w:rsidR="00456A5A" w:rsidRPr="003C5004" w14:paraId="6058FAB3" w14:textId="77777777" w:rsidTr="003360B6">
        <w:trPr>
          <w:jc w:val="center"/>
        </w:trPr>
        <w:tc>
          <w:tcPr>
            <w:tcW w:w="5000" w:type="pct"/>
            <w:hideMark/>
          </w:tcPr>
          <w:p w14:paraId="40C1A80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elaborar e gerenciar várias alterações legais do PPA simultaneamente, controlando cada uma delas juntamente com a sua respectiva situação (elaboração, tramitação, inclusão de emendas, aprovada, arquivada, etc.) e mantendo histórico das operações.</w:t>
            </w:r>
          </w:p>
        </w:tc>
      </w:tr>
      <w:tr w:rsidR="00456A5A" w:rsidRPr="003C5004" w14:paraId="39F24C49" w14:textId="77777777" w:rsidTr="003360B6">
        <w:trPr>
          <w:jc w:val="center"/>
        </w:trPr>
        <w:tc>
          <w:tcPr>
            <w:tcW w:w="5000" w:type="pct"/>
            <w:hideMark/>
          </w:tcPr>
          <w:p w14:paraId="50968828"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 que agrupe os programas governamentais de acordo com seus objetivos comuns.</w:t>
            </w:r>
          </w:p>
        </w:tc>
      </w:tr>
      <w:tr w:rsidR="00456A5A" w:rsidRPr="003C5004" w14:paraId="0E2BFF15" w14:textId="77777777" w:rsidTr="003360B6">
        <w:trPr>
          <w:jc w:val="center"/>
        </w:trPr>
        <w:tc>
          <w:tcPr>
            <w:tcW w:w="5000" w:type="pct"/>
            <w:hideMark/>
          </w:tcPr>
          <w:p w14:paraId="1F6559A0"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relatórios que identifique e classifique os programas de governo.</w:t>
            </w:r>
          </w:p>
        </w:tc>
      </w:tr>
      <w:tr w:rsidR="00456A5A" w:rsidRPr="003C5004" w14:paraId="2846D8EE" w14:textId="77777777" w:rsidTr="003360B6">
        <w:trPr>
          <w:jc w:val="center"/>
        </w:trPr>
        <w:tc>
          <w:tcPr>
            <w:tcW w:w="5000" w:type="pct"/>
            <w:hideMark/>
          </w:tcPr>
          <w:p w14:paraId="48E585B2"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relatórios que identifique e classifique as ações governamentais.</w:t>
            </w:r>
          </w:p>
        </w:tc>
      </w:tr>
      <w:tr w:rsidR="00456A5A" w:rsidRPr="003C5004" w14:paraId="4006DA15" w14:textId="77777777" w:rsidTr="003360B6">
        <w:trPr>
          <w:jc w:val="center"/>
        </w:trPr>
        <w:tc>
          <w:tcPr>
            <w:tcW w:w="5000" w:type="pct"/>
            <w:hideMark/>
          </w:tcPr>
          <w:p w14:paraId="40FCDF14"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 que demonstre as metas físicas e financeiras dos programas e ações de governo</w:t>
            </w:r>
          </w:p>
        </w:tc>
      </w:tr>
      <w:tr w:rsidR="00456A5A" w:rsidRPr="003C5004" w14:paraId="496F2206" w14:textId="77777777" w:rsidTr="003360B6">
        <w:trPr>
          <w:jc w:val="center"/>
        </w:trPr>
        <w:tc>
          <w:tcPr>
            <w:tcW w:w="5000" w:type="pct"/>
            <w:hideMark/>
          </w:tcPr>
          <w:p w14:paraId="61E92CF8"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emitir relatórios das metas das ações do programa de governo agrupando as informações por qualquer nível de codificação da despesa (função, Subfunção, programa, ação, categoria econômica e fonte de recursos).</w:t>
            </w:r>
          </w:p>
        </w:tc>
      </w:tr>
      <w:tr w:rsidR="00456A5A" w:rsidRPr="003C5004" w14:paraId="0E6626C8" w14:textId="77777777" w:rsidTr="003360B6">
        <w:trPr>
          <w:jc w:val="center"/>
        </w:trPr>
        <w:tc>
          <w:tcPr>
            <w:tcW w:w="5000" w:type="pct"/>
            <w:hideMark/>
          </w:tcPr>
          <w:p w14:paraId="47792AA7"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 que demonstre as fontes de financiamento da administração direta e indireta.</w:t>
            </w:r>
          </w:p>
        </w:tc>
      </w:tr>
      <w:tr w:rsidR="00456A5A" w:rsidRPr="003C5004" w14:paraId="622B32B6" w14:textId="77777777" w:rsidTr="003360B6">
        <w:trPr>
          <w:jc w:val="center"/>
        </w:trPr>
        <w:tc>
          <w:tcPr>
            <w:tcW w:w="5000" w:type="pct"/>
            <w:hideMark/>
          </w:tcPr>
          <w:p w14:paraId="7FEA7F86"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lastRenderedPageBreak/>
              <w:t>Permitir elaborar a LDO utilizando informações da LDO anterior ou do PPA em vigência; possibilitar a importação das Estimativas das Receitas e Metas do PPA para a LDO enquanto a LDO inicial ainda não estiver aprovada.</w:t>
            </w:r>
          </w:p>
        </w:tc>
      </w:tr>
      <w:tr w:rsidR="00456A5A" w:rsidRPr="003C5004" w14:paraId="34AE7C9B" w14:textId="77777777" w:rsidTr="003360B6">
        <w:trPr>
          <w:jc w:val="center"/>
        </w:trPr>
        <w:tc>
          <w:tcPr>
            <w:tcW w:w="5000" w:type="pct"/>
            <w:hideMark/>
          </w:tcPr>
          <w:p w14:paraId="2E4553D9"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 xml:space="preserve">Possuir integração entre os módulos PPA, LDO e LOA, com cadastro único das peças de planejamento como Órgão, Unidade, Programa, Ação, </w:t>
            </w:r>
            <w:proofErr w:type="spellStart"/>
            <w:r w:rsidRPr="003C5004">
              <w:rPr>
                <w:rFonts w:ascii="Arial" w:hAnsi="Arial" w:cs="Arial"/>
                <w:sz w:val="22"/>
                <w:szCs w:val="22"/>
              </w:rPr>
              <w:t>Subação</w:t>
            </w:r>
            <w:proofErr w:type="spellEnd"/>
            <w:r w:rsidRPr="003C5004">
              <w:rPr>
                <w:rFonts w:ascii="Arial" w:hAnsi="Arial" w:cs="Arial"/>
                <w:sz w:val="22"/>
                <w:szCs w:val="22"/>
              </w:rPr>
              <w:t>, Categoria Econômica, Fonte de Recursos, etc.</w:t>
            </w:r>
          </w:p>
        </w:tc>
      </w:tr>
      <w:tr w:rsidR="00456A5A" w:rsidRPr="003C5004" w14:paraId="03977028" w14:textId="77777777" w:rsidTr="003360B6">
        <w:trPr>
          <w:jc w:val="center"/>
        </w:trPr>
        <w:tc>
          <w:tcPr>
            <w:tcW w:w="5000" w:type="pct"/>
            <w:hideMark/>
          </w:tcPr>
          <w:p w14:paraId="24EF18C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desdobramento das ações do programa de governo, criando um nível mais analítico para o planejamento.</w:t>
            </w:r>
          </w:p>
        </w:tc>
      </w:tr>
      <w:tr w:rsidR="00456A5A" w:rsidRPr="003C5004" w14:paraId="6411D878" w14:textId="77777777" w:rsidTr="003360B6">
        <w:trPr>
          <w:jc w:val="center"/>
        </w:trPr>
        <w:tc>
          <w:tcPr>
            <w:tcW w:w="5000" w:type="pct"/>
            <w:hideMark/>
          </w:tcPr>
          <w:p w14:paraId="63B64F6C"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cadastramento de metas fiscais consolidadas para emissão de demonstrativo da LDO, conforme modelo definido pela STN.</w:t>
            </w:r>
          </w:p>
        </w:tc>
      </w:tr>
      <w:tr w:rsidR="00456A5A" w:rsidRPr="003C5004" w14:paraId="7307035A" w14:textId="77777777" w:rsidTr="003360B6">
        <w:trPr>
          <w:jc w:val="center"/>
        </w:trPr>
        <w:tc>
          <w:tcPr>
            <w:tcW w:w="5000" w:type="pct"/>
            <w:hideMark/>
          </w:tcPr>
          <w:p w14:paraId="1BAA6590"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Possibilitar a Projeção das Receitas e das Despesas nas peças de planejamento.</w:t>
            </w:r>
          </w:p>
        </w:tc>
      </w:tr>
      <w:tr w:rsidR="00456A5A" w:rsidRPr="003C5004" w14:paraId="19795823" w14:textId="77777777" w:rsidTr="003360B6">
        <w:trPr>
          <w:jc w:val="center"/>
        </w:trPr>
        <w:tc>
          <w:tcPr>
            <w:tcW w:w="5000" w:type="pct"/>
            <w:hideMark/>
          </w:tcPr>
          <w:p w14:paraId="6F187CD1"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gerenciar as alterações efetuadas no decorrer da vigência da LDO, registrando estas alterações sem afetar os dados originais (armazenar os históricos).</w:t>
            </w:r>
          </w:p>
        </w:tc>
      </w:tr>
      <w:tr w:rsidR="00456A5A" w:rsidRPr="003C5004" w14:paraId="5A3E9A66" w14:textId="77777777" w:rsidTr="003360B6">
        <w:trPr>
          <w:jc w:val="center"/>
        </w:trPr>
        <w:tc>
          <w:tcPr>
            <w:tcW w:w="5000" w:type="pct"/>
            <w:hideMark/>
          </w:tcPr>
          <w:p w14:paraId="5F36F414"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Deve emitir o Anexo de Riscos Fiscais e Providências, que deverá ser apresentado na Lei de Diretrizes Orçamentárias, conforme determinado pela Portaria da STN que trata o Manual de Demonstrativos Fiscais.</w:t>
            </w:r>
          </w:p>
        </w:tc>
      </w:tr>
      <w:tr w:rsidR="00456A5A" w:rsidRPr="003C5004" w14:paraId="1EF27153" w14:textId="77777777" w:rsidTr="003360B6">
        <w:trPr>
          <w:jc w:val="center"/>
        </w:trPr>
        <w:tc>
          <w:tcPr>
            <w:tcW w:w="5000" w:type="pct"/>
            <w:hideMark/>
          </w:tcPr>
          <w:p w14:paraId="2EB633EA"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Deve emitir o Demonstrativo de Metas Fiscais com as metas anuais relativas a receitas, despesas, resultado nominal e primário e montante da dívida pública, para o exercício da LDO e para os dois exercícios seguintes.</w:t>
            </w:r>
          </w:p>
        </w:tc>
      </w:tr>
      <w:tr w:rsidR="00456A5A" w:rsidRPr="003C5004" w14:paraId="4A374005" w14:textId="77777777" w:rsidTr="003360B6">
        <w:trPr>
          <w:jc w:val="center"/>
        </w:trPr>
        <w:tc>
          <w:tcPr>
            <w:tcW w:w="5000" w:type="pct"/>
            <w:hideMark/>
          </w:tcPr>
          <w:p w14:paraId="55F24468"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Deve emitir um demonstrativo com a avaliação do cumprimento das metas fiscais do exercício anterior, com a comparação entre as metas fixadas e o resultado obtido no exercício financeiro do segundo ano anterior ao ano de referência da LDO, incluindo a análise dos fatores determinantes para o alcance dos valores estabelecidos como metas.</w:t>
            </w:r>
          </w:p>
        </w:tc>
      </w:tr>
      <w:tr w:rsidR="00456A5A" w:rsidRPr="003C5004" w14:paraId="414BAC46" w14:textId="77777777" w:rsidTr="003360B6">
        <w:trPr>
          <w:jc w:val="center"/>
        </w:trPr>
        <w:tc>
          <w:tcPr>
            <w:tcW w:w="5000" w:type="pct"/>
            <w:hideMark/>
          </w:tcPr>
          <w:p w14:paraId="449FCB6B"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Deve emitir demonstrativo das metas anuais, instruído com memória e metodologia de cálculo que justifiquem os resultados pretendidos, comparando-as com as fixadas nos três exercícios anteriores.</w:t>
            </w:r>
          </w:p>
        </w:tc>
      </w:tr>
      <w:tr w:rsidR="00456A5A" w:rsidRPr="003C5004" w14:paraId="622C355B" w14:textId="77777777" w:rsidTr="003360B6">
        <w:trPr>
          <w:jc w:val="center"/>
        </w:trPr>
        <w:tc>
          <w:tcPr>
            <w:tcW w:w="5000" w:type="pct"/>
            <w:hideMark/>
          </w:tcPr>
          <w:p w14:paraId="0F1CE28F"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Deve demonstrar a evolução do patrimônio líquido, também nos últimos três exercícios, destacando a origem e a aplicação dos recursos obtidos com a alienação de ativos.</w:t>
            </w:r>
          </w:p>
        </w:tc>
      </w:tr>
      <w:tr w:rsidR="00456A5A" w:rsidRPr="003C5004" w14:paraId="257A2D50" w14:textId="77777777" w:rsidTr="003360B6">
        <w:trPr>
          <w:jc w:val="center"/>
        </w:trPr>
        <w:tc>
          <w:tcPr>
            <w:tcW w:w="5000" w:type="pct"/>
            <w:hideMark/>
          </w:tcPr>
          <w:p w14:paraId="5507C0B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demonstrativo da situação financeira e atuarial do Regime Próprio de Previdência dos Servidores - RPPS.</w:t>
            </w:r>
          </w:p>
        </w:tc>
      </w:tr>
      <w:tr w:rsidR="00456A5A" w:rsidRPr="003C5004" w14:paraId="559588CC" w14:textId="77777777" w:rsidTr="003360B6">
        <w:trPr>
          <w:jc w:val="center"/>
        </w:trPr>
        <w:tc>
          <w:tcPr>
            <w:tcW w:w="5000" w:type="pct"/>
            <w:hideMark/>
          </w:tcPr>
          <w:p w14:paraId="5B292C4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Deve emitir demonstrativo da estimativa e compensação da renúncia de receita.</w:t>
            </w:r>
          </w:p>
        </w:tc>
      </w:tr>
      <w:tr w:rsidR="00456A5A" w:rsidRPr="003C5004" w14:paraId="7C7D9960" w14:textId="77777777" w:rsidTr="003360B6">
        <w:trPr>
          <w:jc w:val="center"/>
        </w:trPr>
        <w:tc>
          <w:tcPr>
            <w:tcW w:w="5000" w:type="pct"/>
            <w:hideMark/>
          </w:tcPr>
          <w:p w14:paraId="64ADD97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Deve emitir demonstrativo da margem de expansão das despesas obrigatórias de caráter continuado.</w:t>
            </w:r>
          </w:p>
        </w:tc>
      </w:tr>
      <w:tr w:rsidR="00456A5A" w:rsidRPr="003C5004" w14:paraId="2480666E" w14:textId="77777777" w:rsidTr="003360B6">
        <w:trPr>
          <w:jc w:val="center"/>
        </w:trPr>
        <w:tc>
          <w:tcPr>
            <w:tcW w:w="5000" w:type="pct"/>
            <w:hideMark/>
          </w:tcPr>
          <w:p w14:paraId="7971F993"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emitir relatórios das metas das ações do programa de governo agrupando as informações por qualquer nível de codificação da despesa (função, sub função, programa, ação, categoria econômica e fonte de recursos).</w:t>
            </w:r>
          </w:p>
        </w:tc>
      </w:tr>
      <w:tr w:rsidR="00456A5A" w:rsidRPr="003C5004" w14:paraId="57F241CE" w14:textId="77777777" w:rsidTr="003360B6">
        <w:trPr>
          <w:jc w:val="center"/>
        </w:trPr>
        <w:tc>
          <w:tcPr>
            <w:tcW w:w="5000" w:type="pct"/>
            <w:hideMark/>
          </w:tcPr>
          <w:p w14:paraId="6CE63E55"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 xml:space="preserve">Possuir integração entre os módulos PPA, LDO e LOA, com cadastro único das peças de planejamento como Órgão, Unidade, Programa, Ação, </w:t>
            </w:r>
            <w:proofErr w:type="spellStart"/>
            <w:r w:rsidRPr="003C5004">
              <w:rPr>
                <w:rFonts w:ascii="Arial" w:hAnsi="Arial" w:cs="Arial"/>
                <w:sz w:val="22"/>
                <w:szCs w:val="22"/>
              </w:rPr>
              <w:t>Subação</w:t>
            </w:r>
            <w:proofErr w:type="spellEnd"/>
            <w:r w:rsidRPr="003C5004">
              <w:rPr>
                <w:rFonts w:ascii="Arial" w:hAnsi="Arial" w:cs="Arial"/>
                <w:sz w:val="22"/>
                <w:szCs w:val="22"/>
              </w:rPr>
              <w:t>, Categoria Econômica, Fonte de Recursos, etc.</w:t>
            </w:r>
          </w:p>
        </w:tc>
      </w:tr>
      <w:tr w:rsidR="00456A5A" w:rsidRPr="003C5004" w14:paraId="619570F6" w14:textId="77777777" w:rsidTr="003360B6">
        <w:trPr>
          <w:jc w:val="center"/>
        </w:trPr>
        <w:tc>
          <w:tcPr>
            <w:tcW w:w="5000" w:type="pct"/>
            <w:hideMark/>
          </w:tcPr>
          <w:p w14:paraId="03D370A7"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a gerência e a atualização da tabela de Classificação Econômica da Receita e Despesa, da tabela de componentes da Classificação Funcional Programática, Fonte de Recursos, Grupo de Fonte de Recursos, especificadas nos anexos da Lei 4320/64 e suas atualizações, em especial a portaria 42 de 14/04/99 do Ministério do Orçamento e Gestão, Portaria Interministerial 163 de 04/05/2001 e Portaria STN 300, de 27/06/2002.</w:t>
            </w:r>
          </w:p>
        </w:tc>
      </w:tr>
      <w:tr w:rsidR="00456A5A" w:rsidRPr="003C5004" w14:paraId="6124D8F9" w14:textId="77777777" w:rsidTr="003360B6">
        <w:trPr>
          <w:jc w:val="center"/>
        </w:trPr>
        <w:tc>
          <w:tcPr>
            <w:tcW w:w="5000" w:type="pct"/>
            <w:hideMark/>
          </w:tcPr>
          <w:p w14:paraId="3D1B7358"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lastRenderedPageBreak/>
              <w:t>Gerar a proposta orçamentária para o ano seguinte utilizando o orçamento do ano em execução e permitir a atualização do conteúdo e da estrutura da proposta gerada.</w:t>
            </w:r>
          </w:p>
        </w:tc>
      </w:tr>
      <w:tr w:rsidR="00456A5A" w:rsidRPr="003C5004" w14:paraId="1351687D" w14:textId="77777777" w:rsidTr="003360B6">
        <w:trPr>
          <w:jc w:val="center"/>
        </w:trPr>
        <w:tc>
          <w:tcPr>
            <w:tcW w:w="5000" w:type="pct"/>
            <w:hideMark/>
          </w:tcPr>
          <w:p w14:paraId="5DA4B8C6"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incluir informações oriundas das propostas orçamentárias dos órgãos da administração indireta para consolidação da proposta orçamentária do município, observando o disposto no artigo 50 inciso III da Lei Complementar 101/2000 (LRF).</w:t>
            </w:r>
          </w:p>
        </w:tc>
      </w:tr>
      <w:tr w:rsidR="00456A5A" w:rsidRPr="003C5004" w14:paraId="7B41C3E9" w14:textId="77777777" w:rsidTr="003360B6">
        <w:trPr>
          <w:jc w:val="center"/>
        </w:trPr>
        <w:tc>
          <w:tcPr>
            <w:tcW w:w="5000" w:type="pct"/>
            <w:hideMark/>
          </w:tcPr>
          <w:p w14:paraId="35222DBF"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Disponibilizar, ao início do exercício, o orçamento aprovado para a execução orçamentária. Em caso de ao início do exercício não se ter o orçamento aprovado, disponibilizar dotações conforme dispuser a legislação municipal.</w:t>
            </w:r>
          </w:p>
        </w:tc>
      </w:tr>
      <w:tr w:rsidR="00456A5A" w:rsidRPr="003C5004" w14:paraId="69746D5E" w14:textId="77777777" w:rsidTr="003360B6">
        <w:trPr>
          <w:jc w:val="center"/>
        </w:trPr>
        <w:tc>
          <w:tcPr>
            <w:tcW w:w="5000" w:type="pct"/>
            <w:hideMark/>
          </w:tcPr>
          <w:p w14:paraId="2505C572"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elaborar a LOA utilizando informações do PPA ou da LDO em vigência.</w:t>
            </w:r>
          </w:p>
        </w:tc>
      </w:tr>
      <w:tr w:rsidR="00456A5A" w:rsidRPr="003C5004" w14:paraId="0D2C0077" w14:textId="77777777" w:rsidTr="003360B6">
        <w:trPr>
          <w:jc w:val="center"/>
        </w:trPr>
        <w:tc>
          <w:tcPr>
            <w:tcW w:w="5000" w:type="pct"/>
            <w:hideMark/>
          </w:tcPr>
          <w:p w14:paraId="3294AFE0"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Manter cadastro das leis e decretos que aprovam, alteram ou incluem os itens na LOA.</w:t>
            </w:r>
          </w:p>
        </w:tc>
      </w:tr>
      <w:tr w:rsidR="00456A5A" w:rsidRPr="003C5004" w14:paraId="525729C7" w14:textId="77777777" w:rsidTr="003360B6">
        <w:trPr>
          <w:jc w:val="center"/>
        </w:trPr>
        <w:tc>
          <w:tcPr>
            <w:tcW w:w="5000" w:type="pct"/>
            <w:hideMark/>
          </w:tcPr>
          <w:p w14:paraId="6C1A91C5"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a abertura de créditos adicionais, exigindo informação da legislação de autorização e resguardando o histórico das alterações de valores ocorridas.</w:t>
            </w:r>
          </w:p>
        </w:tc>
      </w:tr>
      <w:tr w:rsidR="00456A5A" w:rsidRPr="003C5004" w14:paraId="65C3178A" w14:textId="77777777" w:rsidTr="003360B6">
        <w:trPr>
          <w:jc w:val="center"/>
        </w:trPr>
        <w:tc>
          <w:tcPr>
            <w:tcW w:w="5000" w:type="pct"/>
            <w:hideMark/>
          </w:tcPr>
          <w:p w14:paraId="74EA90D4"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a atualização total ou seletiva da proposta orçamentária através da aplicação de percentuais ou índices.</w:t>
            </w:r>
          </w:p>
        </w:tc>
      </w:tr>
      <w:tr w:rsidR="00456A5A" w:rsidRPr="003C5004" w14:paraId="09FF2033" w14:textId="77777777" w:rsidTr="003360B6">
        <w:trPr>
          <w:jc w:val="center"/>
        </w:trPr>
        <w:tc>
          <w:tcPr>
            <w:tcW w:w="5000" w:type="pct"/>
            <w:hideMark/>
          </w:tcPr>
          <w:p w14:paraId="086AF329"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o bloqueio e desbloqueio de dotações, inclusive objetivando atender ao artigo 9 da Lei Complementar 101/2000 (LRF).</w:t>
            </w:r>
          </w:p>
        </w:tc>
      </w:tr>
      <w:tr w:rsidR="00456A5A" w:rsidRPr="003C5004" w14:paraId="0934DE44" w14:textId="77777777" w:rsidTr="003360B6">
        <w:trPr>
          <w:jc w:val="center"/>
        </w:trPr>
        <w:tc>
          <w:tcPr>
            <w:tcW w:w="5000" w:type="pct"/>
            <w:hideMark/>
          </w:tcPr>
          <w:p w14:paraId="1B82EFC3"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Possibilitar a Projeção das Receitas e das Despesas nas peças de planejamento.</w:t>
            </w:r>
          </w:p>
        </w:tc>
      </w:tr>
      <w:tr w:rsidR="00456A5A" w:rsidRPr="003C5004" w14:paraId="3B856551" w14:textId="77777777" w:rsidTr="003360B6">
        <w:trPr>
          <w:jc w:val="center"/>
        </w:trPr>
        <w:tc>
          <w:tcPr>
            <w:tcW w:w="5000" w:type="pct"/>
            <w:hideMark/>
          </w:tcPr>
          <w:p w14:paraId="4C3F82B0"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Permitir a utilização de cotas de despesas, podendo ser no nível de unidade orçamentária ou dotação ou vínculo, limitadas às estimativas de receitas. Permitir também a utilização do Cronograma de Desembolso Mensal.</w:t>
            </w:r>
          </w:p>
        </w:tc>
      </w:tr>
      <w:tr w:rsidR="00456A5A" w:rsidRPr="003C5004" w14:paraId="39798A39" w14:textId="77777777" w:rsidTr="003360B6">
        <w:trPr>
          <w:jc w:val="center"/>
        </w:trPr>
        <w:tc>
          <w:tcPr>
            <w:tcW w:w="5000" w:type="pct"/>
            <w:hideMark/>
          </w:tcPr>
          <w:p w14:paraId="078CA3EE"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Armazenar dados do orçamento e disponibilizar consulta global ou detalhada por órgão, fundo ou entidade da administração direta, autárquica e fundacional.</w:t>
            </w:r>
          </w:p>
        </w:tc>
      </w:tr>
      <w:tr w:rsidR="00456A5A" w:rsidRPr="003C5004" w14:paraId="6EFA86F2" w14:textId="77777777" w:rsidTr="003360B6">
        <w:trPr>
          <w:jc w:val="center"/>
        </w:trPr>
        <w:tc>
          <w:tcPr>
            <w:tcW w:w="5000" w:type="pct"/>
            <w:hideMark/>
          </w:tcPr>
          <w:p w14:paraId="06B87F5B"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 da proposta orçamentária municipal consolidada (administração direta e indireta) conforme exigido pela Lei 4320/64, Constituição Federal e pela Lei Complementar 101/2000 (LRF).</w:t>
            </w:r>
          </w:p>
        </w:tc>
      </w:tr>
      <w:tr w:rsidR="00456A5A" w:rsidRPr="003C5004" w14:paraId="59AB28F1" w14:textId="77777777" w:rsidTr="003360B6">
        <w:trPr>
          <w:jc w:val="center"/>
        </w:trPr>
        <w:tc>
          <w:tcPr>
            <w:tcW w:w="5000" w:type="pct"/>
            <w:hideMark/>
          </w:tcPr>
          <w:p w14:paraId="1C17D74B"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todos os anexos de orçamento, global e por órgão, fundo ou entidade da administração direta, autárquica e fundacional, exigidos pela Lei 4320/64 e pela Lei Complementar 101/2000 (LRF).</w:t>
            </w:r>
          </w:p>
        </w:tc>
      </w:tr>
      <w:tr w:rsidR="00456A5A" w:rsidRPr="003C5004" w14:paraId="6014A77C" w14:textId="77777777" w:rsidTr="003360B6">
        <w:trPr>
          <w:jc w:val="center"/>
        </w:trPr>
        <w:tc>
          <w:tcPr>
            <w:tcW w:w="5000" w:type="pct"/>
            <w:hideMark/>
          </w:tcPr>
          <w:p w14:paraId="164E9772"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 da proposta orçamentária consolidada (administração direta e indireta) conforme exigido pela Lei Complementar 101/2000 (LRF).</w:t>
            </w:r>
          </w:p>
        </w:tc>
      </w:tr>
      <w:tr w:rsidR="00456A5A" w:rsidRPr="003C5004" w14:paraId="6B5869A4" w14:textId="77777777" w:rsidTr="003360B6">
        <w:trPr>
          <w:jc w:val="center"/>
        </w:trPr>
        <w:tc>
          <w:tcPr>
            <w:tcW w:w="5000" w:type="pct"/>
            <w:hideMark/>
          </w:tcPr>
          <w:p w14:paraId="136A2D4C"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Integrar-se totalmente às rotinas da execução orçamentária possibilitando o acompanhamento da evolução da execução do orçamento.</w:t>
            </w:r>
          </w:p>
        </w:tc>
      </w:tr>
      <w:tr w:rsidR="00456A5A" w:rsidRPr="003C5004" w14:paraId="6BC7398C" w14:textId="77777777" w:rsidTr="003360B6">
        <w:trPr>
          <w:jc w:val="center"/>
        </w:trPr>
        <w:tc>
          <w:tcPr>
            <w:tcW w:w="5000" w:type="pct"/>
            <w:hideMark/>
          </w:tcPr>
          <w:p w14:paraId="39D998C9"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 da proposta orçamentária municipal Consolidada por Programa de Governo, destacando Ações Governamentais por Programa de Governo. Listar para estas Ações Governamentais os seus respectivos valores, finalidade e metas físicas a serem alcançadas.</w:t>
            </w:r>
          </w:p>
        </w:tc>
      </w:tr>
      <w:tr w:rsidR="00456A5A" w:rsidRPr="003C5004" w14:paraId="3C585113" w14:textId="77777777" w:rsidTr="003360B6">
        <w:trPr>
          <w:jc w:val="center"/>
        </w:trPr>
        <w:tc>
          <w:tcPr>
            <w:tcW w:w="5000" w:type="pct"/>
            <w:hideMark/>
          </w:tcPr>
          <w:p w14:paraId="54F7AA97"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Emitir relatório com controle de percentuais sobre a proposta da LOA para cálculos da educação, saúde, pessoal, inativos e pensionistas do RPPS.</w:t>
            </w:r>
          </w:p>
        </w:tc>
      </w:tr>
      <w:tr w:rsidR="00456A5A" w:rsidRPr="003C5004" w14:paraId="498A20E4" w14:textId="77777777" w:rsidTr="003360B6">
        <w:trPr>
          <w:jc w:val="center"/>
        </w:trPr>
        <w:tc>
          <w:tcPr>
            <w:tcW w:w="5000" w:type="pct"/>
            <w:hideMark/>
          </w:tcPr>
          <w:p w14:paraId="232B2729"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As atualizações do software devem ser automáticas ao inicializar o sistema, exceto nos equipamentos que não tem acesso à internet.</w:t>
            </w:r>
          </w:p>
        </w:tc>
      </w:tr>
      <w:tr w:rsidR="00456A5A" w:rsidRPr="003C5004" w14:paraId="0EEE4E63" w14:textId="77777777" w:rsidTr="003360B6">
        <w:trPr>
          <w:jc w:val="center"/>
        </w:trPr>
        <w:tc>
          <w:tcPr>
            <w:tcW w:w="5000" w:type="pct"/>
            <w:hideMark/>
          </w:tcPr>
          <w:p w14:paraId="531CB23A" w14:textId="77777777" w:rsidR="00456A5A" w:rsidRPr="003C5004" w:rsidRDefault="00456A5A">
            <w:pPr>
              <w:pStyle w:val="Inciso"/>
              <w:numPr>
                <w:ilvl w:val="0"/>
                <w:numId w:val="8"/>
              </w:numPr>
              <w:spacing w:before="0" w:after="0"/>
              <w:rPr>
                <w:rFonts w:ascii="Arial" w:hAnsi="Arial" w:cs="Arial"/>
                <w:sz w:val="22"/>
                <w:szCs w:val="22"/>
              </w:rPr>
            </w:pPr>
            <w:r w:rsidRPr="003C5004">
              <w:rPr>
                <w:rFonts w:ascii="Arial" w:hAnsi="Arial" w:cs="Arial"/>
                <w:sz w:val="22"/>
                <w:szCs w:val="22"/>
              </w:rPr>
              <w:t xml:space="preserve">Gerar em </w:t>
            </w:r>
            <w:proofErr w:type="spellStart"/>
            <w:r w:rsidRPr="003C5004">
              <w:rPr>
                <w:rFonts w:ascii="Arial" w:hAnsi="Arial" w:cs="Arial"/>
                <w:sz w:val="22"/>
                <w:szCs w:val="22"/>
              </w:rPr>
              <w:t>xml</w:t>
            </w:r>
            <w:proofErr w:type="spellEnd"/>
            <w:r w:rsidRPr="003C5004">
              <w:rPr>
                <w:rFonts w:ascii="Arial" w:hAnsi="Arial" w:cs="Arial"/>
                <w:sz w:val="22"/>
                <w:szCs w:val="22"/>
              </w:rPr>
              <w:t xml:space="preserve"> os arquivos solicitados pelo Tribunal de Contas do Mato Grosso do Sul para prestação de Contas eletrônica Orçamento Programa (O.P.), sendo todos gerados automaticamente pelo sistema.</w:t>
            </w:r>
          </w:p>
        </w:tc>
      </w:tr>
    </w:tbl>
    <w:p w14:paraId="6741F458" w14:textId="77777777" w:rsidR="00456A5A" w:rsidRPr="003C5004" w:rsidRDefault="00456A5A" w:rsidP="00456A5A">
      <w:pPr>
        <w:widowControl w:val="0"/>
        <w:spacing w:line="276" w:lineRule="auto"/>
        <w:jc w:val="both"/>
        <w:rPr>
          <w:rFonts w:ascii="Arial" w:hAnsi="Arial" w:cs="Arial"/>
        </w:rPr>
      </w:pPr>
    </w:p>
    <w:p w14:paraId="6847BFA3" w14:textId="77777777" w:rsidR="00456A5A" w:rsidRPr="00B67C1E"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EEECE1" w:themeFill="background2"/>
        <w:spacing w:line="276" w:lineRule="auto"/>
        <w:jc w:val="both"/>
        <w:rPr>
          <w:rFonts w:ascii="Arial" w:hAnsi="Arial" w:cs="Arial"/>
        </w:rPr>
      </w:pPr>
      <w:r>
        <w:rPr>
          <w:rFonts w:ascii="Arial" w:hAnsi="Arial" w:cs="Arial"/>
          <w:b/>
        </w:rPr>
        <w:t xml:space="preserve">5. </w:t>
      </w:r>
      <w:r w:rsidRPr="00B67C1E">
        <w:rPr>
          <w:rFonts w:ascii="Arial" w:hAnsi="Arial" w:cs="Arial"/>
          <w:b/>
        </w:rPr>
        <w:t xml:space="preserve">O SISTEMA DEVERÁ POSSUIR O </w:t>
      </w:r>
      <w:r w:rsidRPr="00B67C1E">
        <w:rPr>
          <w:rFonts w:ascii="Arial" w:hAnsi="Arial" w:cs="Arial"/>
          <w:b/>
          <w:bCs/>
          <w:color w:val="000000" w:themeColor="text1"/>
        </w:rPr>
        <w:t xml:space="preserve">SOFTWARE </w:t>
      </w:r>
      <w:r w:rsidRPr="00B67C1E">
        <w:rPr>
          <w:rFonts w:ascii="Arial" w:hAnsi="Arial" w:cs="Arial"/>
          <w:b/>
        </w:rPr>
        <w:t xml:space="preserve">DE TESOURARIA COM </w:t>
      </w:r>
      <w:r w:rsidRPr="00B67C1E">
        <w:rPr>
          <w:rFonts w:ascii="Arial" w:hAnsi="Arial" w:cs="Arial"/>
          <w:b/>
        </w:rPr>
        <w:lastRenderedPageBreak/>
        <w:t>PLATAFORMA WEB CONFORME EXPECIFICAÇÕES ABAIXO:</w:t>
      </w:r>
    </w:p>
    <w:tbl>
      <w:tblPr>
        <w:tblW w:w="5000" w:type="pct"/>
        <w:jc w:val="center"/>
        <w:tblCellMar>
          <w:left w:w="70" w:type="dxa"/>
          <w:right w:w="70" w:type="dxa"/>
        </w:tblCellMar>
        <w:tblLook w:val="04A0" w:firstRow="1" w:lastRow="0" w:firstColumn="1" w:lastColumn="0" w:noHBand="0" w:noVBand="1"/>
      </w:tblPr>
      <w:tblGrid>
        <w:gridCol w:w="9072"/>
      </w:tblGrid>
      <w:tr w:rsidR="00456A5A" w:rsidRPr="003C5004" w14:paraId="5F554961" w14:textId="77777777" w:rsidTr="003360B6">
        <w:trPr>
          <w:jc w:val="center"/>
        </w:trPr>
        <w:tc>
          <w:tcPr>
            <w:tcW w:w="5000" w:type="pct"/>
            <w:hideMark/>
          </w:tcPr>
          <w:p w14:paraId="238FD118"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a configuração do formulário de cheque, pelo próprio usuário, de forma a compatibilizar o formato da impressão com os modelos das diversas entidades bancárias.</w:t>
            </w:r>
          </w:p>
        </w:tc>
      </w:tr>
      <w:tr w:rsidR="00456A5A" w:rsidRPr="003C5004" w14:paraId="4CAFB784" w14:textId="77777777" w:rsidTr="003360B6">
        <w:trPr>
          <w:jc w:val="center"/>
        </w:trPr>
        <w:tc>
          <w:tcPr>
            <w:tcW w:w="5000" w:type="pct"/>
            <w:hideMark/>
          </w:tcPr>
          <w:p w14:paraId="65ECE8E6"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Possuir controle de talonário de cheques.</w:t>
            </w:r>
          </w:p>
        </w:tc>
      </w:tr>
      <w:tr w:rsidR="00456A5A" w:rsidRPr="003C5004" w14:paraId="45E0D639" w14:textId="77777777" w:rsidTr="003360B6">
        <w:trPr>
          <w:jc w:val="center"/>
        </w:trPr>
        <w:tc>
          <w:tcPr>
            <w:tcW w:w="5000" w:type="pct"/>
            <w:hideMark/>
          </w:tcPr>
          <w:p w14:paraId="0C201561"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a emissão de cheques e respectivas cópias.</w:t>
            </w:r>
          </w:p>
        </w:tc>
      </w:tr>
      <w:tr w:rsidR="00456A5A" w:rsidRPr="003C5004" w14:paraId="221A5F7E" w14:textId="77777777" w:rsidTr="003360B6">
        <w:trPr>
          <w:jc w:val="center"/>
        </w:trPr>
        <w:tc>
          <w:tcPr>
            <w:tcW w:w="5000" w:type="pct"/>
            <w:hideMark/>
          </w:tcPr>
          <w:p w14:paraId="5D871415"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Conciliar os saldos das contas bancárias, emitindo relatório de conciliação bancária.</w:t>
            </w:r>
          </w:p>
        </w:tc>
      </w:tr>
      <w:tr w:rsidR="00456A5A" w:rsidRPr="003C5004" w14:paraId="49A9D133" w14:textId="77777777" w:rsidTr="003360B6">
        <w:trPr>
          <w:jc w:val="center"/>
        </w:trPr>
        <w:tc>
          <w:tcPr>
            <w:tcW w:w="5000" w:type="pct"/>
            <w:hideMark/>
          </w:tcPr>
          <w:p w14:paraId="68CE33E5"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conciliar automaticamente toda a movimentação de contas bancárias dentro de um período determinado.</w:t>
            </w:r>
          </w:p>
        </w:tc>
      </w:tr>
      <w:tr w:rsidR="00456A5A" w:rsidRPr="003C5004" w14:paraId="22E54FAC" w14:textId="77777777" w:rsidTr="003360B6">
        <w:trPr>
          <w:jc w:val="center"/>
        </w:trPr>
        <w:tc>
          <w:tcPr>
            <w:tcW w:w="5000" w:type="pct"/>
            <w:hideMark/>
          </w:tcPr>
          <w:p w14:paraId="12CB78C8"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Geração de Ordem Bancária Eletrônica ou Borderôs em meio magnético, ajustável conforme as necessidades do estabelecimento bancário.</w:t>
            </w:r>
          </w:p>
        </w:tc>
      </w:tr>
      <w:tr w:rsidR="00456A5A" w:rsidRPr="003C5004" w14:paraId="54DDD8BB" w14:textId="77777777" w:rsidTr="003360B6">
        <w:trPr>
          <w:jc w:val="center"/>
        </w:trPr>
        <w:tc>
          <w:tcPr>
            <w:tcW w:w="5000" w:type="pct"/>
            <w:hideMark/>
          </w:tcPr>
          <w:p w14:paraId="522E4A1B"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Possuir integração com o sistema de arrecadação possibilitando efetuar de forma automática a baixa dos tributos pagos diretamente na tesouraria.</w:t>
            </w:r>
          </w:p>
        </w:tc>
      </w:tr>
      <w:tr w:rsidR="00456A5A" w:rsidRPr="003C5004" w14:paraId="1DEC2B49" w14:textId="77777777" w:rsidTr="003360B6">
        <w:trPr>
          <w:jc w:val="center"/>
        </w:trPr>
        <w:tc>
          <w:tcPr>
            <w:tcW w:w="5000" w:type="pct"/>
            <w:hideMark/>
          </w:tcPr>
          <w:p w14:paraId="5DD05F7D"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Possuir total integração com o sistema de contabilidade pública efetuando a contabilização automática dos pagamentos e recebimentos efetuados pela tesouraria.</w:t>
            </w:r>
          </w:p>
        </w:tc>
      </w:tr>
      <w:tr w:rsidR="00456A5A" w:rsidRPr="003C5004" w14:paraId="63B7E75A" w14:textId="77777777" w:rsidTr="003360B6">
        <w:trPr>
          <w:jc w:val="center"/>
        </w:trPr>
        <w:tc>
          <w:tcPr>
            <w:tcW w:w="5000" w:type="pct"/>
            <w:hideMark/>
          </w:tcPr>
          <w:p w14:paraId="08454014"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agrupar diversos pagamentos a um mesmo fornecedor em um único cheque.</w:t>
            </w:r>
          </w:p>
        </w:tc>
      </w:tr>
      <w:tr w:rsidR="00456A5A" w:rsidRPr="003C5004" w14:paraId="476B8AAC" w14:textId="77777777" w:rsidTr="003360B6">
        <w:trPr>
          <w:jc w:val="center"/>
        </w:trPr>
        <w:tc>
          <w:tcPr>
            <w:tcW w:w="5000" w:type="pct"/>
            <w:hideMark/>
          </w:tcPr>
          <w:p w14:paraId="2133485B"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a emissão de Ordem de Pagamento.</w:t>
            </w:r>
          </w:p>
        </w:tc>
      </w:tr>
      <w:tr w:rsidR="00456A5A" w:rsidRPr="003C5004" w14:paraId="236C0DBB" w14:textId="77777777" w:rsidTr="003360B6">
        <w:trPr>
          <w:jc w:val="center"/>
        </w:trPr>
        <w:tc>
          <w:tcPr>
            <w:tcW w:w="5000" w:type="pct"/>
            <w:hideMark/>
          </w:tcPr>
          <w:p w14:paraId="03B3CA7F"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que em uma mesma Ordem de Pagamento possam ser agrupados diversos empenhos para um mesmo fornecedor.</w:t>
            </w:r>
          </w:p>
        </w:tc>
      </w:tr>
      <w:tr w:rsidR="00456A5A" w:rsidRPr="003C5004" w14:paraId="4E680552" w14:textId="77777777" w:rsidTr="003360B6">
        <w:trPr>
          <w:jc w:val="center"/>
        </w:trPr>
        <w:tc>
          <w:tcPr>
            <w:tcW w:w="5000" w:type="pct"/>
            <w:hideMark/>
          </w:tcPr>
          <w:p w14:paraId="03577D21"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Possibilitar a emissão de relatórios para conferência da movimentação diária da Tesouraria.</w:t>
            </w:r>
          </w:p>
        </w:tc>
      </w:tr>
      <w:tr w:rsidR="00456A5A" w:rsidRPr="003C5004" w14:paraId="48704CA5" w14:textId="77777777" w:rsidTr="003360B6">
        <w:trPr>
          <w:jc w:val="center"/>
        </w:trPr>
        <w:tc>
          <w:tcPr>
            <w:tcW w:w="5000" w:type="pct"/>
            <w:hideMark/>
          </w:tcPr>
          <w:p w14:paraId="07A10CAF"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a emissão de cheques para contabilização posterior.</w:t>
            </w:r>
          </w:p>
        </w:tc>
      </w:tr>
      <w:tr w:rsidR="00456A5A" w:rsidRPr="003C5004" w14:paraId="0AD35BD6" w14:textId="77777777" w:rsidTr="003360B6">
        <w:trPr>
          <w:jc w:val="center"/>
        </w:trPr>
        <w:tc>
          <w:tcPr>
            <w:tcW w:w="5000" w:type="pct"/>
            <w:hideMark/>
          </w:tcPr>
          <w:p w14:paraId="17394331"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parametrizar se a emissão do borderô efetuará automaticamente o pagamento dos empenhos ou não.</w:t>
            </w:r>
          </w:p>
        </w:tc>
      </w:tr>
      <w:tr w:rsidR="00456A5A" w:rsidRPr="003C5004" w14:paraId="0FAC8F07" w14:textId="77777777" w:rsidTr="003360B6">
        <w:trPr>
          <w:jc w:val="center"/>
        </w:trPr>
        <w:tc>
          <w:tcPr>
            <w:tcW w:w="5000" w:type="pct"/>
            <w:hideMark/>
          </w:tcPr>
          <w:p w14:paraId="6976DA96"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Permitir a autenticação eletrônica de documentos.</w:t>
            </w:r>
          </w:p>
        </w:tc>
      </w:tr>
      <w:tr w:rsidR="00456A5A" w:rsidRPr="003C5004" w14:paraId="5DC9C1ED" w14:textId="77777777" w:rsidTr="003360B6">
        <w:trPr>
          <w:jc w:val="center"/>
        </w:trPr>
        <w:tc>
          <w:tcPr>
            <w:tcW w:w="5000" w:type="pct"/>
            <w:hideMark/>
          </w:tcPr>
          <w:p w14:paraId="69F7AD8C" w14:textId="77777777" w:rsidR="00456A5A" w:rsidRPr="003C5004" w:rsidRDefault="00456A5A">
            <w:pPr>
              <w:pStyle w:val="Inciso"/>
              <w:numPr>
                <w:ilvl w:val="0"/>
                <w:numId w:val="9"/>
              </w:numPr>
              <w:spacing w:before="0" w:after="0"/>
              <w:rPr>
                <w:rFonts w:ascii="Arial" w:hAnsi="Arial" w:cs="Arial"/>
                <w:sz w:val="22"/>
                <w:szCs w:val="22"/>
              </w:rPr>
            </w:pPr>
            <w:r w:rsidRPr="003C5004">
              <w:rPr>
                <w:rFonts w:ascii="Arial" w:hAnsi="Arial" w:cs="Arial"/>
                <w:sz w:val="22"/>
                <w:szCs w:val="22"/>
              </w:rPr>
              <w:t>As atualizações do software devem ser automáticas ao inicializar o sistema, exceto nos equipamentos que não tem acesso à internet.</w:t>
            </w:r>
          </w:p>
        </w:tc>
      </w:tr>
    </w:tbl>
    <w:p w14:paraId="20219AC9" w14:textId="77777777" w:rsidR="00456A5A" w:rsidRPr="003C5004" w:rsidRDefault="00456A5A" w:rsidP="00456A5A">
      <w:pPr>
        <w:widowControl w:val="0"/>
        <w:spacing w:line="276" w:lineRule="auto"/>
        <w:jc w:val="both"/>
        <w:rPr>
          <w:rFonts w:ascii="Arial" w:hAnsi="Arial" w:cs="Arial"/>
        </w:rPr>
      </w:pPr>
    </w:p>
    <w:p w14:paraId="443BC3E5" w14:textId="77777777" w:rsidR="00456A5A" w:rsidRPr="00B67C1E"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line="276" w:lineRule="auto"/>
        <w:jc w:val="both"/>
        <w:rPr>
          <w:rFonts w:ascii="Arial" w:hAnsi="Arial" w:cs="Arial"/>
          <w:b/>
        </w:rPr>
      </w:pPr>
      <w:r>
        <w:rPr>
          <w:rFonts w:ascii="Arial" w:hAnsi="Arial" w:cs="Arial"/>
          <w:b/>
        </w:rPr>
        <w:t>6.</w:t>
      </w:r>
      <w:r w:rsidRPr="00B67C1E">
        <w:rPr>
          <w:rFonts w:ascii="Arial" w:hAnsi="Arial" w:cs="Arial"/>
          <w:b/>
        </w:rPr>
        <w:t xml:space="preserve"> O SISTEMA DEVERÁ POSSUIR O </w:t>
      </w:r>
      <w:r w:rsidRPr="00B67C1E">
        <w:rPr>
          <w:rFonts w:ascii="Arial" w:hAnsi="Arial" w:cs="Arial"/>
          <w:b/>
          <w:bCs/>
          <w:color w:val="000000" w:themeColor="text1"/>
        </w:rPr>
        <w:t xml:space="preserve">SOFTWARE </w:t>
      </w:r>
      <w:r w:rsidRPr="00B67C1E">
        <w:rPr>
          <w:rFonts w:ascii="Arial" w:hAnsi="Arial" w:cs="Arial"/>
          <w:b/>
        </w:rPr>
        <w:t>DE COMPRAS E LICITAÇÃO COM PLATAFORMA WEB CONFORME EXPECIFICAÇÕES ABAIXO:</w:t>
      </w:r>
    </w:p>
    <w:tbl>
      <w:tblPr>
        <w:tblW w:w="5000" w:type="pct"/>
        <w:jc w:val="center"/>
        <w:tblCellMar>
          <w:left w:w="70" w:type="dxa"/>
          <w:right w:w="70" w:type="dxa"/>
        </w:tblCellMar>
        <w:tblLook w:val="04A0" w:firstRow="1" w:lastRow="0" w:firstColumn="1" w:lastColumn="0" w:noHBand="0" w:noVBand="1"/>
      </w:tblPr>
      <w:tblGrid>
        <w:gridCol w:w="9072"/>
      </w:tblGrid>
      <w:tr w:rsidR="00456A5A" w:rsidRPr="003C5004" w14:paraId="2C614877" w14:textId="77777777" w:rsidTr="003360B6">
        <w:trPr>
          <w:jc w:val="center"/>
        </w:trPr>
        <w:tc>
          <w:tcPr>
            <w:tcW w:w="5000" w:type="pct"/>
          </w:tcPr>
          <w:p w14:paraId="43D70ED8"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Registrar os processos licitatórios identificando o número do processo, objeto, requisições de compra a atender, modalidade de licitação e datas do processo;</w:t>
            </w:r>
          </w:p>
        </w:tc>
      </w:tr>
      <w:tr w:rsidR="00456A5A" w:rsidRPr="003C5004" w14:paraId="6388186D" w14:textId="77777777" w:rsidTr="003360B6">
        <w:trPr>
          <w:jc w:val="center"/>
        </w:trPr>
        <w:tc>
          <w:tcPr>
            <w:tcW w:w="5000" w:type="pct"/>
            <w:hideMark/>
          </w:tcPr>
          <w:p w14:paraId="2B25C876"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Possuir meios de acompanhamento de todo o processo de abertura e julgamento da licitação, registrando a habilitação, proposta comercial, anulação, adjudicação e emitindo o mapa comparativo de preços;</w:t>
            </w:r>
          </w:p>
        </w:tc>
      </w:tr>
      <w:tr w:rsidR="00456A5A" w:rsidRPr="003C5004" w14:paraId="56A56769" w14:textId="77777777" w:rsidTr="003360B6">
        <w:trPr>
          <w:jc w:val="center"/>
        </w:trPr>
        <w:tc>
          <w:tcPr>
            <w:tcW w:w="5000" w:type="pct"/>
            <w:hideMark/>
          </w:tcPr>
          <w:p w14:paraId="771E0B53"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o cadastramento de comissões julgadoras: especial, permanente, servidores e leiloeiros, informando as portarias e datas de designação ou exoneração e expiração;</w:t>
            </w:r>
          </w:p>
        </w:tc>
      </w:tr>
      <w:tr w:rsidR="00456A5A" w:rsidRPr="003C5004" w14:paraId="33AF31C9" w14:textId="77777777" w:rsidTr="003360B6">
        <w:trPr>
          <w:jc w:val="center"/>
        </w:trPr>
        <w:tc>
          <w:tcPr>
            <w:tcW w:w="5000" w:type="pct"/>
            <w:hideMark/>
          </w:tcPr>
          <w:p w14:paraId="227D1584"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consulta ao preço praticado nas licitações, por fornecedor ou material;</w:t>
            </w:r>
          </w:p>
        </w:tc>
      </w:tr>
      <w:tr w:rsidR="00456A5A" w:rsidRPr="003C5004" w14:paraId="52C4F814" w14:textId="77777777" w:rsidTr="003360B6">
        <w:trPr>
          <w:jc w:val="center"/>
        </w:trPr>
        <w:tc>
          <w:tcPr>
            <w:tcW w:w="5000" w:type="pct"/>
            <w:hideMark/>
          </w:tcPr>
          <w:p w14:paraId="6315B4C6"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Emitir relatórios de envio obrigatório ao TCE/MS;</w:t>
            </w:r>
          </w:p>
        </w:tc>
      </w:tr>
      <w:tr w:rsidR="00456A5A" w:rsidRPr="003C5004" w14:paraId="3C8A8AAB" w14:textId="77777777" w:rsidTr="003360B6">
        <w:trPr>
          <w:jc w:val="center"/>
        </w:trPr>
        <w:tc>
          <w:tcPr>
            <w:tcW w:w="5000" w:type="pct"/>
            <w:hideMark/>
          </w:tcPr>
          <w:p w14:paraId="696E0389"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Disponibilizar a Lei de Licitações em ambiente hipertexto;</w:t>
            </w:r>
          </w:p>
        </w:tc>
      </w:tr>
      <w:tr w:rsidR="00456A5A" w:rsidRPr="003C5004" w14:paraId="72461B01" w14:textId="77777777" w:rsidTr="003360B6">
        <w:trPr>
          <w:jc w:val="center"/>
        </w:trPr>
        <w:tc>
          <w:tcPr>
            <w:tcW w:w="5000" w:type="pct"/>
            <w:hideMark/>
          </w:tcPr>
          <w:p w14:paraId="29F68B2E"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solicitação de material ou produto via web, através de browser. Permitir ainda que a cotação seja realizada via web, e que seja enviado um e-mail para os fornecedores, de modo que estes possam através de uma chave de acesso, preencher suas propostas através da web.</w:t>
            </w:r>
          </w:p>
        </w:tc>
      </w:tr>
      <w:tr w:rsidR="00456A5A" w:rsidRPr="003C5004" w14:paraId="02D24A10" w14:textId="77777777" w:rsidTr="003360B6">
        <w:trPr>
          <w:jc w:val="center"/>
        </w:trPr>
        <w:tc>
          <w:tcPr>
            <w:tcW w:w="5000" w:type="pct"/>
            <w:hideMark/>
          </w:tcPr>
          <w:p w14:paraId="0686F784"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lastRenderedPageBreak/>
              <w:t>Na licitação permitir a disponibilização do edital via internet, de modo que fique registrado todos os fornecedores que mostraram interesse pela licitação e realizaram o download do referido edital</w:t>
            </w:r>
          </w:p>
        </w:tc>
      </w:tr>
      <w:tr w:rsidR="00456A5A" w:rsidRPr="003C5004" w14:paraId="5D32DE98" w14:textId="77777777" w:rsidTr="003360B6">
        <w:trPr>
          <w:jc w:val="center"/>
        </w:trPr>
        <w:tc>
          <w:tcPr>
            <w:tcW w:w="5000" w:type="pct"/>
            <w:hideMark/>
          </w:tcPr>
          <w:p w14:paraId="587009C0"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efetuar o registro do extrato contratual, da carta contrato, da execução da autorização de compra, da ordem de serviço, dos aditivos, rescisões, suspensão, cancelamento e reajuste de contratos;</w:t>
            </w:r>
          </w:p>
        </w:tc>
      </w:tr>
      <w:tr w:rsidR="00456A5A" w:rsidRPr="003C5004" w14:paraId="22A7E37A" w14:textId="77777777" w:rsidTr="003360B6">
        <w:trPr>
          <w:jc w:val="center"/>
        </w:trPr>
        <w:tc>
          <w:tcPr>
            <w:tcW w:w="5000" w:type="pct"/>
            <w:hideMark/>
          </w:tcPr>
          <w:p w14:paraId="039267E1"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Integrar-se com a execução orçamentária gerando automaticamente as autorizações de empenho e a respectiva reserva de saldo;</w:t>
            </w:r>
          </w:p>
        </w:tc>
      </w:tr>
      <w:tr w:rsidR="00456A5A" w:rsidRPr="003C5004" w14:paraId="197A8FB5" w14:textId="77777777" w:rsidTr="003360B6">
        <w:trPr>
          <w:jc w:val="center"/>
        </w:trPr>
        <w:tc>
          <w:tcPr>
            <w:tcW w:w="5000" w:type="pct"/>
            <w:hideMark/>
          </w:tcPr>
          <w:p w14:paraId="1DCE96C4"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tc>
      </w:tr>
      <w:tr w:rsidR="00456A5A" w:rsidRPr="003C5004" w14:paraId="121F3AEA" w14:textId="77777777" w:rsidTr="003360B6">
        <w:trPr>
          <w:jc w:val="center"/>
        </w:trPr>
        <w:tc>
          <w:tcPr>
            <w:tcW w:w="5000" w:type="pct"/>
            <w:hideMark/>
          </w:tcPr>
          <w:p w14:paraId="0DE7D691"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Emitir etiquetas e malas diretas para fornecedores, permitindo ao próprio usuário a formatação da etiqueta e do documento a ser enviado, possibilitando a seleção do conteúdo e seu posicionamento dentro dos respectivos documentos e etiquetas;</w:t>
            </w:r>
          </w:p>
        </w:tc>
      </w:tr>
      <w:tr w:rsidR="00456A5A" w:rsidRPr="003C5004" w14:paraId="242F7EF5" w14:textId="77777777" w:rsidTr="003360B6">
        <w:trPr>
          <w:jc w:val="center"/>
        </w:trPr>
        <w:tc>
          <w:tcPr>
            <w:tcW w:w="5000" w:type="pct"/>
            <w:hideMark/>
          </w:tcPr>
          <w:p w14:paraId="5323EC5D"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o parcelamento e cancelamento das Autorizações de Compra e Ordens de Serviço;</w:t>
            </w:r>
          </w:p>
        </w:tc>
      </w:tr>
      <w:tr w:rsidR="00456A5A" w:rsidRPr="003C5004" w14:paraId="50B0C73B" w14:textId="77777777" w:rsidTr="003360B6">
        <w:trPr>
          <w:jc w:val="center"/>
        </w:trPr>
        <w:tc>
          <w:tcPr>
            <w:tcW w:w="5000" w:type="pct"/>
            <w:hideMark/>
          </w:tcPr>
          <w:p w14:paraId="4D26484E"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que documentos como editais, autorizações de fornecimento, ordens de execução de serviços, autorização de empenho, extrato contratual, cartas contrato, deliberações e pareceres possam ser formatados pelo usuário, permitindo selecionar campos constantes bem sua disposição dentro do documento;</w:t>
            </w:r>
          </w:p>
        </w:tc>
      </w:tr>
      <w:tr w:rsidR="00456A5A" w:rsidRPr="003C5004" w14:paraId="7FF8E67B" w14:textId="77777777" w:rsidTr="003360B6">
        <w:trPr>
          <w:jc w:val="center"/>
        </w:trPr>
        <w:tc>
          <w:tcPr>
            <w:tcW w:w="5000" w:type="pct"/>
            <w:hideMark/>
          </w:tcPr>
          <w:p w14:paraId="28D7F5AE"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 xml:space="preserve">Permitir a cópia de processos de forma a evitar </w:t>
            </w:r>
            <w:proofErr w:type="spellStart"/>
            <w:r w:rsidRPr="003C5004">
              <w:rPr>
                <w:rFonts w:ascii="Arial" w:hAnsi="Arial" w:cs="Arial"/>
                <w:sz w:val="22"/>
                <w:szCs w:val="22"/>
              </w:rPr>
              <w:t>redigitação</w:t>
            </w:r>
            <w:proofErr w:type="spellEnd"/>
            <w:r w:rsidRPr="003C5004">
              <w:rPr>
                <w:rFonts w:ascii="Arial" w:hAnsi="Arial" w:cs="Arial"/>
                <w:sz w:val="22"/>
                <w:szCs w:val="22"/>
              </w:rPr>
              <w:t xml:space="preserve"> de dados de processos similares;</w:t>
            </w:r>
          </w:p>
        </w:tc>
      </w:tr>
      <w:tr w:rsidR="00456A5A" w:rsidRPr="003C5004" w14:paraId="72F24732" w14:textId="77777777" w:rsidTr="003360B6">
        <w:trPr>
          <w:jc w:val="center"/>
        </w:trPr>
        <w:tc>
          <w:tcPr>
            <w:tcW w:w="5000" w:type="pct"/>
            <w:hideMark/>
          </w:tcPr>
          <w:p w14:paraId="0AAEE776"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Todas as tabelas comuns aos sistemas de licitações e de materiais devem ser únicas, de modo a evitar a redundância e a discrepância de informações.</w:t>
            </w:r>
          </w:p>
        </w:tc>
      </w:tr>
      <w:tr w:rsidR="00456A5A" w:rsidRPr="003C5004" w14:paraId="134753F0" w14:textId="77777777" w:rsidTr="003360B6">
        <w:trPr>
          <w:jc w:val="center"/>
        </w:trPr>
        <w:tc>
          <w:tcPr>
            <w:tcW w:w="5000" w:type="pct"/>
            <w:hideMark/>
          </w:tcPr>
          <w:p w14:paraId="53A2453F"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Anexação de Documentos</w:t>
            </w:r>
          </w:p>
        </w:tc>
      </w:tr>
      <w:tr w:rsidR="00456A5A" w:rsidRPr="003C5004" w14:paraId="6CBEDF48" w14:textId="77777777" w:rsidTr="003360B6">
        <w:trPr>
          <w:jc w:val="center"/>
        </w:trPr>
        <w:tc>
          <w:tcPr>
            <w:tcW w:w="5000" w:type="pct"/>
            <w:hideMark/>
          </w:tcPr>
          <w:p w14:paraId="326BCDB1"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Registrar a Sessão Pública do Pregão</w:t>
            </w:r>
          </w:p>
        </w:tc>
      </w:tr>
      <w:tr w:rsidR="00456A5A" w:rsidRPr="003C5004" w14:paraId="2666892D" w14:textId="77777777" w:rsidTr="003360B6">
        <w:trPr>
          <w:jc w:val="center"/>
        </w:trPr>
        <w:tc>
          <w:tcPr>
            <w:tcW w:w="5000" w:type="pct"/>
          </w:tcPr>
          <w:p w14:paraId="7188C124"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o cadastro de fornecedor pessoa física com os seguintes dados: Nome, endereço (logradouro, número, complemento, bairro, CEP, cidade, estado, e-mail) CPF, RG, telefone residencial e comercial, telefone celular, data de nascimento, sexo e naturalidade (cidade estado). Permitir ainda a consulta e preenchimento automático conforme o cadastro do CPF no site da RECEITA FEDERAL.</w:t>
            </w:r>
          </w:p>
        </w:tc>
      </w:tr>
      <w:tr w:rsidR="00456A5A" w:rsidRPr="003C5004" w14:paraId="6788ED37" w14:textId="77777777" w:rsidTr="003360B6">
        <w:trPr>
          <w:jc w:val="center"/>
        </w:trPr>
        <w:tc>
          <w:tcPr>
            <w:tcW w:w="5000" w:type="pct"/>
          </w:tcPr>
          <w:p w14:paraId="46A94A01" w14:textId="77777777" w:rsidR="00456A5A" w:rsidRPr="003C5004" w:rsidRDefault="00456A5A">
            <w:pPr>
              <w:pStyle w:val="Inciso"/>
              <w:numPr>
                <w:ilvl w:val="0"/>
                <w:numId w:val="10"/>
              </w:numPr>
              <w:spacing w:before="0" w:after="0"/>
              <w:rPr>
                <w:rFonts w:ascii="Arial" w:hAnsi="Arial" w:cs="Arial"/>
                <w:sz w:val="22"/>
                <w:szCs w:val="22"/>
              </w:rPr>
            </w:pPr>
            <w:r w:rsidRPr="003C5004">
              <w:rPr>
                <w:rFonts w:ascii="Arial" w:hAnsi="Arial" w:cs="Arial"/>
                <w:sz w:val="22"/>
                <w:szCs w:val="22"/>
              </w:rPr>
              <w:t>Permitir cadastrar fornecedor pessoa jurídica com os seguintes dados: Razão social, nome fantasia, endereço (logradouro, número, complemento, bairro, CEP, cidade, estado, e-mail, pessoa para contato, página na internet) CNPJ, Inscrição Estadual, telefone, fax, CRC. Permitir ainda a consulta e preenchimento automático conforme o cadastro do CNPJ no site da RECEITA FEDERAL.</w:t>
            </w:r>
          </w:p>
        </w:tc>
      </w:tr>
      <w:tr w:rsidR="00456A5A" w:rsidRPr="003C5004" w14:paraId="4A8959A1" w14:textId="77777777" w:rsidTr="003360B6">
        <w:trPr>
          <w:jc w:val="center"/>
        </w:trPr>
        <w:tc>
          <w:tcPr>
            <w:tcW w:w="5000" w:type="pct"/>
          </w:tcPr>
          <w:p w14:paraId="0B01438E" w14:textId="77777777" w:rsidR="00456A5A" w:rsidRPr="003C5004" w:rsidRDefault="00456A5A">
            <w:pPr>
              <w:pStyle w:val="PargrafodaLista"/>
              <w:numPr>
                <w:ilvl w:val="0"/>
                <w:numId w:val="10"/>
              </w:numPr>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a inclusão de dotação orçamentária;</w:t>
            </w:r>
          </w:p>
        </w:tc>
      </w:tr>
      <w:tr w:rsidR="00456A5A" w:rsidRPr="003C5004" w14:paraId="48F39265" w14:textId="77777777" w:rsidTr="003360B6">
        <w:trPr>
          <w:jc w:val="center"/>
        </w:trPr>
        <w:tc>
          <w:tcPr>
            <w:tcW w:w="5000" w:type="pct"/>
          </w:tcPr>
          <w:p w14:paraId="1240546D" w14:textId="77777777" w:rsidR="00456A5A" w:rsidRPr="003C5004" w:rsidRDefault="00456A5A">
            <w:pPr>
              <w:pStyle w:val="PargrafodaLista"/>
              <w:numPr>
                <w:ilvl w:val="0"/>
                <w:numId w:val="10"/>
              </w:numPr>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o cadastro de forma de pagamento, forma de entrega, produtos e serviços, data de previsão de pagamento, prazo de entrega prorrogada.</w:t>
            </w:r>
          </w:p>
        </w:tc>
      </w:tr>
      <w:tr w:rsidR="00456A5A" w:rsidRPr="003C5004" w14:paraId="21E9B608" w14:textId="77777777" w:rsidTr="003360B6">
        <w:trPr>
          <w:jc w:val="center"/>
        </w:trPr>
        <w:tc>
          <w:tcPr>
            <w:tcW w:w="5000" w:type="pct"/>
          </w:tcPr>
          <w:p w14:paraId="4343FA64"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que usuários possam realizar pedidos com compras contendo as seguintes informações: data, solicitante, centro de custo, tipo da compra (materiais ou serviços), valor estimado, data da necessidade, objeto, observação, cotação, itens a serem comprados e dotação orçamentária.</w:t>
            </w:r>
          </w:p>
        </w:tc>
      </w:tr>
      <w:tr w:rsidR="00456A5A" w:rsidRPr="003C5004" w14:paraId="7768DB68" w14:textId="77777777" w:rsidTr="003360B6">
        <w:trPr>
          <w:jc w:val="center"/>
        </w:trPr>
        <w:tc>
          <w:tcPr>
            <w:tcW w:w="5000" w:type="pct"/>
          </w:tcPr>
          <w:p w14:paraId="1DF9135F"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emissão de relatório do pedido de compra.</w:t>
            </w:r>
          </w:p>
        </w:tc>
      </w:tr>
      <w:tr w:rsidR="00456A5A" w:rsidRPr="003C5004" w14:paraId="3FDB8A25" w14:textId="77777777" w:rsidTr="003360B6">
        <w:trPr>
          <w:jc w:val="center"/>
        </w:trPr>
        <w:tc>
          <w:tcPr>
            <w:tcW w:w="5000" w:type="pct"/>
          </w:tcPr>
          <w:p w14:paraId="0CB611F5"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Possui níveis de autorização: Autorização do secretário, autorização do setor orçamentário e financeiro.</w:t>
            </w:r>
          </w:p>
        </w:tc>
      </w:tr>
      <w:tr w:rsidR="00456A5A" w:rsidRPr="003C5004" w14:paraId="56E3AAE9" w14:textId="77777777" w:rsidTr="003360B6">
        <w:trPr>
          <w:jc w:val="center"/>
        </w:trPr>
        <w:tc>
          <w:tcPr>
            <w:tcW w:w="5000" w:type="pct"/>
          </w:tcPr>
          <w:p w14:paraId="644F7260"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lastRenderedPageBreak/>
              <w:t>Permitir validação do saldo da dotação.</w:t>
            </w:r>
          </w:p>
        </w:tc>
      </w:tr>
      <w:tr w:rsidR="00456A5A" w:rsidRPr="003C5004" w14:paraId="3597B76F" w14:textId="77777777" w:rsidTr="003360B6">
        <w:trPr>
          <w:jc w:val="center"/>
        </w:trPr>
        <w:tc>
          <w:tcPr>
            <w:tcW w:w="5000" w:type="pct"/>
          </w:tcPr>
          <w:p w14:paraId="772084E8"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realização de processo direto de compra vinculado ou não a uma requisição podendo informar o critério de aquisição.</w:t>
            </w:r>
          </w:p>
        </w:tc>
      </w:tr>
      <w:tr w:rsidR="00456A5A" w:rsidRPr="003C5004" w14:paraId="75D507A2" w14:textId="77777777" w:rsidTr="003360B6">
        <w:trPr>
          <w:jc w:val="center"/>
        </w:trPr>
        <w:tc>
          <w:tcPr>
            <w:tcW w:w="5000" w:type="pct"/>
          </w:tcPr>
          <w:p w14:paraId="1865009B"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alterar a fase em que se encontra a requisição, caso esteja na fase de classificação orçamentária poder retornar para a fase inicial do processo.</w:t>
            </w:r>
          </w:p>
        </w:tc>
      </w:tr>
      <w:tr w:rsidR="00456A5A" w:rsidRPr="003C5004" w14:paraId="006C590C" w14:textId="77777777" w:rsidTr="003360B6">
        <w:trPr>
          <w:jc w:val="center"/>
        </w:trPr>
        <w:tc>
          <w:tcPr>
            <w:tcW w:w="5000" w:type="pct"/>
          </w:tcPr>
          <w:p w14:paraId="0892BD14"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realizar requisição de fornecimento ao fornecedor.</w:t>
            </w:r>
          </w:p>
        </w:tc>
      </w:tr>
      <w:tr w:rsidR="00456A5A" w:rsidRPr="003C5004" w14:paraId="517EF6FD" w14:textId="77777777" w:rsidTr="003360B6">
        <w:trPr>
          <w:jc w:val="center"/>
        </w:trPr>
        <w:tc>
          <w:tcPr>
            <w:tcW w:w="5000" w:type="pct"/>
          </w:tcPr>
          <w:p w14:paraId="57A0DE5A"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cancelar uma requisição de fornecimento.</w:t>
            </w:r>
          </w:p>
        </w:tc>
      </w:tr>
      <w:tr w:rsidR="00456A5A" w:rsidRPr="003C5004" w14:paraId="4B8E29BE" w14:textId="77777777" w:rsidTr="003360B6">
        <w:trPr>
          <w:jc w:val="center"/>
        </w:trPr>
        <w:tc>
          <w:tcPr>
            <w:tcW w:w="5000" w:type="pct"/>
          </w:tcPr>
          <w:p w14:paraId="0ED63A7B"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listagem de requisições realizadas em um determinado período.</w:t>
            </w:r>
          </w:p>
        </w:tc>
      </w:tr>
      <w:tr w:rsidR="00456A5A" w:rsidRPr="003C5004" w14:paraId="7C594742" w14:textId="77777777" w:rsidTr="003360B6">
        <w:trPr>
          <w:jc w:val="center"/>
        </w:trPr>
        <w:tc>
          <w:tcPr>
            <w:tcW w:w="5000" w:type="pct"/>
          </w:tcPr>
          <w:p w14:paraId="27E44C8B"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requisições por produto em um determinado período.</w:t>
            </w:r>
          </w:p>
        </w:tc>
      </w:tr>
      <w:tr w:rsidR="00456A5A" w:rsidRPr="003C5004" w14:paraId="5EB472F4" w14:textId="77777777" w:rsidTr="003360B6">
        <w:trPr>
          <w:jc w:val="center"/>
        </w:trPr>
        <w:tc>
          <w:tcPr>
            <w:tcW w:w="5000" w:type="pct"/>
          </w:tcPr>
          <w:p w14:paraId="080FBC38"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requisições por solicitante em um determinado período.</w:t>
            </w:r>
          </w:p>
        </w:tc>
      </w:tr>
      <w:tr w:rsidR="00456A5A" w:rsidRPr="003C5004" w14:paraId="766684AB" w14:textId="77777777" w:rsidTr="003360B6">
        <w:trPr>
          <w:jc w:val="center"/>
        </w:trPr>
        <w:tc>
          <w:tcPr>
            <w:tcW w:w="5000" w:type="pct"/>
          </w:tcPr>
          <w:p w14:paraId="4BAAE6D6"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mapa comparativo dos processos diretos de compras.</w:t>
            </w:r>
          </w:p>
        </w:tc>
      </w:tr>
      <w:tr w:rsidR="00456A5A" w:rsidRPr="003C5004" w14:paraId="53ED3BD4" w14:textId="77777777" w:rsidTr="003360B6">
        <w:trPr>
          <w:jc w:val="center"/>
        </w:trPr>
        <w:tc>
          <w:tcPr>
            <w:tcW w:w="5000" w:type="pct"/>
          </w:tcPr>
          <w:p w14:paraId="55FC87A9"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acompanhamento do processo de compra: Quantidade adquirida, requisitada, entregue e saldo;</w:t>
            </w:r>
          </w:p>
        </w:tc>
      </w:tr>
      <w:tr w:rsidR="00456A5A" w:rsidRPr="003C5004" w14:paraId="2B91DABD" w14:textId="77777777" w:rsidTr="003360B6">
        <w:trPr>
          <w:jc w:val="center"/>
        </w:trPr>
        <w:tc>
          <w:tcPr>
            <w:tcW w:w="5000" w:type="pct"/>
          </w:tcPr>
          <w:p w14:paraId="4F1D2143"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Licitações integradas realizadas</w:t>
            </w:r>
          </w:p>
        </w:tc>
      </w:tr>
      <w:tr w:rsidR="00456A5A" w:rsidRPr="003C5004" w14:paraId="1A47BD66" w14:textId="77777777" w:rsidTr="003360B6">
        <w:trPr>
          <w:jc w:val="center"/>
        </w:trPr>
        <w:tc>
          <w:tcPr>
            <w:tcW w:w="5000" w:type="pct"/>
          </w:tcPr>
          <w:p w14:paraId="15813E82"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listagem de Licitações integradas e pedidos</w:t>
            </w:r>
          </w:p>
        </w:tc>
      </w:tr>
      <w:tr w:rsidR="00456A5A" w:rsidRPr="003C5004" w14:paraId="36BE4D85" w14:textId="77777777" w:rsidTr="003360B6">
        <w:trPr>
          <w:jc w:val="center"/>
        </w:trPr>
        <w:tc>
          <w:tcPr>
            <w:tcW w:w="5000" w:type="pct"/>
          </w:tcPr>
          <w:p w14:paraId="4D39A00F"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registros de preços</w:t>
            </w:r>
          </w:p>
        </w:tc>
      </w:tr>
      <w:tr w:rsidR="00456A5A" w:rsidRPr="003C5004" w14:paraId="3FF4D874" w14:textId="77777777" w:rsidTr="003360B6">
        <w:trPr>
          <w:jc w:val="center"/>
        </w:trPr>
        <w:tc>
          <w:tcPr>
            <w:tcW w:w="5000" w:type="pct"/>
          </w:tcPr>
          <w:p w14:paraId="3DB0BAA3"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saldo de licitações</w:t>
            </w:r>
          </w:p>
        </w:tc>
      </w:tr>
      <w:tr w:rsidR="00456A5A" w:rsidRPr="003C5004" w14:paraId="1690FFBE" w14:textId="77777777" w:rsidTr="003360B6">
        <w:trPr>
          <w:jc w:val="center"/>
        </w:trPr>
        <w:tc>
          <w:tcPr>
            <w:tcW w:w="5000" w:type="pct"/>
          </w:tcPr>
          <w:p w14:paraId="2F20C0CB"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 xml:space="preserve">Emitir relatório de relação de itens e vencedores de Licitações integradas </w:t>
            </w:r>
          </w:p>
        </w:tc>
      </w:tr>
      <w:tr w:rsidR="00456A5A" w:rsidRPr="003C5004" w14:paraId="1E476A2E" w14:textId="77777777" w:rsidTr="003360B6">
        <w:trPr>
          <w:jc w:val="center"/>
        </w:trPr>
        <w:tc>
          <w:tcPr>
            <w:tcW w:w="5000" w:type="pct"/>
          </w:tcPr>
          <w:p w14:paraId="53AFE740"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relação de fornecedores de Licitações integradas</w:t>
            </w:r>
          </w:p>
        </w:tc>
      </w:tr>
      <w:tr w:rsidR="00456A5A" w:rsidRPr="003C5004" w14:paraId="6EB79960" w14:textId="77777777" w:rsidTr="003360B6">
        <w:trPr>
          <w:jc w:val="center"/>
        </w:trPr>
        <w:tc>
          <w:tcPr>
            <w:tcW w:w="5000" w:type="pct"/>
          </w:tcPr>
          <w:p w14:paraId="34C117B7"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 xml:space="preserve">Emitir relatório de saldo de licitação por fichas orçamentárias </w:t>
            </w:r>
          </w:p>
        </w:tc>
      </w:tr>
      <w:tr w:rsidR="00456A5A" w:rsidRPr="003C5004" w14:paraId="2321E7D9" w14:textId="77777777" w:rsidTr="003360B6">
        <w:trPr>
          <w:jc w:val="center"/>
        </w:trPr>
        <w:tc>
          <w:tcPr>
            <w:tcW w:w="5000" w:type="pct"/>
          </w:tcPr>
          <w:p w14:paraId="1483E62C"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economicidade de licitações</w:t>
            </w:r>
          </w:p>
        </w:tc>
      </w:tr>
      <w:tr w:rsidR="00456A5A" w:rsidRPr="003C5004" w14:paraId="2ACDD388" w14:textId="77777777" w:rsidTr="003360B6">
        <w:trPr>
          <w:jc w:val="center"/>
        </w:trPr>
        <w:tc>
          <w:tcPr>
            <w:tcW w:w="5000" w:type="pct"/>
          </w:tcPr>
          <w:p w14:paraId="66C83CB5"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levantamento de dados de Licitações encerradas</w:t>
            </w:r>
          </w:p>
        </w:tc>
      </w:tr>
      <w:tr w:rsidR="00456A5A" w:rsidRPr="003C5004" w14:paraId="5FD6D8E1" w14:textId="77777777" w:rsidTr="003360B6">
        <w:trPr>
          <w:jc w:val="center"/>
        </w:trPr>
        <w:tc>
          <w:tcPr>
            <w:tcW w:w="5000" w:type="pct"/>
          </w:tcPr>
          <w:p w14:paraId="3538D1D6"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Emitir relatório de resumo de lançamentos das licitações</w:t>
            </w:r>
          </w:p>
        </w:tc>
      </w:tr>
      <w:tr w:rsidR="00456A5A" w:rsidRPr="003C5004" w14:paraId="6CAF426C" w14:textId="77777777" w:rsidTr="003360B6">
        <w:trPr>
          <w:jc w:val="center"/>
        </w:trPr>
        <w:tc>
          <w:tcPr>
            <w:tcW w:w="5000" w:type="pct"/>
          </w:tcPr>
          <w:p w14:paraId="504B1D48" w14:textId="77777777" w:rsidR="00456A5A" w:rsidRPr="003C5004" w:rsidRDefault="00456A5A">
            <w:pPr>
              <w:pStyle w:val="PargrafodaLista"/>
              <w:widowControl w:val="0"/>
              <w:numPr>
                <w:ilvl w:val="0"/>
                <w:numId w:val="10"/>
              </w:numPr>
              <w:tabs>
                <w:tab w:val="left" w:pos="708"/>
              </w:tabs>
              <w:suppressAutoHyphens/>
              <w:spacing w:before="39" w:after="0" w:line="240" w:lineRule="auto"/>
              <w:contextualSpacing w:val="0"/>
              <w:jc w:val="both"/>
              <w:rPr>
                <w:rFonts w:ascii="Arial" w:hAnsi="Arial" w:cs="Arial"/>
                <w:color w:val="00000A"/>
              </w:rPr>
            </w:pPr>
            <w:r w:rsidRPr="003C5004">
              <w:rPr>
                <w:rFonts w:ascii="Arial" w:hAnsi="Arial" w:cs="Arial"/>
                <w:color w:val="00000A"/>
              </w:rPr>
              <w:t>Permitir a confecção das Atas.</w:t>
            </w:r>
          </w:p>
        </w:tc>
      </w:tr>
      <w:tr w:rsidR="00456A5A" w:rsidRPr="003C5004" w14:paraId="3F8270D2" w14:textId="77777777" w:rsidTr="003360B6">
        <w:trPr>
          <w:jc w:val="center"/>
        </w:trPr>
        <w:tc>
          <w:tcPr>
            <w:tcW w:w="5000" w:type="pct"/>
          </w:tcPr>
          <w:p w14:paraId="1A941F53" w14:textId="77777777" w:rsidR="00456A5A" w:rsidRPr="003C5004" w:rsidRDefault="00456A5A">
            <w:pPr>
              <w:pStyle w:val="PargrafodaLista"/>
              <w:numPr>
                <w:ilvl w:val="0"/>
                <w:numId w:val="10"/>
              </w:numPr>
              <w:suppressAutoHyphens/>
              <w:spacing w:before="39" w:after="0" w:line="240" w:lineRule="auto"/>
              <w:contextualSpacing w:val="0"/>
              <w:jc w:val="both"/>
              <w:rPr>
                <w:rFonts w:ascii="Arial" w:hAnsi="Arial" w:cs="Arial"/>
                <w:color w:val="00000A"/>
              </w:rPr>
            </w:pPr>
            <w:r w:rsidRPr="003C5004">
              <w:rPr>
                <w:rFonts w:ascii="Arial" w:hAnsi="Arial" w:cs="Arial"/>
                <w:color w:val="00000A"/>
              </w:rPr>
              <w:t>Definir o vencedor de forma automática, conforme cadastro de cotação, quando modalidade for dispensa.</w:t>
            </w:r>
          </w:p>
        </w:tc>
      </w:tr>
      <w:tr w:rsidR="00456A5A" w:rsidRPr="003C5004" w14:paraId="45833F6A" w14:textId="77777777" w:rsidTr="003360B6">
        <w:trPr>
          <w:jc w:val="center"/>
        </w:trPr>
        <w:tc>
          <w:tcPr>
            <w:tcW w:w="5000" w:type="pct"/>
          </w:tcPr>
          <w:p w14:paraId="0A2EEE93" w14:textId="77777777" w:rsidR="00456A5A" w:rsidRPr="003C5004" w:rsidRDefault="00456A5A">
            <w:pPr>
              <w:pStyle w:val="PargrafodaLista"/>
              <w:numPr>
                <w:ilvl w:val="0"/>
                <w:numId w:val="10"/>
              </w:numPr>
              <w:suppressAutoHyphens/>
              <w:spacing w:before="39" w:after="0" w:line="240" w:lineRule="auto"/>
              <w:contextualSpacing w:val="0"/>
              <w:jc w:val="both"/>
              <w:rPr>
                <w:rFonts w:ascii="Arial" w:hAnsi="Arial" w:cs="Arial"/>
                <w:color w:val="00000A"/>
              </w:rPr>
            </w:pPr>
            <w:r w:rsidRPr="003C5004">
              <w:rPr>
                <w:rFonts w:ascii="Arial" w:hAnsi="Arial" w:cs="Arial"/>
                <w:color w:val="00000A"/>
              </w:rPr>
              <w:t>Possibilitar consulta aos preços praticados em licitações ou despesas anteriores.</w:t>
            </w:r>
          </w:p>
        </w:tc>
      </w:tr>
      <w:tr w:rsidR="00456A5A" w:rsidRPr="003C5004" w14:paraId="33274953" w14:textId="77777777" w:rsidTr="003360B6">
        <w:trPr>
          <w:jc w:val="center"/>
        </w:trPr>
        <w:tc>
          <w:tcPr>
            <w:tcW w:w="5000" w:type="pct"/>
          </w:tcPr>
          <w:p w14:paraId="5724A052" w14:textId="77777777" w:rsidR="00456A5A" w:rsidRPr="003C5004" w:rsidRDefault="00456A5A">
            <w:pPr>
              <w:pStyle w:val="PargrafodaLista"/>
              <w:numPr>
                <w:ilvl w:val="0"/>
                <w:numId w:val="10"/>
              </w:numPr>
              <w:suppressAutoHyphens/>
              <w:spacing w:before="39" w:after="0" w:line="240" w:lineRule="auto"/>
              <w:contextualSpacing w:val="0"/>
              <w:jc w:val="both"/>
              <w:rPr>
                <w:rFonts w:ascii="Arial" w:hAnsi="Arial" w:cs="Arial"/>
              </w:rPr>
            </w:pPr>
            <w:r w:rsidRPr="003C5004">
              <w:rPr>
                <w:rFonts w:ascii="Arial" w:hAnsi="Arial" w:cs="Arial"/>
              </w:rPr>
              <w:t>Permitir a criação de termos de referência conforme informações preenchidas no sistema</w:t>
            </w:r>
          </w:p>
        </w:tc>
      </w:tr>
      <w:tr w:rsidR="00456A5A" w:rsidRPr="003C5004" w14:paraId="0A697EB6" w14:textId="77777777" w:rsidTr="003360B6">
        <w:trPr>
          <w:jc w:val="center"/>
        </w:trPr>
        <w:tc>
          <w:tcPr>
            <w:tcW w:w="5000" w:type="pct"/>
          </w:tcPr>
          <w:p w14:paraId="0534BF56" w14:textId="77777777" w:rsidR="00456A5A" w:rsidRDefault="00456A5A">
            <w:pPr>
              <w:pStyle w:val="Padro"/>
              <w:numPr>
                <w:ilvl w:val="0"/>
                <w:numId w:val="10"/>
              </w:numPr>
              <w:spacing w:line="240" w:lineRule="auto"/>
              <w:rPr>
                <w:rFonts w:ascii="Arial" w:hAnsi="Arial" w:cs="Arial"/>
                <w:sz w:val="22"/>
                <w:szCs w:val="22"/>
              </w:rPr>
            </w:pPr>
            <w:r w:rsidRPr="003C5004">
              <w:rPr>
                <w:rFonts w:ascii="Arial" w:hAnsi="Arial" w:cs="Arial"/>
                <w:sz w:val="22"/>
                <w:szCs w:val="22"/>
              </w:rPr>
              <w:t xml:space="preserve">O Sistema deverá atender os </w:t>
            </w:r>
            <w:proofErr w:type="spellStart"/>
            <w:r w:rsidRPr="003C5004">
              <w:rPr>
                <w:rFonts w:ascii="Arial" w:hAnsi="Arial" w:cs="Arial"/>
                <w:sz w:val="22"/>
                <w:szCs w:val="22"/>
              </w:rPr>
              <w:t>Subanexos</w:t>
            </w:r>
            <w:proofErr w:type="spellEnd"/>
            <w:r w:rsidRPr="003C5004">
              <w:rPr>
                <w:rFonts w:ascii="Arial" w:hAnsi="Arial" w:cs="Arial"/>
                <w:sz w:val="22"/>
                <w:szCs w:val="22"/>
              </w:rPr>
              <w:t xml:space="preserve"> de Contratações Públicas da Resolução 88/2018 TCE/MS</w:t>
            </w:r>
          </w:p>
          <w:p w14:paraId="539CF2F9" w14:textId="77777777" w:rsidR="00456A5A" w:rsidRPr="00E911CB" w:rsidRDefault="00456A5A">
            <w:pPr>
              <w:pStyle w:val="Padro"/>
              <w:numPr>
                <w:ilvl w:val="0"/>
                <w:numId w:val="10"/>
              </w:numPr>
              <w:spacing w:line="240" w:lineRule="auto"/>
              <w:rPr>
                <w:rFonts w:ascii="Arial" w:hAnsi="Arial" w:cs="Arial"/>
                <w:sz w:val="22"/>
                <w:szCs w:val="22"/>
              </w:rPr>
            </w:pPr>
            <w:r w:rsidRPr="00E911CB">
              <w:rPr>
                <w:rFonts w:ascii="Arial" w:hAnsi="Arial" w:cs="Arial"/>
                <w:sz w:val="22"/>
                <w:szCs w:val="22"/>
              </w:rPr>
              <w:t>Deverá permitir utilizar o sistema registro de preços para as modalidades de licitações competentes</w:t>
            </w:r>
          </w:p>
          <w:p w14:paraId="47222528" w14:textId="77777777" w:rsidR="00456A5A" w:rsidRPr="00E911CB" w:rsidRDefault="00456A5A">
            <w:pPr>
              <w:pStyle w:val="Padro"/>
              <w:numPr>
                <w:ilvl w:val="0"/>
                <w:numId w:val="10"/>
              </w:numPr>
              <w:spacing w:line="240" w:lineRule="auto"/>
              <w:rPr>
                <w:rFonts w:ascii="Arial" w:hAnsi="Arial" w:cs="Arial"/>
                <w:sz w:val="22"/>
                <w:szCs w:val="22"/>
              </w:rPr>
            </w:pPr>
            <w:r w:rsidRPr="00E911CB">
              <w:rPr>
                <w:rFonts w:ascii="Arial" w:hAnsi="Arial" w:cs="Arial"/>
                <w:sz w:val="22"/>
                <w:szCs w:val="22"/>
              </w:rPr>
              <w:t>Permitir controle de ata de registro de preços por número de controle ata proponente / fornecedor.</w:t>
            </w:r>
          </w:p>
          <w:p w14:paraId="03F83C30" w14:textId="77777777" w:rsidR="00456A5A" w:rsidRPr="00E911CB" w:rsidRDefault="00456A5A">
            <w:pPr>
              <w:pStyle w:val="Padro"/>
              <w:numPr>
                <w:ilvl w:val="0"/>
                <w:numId w:val="10"/>
              </w:numPr>
              <w:spacing w:line="240" w:lineRule="auto"/>
              <w:rPr>
                <w:rFonts w:ascii="Arial" w:hAnsi="Arial" w:cs="Arial"/>
                <w:sz w:val="22"/>
                <w:szCs w:val="22"/>
              </w:rPr>
            </w:pPr>
            <w:r w:rsidRPr="00E911CB">
              <w:rPr>
                <w:rFonts w:ascii="Arial" w:hAnsi="Arial" w:cs="Arial"/>
                <w:sz w:val="22"/>
                <w:szCs w:val="22"/>
              </w:rPr>
              <w:t>Permitir gerenciamento e controle contábil na ata de registro de preços.</w:t>
            </w:r>
          </w:p>
          <w:p w14:paraId="6529A9F1" w14:textId="77777777" w:rsidR="00456A5A" w:rsidRPr="003C5004" w:rsidRDefault="00456A5A">
            <w:pPr>
              <w:pStyle w:val="Padro"/>
              <w:numPr>
                <w:ilvl w:val="0"/>
                <w:numId w:val="10"/>
              </w:numPr>
              <w:spacing w:line="240" w:lineRule="auto"/>
              <w:rPr>
                <w:rFonts w:ascii="Arial" w:hAnsi="Arial" w:cs="Arial"/>
                <w:sz w:val="22"/>
                <w:szCs w:val="22"/>
              </w:rPr>
            </w:pPr>
            <w:r w:rsidRPr="00E911CB">
              <w:rPr>
                <w:rFonts w:ascii="Arial" w:hAnsi="Arial" w:cs="Arial"/>
                <w:sz w:val="22"/>
                <w:szCs w:val="22"/>
              </w:rPr>
              <w:t>Permitir controle de atualizações do registro de preço mostrando as últimas atualizações.</w:t>
            </w:r>
          </w:p>
        </w:tc>
      </w:tr>
    </w:tbl>
    <w:p w14:paraId="78595D4F" w14:textId="77777777" w:rsidR="00456A5A" w:rsidRPr="003C5004" w:rsidRDefault="00456A5A" w:rsidP="00456A5A">
      <w:pPr>
        <w:widowControl w:val="0"/>
        <w:spacing w:line="276" w:lineRule="auto"/>
        <w:jc w:val="both"/>
        <w:rPr>
          <w:rFonts w:ascii="Arial" w:hAnsi="Arial" w:cs="Arial"/>
        </w:rPr>
      </w:pPr>
    </w:p>
    <w:p w14:paraId="175DA66C" w14:textId="77777777" w:rsidR="00456A5A" w:rsidRPr="000F1874" w:rsidRDefault="00456A5A" w:rsidP="00456A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900"/>
        </w:tabs>
        <w:jc w:val="both"/>
        <w:rPr>
          <w:rFonts w:ascii="Arial" w:hAnsi="Arial" w:cs="Arial"/>
          <w:b/>
        </w:rPr>
      </w:pPr>
      <w:r>
        <w:rPr>
          <w:rFonts w:ascii="Arial" w:hAnsi="Arial" w:cs="Arial"/>
          <w:b/>
        </w:rPr>
        <w:t xml:space="preserve">7. </w:t>
      </w:r>
      <w:r w:rsidRPr="000F1874">
        <w:rPr>
          <w:rFonts w:ascii="Arial" w:hAnsi="Arial" w:cs="Arial"/>
          <w:b/>
        </w:rPr>
        <w:t xml:space="preserve">O SISTEMA DEVERÁ POSSUIR O </w:t>
      </w:r>
      <w:r w:rsidRPr="000F1874">
        <w:rPr>
          <w:rFonts w:ascii="Arial" w:hAnsi="Arial" w:cs="Arial"/>
          <w:b/>
          <w:bCs/>
          <w:color w:val="000000" w:themeColor="text1"/>
        </w:rPr>
        <w:t xml:space="preserve">SOFTWARE </w:t>
      </w:r>
      <w:r w:rsidRPr="000F1874">
        <w:rPr>
          <w:rFonts w:ascii="Arial" w:hAnsi="Arial" w:cs="Arial"/>
          <w:b/>
        </w:rPr>
        <w:t>DE ALMOXARIFADO COM PLATAFORMA WEB CONFORME EXPECIFICAÇÕES ABAIXO:</w:t>
      </w:r>
    </w:p>
    <w:tbl>
      <w:tblPr>
        <w:tblW w:w="5000" w:type="pct"/>
        <w:jc w:val="center"/>
        <w:tblCellMar>
          <w:left w:w="70" w:type="dxa"/>
          <w:right w:w="70" w:type="dxa"/>
        </w:tblCellMar>
        <w:tblLook w:val="04A0" w:firstRow="1" w:lastRow="0" w:firstColumn="1" w:lastColumn="0" w:noHBand="0" w:noVBand="1"/>
      </w:tblPr>
      <w:tblGrid>
        <w:gridCol w:w="9072"/>
      </w:tblGrid>
      <w:tr w:rsidR="00456A5A" w:rsidRPr="003C5004" w14:paraId="17B1607A" w14:textId="77777777" w:rsidTr="003360B6">
        <w:trPr>
          <w:jc w:val="center"/>
        </w:trPr>
        <w:tc>
          <w:tcPr>
            <w:tcW w:w="5000" w:type="pct"/>
          </w:tcPr>
          <w:p w14:paraId="7EC6477C"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o gerenciamento integrado dos estoques de materiais existentes nos diversos almoxarifados;</w:t>
            </w:r>
          </w:p>
        </w:tc>
      </w:tr>
      <w:tr w:rsidR="00456A5A" w:rsidRPr="003C5004" w14:paraId="3EC15C8A" w14:textId="77777777" w:rsidTr="003360B6">
        <w:trPr>
          <w:jc w:val="center"/>
        </w:trPr>
        <w:tc>
          <w:tcPr>
            <w:tcW w:w="5000" w:type="pct"/>
            <w:hideMark/>
          </w:tcPr>
          <w:p w14:paraId="0ACEE8B0"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lastRenderedPageBreak/>
              <w:t>Utilizar centros de custo na distribuição de materiais, para apropriação e controle do consumo;</w:t>
            </w:r>
          </w:p>
        </w:tc>
      </w:tr>
      <w:tr w:rsidR="00456A5A" w:rsidRPr="003C5004" w14:paraId="1858C977" w14:textId="77777777" w:rsidTr="003360B6">
        <w:trPr>
          <w:jc w:val="center"/>
        </w:trPr>
        <w:tc>
          <w:tcPr>
            <w:tcW w:w="5000" w:type="pct"/>
            <w:hideMark/>
          </w:tcPr>
          <w:p w14:paraId="1B07E13E"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Possuir controle da localização física dos materiais no estoque;</w:t>
            </w:r>
          </w:p>
        </w:tc>
      </w:tr>
      <w:tr w:rsidR="00456A5A" w:rsidRPr="003C5004" w14:paraId="1DA434C6" w14:textId="77777777" w:rsidTr="003360B6">
        <w:trPr>
          <w:jc w:val="center"/>
        </w:trPr>
        <w:tc>
          <w:tcPr>
            <w:tcW w:w="5000" w:type="pct"/>
            <w:hideMark/>
          </w:tcPr>
          <w:p w14:paraId="213587B7"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a geração de pedidos de compras para o setor de licitações;</w:t>
            </w:r>
          </w:p>
        </w:tc>
      </w:tr>
      <w:tr w:rsidR="00456A5A" w:rsidRPr="003C5004" w14:paraId="134457EB" w14:textId="77777777" w:rsidTr="003360B6">
        <w:trPr>
          <w:jc w:val="center"/>
        </w:trPr>
        <w:tc>
          <w:tcPr>
            <w:tcW w:w="5000" w:type="pct"/>
            <w:hideMark/>
          </w:tcPr>
          <w:p w14:paraId="3F8959BC"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que o documento pedido de compras possa ser parametrizado pelo próprio usuário, permitindo-lhe selecionar dados a serem impressos, bem como a sua disposição física dentro do documento;</w:t>
            </w:r>
          </w:p>
        </w:tc>
      </w:tr>
      <w:tr w:rsidR="00456A5A" w:rsidRPr="003C5004" w14:paraId="1612290F" w14:textId="77777777" w:rsidTr="003360B6">
        <w:trPr>
          <w:jc w:val="center"/>
        </w:trPr>
        <w:tc>
          <w:tcPr>
            <w:tcW w:w="5000" w:type="pct"/>
            <w:hideMark/>
          </w:tcPr>
          <w:p w14:paraId="3FED84F3"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que ao realizar a entrada de materiais possa ser realizado o vínculo com o respectivo Pedido de Compra, gerando assim a baixa da necessidade de compra que estava pendente</w:t>
            </w:r>
          </w:p>
        </w:tc>
      </w:tr>
      <w:tr w:rsidR="00456A5A" w:rsidRPr="003C5004" w14:paraId="7CA99E67" w14:textId="77777777" w:rsidTr="003360B6">
        <w:trPr>
          <w:jc w:val="center"/>
        </w:trPr>
        <w:tc>
          <w:tcPr>
            <w:tcW w:w="5000" w:type="pct"/>
            <w:hideMark/>
          </w:tcPr>
          <w:p w14:paraId="51BDE290"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Manter controle efetivo sobre as requisições de materiais, permitindo atendimento parcial de requisições e mantendo o controle sobre o saldo não atendido das requisições;</w:t>
            </w:r>
          </w:p>
        </w:tc>
      </w:tr>
      <w:tr w:rsidR="00456A5A" w:rsidRPr="003C5004" w14:paraId="283F1819" w14:textId="77777777" w:rsidTr="003360B6">
        <w:trPr>
          <w:jc w:val="center"/>
        </w:trPr>
        <w:tc>
          <w:tcPr>
            <w:tcW w:w="5000" w:type="pct"/>
            <w:hideMark/>
          </w:tcPr>
          <w:p w14:paraId="122ECB6F"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que o documento requisição de material possa ser parametrizado pelo próprio usuário, permitindo-lhe selecionar dados a serem impressos, bem como a sua disposição física dentro do documento;</w:t>
            </w:r>
          </w:p>
        </w:tc>
      </w:tr>
      <w:tr w:rsidR="00456A5A" w:rsidRPr="003C5004" w14:paraId="7BC46E04" w14:textId="77777777" w:rsidTr="003360B6">
        <w:trPr>
          <w:jc w:val="center"/>
        </w:trPr>
        <w:tc>
          <w:tcPr>
            <w:tcW w:w="5000" w:type="pct"/>
          </w:tcPr>
          <w:p w14:paraId="178C4875"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Efetuar consulta de compra de materiais e serviços;</w:t>
            </w:r>
          </w:p>
        </w:tc>
      </w:tr>
      <w:tr w:rsidR="00456A5A" w:rsidRPr="003C5004" w14:paraId="38F7C94C" w14:textId="77777777" w:rsidTr="003360B6">
        <w:trPr>
          <w:jc w:val="center"/>
        </w:trPr>
        <w:tc>
          <w:tcPr>
            <w:tcW w:w="5000" w:type="pct"/>
            <w:hideMark/>
          </w:tcPr>
          <w:p w14:paraId="39BD9487"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Efetuar cálculo automático do preço médio dos materiais;</w:t>
            </w:r>
          </w:p>
        </w:tc>
      </w:tr>
      <w:tr w:rsidR="00456A5A" w:rsidRPr="003C5004" w14:paraId="2CF4A710" w14:textId="77777777" w:rsidTr="003360B6">
        <w:trPr>
          <w:jc w:val="center"/>
        </w:trPr>
        <w:tc>
          <w:tcPr>
            <w:tcW w:w="5000" w:type="pct"/>
            <w:hideMark/>
          </w:tcPr>
          <w:p w14:paraId="14F242AD"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Controlar o estoque mínimo, máximo e ponto de reposição dos materiais de forma individual e por Almoxarifado;</w:t>
            </w:r>
          </w:p>
        </w:tc>
      </w:tr>
      <w:tr w:rsidR="00456A5A" w:rsidRPr="003C5004" w14:paraId="35805075" w14:textId="77777777" w:rsidTr="003360B6">
        <w:trPr>
          <w:jc w:val="center"/>
        </w:trPr>
        <w:tc>
          <w:tcPr>
            <w:tcW w:w="5000" w:type="pct"/>
            <w:hideMark/>
          </w:tcPr>
          <w:p w14:paraId="40B9DDD7"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Emitir etiquetas de prateleiras para identificação dos materiais;</w:t>
            </w:r>
          </w:p>
        </w:tc>
      </w:tr>
      <w:tr w:rsidR="00456A5A" w:rsidRPr="003C5004" w14:paraId="60CCB630" w14:textId="77777777" w:rsidTr="003360B6">
        <w:trPr>
          <w:jc w:val="center"/>
        </w:trPr>
        <w:tc>
          <w:tcPr>
            <w:tcW w:w="5000" w:type="pct"/>
            <w:hideMark/>
          </w:tcPr>
          <w:p w14:paraId="169B59B2"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Manter e disponibilizar em consultas e relatórios, informações históricas relativas à movimentação do estoque para cada material, de forma analítica;</w:t>
            </w:r>
          </w:p>
        </w:tc>
      </w:tr>
      <w:tr w:rsidR="00456A5A" w:rsidRPr="003C5004" w14:paraId="5A00249C" w14:textId="77777777" w:rsidTr="003360B6">
        <w:trPr>
          <w:jc w:val="center"/>
        </w:trPr>
        <w:tc>
          <w:tcPr>
            <w:tcW w:w="5000" w:type="pct"/>
            <w:hideMark/>
          </w:tcPr>
          <w:p w14:paraId="287635F1"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Tratar a entrada de materiais recebidos em doação;</w:t>
            </w:r>
          </w:p>
        </w:tc>
      </w:tr>
      <w:tr w:rsidR="00456A5A" w:rsidRPr="003C5004" w14:paraId="77A17440" w14:textId="77777777" w:rsidTr="003360B6">
        <w:trPr>
          <w:jc w:val="center"/>
        </w:trPr>
        <w:tc>
          <w:tcPr>
            <w:tcW w:w="5000" w:type="pct"/>
            <w:hideMark/>
          </w:tcPr>
          <w:p w14:paraId="52894824"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Possuir integração com o sistema de administração de frotas efetuando entradas automáticas nos estoques desse setor;</w:t>
            </w:r>
          </w:p>
        </w:tc>
      </w:tr>
      <w:tr w:rsidR="00456A5A" w:rsidRPr="003C5004" w14:paraId="79D47AEC" w14:textId="77777777" w:rsidTr="003360B6">
        <w:trPr>
          <w:jc w:val="center"/>
        </w:trPr>
        <w:tc>
          <w:tcPr>
            <w:tcW w:w="5000" w:type="pct"/>
            <w:hideMark/>
          </w:tcPr>
          <w:p w14:paraId="07F5C007"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controlar a aquisição de materiais de aplicação imediata;</w:t>
            </w:r>
          </w:p>
        </w:tc>
      </w:tr>
      <w:tr w:rsidR="00456A5A" w:rsidRPr="003C5004" w14:paraId="3237A163" w14:textId="77777777" w:rsidTr="003360B6">
        <w:trPr>
          <w:jc w:val="center"/>
        </w:trPr>
        <w:tc>
          <w:tcPr>
            <w:tcW w:w="5000" w:type="pct"/>
            <w:hideMark/>
          </w:tcPr>
          <w:p w14:paraId="677C9A48"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o controle de datas de vencimento de materiais perecíveis, medicamentos ou produtos com data de validade.</w:t>
            </w:r>
          </w:p>
        </w:tc>
      </w:tr>
      <w:tr w:rsidR="00456A5A" w:rsidRPr="003C5004" w14:paraId="2B467479" w14:textId="77777777" w:rsidTr="003360B6">
        <w:trPr>
          <w:jc w:val="center"/>
        </w:trPr>
        <w:tc>
          <w:tcPr>
            <w:tcW w:w="5000" w:type="pct"/>
            <w:hideMark/>
          </w:tcPr>
          <w:p w14:paraId="1B3715A7"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Permitir bloquear as movimentações em períodos anteriores a uma data selecionada;</w:t>
            </w:r>
          </w:p>
        </w:tc>
      </w:tr>
      <w:tr w:rsidR="00456A5A" w:rsidRPr="003C5004" w14:paraId="13EF3CF9" w14:textId="77777777" w:rsidTr="003360B6">
        <w:trPr>
          <w:jc w:val="center"/>
        </w:trPr>
        <w:tc>
          <w:tcPr>
            <w:tcW w:w="5000" w:type="pct"/>
            <w:hideMark/>
          </w:tcPr>
          <w:p w14:paraId="48EF0067"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Possibilitar a definição parametrizada através de máscara da estrutura de centros de custos, locais físicos e de classificação de materiais;</w:t>
            </w:r>
          </w:p>
        </w:tc>
      </w:tr>
      <w:tr w:rsidR="00456A5A" w:rsidRPr="003C5004" w14:paraId="72ECF59F" w14:textId="77777777" w:rsidTr="003360B6">
        <w:trPr>
          <w:jc w:val="center"/>
        </w:trPr>
        <w:tc>
          <w:tcPr>
            <w:tcW w:w="5000" w:type="pct"/>
            <w:hideMark/>
          </w:tcPr>
          <w:p w14:paraId="5C02CFDB"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Possibilitar restringir o acesso dos usuários somente a almoxarifados específicos;</w:t>
            </w:r>
          </w:p>
        </w:tc>
      </w:tr>
      <w:tr w:rsidR="00456A5A" w:rsidRPr="003C5004" w14:paraId="675EB310" w14:textId="77777777" w:rsidTr="003360B6">
        <w:trPr>
          <w:jc w:val="center"/>
        </w:trPr>
        <w:tc>
          <w:tcPr>
            <w:tcW w:w="5000" w:type="pct"/>
            <w:hideMark/>
          </w:tcPr>
          <w:p w14:paraId="0797D8A4"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Possuir total integração com o sistema de compras e licitações possibilitando o cadastro único dos produtos e fornecedores e efetuando a visualização dos pedidos de compras naquele sistema, permitindo a unificação de pedidos de compra e agilizando o processo de dispensação de produtos.</w:t>
            </w:r>
          </w:p>
        </w:tc>
      </w:tr>
      <w:tr w:rsidR="00456A5A" w:rsidRPr="003C5004" w14:paraId="57B5B65C" w14:textId="77777777" w:rsidTr="003360B6">
        <w:trPr>
          <w:jc w:val="center"/>
        </w:trPr>
        <w:tc>
          <w:tcPr>
            <w:tcW w:w="5000" w:type="pct"/>
            <w:hideMark/>
          </w:tcPr>
          <w:p w14:paraId="37086273"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Emitir recibo de entrega de materiais, permitindo que esse documento seja parametrizado pelo próprio usuário, possibilitando-lhe selecionar os dados a serem impressos, bem como a sua disposição física dentro do documento.</w:t>
            </w:r>
          </w:p>
        </w:tc>
      </w:tr>
      <w:tr w:rsidR="00456A5A" w:rsidRPr="003C5004" w14:paraId="37C65017" w14:textId="77777777" w:rsidTr="003360B6">
        <w:trPr>
          <w:jc w:val="center"/>
        </w:trPr>
        <w:tc>
          <w:tcPr>
            <w:tcW w:w="5000" w:type="pct"/>
            <w:hideMark/>
          </w:tcPr>
          <w:p w14:paraId="7121C66E" w14:textId="77777777" w:rsidR="00456A5A" w:rsidRPr="003C5004" w:rsidRDefault="00456A5A">
            <w:pPr>
              <w:pStyle w:val="Inciso"/>
              <w:numPr>
                <w:ilvl w:val="0"/>
                <w:numId w:val="11"/>
              </w:numPr>
              <w:spacing w:before="0" w:after="0"/>
              <w:rPr>
                <w:rFonts w:ascii="Arial" w:hAnsi="Arial" w:cs="Arial"/>
                <w:sz w:val="22"/>
                <w:szCs w:val="22"/>
              </w:rPr>
            </w:pPr>
            <w:r w:rsidRPr="003C5004">
              <w:rPr>
                <w:rFonts w:ascii="Arial" w:hAnsi="Arial" w:cs="Arial"/>
                <w:sz w:val="22"/>
                <w:szCs w:val="22"/>
              </w:rPr>
              <w:t>Elaborar relatórios de Consumo Médio e de Curva ABC</w:t>
            </w:r>
          </w:p>
        </w:tc>
      </w:tr>
      <w:tr w:rsidR="00456A5A" w:rsidRPr="003C5004" w14:paraId="3C9FD7C5" w14:textId="77777777" w:rsidTr="003360B6">
        <w:trPr>
          <w:jc w:val="center"/>
        </w:trPr>
        <w:tc>
          <w:tcPr>
            <w:tcW w:w="5000" w:type="pct"/>
          </w:tcPr>
          <w:p w14:paraId="4DFB4C02"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hAnsi="Arial" w:cs="Arial"/>
                <w:sz w:val="22"/>
                <w:szCs w:val="22"/>
              </w:rPr>
              <w:t>Permitir o cadastro de país, estados e municípios, compatível com o IBGE.</w:t>
            </w:r>
          </w:p>
        </w:tc>
      </w:tr>
      <w:tr w:rsidR="00456A5A" w:rsidRPr="003C5004" w14:paraId="48EF6CC7" w14:textId="77777777" w:rsidTr="003360B6">
        <w:trPr>
          <w:jc w:val="center"/>
        </w:trPr>
        <w:tc>
          <w:tcPr>
            <w:tcW w:w="5000" w:type="pct"/>
          </w:tcPr>
          <w:p w14:paraId="5B2581BF"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hAnsi="Arial" w:cs="Arial"/>
                <w:sz w:val="22"/>
                <w:szCs w:val="22"/>
              </w:rPr>
              <w:t>Permitir o cadastro de unidade de medidas;</w:t>
            </w:r>
          </w:p>
        </w:tc>
      </w:tr>
      <w:tr w:rsidR="00456A5A" w:rsidRPr="003C5004" w14:paraId="6C789380" w14:textId="77777777" w:rsidTr="003360B6">
        <w:trPr>
          <w:jc w:val="center"/>
        </w:trPr>
        <w:tc>
          <w:tcPr>
            <w:tcW w:w="5000" w:type="pct"/>
          </w:tcPr>
          <w:p w14:paraId="242CF9D1"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Sistema deve possuir cadastros dos Eventos Contábeis conforme MCASP;</w:t>
            </w:r>
          </w:p>
        </w:tc>
      </w:tr>
      <w:tr w:rsidR="00456A5A" w:rsidRPr="003C5004" w14:paraId="16C84432" w14:textId="77777777" w:rsidTr="003360B6">
        <w:trPr>
          <w:jc w:val="center"/>
        </w:trPr>
        <w:tc>
          <w:tcPr>
            <w:tcW w:w="5000" w:type="pct"/>
          </w:tcPr>
          <w:p w14:paraId="68BF87C3"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Sistema deve possuir cadastro de funcionário Responsável do centro de custo;</w:t>
            </w:r>
          </w:p>
        </w:tc>
      </w:tr>
      <w:tr w:rsidR="00456A5A" w:rsidRPr="003C5004" w14:paraId="6B0FEC4A" w14:textId="77777777" w:rsidTr="003360B6">
        <w:trPr>
          <w:jc w:val="center"/>
        </w:trPr>
        <w:tc>
          <w:tcPr>
            <w:tcW w:w="5000" w:type="pct"/>
          </w:tcPr>
          <w:p w14:paraId="1BECEB69"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Permitir o cadastramento de produtos com descrição.</w:t>
            </w:r>
          </w:p>
        </w:tc>
      </w:tr>
      <w:tr w:rsidR="00456A5A" w:rsidRPr="003C5004" w14:paraId="6955F790" w14:textId="77777777" w:rsidTr="003360B6">
        <w:trPr>
          <w:jc w:val="center"/>
        </w:trPr>
        <w:tc>
          <w:tcPr>
            <w:tcW w:w="5000" w:type="pct"/>
          </w:tcPr>
          <w:p w14:paraId="5CE8C838"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Permitir o cadastro de local de Entrega;</w:t>
            </w:r>
          </w:p>
        </w:tc>
      </w:tr>
      <w:tr w:rsidR="00456A5A" w:rsidRPr="003C5004" w14:paraId="0D17F16A" w14:textId="77777777" w:rsidTr="003360B6">
        <w:trPr>
          <w:jc w:val="center"/>
        </w:trPr>
        <w:tc>
          <w:tcPr>
            <w:tcW w:w="5000" w:type="pct"/>
          </w:tcPr>
          <w:p w14:paraId="22074CBF"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Permitir Cadastro de Almoxarifado descentralizado ou central.</w:t>
            </w:r>
          </w:p>
        </w:tc>
      </w:tr>
      <w:tr w:rsidR="00456A5A" w:rsidRPr="003C5004" w14:paraId="763551AC" w14:textId="77777777" w:rsidTr="003360B6">
        <w:trPr>
          <w:jc w:val="center"/>
        </w:trPr>
        <w:tc>
          <w:tcPr>
            <w:tcW w:w="5000" w:type="pct"/>
          </w:tcPr>
          <w:p w14:paraId="6A95218F"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lastRenderedPageBreak/>
              <w:t>Possuir rotina de requisição de material para distribuição interna;</w:t>
            </w:r>
          </w:p>
        </w:tc>
      </w:tr>
      <w:tr w:rsidR="00456A5A" w:rsidRPr="003C5004" w14:paraId="5575D6D1" w14:textId="77777777" w:rsidTr="003360B6">
        <w:trPr>
          <w:jc w:val="center"/>
        </w:trPr>
        <w:tc>
          <w:tcPr>
            <w:tcW w:w="5000" w:type="pct"/>
          </w:tcPr>
          <w:p w14:paraId="768B34CF"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Possuir rotina de requisição de material para fornecimento interno ou externo.</w:t>
            </w:r>
          </w:p>
        </w:tc>
      </w:tr>
      <w:tr w:rsidR="00456A5A" w:rsidRPr="003C5004" w14:paraId="4F5F24BB" w14:textId="77777777" w:rsidTr="003360B6">
        <w:trPr>
          <w:jc w:val="center"/>
        </w:trPr>
        <w:tc>
          <w:tcPr>
            <w:tcW w:w="5000" w:type="pct"/>
          </w:tcPr>
          <w:p w14:paraId="24BF063D"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Possuir entrada de nota fiscal com detalhamento dos materiais;</w:t>
            </w:r>
          </w:p>
        </w:tc>
      </w:tr>
      <w:tr w:rsidR="00456A5A" w:rsidRPr="003C5004" w14:paraId="765BF97A" w14:textId="77777777" w:rsidTr="003360B6">
        <w:trPr>
          <w:jc w:val="center"/>
        </w:trPr>
        <w:tc>
          <w:tcPr>
            <w:tcW w:w="5000" w:type="pct"/>
          </w:tcPr>
          <w:p w14:paraId="1010FA38"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Possuir rotina de transferência entre Almoxarifados;</w:t>
            </w:r>
          </w:p>
        </w:tc>
      </w:tr>
      <w:tr w:rsidR="00456A5A" w:rsidRPr="003C5004" w14:paraId="34C99FFB" w14:textId="77777777" w:rsidTr="003360B6">
        <w:trPr>
          <w:jc w:val="center"/>
        </w:trPr>
        <w:tc>
          <w:tcPr>
            <w:tcW w:w="5000" w:type="pct"/>
          </w:tcPr>
          <w:p w14:paraId="417EB3EF"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Possuir rotina de devolução de material.</w:t>
            </w:r>
          </w:p>
        </w:tc>
      </w:tr>
      <w:tr w:rsidR="00456A5A" w:rsidRPr="003C5004" w14:paraId="6747EF27" w14:textId="77777777" w:rsidTr="003360B6">
        <w:trPr>
          <w:jc w:val="center"/>
        </w:trPr>
        <w:tc>
          <w:tcPr>
            <w:tcW w:w="5000" w:type="pct"/>
          </w:tcPr>
          <w:p w14:paraId="360B36F4"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eastAsia="Times New Roman" w:hAnsi="Arial" w:cs="Arial"/>
                <w:sz w:val="22"/>
                <w:szCs w:val="22"/>
              </w:rPr>
              <w:t>Permitir realizar consulta ao estoque dos almoxarifados em tempo real.</w:t>
            </w:r>
          </w:p>
        </w:tc>
      </w:tr>
      <w:tr w:rsidR="00456A5A" w:rsidRPr="003C5004" w14:paraId="3D733568" w14:textId="77777777" w:rsidTr="003360B6">
        <w:trPr>
          <w:jc w:val="center"/>
        </w:trPr>
        <w:tc>
          <w:tcPr>
            <w:tcW w:w="5000" w:type="pct"/>
          </w:tcPr>
          <w:p w14:paraId="4DAE9411"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hAnsi="Arial" w:cs="Arial"/>
                <w:sz w:val="22"/>
                <w:szCs w:val="22"/>
              </w:rPr>
              <w:t>Permitir localizar facilmente as requisições não atendidas ou parcialmente atendidas.</w:t>
            </w:r>
          </w:p>
        </w:tc>
      </w:tr>
      <w:tr w:rsidR="00456A5A" w:rsidRPr="003C5004" w14:paraId="02105D66" w14:textId="77777777" w:rsidTr="003360B6">
        <w:trPr>
          <w:jc w:val="center"/>
        </w:trPr>
        <w:tc>
          <w:tcPr>
            <w:tcW w:w="5000" w:type="pct"/>
          </w:tcPr>
          <w:p w14:paraId="07D49979" w14:textId="77777777" w:rsidR="00456A5A" w:rsidRPr="003C5004" w:rsidRDefault="00456A5A">
            <w:pPr>
              <w:pStyle w:val="Padro"/>
              <w:numPr>
                <w:ilvl w:val="0"/>
                <w:numId w:val="11"/>
              </w:numPr>
              <w:tabs>
                <w:tab w:val="clear" w:pos="708"/>
                <w:tab w:val="left" w:pos="447"/>
              </w:tabs>
              <w:spacing w:line="240" w:lineRule="auto"/>
              <w:jc w:val="both"/>
              <w:rPr>
                <w:rFonts w:ascii="Arial" w:hAnsi="Arial" w:cs="Arial"/>
                <w:sz w:val="22"/>
                <w:szCs w:val="22"/>
              </w:rPr>
            </w:pPr>
            <w:r w:rsidRPr="003C5004">
              <w:rPr>
                <w:rFonts w:ascii="Arial" w:hAnsi="Arial" w:cs="Arial"/>
                <w:sz w:val="22"/>
                <w:szCs w:val="22"/>
              </w:rPr>
              <w:t>Possuir rotina de inventário.</w:t>
            </w:r>
          </w:p>
        </w:tc>
      </w:tr>
      <w:tr w:rsidR="00456A5A" w:rsidRPr="003C5004" w14:paraId="3341180E" w14:textId="77777777" w:rsidTr="003360B6">
        <w:trPr>
          <w:jc w:val="center"/>
        </w:trPr>
        <w:tc>
          <w:tcPr>
            <w:tcW w:w="5000" w:type="pct"/>
          </w:tcPr>
          <w:p w14:paraId="48DBCC80"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Possuir relatórios para gerenciamento das requisições de materiais.</w:t>
            </w:r>
          </w:p>
        </w:tc>
      </w:tr>
      <w:tr w:rsidR="00456A5A" w:rsidRPr="003C5004" w14:paraId="5A0DF269" w14:textId="77777777" w:rsidTr="003360B6">
        <w:trPr>
          <w:jc w:val="center"/>
        </w:trPr>
        <w:tc>
          <w:tcPr>
            <w:tcW w:w="5000" w:type="pct"/>
          </w:tcPr>
          <w:p w14:paraId="63449B7D"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Possuir relatórios para gerenciamento da saída de material.</w:t>
            </w:r>
          </w:p>
        </w:tc>
      </w:tr>
      <w:tr w:rsidR="00456A5A" w:rsidRPr="003C5004" w14:paraId="41FC3076" w14:textId="77777777" w:rsidTr="003360B6">
        <w:trPr>
          <w:jc w:val="center"/>
        </w:trPr>
        <w:tc>
          <w:tcPr>
            <w:tcW w:w="5000" w:type="pct"/>
          </w:tcPr>
          <w:p w14:paraId="6419847A"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 xml:space="preserve">Possuir relatórios </w:t>
            </w:r>
            <w:bookmarkStart w:id="1" w:name="__DdeLink__84_473820529"/>
            <w:r w:rsidRPr="003C5004">
              <w:rPr>
                <w:rFonts w:ascii="Arial" w:hAnsi="Arial" w:cs="Arial"/>
              </w:rPr>
              <w:t>para gerenciamento</w:t>
            </w:r>
            <w:bookmarkEnd w:id="1"/>
            <w:r w:rsidRPr="003C5004">
              <w:rPr>
                <w:rFonts w:ascii="Arial" w:hAnsi="Arial" w:cs="Arial"/>
              </w:rPr>
              <w:t xml:space="preserve"> da transferência de material.</w:t>
            </w:r>
          </w:p>
        </w:tc>
      </w:tr>
      <w:tr w:rsidR="00456A5A" w:rsidRPr="003C5004" w14:paraId="494067B0" w14:textId="77777777" w:rsidTr="003360B6">
        <w:trPr>
          <w:jc w:val="center"/>
        </w:trPr>
        <w:tc>
          <w:tcPr>
            <w:tcW w:w="5000" w:type="pct"/>
          </w:tcPr>
          <w:p w14:paraId="02DBE72D"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Possuir relatório de devolução de material.</w:t>
            </w:r>
          </w:p>
        </w:tc>
      </w:tr>
      <w:tr w:rsidR="00456A5A" w:rsidRPr="003C5004" w14:paraId="343446B1" w14:textId="77777777" w:rsidTr="003360B6">
        <w:trPr>
          <w:jc w:val="center"/>
        </w:trPr>
        <w:tc>
          <w:tcPr>
            <w:tcW w:w="5000" w:type="pct"/>
          </w:tcPr>
          <w:p w14:paraId="46D6A993"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Possuir relatórios para controle de estoque, permitindo a visualização desses relatórios por diversos filtros.</w:t>
            </w:r>
          </w:p>
        </w:tc>
      </w:tr>
      <w:tr w:rsidR="00456A5A" w:rsidRPr="003C5004" w14:paraId="1EA3F4E6" w14:textId="77777777" w:rsidTr="003360B6">
        <w:trPr>
          <w:jc w:val="center"/>
        </w:trPr>
        <w:tc>
          <w:tcPr>
            <w:tcW w:w="5000" w:type="pct"/>
          </w:tcPr>
          <w:p w14:paraId="5488C96B"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Possuir relatório de Mapa de contagem - divergência, para controle de inventário.</w:t>
            </w:r>
          </w:p>
        </w:tc>
      </w:tr>
      <w:tr w:rsidR="00456A5A" w:rsidRPr="003C5004" w14:paraId="25C9A588" w14:textId="77777777" w:rsidTr="003360B6">
        <w:trPr>
          <w:jc w:val="center"/>
        </w:trPr>
        <w:tc>
          <w:tcPr>
            <w:tcW w:w="5000" w:type="pct"/>
          </w:tcPr>
          <w:p w14:paraId="12F6EC08"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Possuir relatórios de entrada de materiais em almoxarifado.</w:t>
            </w:r>
          </w:p>
        </w:tc>
      </w:tr>
      <w:tr w:rsidR="00456A5A" w:rsidRPr="003C5004" w14:paraId="06B2C53B" w14:textId="77777777" w:rsidTr="003360B6">
        <w:trPr>
          <w:jc w:val="center"/>
        </w:trPr>
        <w:tc>
          <w:tcPr>
            <w:tcW w:w="5000" w:type="pct"/>
          </w:tcPr>
          <w:p w14:paraId="43E015D8"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 demonstrativo com todos os produtos que possuam saldo ou movimentação no período, considerando o saldo anterior, entradas, saídas e saldo atual por produto e por almoxarifado.</w:t>
            </w:r>
          </w:p>
        </w:tc>
      </w:tr>
      <w:tr w:rsidR="00456A5A" w:rsidRPr="003C5004" w14:paraId="5DEAA434" w14:textId="77777777" w:rsidTr="003360B6">
        <w:trPr>
          <w:jc w:val="center"/>
        </w:trPr>
        <w:tc>
          <w:tcPr>
            <w:tcW w:w="5000" w:type="pct"/>
          </w:tcPr>
          <w:p w14:paraId="13452009" w14:textId="77777777" w:rsidR="00456A5A" w:rsidRPr="003C5004" w:rsidRDefault="00456A5A">
            <w:pPr>
              <w:pStyle w:val="PargrafodaLista1"/>
              <w:numPr>
                <w:ilvl w:val="0"/>
                <w:numId w:val="11"/>
              </w:numPr>
              <w:tabs>
                <w:tab w:val="left" w:pos="447"/>
              </w:tabs>
              <w:suppressAutoHyphens/>
              <w:jc w:val="both"/>
              <w:rPr>
                <w:rFonts w:ascii="Arial" w:hAnsi="Arial" w:cs="Arial"/>
              </w:rPr>
            </w:pPr>
            <w:r w:rsidRPr="003C5004">
              <w:rPr>
                <w:rFonts w:ascii="Arial" w:hAnsi="Arial" w:cs="Arial"/>
              </w:rPr>
              <w:t>Possuir relatório de movimentação de produtos.</w:t>
            </w:r>
          </w:p>
        </w:tc>
      </w:tr>
      <w:tr w:rsidR="00456A5A" w:rsidRPr="003C5004" w14:paraId="56C50A4D" w14:textId="77777777" w:rsidTr="003360B6">
        <w:trPr>
          <w:jc w:val="center"/>
        </w:trPr>
        <w:tc>
          <w:tcPr>
            <w:tcW w:w="5000" w:type="pct"/>
          </w:tcPr>
          <w:p w14:paraId="0DAA3BCE" w14:textId="77777777" w:rsidR="00456A5A" w:rsidRPr="003C5004" w:rsidRDefault="00456A5A">
            <w:pPr>
              <w:pStyle w:val="PargrafodaLista1"/>
              <w:numPr>
                <w:ilvl w:val="0"/>
                <w:numId w:val="11"/>
              </w:numPr>
              <w:tabs>
                <w:tab w:val="left" w:pos="708"/>
              </w:tabs>
              <w:suppressAutoHyphens/>
              <w:jc w:val="both"/>
              <w:rPr>
                <w:rFonts w:ascii="Arial" w:hAnsi="Arial" w:cs="Arial"/>
              </w:rPr>
            </w:pPr>
            <w:r w:rsidRPr="003C5004">
              <w:rPr>
                <w:rFonts w:ascii="Arial" w:hAnsi="Arial" w:cs="Arial"/>
              </w:rPr>
              <w:t>Possuir relatório de entradas analítico por produto contendo informações sobre em quais notas cada produto foi lançado.</w:t>
            </w:r>
          </w:p>
        </w:tc>
      </w:tr>
      <w:tr w:rsidR="00456A5A" w:rsidRPr="003C5004" w14:paraId="242C4791" w14:textId="77777777" w:rsidTr="003360B6">
        <w:trPr>
          <w:jc w:val="center"/>
        </w:trPr>
        <w:tc>
          <w:tcPr>
            <w:tcW w:w="5000" w:type="pct"/>
          </w:tcPr>
          <w:p w14:paraId="60291C37" w14:textId="77777777" w:rsidR="00456A5A" w:rsidRPr="003C5004" w:rsidRDefault="00456A5A">
            <w:pPr>
              <w:pStyle w:val="PargrafodaLista1"/>
              <w:numPr>
                <w:ilvl w:val="0"/>
                <w:numId w:val="11"/>
              </w:numPr>
              <w:tabs>
                <w:tab w:val="left" w:pos="708"/>
              </w:tabs>
              <w:suppressAutoHyphens/>
              <w:jc w:val="both"/>
              <w:rPr>
                <w:rFonts w:ascii="Arial" w:hAnsi="Arial" w:cs="Arial"/>
              </w:rPr>
            </w:pPr>
            <w:r w:rsidRPr="003C5004">
              <w:rPr>
                <w:rFonts w:ascii="Arial" w:hAnsi="Arial" w:cs="Arial"/>
              </w:rPr>
              <w:t>Permitir a visualização por imagem (gráfico) a evolução do preço médio, entrada ou saída.</w:t>
            </w:r>
          </w:p>
        </w:tc>
      </w:tr>
      <w:tr w:rsidR="00456A5A" w:rsidRPr="003C5004" w14:paraId="2816854B" w14:textId="77777777" w:rsidTr="003360B6">
        <w:trPr>
          <w:jc w:val="center"/>
        </w:trPr>
        <w:tc>
          <w:tcPr>
            <w:tcW w:w="5000" w:type="pct"/>
          </w:tcPr>
          <w:p w14:paraId="51C25A7E" w14:textId="77777777" w:rsidR="00456A5A" w:rsidRPr="003C5004" w:rsidRDefault="00456A5A">
            <w:pPr>
              <w:pStyle w:val="PargrafodaLista1"/>
              <w:numPr>
                <w:ilvl w:val="0"/>
                <w:numId w:val="11"/>
              </w:numPr>
              <w:tabs>
                <w:tab w:val="left" w:pos="708"/>
              </w:tabs>
              <w:suppressAutoHyphens/>
              <w:jc w:val="both"/>
              <w:rPr>
                <w:rFonts w:ascii="Arial" w:hAnsi="Arial" w:cs="Arial"/>
              </w:rPr>
            </w:pPr>
            <w:r w:rsidRPr="003C5004">
              <w:rPr>
                <w:rFonts w:ascii="Arial" w:hAnsi="Arial" w:cs="Arial"/>
              </w:rPr>
              <w:t>Permitir a visualização por imagem (gráfico) do total gasto mensal de compras.</w:t>
            </w:r>
          </w:p>
        </w:tc>
      </w:tr>
      <w:tr w:rsidR="00456A5A" w:rsidRPr="003C5004" w14:paraId="566B3B98" w14:textId="77777777" w:rsidTr="003360B6">
        <w:trPr>
          <w:jc w:val="center"/>
        </w:trPr>
        <w:tc>
          <w:tcPr>
            <w:tcW w:w="5000" w:type="pct"/>
          </w:tcPr>
          <w:p w14:paraId="030448D8" w14:textId="77777777" w:rsidR="00456A5A" w:rsidRPr="003C5004" w:rsidRDefault="00456A5A">
            <w:pPr>
              <w:pStyle w:val="PargrafodaLista1"/>
              <w:numPr>
                <w:ilvl w:val="0"/>
                <w:numId w:val="11"/>
              </w:numPr>
              <w:tabs>
                <w:tab w:val="left" w:pos="708"/>
              </w:tabs>
              <w:suppressAutoHyphens/>
              <w:jc w:val="both"/>
              <w:rPr>
                <w:rFonts w:ascii="Arial" w:hAnsi="Arial" w:cs="Arial"/>
              </w:rPr>
            </w:pPr>
            <w:r w:rsidRPr="003C5004">
              <w:rPr>
                <w:rFonts w:ascii="Arial" w:hAnsi="Arial" w:cs="Arial"/>
              </w:rPr>
              <w:t>Permitir emissão de relatório analítico ou sintético por planos de contas (entrada ou saída)</w:t>
            </w:r>
          </w:p>
        </w:tc>
      </w:tr>
    </w:tbl>
    <w:p w14:paraId="6ADA07BE" w14:textId="77777777" w:rsidR="00456A5A" w:rsidRPr="003C5004" w:rsidRDefault="00456A5A" w:rsidP="00456A5A">
      <w:pPr>
        <w:pStyle w:val="PargrafodaLista"/>
        <w:tabs>
          <w:tab w:val="left" w:pos="900"/>
        </w:tabs>
        <w:spacing w:after="0"/>
        <w:ind w:left="360"/>
        <w:jc w:val="both"/>
        <w:rPr>
          <w:rFonts w:ascii="Arial" w:hAnsi="Arial" w:cs="Arial"/>
          <w:b/>
        </w:rPr>
      </w:pPr>
    </w:p>
    <w:p w14:paraId="4967E67B" w14:textId="77777777" w:rsidR="00456A5A" w:rsidRPr="000F1874" w:rsidRDefault="00456A5A" w:rsidP="00456A5A">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tabs>
          <w:tab w:val="left" w:pos="900"/>
        </w:tabs>
        <w:jc w:val="both"/>
        <w:rPr>
          <w:rFonts w:ascii="Arial" w:hAnsi="Arial" w:cs="Arial"/>
          <w:b/>
        </w:rPr>
      </w:pPr>
      <w:r>
        <w:rPr>
          <w:rFonts w:ascii="Arial" w:hAnsi="Arial" w:cs="Arial"/>
          <w:b/>
        </w:rPr>
        <w:t xml:space="preserve">8. </w:t>
      </w:r>
      <w:r w:rsidRPr="000F1874">
        <w:rPr>
          <w:rFonts w:ascii="Arial" w:hAnsi="Arial" w:cs="Arial"/>
          <w:b/>
        </w:rPr>
        <w:t xml:space="preserve">O SISTEMA DEVERÁ POSSUIR O </w:t>
      </w:r>
      <w:r w:rsidRPr="000F1874">
        <w:rPr>
          <w:rFonts w:ascii="Arial" w:hAnsi="Arial" w:cs="Arial"/>
          <w:b/>
          <w:bCs/>
          <w:color w:val="000000" w:themeColor="text1"/>
        </w:rPr>
        <w:t xml:space="preserve">SOFTWARE </w:t>
      </w:r>
      <w:r w:rsidRPr="000F1874">
        <w:rPr>
          <w:rFonts w:ascii="Arial" w:hAnsi="Arial" w:cs="Arial"/>
          <w:b/>
        </w:rPr>
        <w:t>DE FROTAS COM PLATAFORMA WEB CONFORME EXPECIFICAÇÕES ABAIXO:</w:t>
      </w:r>
    </w:p>
    <w:tbl>
      <w:tblPr>
        <w:tblW w:w="5000" w:type="pct"/>
        <w:jc w:val="center"/>
        <w:tblCellMar>
          <w:left w:w="70" w:type="dxa"/>
          <w:right w:w="70" w:type="dxa"/>
        </w:tblCellMar>
        <w:tblLook w:val="04A0" w:firstRow="1" w:lastRow="0" w:firstColumn="1" w:lastColumn="0" w:noHBand="0" w:noVBand="1"/>
      </w:tblPr>
      <w:tblGrid>
        <w:gridCol w:w="9072"/>
      </w:tblGrid>
      <w:tr w:rsidR="00456A5A" w:rsidRPr="003C5004" w14:paraId="09B83991" w14:textId="77777777" w:rsidTr="003360B6">
        <w:trPr>
          <w:jc w:val="center"/>
        </w:trPr>
        <w:tc>
          <w:tcPr>
            <w:tcW w:w="5000" w:type="pct"/>
            <w:hideMark/>
          </w:tcPr>
          <w:p w14:paraId="3201CA3C"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Gerenciar e controlar gastos referentes a frota de veículos, máquinas e equipamentos;</w:t>
            </w:r>
          </w:p>
        </w:tc>
      </w:tr>
      <w:tr w:rsidR="00456A5A" w:rsidRPr="003C5004" w14:paraId="3B5DBAF7" w14:textId="77777777" w:rsidTr="003360B6">
        <w:trPr>
          <w:jc w:val="center"/>
        </w:trPr>
        <w:tc>
          <w:tcPr>
            <w:tcW w:w="5000" w:type="pct"/>
          </w:tcPr>
          <w:p w14:paraId="7B851403"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o cadastro de motorista</w:t>
            </w:r>
          </w:p>
        </w:tc>
      </w:tr>
      <w:tr w:rsidR="00456A5A" w:rsidRPr="003C5004" w14:paraId="762B1A66" w14:textId="77777777" w:rsidTr="003360B6">
        <w:trPr>
          <w:jc w:val="center"/>
        </w:trPr>
        <w:tc>
          <w:tcPr>
            <w:tcW w:w="5000" w:type="pct"/>
            <w:hideMark/>
          </w:tcPr>
          <w:p w14:paraId="15DA6395"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Gastos com combustíveis e lubrificantes (Materiais próprios ou de terceiros);</w:t>
            </w:r>
          </w:p>
        </w:tc>
      </w:tr>
      <w:tr w:rsidR="00456A5A" w:rsidRPr="003C5004" w14:paraId="283F5916" w14:textId="77777777" w:rsidTr="003360B6">
        <w:trPr>
          <w:jc w:val="center"/>
        </w:trPr>
        <w:tc>
          <w:tcPr>
            <w:tcW w:w="5000" w:type="pct"/>
            <w:hideMark/>
          </w:tcPr>
          <w:p w14:paraId="6EA0C1FF"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Gastos com manutenções efetuadas em dependências próprias ou de terceiros;</w:t>
            </w:r>
          </w:p>
        </w:tc>
      </w:tr>
      <w:tr w:rsidR="00456A5A" w:rsidRPr="003C5004" w14:paraId="181FEFE7" w14:textId="77777777" w:rsidTr="003360B6">
        <w:trPr>
          <w:jc w:val="center"/>
        </w:trPr>
        <w:tc>
          <w:tcPr>
            <w:tcW w:w="5000" w:type="pct"/>
            <w:hideMark/>
          </w:tcPr>
          <w:p w14:paraId="214967CD"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a classificação dos gastos dentro de um plano de contas.</w:t>
            </w:r>
          </w:p>
        </w:tc>
      </w:tr>
      <w:tr w:rsidR="00456A5A" w:rsidRPr="003C5004" w14:paraId="586A7642" w14:textId="77777777" w:rsidTr="003360B6">
        <w:trPr>
          <w:jc w:val="center"/>
        </w:trPr>
        <w:tc>
          <w:tcPr>
            <w:tcW w:w="5000" w:type="pct"/>
            <w:hideMark/>
          </w:tcPr>
          <w:p w14:paraId="1C432EE3"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Emitir balancete de gastos de forma analítica, por veículo, ou geral;</w:t>
            </w:r>
          </w:p>
        </w:tc>
      </w:tr>
      <w:tr w:rsidR="00456A5A" w:rsidRPr="003C5004" w14:paraId="60E6B5F5" w14:textId="77777777" w:rsidTr="003360B6">
        <w:trPr>
          <w:jc w:val="center"/>
        </w:trPr>
        <w:tc>
          <w:tcPr>
            <w:tcW w:w="5000" w:type="pct"/>
            <w:hideMark/>
          </w:tcPr>
          <w:p w14:paraId="074799DF"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apropriação de custos para o veículo ou equipamento, permitindo inclusive apropriá-los no nível de conjunto mecânico;</w:t>
            </w:r>
          </w:p>
        </w:tc>
      </w:tr>
      <w:tr w:rsidR="00456A5A" w:rsidRPr="003C5004" w14:paraId="4FD16969" w14:textId="77777777" w:rsidTr="003360B6">
        <w:trPr>
          <w:jc w:val="center"/>
        </w:trPr>
        <w:tc>
          <w:tcPr>
            <w:tcW w:w="5000" w:type="pct"/>
            <w:hideMark/>
          </w:tcPr>
          <w:p w14:paraId="0DDF6FD1"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controlar o abastecimento e o estoque de combustível mantido em tanques próprios;</w:t>
            </w:r>
          </w:p>
        </w:tc>
      </w:tr>
      <w:tr w:rsidR="00456A5A" w:rsidRPr="003C5004" w14:paraId="4FBFE5ED" w14:textId="77777777" w:rsidTr="003360B6">
        <w:trPr>
          <w:jc w:val="center"/>
        </w:trPr>
        <w:tc>
          <w:tcPr>
            <w:tcW w:w="5000" w:type="pct"/>
            <w:hideMark/>
          </w:tcPr>
          <w:p w14:paraId="2FC5BBBC"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Programar, emitir e controlar a execução de ordens de serviços a serem efetuados nos veículos, máquinas, equipamentos e agregados, permitindo registrar as datas de abertura e fechamento, serviços realizados e despesas decorrentes;</w:t>
            </w:r>
          </w:p>
        </w:tc>
      </w:tr>
      <w:tr w:rsidR="00456A5A" w:rsidRPr="003C5004" w14:paraId="4DCDE48D" w14:textId="77777777" w:rsidTr="003360B6">
        <w:trPr>
          <w:jc w:val="center"/>
        </w:trPr>
        <w:tc>
          <w:tcPr>
            <w:tcW w:w="5000" w:type="pct"/>
            <w:hideMark/>
          </w:tcPr>
          <w:p w14:paraId="0FE48BA5"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registrar serviços executados por veículo, agregado, conjunto mecânico e por fornecedor;</w:t>
            </w:r>
          </w:p>
        </w:tc>
      </w:tr>
      <w:tr w:rsidR="00456A5A" w:rsidRPr="003C5004" w14:paraId="3401BD5E" w14:textId="77777777" w:rsidTr="003360B6">
        <w:trPr>
          <w:jc w:val="center"/>
        </w:trPr>
        <w:tc>
          <w:tcPr>
            <w:tcW w:w="5000" w:type="pct"/>
            <w:hideMark/>
          </w:tcPr>
          <w:p w14:paraId="6EC5C41F"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Programar, emitir e controlar a execução de planos de revisão periódicos e de manutenção preventiva a serem efetuados nos veículos, máquinas, equipamentos e agregados permitindo gerar as respectivas ordens de serviço a partir desses planos;</w:t>
            </w:r>
          </w:p>
        </w:tc>
      </w:tr>
      <w:tr w:rsidR="00456A5A" w:rsidRPr="003C5004" w14:paraId="12790950" w14:textId="77777777" w:rsidTr="003360B6">
        <w:trPr>
          <w:jc w:val="center"/>
        </w:trPr>
        <w:tc>
          <w:tcPr>
            <w:tcW w:w="5000" w:type="pct"/>
            <w:hideMark/>
          </w:tcPr>
          <w:p w14:paraId="41CA8C66"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Registrar toda a utilização dos veículos, permitindo registrar o motorista, setor requisitante, tempo de utilização e distância percorrida;</w:t>
            </w:r>
          </w:p>
        </w:tc>
      </w:tr>
      <w:tr w:rsidR="00456A5A" w:rsidRPr="003C5004" w14:paraId="311A3E7A" w14:textId="77777777" w:rsidTr="003360B6">
        <w:trPr>
          <w:jc w:val="center"/>
        </w:trPr>
        <w:tc>
          <w:tcPr>
            <w:tcW w:w="5000" w:type="pct"/>
            <w:hideMark/>
          </w:tcPr>
          <w:p w14:paraId="4866F6E3"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Manter controle efetivo sobre o vencimento das habilitações dos motoristas;</w:t>
            </w:r>
          </w:p>
        </w:tc>
      </w:tr>
      <w:tr w:rsidR="00456A5A" w:rsidRPr="003C5004" w14:paraId="441F7AF2" w14:textId="77777777" w:rsidTr="003360B6">
        <w:trPr>
          <w:jc w:val="center"/>
        </w:trPr>
        <w:tc>
          <w:tcPr>
            <w:tcW w:w="5000" w:type="pct"/>
            <w:hideMark/>
          </w:tcPr>
          <w:p w14:paraId="56DBAA42"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lastRenderedPageBreak/>
              <w:t>Manter controle efetivo sobre os seguros e garantias incidentes diretamente sobre os veículos e seus agregados;</w:t>
            </w:r>
          </w:p>
        </w:tc>
      </w:tr>
      <w:tr w:rsidR="00456A5A" w:rsidRPr="003C5004" w14:paraId="05FB5215" w14:textId="77777777" w:rsidTr="003360B6">
        <w:trPr>
          <w:jc w:val="center"/>
        </w:trPr>
        <w:tc>
          <w:tcPr>
            <w:tcW w:w="5000" w:type="pct"/>
            <w:hideMark/>
          </w:tcPr>
          <w:p w14:paraId="06BC6F02"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Manter controle físico do estoque de peças de reposição e material de consumo;</w:t>
            </w:r>
          </w:p>
        </w:tc>
      </w:tr>
      <w:tr w:rsidR="00456A5A" w:rsidRPr="003C5004" w14:paraId="36421058" w14:textId="77777777" w:rsidTr="003360B6">
        <w:trPr>
          <w:jc w:val="center"/>
        </w:trPr>
        <w:tc>
          <w:tcPr>
            <w:tcW w:w="5000" w:type="pct"/>
            <w:hideMark/>
          </w:tcPr>
          <w:p w14:paraId="1588A581"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Manter total integração com o cadastro de bens patrimoniais de forma a não duplicar dados relativos aos veículos, máquinas e equipamentos considerados como integrantes do patrimônio. Alterações efetuadas no cadastro patrimonial deverão refletir imediatamente nos dados do veículo;</w:t>
            </w:r>
          </w:p>
        </w:tc>
      </w:tr>
      <w:tr w:rsidR="00456A5A" w:rsidRPr="003C5004" w14:paraId="1E10899E" w14:textId="77777777" w:rsidTr="003360B6">
        <w:trPr>
          <w:jc w:val="center"/>
        </w:trPr>
        <w:tc>
          <w:tcPr>
            <w:tcW w:w="5000" w:type="pct"/>
            <w:hideMark/>
          </w:tcPr>
          <w:p w14:paraId="1F79C894"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Manter cálculo exato e efetivo do consumo de combustível por veículo, calculando o consumo médio, custo médio por unidade de utilização.</w:t>
            </w:r>
          </w:p>
        </w:tc>
      </w:tr>
      <w:tr w:rsidR="00456A5A" w:rsidRPr="003C5004" w14:paraId="68C52601" w14:textId="77777777" w:rsidTr="003360B6">
        <w:trPr>
          <w:jc w:val="center"/>
        </w:trPr>
        <w:tc>
          <w:tcPr>
            <w:tcW w:w="5000" w:type="pct"/>
            <w:hideMark/>
          </w:tcPr>
          <w:p w14:paraId="7B7C408C"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Possuir análises comparativas de consumo por tipo de veículo / equipamento, por tipo de combustível, entre outras;</w:t>
            </w:r>
          </w:p>
        </w:tc>
      </w:tr>
      <w:tr w:rsidR="00456A5A" w:rsidRPr="003C5004" w14:paraId="0AF640E8" w14:textId="77777777" w:rsidTr="003360B6">
        <w:trPr>
          <w:jc w:val="center"/>
        </w:trPr>
        <w:tc>
          <w:tcPr>
            <w:tcW w:w="5000" w:type="pct"/>
            <w:hideMark/>
          </w:tcPr>
          <w:p w14:paraId="6E4FEAF9"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o agendamento e controle das obrigações dos veículos como IPVA, seguros e licenciamento;</w:t>
            </w:r>
          </w:p>
        </w:tc>
      </w:tr>
      <w:tr w:rsidR="00456A5A" w:rsidRPr="003C5004" w14:paraId="2E2EF039" w14:textId="77777777" w:rsidTr="003360B6">
        <w:trPr>
          <w:jc w:val="center"/>
        </w:trPr>
        <w:tc>
          <w:tcPr>
            <w:tcW w:w="5000" w:type="pct"/>
            <w:hideMark/>
          </w:tcPr>
          <w:p w14:paraId="2424ADDE"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o registro das ocorrências envolvendo os veículos, equipamentos e agregados, como multas, acidentes, etc., registrando datas e valores envolvidos;</w:t>
            </w:r>
          </w:p>
        </w:tc>
      </w:tr>
      <w:tr w:rsidR="00456A5A" w:rsidRPr="003C5004" w14:paraId="140107A1" w14:textId="77777777" w:rsidTr="003360B6">
        <w:trPr>
          <w:jc w:val="center"/>
        </w:trPr>
        <w:tc>
          <w:tcPr>
            <w:tcW w:w="5000" w:type="pct"/>
            <w:hideMark/>
          </w:tcPr>
          <w:p w14:paraId="59C274A0"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 xml:space="preserve">Permitir a substituição de marcadores (Hodômetros e </w:t>
            </w:r>
            <w:proofErr w:type="spellStart"/>
            <w:r w:rsidRPr="003C5004">
              <w:rPr>
                <w:rFonts w:ascii="Arial" w:hAnsi="Arial" w:cs="Arial"/>
                <w:sz w:val="22"/>
                <w:szCs w:val="22"/>
              </w:rPr>
              <w:t>Horímetros</w:t>
            </w:r>
            <w:proofErr w:type="spellEnd"/>
            <w:r w:rsidRPr="003C5004">
              <w:rPr>
                <w:rFonts w:ascii="Arial" w:hAnsi="Arial" w:cs="Arial"/>
                <w:sz w:val="22"/>
                <w:szCs w:val="22"/>
              </w:rPr>
              <w:t>).</w:t>
            </w:r>
          </w:p>
        </w:tc>
      </w:tr>
      <w:tr w:rsidR="00456A5A" w:rsidRPr="003C5004" w14:paraId="1D6E0BF5" w14:textId="77777777" w:rsidTr="003360B6">
        <w:trPr>
          <w:jc w:val="center"/>
        </w:trPr>
        <w:tc>
          <w:tcPr>
            <w:tcW w:w="5000" w:type="pct"/>
            <w:hideMark/>
          </w:tcPr>
          <w:p w14:paraId="068E5561"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 xml:space="preserve">Permite cadastro e controle de veículo </w:t>
            </w:r>
            <w:proofErr w:type="spellStart"/>
            <w:r w:rsidRPr="003C5004">
              <w:rPr>
                <w:rFonts w:ascii="Arial" w:hAnsi="Arial" w:cs="Arial"/>
                <w:sz w:val="22"/>
                <w:szCs w:val="22"/>
              </w:rPr>
              <w:t>bi-combustível</w:t>
            </w:r>
            <w:proofErr w:type="spellEnd"/>
            <w:r w:rsidRPr="003C5004">
              <w:rPr>
                <w:rFonts w:ascii="Arial" w:hAnsi="Arial" w:cs="Arial"/>
                <w:sz w:val="22"/>
                <w:szCs w:val="22"/>
              </w:rPr>
              <w:t>.</w:t>
            </w:r>
          </w:p>
        </w:tc>
      </w:tr>
      <w:tr w:rsidR="00456A5A" w:rsidRPr="003C5004" w14:paraId="6492F478" w14:textId="77777777" w:rsidTr="003360B6">
        <w:trPr>
          <w:jc w:val="center"/>
        </w:trPr>
        <w:tc>
          <w:tcPr>
            <w:tcW w:w="5000" w:type="pct"/>
            <w:hideMark/>
          </w:tcPr>
          <w:p w14:paraId="21CD85CE"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Permite o cadastramento e gerenciamento de roteiros da frota</w:t>
            </w:r>
          </w:p>
        </w:tc>
      </w:tr>
      <w:tr w:rsidR="00456A5A" w:rsidRPr="003C5004" w14:paraId="0CA7CFA7" w14:textId="77777777" w:rsidTr="003360B6">
        <w:trPr>
          <w:jc w:val="center"/>
        </w:trPr>
        <w:tc>
          <w:tcPr>
            <w:tcW w:w="5000" w:type="pct"/>
            <w:hideMark/>
          </w:tcPr>
          <w:p w14:paraId="74B9881E"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Permite a anexação de documentos e imagens as ocorrências dos veículos</w:t>
            </w:r>
          </w:p>
        </w:tc>
      </w:tr>
      <w:tr w:rsidR="00456A5A" w:rsidRPr="003C5004" w14:paraId="559B7A40" w14:textId="77777777" w:rsidTr="003360B6">
        <w:trPr>
          <w:jc w:val="center"/>
        </w:trPr>
        <w:tc>
          <w:tcPr>
            <w:tcW w:w="5000" w:type="pct"/>
          </w:tcPr>
          <w:p w14:paraId="1CD5EAC0"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Permitir o cadastro de pneus e todo processo de gerenciamento e manutenção montagem, desmontagem, troca, rodizio conserto ou baixa/Sucata</w:t>
            </w:r>
          </w:p>
        </w:tc>
      </w:tr>
      <w:tr w:rsidR="00456A5A" w:rsidRPr="003C5004" w14:paraId="4F94BED5" w14:textId="77777777" w:rsidTr="003360B6">
        <w:trPr>
          <w:jc w:val="center"/>
        </w:trPr>
        <w:tc>
          <w:tcPr>
            <w:tcW w:w="5000" w:type="pct"/>
          </w:tcPr>
          <w:p w14:paraId="48ADD36C" w14:textId="77777777" w:rsidR="00456A5A" w:rsidRPr="003C5004" w:rsidRDefault="00456A5A" w:rsidP="003360B6">
            <w:pPr>
              <w:pStyle w:val="Inciso"/>
              <w:spacing w:before="0" w:after="0"/>
              <w:ind w:left="0"/>
              <w:rPr>
                <w:rFonts w:ascii="Arial" w:hAnsi="Arial" w:cs="Arial"/>
                <w:sz w:val="22"/>
                <w:szCs w:val="22"/>
              </w:rPr>
            </w:pPr>
            <w:r w:rsidRPr="003C5004">
              <w:rPr>
                <w:rFonts w:ascii="Arial" w:hAnsi="Arial" w:cs="Arial"/>
                <w:sz w:val="22"/>
                <w:szCs w:val="22"/>
              </w:rPr>
              <w:t>Emitir relatório com a relação dos motoristas registrados no sistema com nome, CNH e validade.</w:t>
            </w:r>
          </w:p>
        </w:tc>
      </w:tr>
    </w:tbl>
    <w:p w14:paraId="1869E11A" w14:textId="77777777" w:rsidR="00456A5A" w:rsidRPr="003C5004" w:rsidRDefault="00456A5A" w:rsidP="00456A5A">
      <w:pPr>
        <w:pStyle w:val="PargrafodaLista"/>
        <w:tabs>
          <w:tab w:val="left" w:pos="900"/>
        </w:tabs>
        <w:spacing w:after="0"/>
        <w:ind w:left="360"/>
        <w:jc w:val="both"/>
        <w:rPr>
          <w:rFonts w:ascii="Arial" w:hAnsi="Arial" w:cs="Arial"/>
          <w:b/>
        </w:rPr>
      </w:pPr>
    </w:p>
    <w:p w14:paraId="30ED4F41" w14:textId="77777777" w:rsidR="00456A5A" w:rsidRPr="000F1874"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line="276" w:lineRule="auto"/>
        <w:jc w:val="both"/>
        <w:rPr>
          <w:rFonts w:ascii="Arial" w:hAnsi="Arial" w:cs="Arial"/>
        </w:rPr>
      </w:pPr>
      <w:r>
        <w:rPr>
          <w:rFonts w:ascii="Arial" w:hAnsi="Arial" w:cs="Arial"/>
          <w:b/>
        </w:rPr>
        <w:t xml:space="preserve">9. </w:t>
      </w:r>
      <w:r w:rsidRPr="000F1874">
        <w:rPr>
          <w:rFonts w:ascii="Arial" w:hAnsi="Arial" w:cs="Arial"/>
          <w:b/>
        </w:rPr>
        <w:t xml:space="preserve">O SISTEMA DEVERÁ POSSUIR O </w:t>
      </w:r>
      <w:r w:rsidRPr="000F1874">
        <w:rPr>
          <w:rFonts w:ascii="Arial" w:hAnsi="Arial" w:cs="Arial"/>
          <w:b/>
          <w:bCs/>
          <w:color w:val="000000" w:themeColor="text1"/>
        </w:rPr>
        <w:t xml:space="preserve">SOFTWARE DE </w:t>
      </w:r>
      <w:r w:rsidRPr="000F1874">
        <w:rPr>
          <w:rFonts w:ascii="Arial" w:hAnsi="Arial" w:cs="Arial"/>
          <w:b/>
        </w:rPr>
        <w:t>PATRIMÔNIO COM PLATAFORMA WEB CONFORME EXPECIFICAÇÕES ABAIXO:</w:t>
      </w:r>
    </w:p>
    <w:tbl>
      <w:tblPr>
        <w:tblW w:w="5000" w:type="pct"/>
        <w:jc w:val="center"/>
        <w:tblCellMar>
          <w:left w:w="70" w:type="dxa"/>
          <w:right w:w="70" w:type="dxa"/>
        </w:tblCellMar>
        <w:tblLook w:val="04A0" w:firstRow="1" w:lastRow="0" w:firstColumn="1" w:lastColumn="0" w:noHBand="0" w:noVBand="1"/>
      </w:tblPr>
      <w:tblGrid>
        <w:gridCol w:w="9072"/>
      </w:tblGrid>
      <w:tr w:rsidR="00456A5A" w:rsidRPr="003C5004" w14:paraId="59356EE7" w14:textId="77777777" w:rsidTr="003360B6">
        <w:trPr>
          <w:jc w:val="center"/>
        </w:trPr>
        <w:tc>
          <w:tcPr>
            <w:tcW w:w="5000" w:type="pct"/>
            <w:hideMark/>
          </w:tcPr>
          <w:p w14:paraId="1B063BEB"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o controle dos bens patrimoniais, tais como os recebidos ou cedidos em comodato a outros órgãos da administração pública e também os alugados pela entidade;</w:t>
            </w:r>
          </w:p>
        </w:tc>
      </w:tr>
      <w:tr w:rsidR="00456A5A" w:rsidRPr="003C5004" w14:paraId="153E8888" w14:textId="77777777" w:rsidTr="003360B6">
        <w:trPr>
          <w:jc w:val="center"/>
        </w:trPr>
        <w:tc>
          <w:tcPr>
            <w:tcW w:w="5000" w:type="pct"/>
            <w:hideMark/>
          </w:tcPr>
          <w:p w14:paraId="71EC6729"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ingressar itens patrimoniais pelos mais diversos tipos, como: aquisição, doação, dação de pagamento, obras em andamento, entre outros, auxiliando assim no mais preciso controle dos bens da entidade, bem como o respectivo impacto na contabilidade.</w:t>
            </w:r>
          </w:p>
        </w:tc>
      </w:tr>
      <w:tr w:rsidR="00456A5A" w:rsidRPr="003C5004" w14:paraId="323B1E4A" w14:textId="77777777" w:rsidTr="003360B6">
        <w:trPr>
          <w:jc w:val="center"/>
        </w:trPr>
        <w:tc>
          <w:tcPr>
            <w:tcW w:w="5000" w:type="pct"/>
            <w:hideMark/>
          </w:tcPr>
          <w:p w14:paraId="1B088DF8"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a utilização, na depreciação, amortização e exaustão, os métodos: linear ou de quotas constantes e/ou de unidades produzidas, em atendimento a NBCASP;</w:t>
            </w:r>
          </w:p>
        </w:tc>
      </w:tr>
      <w:tr w:rsidR="00456A5A" w:rsidRPr="003C5004" w14:paraId="7525AA3E" w14:textId="77777777" w:rsidTr="003360B6">
        <w:trPr>
          <w:jc w:val="center"/>
        </w:trPr>
        <w:tc>
          <w:tcPr>
            <w:tcW w:w="5000" w:type="pct"/>
            <w:hideMark/>
          </w:tcPr>
          <w:p w14:paraId="2105C364"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registrar o processo licitatório, empenho e nota fiscal referentes ao item.</w:t>
            </w:r>
          </w:p>
        </w:tc>
      </w:tr>
      <w:tr w:rsidR="00456A5A" w:rsidRPr="003C5004" w14:paraId="5E9D20F9" w14:textId="77777777" w:rsidTr="003360B6">
        <w:trPr>
          <w:jc w:val="center"/>
        </w:trPr>
        <w:tc>
          <w:tcPr>
            <w:tcW w:w="5000" w:type="pct"/>
            <w:hideMark/>
          </w:tcPr>
          <w:p w14:paraId="41010156"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Possibilitar a vinculação entre itens patrimoniais (agregação), de forma que possam ser tratados como um único bem, possibilitando sua desvinculação a qualquer momento;</w:t>
            </w:r>
          </w:p>
        </w:tc>
      </w:tr>
      <w:tr w:rsidR="00456A5A" w:rsidRPr="003C5004" w14:paraId="1B68964E" w14:textId="77777777" w:rsidTr="003360B6">
        <w:trPr>
          <w:jc w:val="center"/>
        </w:trPr>
        <w:tc>
          <w:tcPr>
            <w:tcW w:w="5000" w:type="pct"/>
            <w:hideMark/>
          </w:tcPr>
          <w:p w14:paraId="4D06DD67"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transferência individual ou global de itens;</w:t>
            </w:r>
          </w:p>
        </w:tc>
      </w:tr>
      <w:tr w:rsidR="00456A5A" w:rsidRPr="003C5004" w14:paraId="3B0272CA" w14:textId="77777777" w:rsidTr="003360B6">
        <w:trPr>
          <w:jc w:val="center"/>
        </w:trPr>
        <w:tc>
          <w:tcPr>
            <w:tcW w:w="5000" w:type="pct"/>
            <w:hideMark/>
          </w:tcPr>
          <w:p w14:paraId="165AF8AB"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o registro contábil tempestivo das transações de avaliação patrimonial, depreciação, amortização, exaustão, entre outros fatos administrativos com impacto contábil, em conformidade com a NBCASP, integrando de forma online com o sistema contábil;</w:t>
            </w:r>
          </w:p>
        </w:tc>
      </w:tr>
      <w:tr w:rsidR="00456A5A" w:rsidRPr="003C5004" w14:paraId="12B9B282" w14:textId="77777777" w:rsidTr="003360B6">
        <w:trPr>
          <w:jc w:val="center"/>
        </w:trPr>
        <w:tc>
          <w:tcPr>
            <w:tcW w:w="5000" w:type="pct"/>
            <w:hideMark/>
          </w:tcPr>
          <w:p w14:paraId="67FA91D6"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 xml:space="preserve">Permitir emissão de relatório com históricos de todas as operações como depreciações, amortizações e exaustões, avaliações, os valores correspondentes aos gastos adicionais ou complementares, bem como registrar histórico da vida útil, </w:t>
            </w:r>
            <w:r w:rsidRPr="003C5004">
              <w:rPr>
                <w:rFonts w:ascii="Arial" w:hAnsi="Arial" w:cs="Arial"/>
                <w:sz w:val="22"/>
                <w:szCs w:val="22"/>
              </w:rPr>
              <w:lastRenderedPageBreak/>
              <w:t>valor residual, metodologia da depreciação, taxa utilizada de cada classe do imobilizado para fins de elaboração das notas explicativas correspondentes aos demonstrativos contábeis, em atendimento a NBCASP;</w:t>
            </w:r>
          </w:p>
        </w:tc>
      </w:tr>
      <w:tr w:rsidR="00456A5A" w:rsidRPr="003C5004" w14:paraId="5A897908" w14:textId="77777777" w:rsidTr="003360B6">
        <w:trPr>
          <w:jc w:val="center"/>
        </w:trPr>
        <w:tc>
          <w:tcPr>
            <w:tcW w:w="5000" w:type="pct"/>
            <w:hideMark/>
          </w:tcPr>
          <w:p w14:paraId="7901F10D"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a avaliação patrimonial em atendimento a NBCASP (Normas Brasileiras de Contabilidade Aplicadas ao Setor Público), possibilitando o registro do seu resultado, independentemente de este ser uma Reavaliação ou uma Redução ao Valor Recuperável;</w:t>
            </w:r>
          </w:p>
        </w:tc>
      </w:tr>
      <w:tr w:rsidR="00456A5A" w:rsidRPr="003C5004" w14:paraId="60C3C8E2" w14:textId="77777777" w:rsidTr="003360B6">
        <w:trPr>
          <w:jc w:val="center"/>
        </w:trPr>
        <w:tc>
          <w:tcPr>
            <w:tcW w:w="5000" w:type="pct"/>
            <w:hideMark/>
          </w:tcPr>
          <w:p w14:paraId="66F504BE"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o controle dos diversos tipos de baixas e desincorporações como: alienação, permuta, furto/roubo, entre outros;</w:t>
            </w:r>
          </w:p>
        </w:tc>
      </w:tr>
      <w:tr w:rsidR="00456A5A" w:rsidRPr="003C5004" w14:paraId="2AAD0471" w14:textId="77777777" w:rsidTr="003360B6">
        <w:trPr>
          <w:jc w:val="center"/>
        </w:trPr>
        <w:tc>
          <w:tcPr>
            <w:tcW w:w="5000" w:type="pct"/>
            <w:hideMark/>
          </w:tcPr>
          <w:p w14:paraId="51FE7A77"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a realização de inventário, bloqueando a movimentação ou destinação de bens durante a sua realização.</w:t>
            </w:r>
          </w:p>
        </w:tc>
      </w:tr>
      <w:tr w:rsidR="00456A5A" w:rsidRPr="003C5004" w14:paraId="1A434B17" w14:textId="77777777" w:rsidTr="003360B6">
        <w:trPr>
          <w:jc w:val="center"/>
        </w:trPr>
        <w:tc>
          <w:tcPr>
            <w:tcW w:w="5000" w:type="pct"/>
            <w:hideMark/>
          </w:tcPr>
          <w:p w14:paraId="4A903B64"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a transferência pela comissão de inventário de bens localizados, mas pertencentes a outro setor, durante o inventário;</w:t>
            </w:r>
          </w:p>
        </w:tc>
      </w:tr>
      <w:tr w:rsidR="00456A5A" w:rsidRPr="003C5004" w14:paraId="18864800" w14:textId="77777777" w:rsidTr="003360B6">
        <w:trPr>
          <w:jc w:val="center"/>
        </w:trPr>
        <w:tc>
          <w:tcPr>
            <w:tcW w:w="5000" w:type="pct"/>
            <w:hideMark/>
          </w:tcPr>
          <w:p w14:paraId="22A46A14"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Manter o controle do responsável e da localização dos bens patrimoniais;</w:t>
            </w:r>
          </w:p>
        </w:tc>
      </w:tr>
      <w:tr w:rsidR="00456A5A" w:rsidRPr="003C5004" w14:paraId="709689F4" w14:textId="77777777" w:rsidTr="003360B6">
        <w:trPr>
          <w:jc w:val="center"/>
        </w:trPr>
        <w:tc>
          <w:tcPr>
            <w:tcW w:w="5000" w:type="pct"/>
            <w:hideMark/>
          </w:tcPr>
          <w:p w14:paraId="7284ED75"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Emitir e registrar Termo de Guarda e Responsabilidade, individual ou coletivo dos bens;</w:t>
            </w:r>
          </w:p>
        </w:tc>
      </w:tr>
      <w:tr w:rsidR="00456A5A" w:rsidRPr="003C5004" w14:paraId="135BC577" w14:textId="77777777" w:rsidTr="003360B6">
        <w:trPr>
          <w:jc w:val="center"/>
        </w:trPr>
        <w:tc>
          <w:tcPr>
            <w:tcW w:w="5000" w:type="pct"/>
            <w:hideMark/>
          </w:tcPr>
          <w:p w14:paraId="5A373792"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Emitir nota de transferência de bens;</w:t>
            </w:r>
          </w:p>
        </w:tc>
      </w:tr>
      <w:tr w:rsidR="00456A5A" w:rsidRPr="003C5004" w14:paraId="6F3280CA" w14:textId="77777777" w:rsidTr="003360B6">
        <w:trPr>
          <w:jc w:val="center"/>
        </w:trPr>
        <w:tc>
          <w:tcPr>
            <w:tcW w:w="5000" w:type="pct"/>
            <w:hideMark/>
          </w:tcPr>
          <w:p w14:paraId="42B32F83"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Emitir etiquetas de controle patrimonial.</w:t>
            </w:r>
          </w:p>
        </w:tc>
      </w:tr>
      <w:tr w:rsidR="00456A5A" w:rsidRPr="003C5004" w14:paraId="7BB04F23" w14:textId="77777777" w:rsidTr="003360B6">
        <w:trPr>
          <w:jc w:val="center"/>
        </w:trPr>
        <w:tc>
          <w:tcPr>
            <w:tcW w:w="5000" w:type="pct"/>
            <w:hideMark/>
          </w:tcPr>
          <w:p w14:paraId="7F83BB2B"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que em qualquer ponto do sistema um item possa ser acessado tanto pelo seu código interno como pela placa de identificação;</w:t>
            </w:r>
          </w:p>
        </w:tc>
      </w:tr>
      <w:tr w:rsidR="00456A5A" w:rsidRPr="003C5004" w14:paraId="5E529B4A" w14:textId="77777777" w:rsidTr="003360B6">
        <w:trPr>
          <w:jc w:val="center"/>
        </w:trPr>
        <w:tc>
          <w:tcPr>
            <w:tcW w:w="5000" w:type="pct"/>
            <w:hideMark/>
          </w:tcPr>
          <w:p w14:paraId="35D8EEEC"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início e no final do período;</w:t>
            </w:r>
          </w:p>
        </w:tc>
      </w:tr>
      <w:tr w:rsidR="00456A5A" w:rsidRPr="003C5004" w14:paraId="33746EF9" w14:textId="77777777" w:rsidTr="003360B6">
        <w:trPr>
          <w:jc w:val="center"/>
        </w:trPr>
        <w:tc>
          <w:tcPr>
            <w:tcW w:w="5000" w:type="pct"/>
            <w:hideMark/>
          </w:tcPr>
          <w:p w14:paraId="221C51A2"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Emitir relatórios, bem como gerar arquivos, destinados à prestação de contas em conformidade com os Tribunais de Contas;</w:t>
            </w:r>
          </w:p>
        </w:tc>
      </w:tr>
      <w:tr w:rsidR="00456A5A" w:rsidRPr="003C5004" w14:paraId="583CE2AC" w14:textId="77777777" w:rsidTr="003360B6">
        <w:trPr>
          <w:jc w:val="center"/>
        </w:trPr>
        <w:tc>
          <w:tcPr>
            <w:tcW w:w="5000" w:type="pct"/>
          </w:tcPr>
          <w:p w14:paraId="14D20600"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movimentação dos bens individualmente ou em quantidades. (Transferências ou baixas)</w:t>
            </w:r>
          </w:p>
        </w:tc>
      </w:tr>
      <w:tr w:rsidR="00456A5A" w:rsidRPr="003C5004" w14:paraId="108545EB" w14:textId="77777777" w:rsidTr="003360B6">
        <w:trPr>
          <w:jc w:val="center"/>
        </w:trPr>
        <w:tc>
          <w:tcPr>
            <w:tcW w:w="5000" w:type="pct"/>
          </w:tcPr>
          <w:p w14:paraId="32D0D4ED"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a indexação de imagem e documentos no cadastro do bem</w:t>
            </w:r>
          </w:p>
        </w:tc>
      </w:tr>
      <w:tr w:rsidR="00456A5A" w:rsidRPr="003C5004" w14:paraId="6F0DEF33" w14:textId="77777777" w:rsidTr="003360B6">
        <w:trPr>
          <w:jc w:val="center"/>
        </w:trPr>
        <w:tc>
          <w:tcPr>
            <w:tcW w:w="5000" w:type="pct"/>
          </w:tcPr>
          <w:p w14:paraId="63D7F63A"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o cadastro de secretarias e setores.</w:t>
            </w:r>
          </w:p>
        </w:tc>
      </w:tr>
      <w:tr w:rsidR="00456A5A" w:rsidRPr="003C5004" w14:paraId="4EA62FC8" w14:textId="77777777" w:rsidTr="003360B6">
        <w:trPr>
          <w:jc w:val="center"/>
        </w:trPr>
        <w:tc>
          <w:tcPr>
            <w:tcW w:w="5000" w:type="pct"/>
          </w:tcPr>
          <w:p w14:paraId="049E7975"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o cadastro de comissão para inventário, avaliação entre outros.</w:t>
            </w:r>
          </w:p>
        </w:tc>
      </w:tr>
      <w:tr w:rsidR="00456A5A" w:rsidRPr="003C5004" w14:paraId="5658B2B2" w14:textId="77777777" w:rsidTr="003360B6">
        <w:trPr>
          <w:jc w:val="center"/>
        </w:trPr>
        <w:tc>
          <w:tcPr>
            <w:tcW w:w="5000" w:type="pct"/>
          </w:tcPr>
          <w:p w14:paraId="5883E0EC"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cadastro de bens por tipos e situações. Assim como tipo de procedimentos contábeis e de baixa.</w:t>
            </w:r>
          </w:p>
        </w:tc>
      </w:tr>
      <w:tr w:rsidR="00456A5A" w:rsidRPr="003C5004" w14:paraId="6E89D2B6" w14:textId="77777777" w:rsidTr="003360B6">
        <w:trPr>
          <w:jc w:val="center"/>
        </w:trPr>
        <w:tc>
          <w:tcPr>
            <w:tcW w:w="5000" w:type="pct"/>
          </w:tcPr>
          <w:p w14:paraId="23CC4543"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a automatização de depreciação por código patrimonial ou por tipo.</w:t>
            </w:r>
          </w:p>
        </w:tc>
      </w:tr>
      <w:tr w:rsidR="00456A5A" w:rsidRPr="003C5004" w14:paraId="26F4BE70" w14:textId="77777777" w:rsidTr="003360B6">
        <w:trPr>
          <w:jc w:val="center"/>
        </w:trPr>
        <w:tc>
          <w:tcPr>
            <w:tcW w:w="5000" w:type="pct"/>
          </w:tcPr>
          <w:p w14:paraId="386572E0"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 xml:space="preserve">Permitir cadastro de usuário por permissão de acesso. </w:t>
            </w:r>
          </w:p>
        </w:tc>
      </w:tr>
      <w:tr w:rsidR="00456A5A" w:rsidRPr="003C5004" w14:paraId="60E4D14B" w14:textId="77777777" w:rsidTr="003360B6">
        <w:trPr>
          <w:jc w:val="center"/>
        </w:trPr>
        <w:tc>
          <w:tcPr>
            <w:tcW w:w="5000" w:type="pct"/>
          </w:tcPr>
          <w:p w14:paraId="163A97F8"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bloquear movimentações retroativas a partir de uma data especifica.</w:t>
            </w:r>
          </w:p>
        </w:tc>
      </w:tr>
      <w:tr w:rsidR="00456A5A" w:rsidRPr="003C5004" w14:paraId="7B5FC16C" w14:textId="77777777" w:rsidTr="003360B6">
        <w:trPr>
          <w:jc w:val="center"/>
        </w:trPr>
        <w:tc>
          <w:tcPr>
            <w:tcW w:w="5000" w:type="pct"/>
          </w:tcPr>
          <w:p w14:paraId="453E2009"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 xml:space="preserve">O sistema deverá permitir a troca de entidades dentro do próprio sistema sem sair da aplicação. </w:t>
            </w:r>
          </w:p>
        </w:tc>
      </w:tr>
      <w:tr w:rsidR="00456A5A" w:rsidRPr="003C5004" w14:paraId="57E75BCF" w14:textId="77777777" w:rsidTr="003360B6">
        <w:trPr>
          <w:jc w:val="center"/>
        </w:trPr>
        <w:tc>
          <w:tcPr>
            <w:tcW w:w="5000" w:type="pct"/>
          </w:tcPr>
          <w:p w14:paraId="238C495E"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emissão e impressão de relatório de bens patrimoniais com possibilidades de diversos filtros de busca.</w:t>
            </w:r>
          </w:p>
        </w:tc>
      </w:tr>
      <w:tr w:rsidR="00456A5A" w:rsidRPr="003C5004" w14:paraId="39463542" w14:textId="77777777" w:rsidTr="003360B6">
        <w:trPr>
          <w:jc w:val="center"/>
        </w:trPr>
        <w:tc>
          <w:tcPr>
            <w:tcW w:w="5000" w:type="pct"/>
          </w:tcPr>
          <w:p w14:paraId="61BA0B09"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 xml:space="preserve">Permitir emissão e impressão de relatório de termo de baixa, individualmente ou por lote de movimentação. </w:t>
            </w:r>
          </w:p>
        </w:tc>
      </w:tr>
      <w:tr w:rsidR="00456A5A" w:rsidRPr="003C5004" w14:paraId="2761F045" w14:textId="77777777" w:rsidTr="003360B6">
        <w:trPr>
          <w:jc w:val="center"/>
        </w:trPr>
        <w:tc>
          <w:tcPr>
            <w:tcW w:w="5000" w:type="pct"/>
          </w:tcPr>
          <w:p w14:paraId="5575E869"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 xml:space="preserve">Permitir a emissão de histórico de alterações de chapas e também a relação de números de chapas disponíveis. </w:t>
            </w:r>
          </w:p>
        </w:tc>
      </w:tr>
      <w:tr w:rsidR="00456A5A" w:rsidRPr="003C5004" w14:paraId="28AFD10F" w14:textId="77777777" w:rsidTr="003360B6">
        <w:trPr>
          <w:jc w:val="center"/>
        </w:trPr>
        <w:tc>
          <w:tcPr>
            <w:tcW w:w="5000" w:type="pct"/>
          </w:tcPr>
          <w:p w14:paraId="734B3EA9"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t>Permitir emissão de relatório analítico ou sintético de movimentação de bens.</w:t>
            </w:r>
          </w:p>
        </w:tc>
      </w:tr>
      <w:tr w:rsidR="00456A5A" w:rsidRPr="003C5004" w14:paraId="565B1356" w14:textId="77777777" w:rsidTr="003360B6">
        <w:trPr>
          <w:jc w:val="center"/>
        </w:trPr>
        <w:tc>
          <w:tcPr>
            <w:tcW w:w="5000" w:type="pct"/>
          </w:tcPr>
          <w:p w14:paraId="7BF3E312" w14:textId="77777777" w:rsidR="00456A5A" w:rsidRPr="003C5004" w:rsidRDefault="00456A5A">
            <w:pPr>
              <w:pStyle w:val="Inciso"/>
              <w:numPr>
                <w:ilvl w:val="0"/>
                <w:numId w:val="12"/>
              </w:numPr>
              <w:spacing w:before="0" w:after="0"/>
              <w:rPr>
                <w:rFonts w:ascii="Arial" w:hAnsi="Arial" w:cs="Arial"/>
                <w:sz w:val="22"/>
                <w:szCs w:val="22"/>
              </w:rPr>
            </w:pPr>
            <w:r w:rsidRPr="003C5004">
              <w:rPr>
                <w:rFonts w:ascii="Arial" w:hAnsi="Arial" w:cs="Arial"/>
                <w:sz w:val="22"/>
                <w:szCs w:val="22"/>
              </w:rPr>
              <w:lastRenderedPageBreak/>
              <w:t>Permitir a integração com o sistema contábil de forma automatizada para a visualização dos empenhos liquidados referentes à aquisição de imóveis, equipamentos ou materiais permanentes para cadastro dos bens.</w:t>
            </w:r>
          </w:p>
        </w:tc>
      </w:tr>
    </w:tbl>
    <w:p w14:paraId="7F01B65C" w14:textId="77777777" w:rsidR="00456A5A" w:rsidRPr="003C5004" w:rsidRDefault="00456A5A" w:rsidP="00456A5A">
      <w:pPr>
        <w:pStyle w:val="PargrafodaLista"/>
        <w:widowControl w:val="0"/>
        <w:spacing w:after="0"/>
        <w:ind w:left="360"/>
        <w:jc w:val="both"/>
        <w:rPr>
          <w:rFonts w:ascii="Arial" w:hAnsi="Arial" w:cs="Arial"/>
        </w:rPr>
      </w:pPr>
    </w:p>
    <w:p w14:paraId="7FBDEBBE" w14:textId="77777777" w:rsidR="00456A5A" w:rsidRPr="000F1874"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line="276" w:lineRule="auto"/>
        <w:jc w:val="both"/>
        <w:rPr>
          <w:rFonts w:ascii="Arial" w:hAnsi="Arial" w:cs="Arial"/>
        </w:rPr>
      </w:pPr>
      <w:r>
        <w:rPr>
          <w:rFonts w:ascii="Arial" w:hAnsi="Arial" w:cs="Arial"/>
          <w:b/>
        </w:rPr>
        <w:t xml:space="preserve">10. </w:t>
      </w:r>
      <w:r w:rsidRPr="000F1874">
        <w:rPr>
          <w:rFonts w:ascii="Arial" w:hAnsi="Arial" w:cs="Arial"/>
          <w:b/>
        </w:rPr>
        <w:t>O SISTEMA DEVERÁ POSSUIR PORTAL TRANSPARÊNCIA COM PLATAFORMA WEB CONFORME EXPECIFICAÇÕES ABAIXO: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56A5A" w:rsidRPr="003C5004" w14:paraId="7777094C" w14:textId="77777777" w:rsidTr="003360B6">
        <w:tc>
          <w:tcPr>
            <w:tcW w:w="5000" w:type="pct"/>
            <w:hideMark/>
          </w:tcPr>
          <w:p w14:paraId="3409CFD6"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 xml:space="preserve">Possibilidade de consulta de todas as informações que são disponibilizadas, com possibilidade de exportação para impressão. </w:t>
            </w:r>
          </w:p>
        </w:tc>
      </w:tr>
      <w:tr w:rsidR="00456A5A" w:rsidRPr="003C5004" w14:paraId="77FD180F" w14:textId="77777777" w:rsidTr="003360B6">
        <w:tc>
          <w:tcPr>
            <w:tcW w:w="5000" w:type="pct"/>
          </w:tcPr>
          <w:p w14:paraId="2CACB088"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Possibilidade de mergulhar nas informações até chegar aos credores ou empenhos com suas respectivas despesas orçamentária</w:t>
            </w:r>
          </w:p>
        </w:tc>
      </w:tr>
      <w:tr w:rsidR="00456A5A" w:rsidRPr="003C5004" w14:paraId="2D20207B" w14:textId="77777777" w:rsidTr="003360B6">
        <w:tc>
          <w:tcPr>
            <w:tcW w:w="5000" w:type="pct"/>
            <w:hideMark/>
          </w:tcPr>
          <w:p w14:paraId="439102AB"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diária das despesas, contendo o número do empenho, data de emissão, credor, além do valor empenhado, liquidado, pago e anulado relacionado ao empenho.</w:t>
            </w:r>
          </w:p>
        </w:tc>
      </w:tr>
      <w:tr w:rsidR="00456A5A" w:rsidRPr="003C5004" w14:paraId="1D806B74" w14:textId="77777777" w:rsidTr="003360B6">
        <w:tc>
          <w:tcPr>
            <w:tcW w:w="5000" w:type="pct"/>
            <w:hideMark/>
          </w:tcPr>
          <w:p w14:paraId="448AD7AA"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diária das despesas, com possibilidade de impressão dos empenhos orçamentários, extra orçamentários e de restos a pagar.</w:t>
            </w:r>
          </w:p>
        </w:tc>
      </w:tr>
      <w:tr w:rsidR="00456A5A" w:rsidRPr="003C5004" w14:paraId="09ACC413" w14:textId="77777777" w:rsidTr="003360B6">
        <w:tc>
          <w:tcPr>
            <w:tcW w:w="5000" w:type="pct"/>
            <w:hideMark/>
          </w:tcPr>
          <w:p w14:paraId="62A6FAAF"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diária das despesas, com possibilidade de selecionar os registros por:</w:t>
            </w:r>
          </w:p>
          <w:p w14:paraId="3AEBF898"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Período, unidade gestora, credor, número do empenho e tipo do empenho (orçamentário, extra orçamentário ou restos a pagar).</w:t>
            </w:r>
          </w:p>
        </w:tc>
      </w:tr>
      <w:tr w:rsidR="00456A5A" w:rsidRPr="003C5004" w14:paraId="1835F725" w14:textId="77777777" w:rsidTr="003360B6">
        <w:tc>
          <w:tcPr>
            <w:tcW w:w="5000" w:type="pct"/>
            <w:hideMark/>
          </w:tcPr>
          <w:p w14:paraId="43EAD31C"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Dados cadastrais do empenho com as seguintes informações:</w:t>
            </w:r>
          </w:p>
          <w:p w14:paraId="22B1BA95"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Unidade gestora;</w:t>
            </w:r>
          </w:p>
          <w:p w14:paraId="174F9EB4"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Data de emissão;</w:t>
            </w:r>
          </w:p>
          <w:p w14:paraId="6488182F"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Funcional programática;</w:t>
            </w:r>
          </w:p>
          <w:p w14:paraId="5414B723"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Fonte de recursos;</w:t>
            </w:r>
          </w:p>
          <w:p w14:paraId="39C2A16B"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Credor, com seu respectivo documento;</w:t>
            </w:r>
          </w:p>
          <w:p w14:paraId="7AB74854"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Tipo, número, ano e data de homologação da licitação;</w:t>
            </w:r>
          </w:p>
          <w:p w14:paraId="645EC323"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Número do processo de compra;</w:t>
            </w:r>
          </w:p>
          <w:p w14:paraId="2271030A"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Número do convênio;</w:t>
            </w:r>
          </w:p>
          <w:p w14:paraId="648E4AA2"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Número do contrato;</w:t>
            </w:r>
          </w:p>
          <w:p w14:paraId="41D204F0"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Descrição da conta extra (para os empenhos extra orçamentários)</w:t>
            </w:r>
          </w:p>
          <w:p w14:paraId="31144E18"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Histórico do empenho;</w:t>
            </w:r>
          </w:p>
          <w:p w14:paraId="7304BF90"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Itens do empenho com as suas respectivas quantidades, unidade e valor unitário;</w:t>
            </w:r>
          </w:p>
        </w:tc>
      </w:tr>
      <w:tr w:rsidR="00456A5A" w:rsidRPr="003C5004" w14:paraId="481205CD" w14:textId="77777777" w:rsidTr="003360B6">
        <w:tc>
          <w:tcPr>
            <w:tcW w:w="5000" w:type="pct"/>
            <w:hideMark/>
          </w:tcPr>
          <w:p w14:paraId="6956F56B"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Dados de movimentação do empenho contendo os valores: empenhado, liquidado, pago e anulado.</w:t>
            </w:r>
          </w:p>
        </w:tc>
      </w:tr>
      <w:tr w:rsidR="00456A5A" w:rsidRPr="003C5004" w14:paraId="12EDE907" w14:textId="77777777" w:rsidTr="003360B6">
        <w:tc>
          <w:tcPr>
            <w:tcW w:w="5000" w:type="pct"/>
            <w:hideMark/>
          </w:tcPr>
          <w:p w14:paraId="767573F1"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Filtros para selecionar o exercício por ano, mês inicial e final para cada menu e Unidade Gestora.</w:t>
            </w:r>
          </w:p>
        </w:tc>
      </w:tr>
      <w:tr w:rsidR="00456A5A" w:rsidRPr="003C5004" w14:paraId="532C392D" w14:textId="77777777" w:rsidTr="003360B6">
        <w:tc>
          <w:tcPr>
            <w:tcW w:w="5000" w:type="pct"/>
            <w:hideMark/>
          </w:tcPr>
          <w:p w14:paraId="4C116A6A"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das Despesas e Receitas de uma determinada unidade gestora ou de todas de forma consolidada.</w:t>
            </w:r>
          </w:p>
        </w:tc>
      </w:tr>
      <w:tr w:rsidR="00456A5A" w:rsidRPr="003C5004" w14:paraId="5605AB4C" w14:textId="77777777" w:rsidTr="003360B6">
        <w:tc>
          <w:tcPr>
            <w:tcW w:w="5000" w:type="pct"/>
            <w:hideMark/>
          </w:tcPr>
          <w:p w14:paraId="629A56ED"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das Despesas por Classificação Institucional, contendo valores individuais e totais por Órgão, Unidade, 3º Nível, Categoria Econômica e Credores.</w:t>
            </w:r>
          </w:p>
        </w:tc>
      </w:tr>
      <w:tr w:rsidR="00456A5A" w:rsidRPr="003C5004" w14:paraId="5ACEF7E5" w14:textId="77777777" w:rsidTr="003360B6">
        <w:tc>
          <w:tcPr>
            <w:tcW w:w="5000" w:type="pct"/>
            <w:hideMark/>
          </w:tcPr>
          <w:p w14:paraId="32895D59"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das Despesas por Função de Governo, contendo valores individuais e totais por Função, Subfunção, Programa de Governo, Categoria Econômica e Credores.</w:t>
            </w:r>
          </w:p>
        </w:tc>
      </w:tr>
      <w:tr w:rsidR="00456A5A" w:rsidRPr="003C5004" w14:paraId="6172A447" w14:textId="77777777" w:rsidTr="003360B6">
        <w:tc>
          <w:tcPr>
            <w:tcW w:w="5000" w:type="pct"/>
            <w:hideMark/>
          </w:tcPr>
          <w:p w14:paraId="510900DB"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das Despesas por Programa de Governo, contendo valores individuais e totais por Programa de Governo, Ação de Governo, Categoria Econômica e Credores.</w:t>
            </w:r>
          </w:p>
        </w:tc>
      </w:tr>
      <w:tr w:rsidR="00456A5A" w:rsidRPr="003C5004" w14:paraId="74602258" w14:textId="77777777" w:rsidTr="003360B6">
        <w:tc>
          <w:tcPr>
            <w:tcW w:w="5000" w:type="pct"/>
            <w:hideMark/>
          </w:tcPr>
          <w:p w14:paraId="06152604"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lastRenderedPageBreak/>
              <w:t>Movimentação das Despesas por Ação de Governo, contendo valores individuais e totais por Tipo da Ação (Projeto, Atividade, Operação Especial), Ação de Governo, Categoria Econômica e Credores.</w:t>
            </w:r>
          </w:p>
        </w:tc>
      </w:tr>
      <w:tr w:rsidR="00456A5A" w:rsidRPr="003C5004" w14:paraId="0BF85AFF" w14:textId="77777777" w:rsidTr="003360B6">
        <w:tc>
          <w:tcPr>
            <w:tcW w:w="5000" w:type="pct"/>
            <w:hideMark/>
          </w:tcPr>
          <w:p w14:paraId="27128155"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das Despesas por Categoria Econômica, contendo valores individuais e totais por Categoria Econômica, Grupo de Despesa, Modalidade de Aplicação, Elemento de Despesa e Credores.</w:t>
            </w:r>
          </w:p>
        </w:tc>
      </w:tr>
      <w:tr w:rsidR="00456A5A" w:rsidRPr="003C5004" w14:paraId="70D9C06C" w14:textId="77777777" w:rsidTr="003360B6">
        <w:tc>
          <w:tcPr>
            <w:tcW w:w="5000" w:type="pct"/>
            <w:hideMark/>
          </w:tcPr>
          <w:p w14:paraId="51C79631"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das Despesas por Fonte de Recursos, contendo valores individuais e totais por Fonte de Recursos, Detalhamento da Fonte, Categoria Econômica e Credores.</w:t>
            </w:r>
          </w:p>
        </w:tc>
      </w:tr>
      <w:tr w:rsidR="00456A5A" w:rsidRPr="003C5004" w14:paraId="6464304C" w14:textId="77777777" w:rsidTr="003360B6">
        <w:tc>
          <w:tcPr>
            <w:tcW w:w="5000" w:type="pct"/>
            <w:hideMark/>
          </w:tcPr>
          <w:p w14:paraId="6CB7DB47"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das Despesas por Esfera Administrativa, contendo valores individuais e totais por Esfera, Categoria Econômica e Credores.</w:t>
            </w:r>
          </w:p>
        </w:tc>
      </w:tr>
      <w:tr w:rsidR="00456A5A" w:rsidRPr="003C5004" w14:paraId="2783D5E6" w14:textId="77777777" w:rsidTr="003360B6">
        <w:tc>
          <w:tcPr>
            <w:tcW w:w="5000" w:type="pct"/>
            <w:hideMark/>
          </w:tcPr>
          <w:p w14:paraId="729DB709"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 xml:space="preserve">Movimentação de Arrecadação das Receitas por Categoria Econômica, contendo valores individuais e totais por Categoria Econômica, Origem, Espécie, Rubrica, Alínea, </w:t>
            </w:r>
            <w:proofErr w:type="gramStart"/>
            <w:r w:rsidRPr="003C5004">
              <w:rPr>
                <w:rFonts w:ascii="Arial" w:hAnsi="Arial" w:cs="Arial"/>
                <w:sz w:val="22"/>
                <w:szCs w:val="22"/>
              </w:rPr>
              <w:t>Suba</w:t>
            </w:r>
            <w:proofErr w:type="gramEnd"/>
            <w:r w:rsidRPr="003C5004">
              <w:rPr>
                <w:rFonts w:ascii="Arial" w:hAnsi="Arial" w:cs="Arial"/>
                <w:sz w:val="22"/>
                <w:szCs w:val="22"/>
              </w:rPr>
              <w:t xml:space="preserve"> línea e Detalhamento.</w:t>
            </w:r>
          </w:p>
        </w:tc>
      </w:tr>
      <w:tr w:rsidR="00456A5A" w:rsidRPr="003C5004" w14:paraId="42BA508B" w14:textId="77777777" w:rsidTr="003360B6">
        <w:tc>
          <w:tcPr>
            <w:tcW w:w="5000" w:type="pct"/>
            <w:hideMark/>
          </w:tcPr>
          <w:p w14:paraId="07B19553"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 xml:space="preserve">Movimentação de Arrecadação das Receitas por Fonte de Recursos, contendo valores individuais e totais por Categoria Econômica, Origem, Espécie, Rubrica, Alínea, </w:t>
            </w:r>
            <w:proofErr w:type="gramStart"/>
            <w:r w:rsidRPr="003C5004">
              <w:rPr>
                <w:rFonts w:ascii="Arial" w:hAnsi="Arial" w:cs="Arial"/>
                <w:sz w:val="22"/>
                <w:szCs w:val="22"/>
              </w:rPr>
              <w:t>Suba</w:t>
            </w:r>
            <w:proofErr w:type="gramEnd"/>
            <w:r w:rsidRPr="003C5004">
              <w:rPr>
                <w:rFonts w:ascii="Arial" w:hAnsi="Arial" w:cs="Arial"/>
                <w:sz w:val="22"/>
                <w:szCs w:val="22"/>
              </w:rPr>
              <w:t xml:space="preserve"> línea e Detalhamento.</w:t>
            </w:r>
          </w:p>
        </w:tc>
      </w:tr>
      <w:tr w:rsidR="00456A5A" w:rsidRPr="003C5004" w14:paraId="159A10E7" w14:textId="77777777" w:rsidTr="003360B6">
        <w:tc>
          <w:tcPr>
            <w:tcW w:w="5000" w:type="pct"/>
            <w:hideMark/>
          </w:tcPr>
          <w:p w14:paraId="00B0B19A"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de Arrecadação das Receitas contendo os valores de Previsão Inicial, Previsão das Atualizada Líquida, Arrecadação Bruta(total), Arrecadação por Período.</w:t>
            </w:r>
          </w:p>
        </w:tc>
      </w:tr>
      <w:tr w:rsidR="00456A5A" w:rsidRPr="003C5004" w14:paraId="2688EC50" w14:textId="77777777" w:rsidTr="003360B6">
        <w:tc>
          <w:tcPr>
            <w:tcW w:w="5000" w:type="pct"/>
            <w:hideMark/>
          </w:tcPr>
          <w:p w14:paraId="52872AFC"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diária de arrecadação das receitas, contendo os valores totais de arrecadação no dia, no mês, ou seja, no período selecionado.</w:t>
            </w:r>
          </w:p>
        </w:tc>
      </w:tr>
      <w:tr w:rsidR="00456A5A" w:rsidRPr="003C5004" w14:paraId="0C85F2D0" w14:textId="77777777" w:rsidTr="003360B6">
        <w:tc>
          <w:tcPr>
            <w:tcW w:w="5000" w:type="pct"/>
            <w:hideMark/>
          </w:tcPr>
          <w:p w14:paraId="6DDE844A"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Movimentação diária das despesas, contendo os valores totais efetuados no dia, no mês, ou seja, no período selecionado.</w:t>
            </w:r>
          </w:p>
        </w:tc>
      </w:tr>
      <w:tr w:rsidR="00456A5A" w:rsidRPr="003C5004" w14:paraId="43915A71" w14:textId="77777777" w:rsidTr="003360B6">
        <w:tc>
          <w:tcPr>
            <w:tcW w:w="5000" w:type="pct"/>
            <w:hideMark/>
          </w:tcPr>
          <w:p w14:paraId="09C0C6A5"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Data da última atualização dos dados efetuada.</w:t>
            </w:r>
          </w:p>
        </w:tc>
      </w:tr>
      <w:tr w:rsidR="00456A5A" w:rsidRPr="003C5004" w14:paraId="65B4F24E" w14:textId="77777777" w:rsidTr="003360B6">
        <w:tc>
          <w:tcPr>
            <w:tcW w:w="5000" w:type="pct"/>
          </w:tcPr>
          <w:p w14:paraId="3A478B3A"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Permitir visualizar dos bens patrimoniais da Entidade cadastrados, bem como sua identificação, valores, aquisição e localização.</w:t>
            </w:r>
          </w:p>
        </w:tc>
      </w:tr>
      <w:tr w:rsidR="00456A5A" w:rsidRPr="003C5004" w14:paraId="1A7D0E42" w14:textId="77777777" w:rsidTr="003360B6">
        <w:tc>
          <w:tcPr>
            <w:tcW w:w="5000" w:type="pct"/>
          </w:tcPr>
          <w:p w14:paraId="69C08A0D"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 xml:space="preserve">Permitir exibição de relatórios contábeis referente ao Balanço execução e fiscal. </w:t>
            </w:r>
          </w:p>
        </w:tc>
      </w:tr>
      <w:tr w:rsidR="00456A5A" w:rsidRPr="003C5004" w14:paraId="61D523AF" w14:textId="77777777" w:rsidTr="003360B6">
        <w:tc>
          <w:tcPr>
            <w:tcW w:w="5000" w:type="pct"/>
          </w:tcPr>
          <w:p w14:paraId="4A98C547"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Permitir exibição das Leis Orçamentárias (quando aplicadas a Entidade), PPA (Plano Plurianual), LDO (Lei de Diretrizes Orçamentárias) e LOA (Lei Orçamentária Anual).</w:t>
            </w:r>
          </w:p>
        </w:tc>
      </w:tr>
      <w:tr w:rsidR="00456A5A" w:rsidRPr="003C5004" w14:paraId="1212DF59" w14:textId="77777777" w:rsidTr="003360B6">
        <w:tc>
          <w:tcPr>
            <w:tcW w:w="5000" w:type="pct"/>
          </w:tcPr>
          <w:p w14:paraId="48C6EA2F" w14:textId="77777777" w:rsidR="00456A5A" w:rsidRPr="003C5004" w:rsidRDefault="00456A5A">
            <w:pPr>
              <w:pStyle w:val="Inciso"/>
              <w:numPr>
                <w:ilvl w:val="0"/>
                <w:numId w:val="13"/>
              </w:numPr>
              <w:spacing w:before="0" w:after="0"/>
              <w:rPr>
                <w:rFonts w:ascii="Arial" w:hAnsi="Arial" w:cs="Arial"/>
                <w:sz w:val="22"/>
                <w:szCs w:val="22"/>
              </w:rPr>
            </w:pPr>
            <w:r w:rsidRPr="003C5004">
              <w:rPr>
                <w:rFonts w:ascii="Arial" w:hAnsi="Arial" w:cs="Arial"/>
                <w:sz w:val="22"/>
                <w:szCs w:val="22"/>
              </w:rPr>
              <w:t xml:space="preserve">Permitir exibição das obras em andamento do exercício. </w:t>
            </w:r>
          </w:p>
        </w:tc>
      </w:tr>
      <w:tr w:rsidR="00456A5A" w:rsidRPr="003C5004" w14:paraId="53F4D5A4" w14:textId="77777777" w:rsidTr="003360B6">
        <w:tc>
          <w:tcPr>
            <w:tcW w:w="5000" w:type="pct"/>
          </w:tcPr>
          <w:p w14:paraId="790F1DBD" w14:textId="77777777" w:rsidR="00456A5A" w:rsidRPr="003C5004" w:rsidRDefault="00456A5A">
            <w:pPr>
              <w:pStyle w:val="Alnea"/>
              <w:numPr>
                <w:ilvl w:val="0"/>
                <w:numId w:val="13"/>
              </w:numPr>
              <w:spacing w:before="0" w:after="0"/>
              <w:rPr>
                <w:color w:val="171717"/>
                <w:sz w:val="22"/>
                <w:szCs w:val="22"/>
              </w:rPr>
            </w:pPr>
            <w:r w:rsidRPr="003C5004">
              <w:rPr>
                <w:color w:val="171717"/>
                <w:sz w:val="22"/>
                <w:szCs w:val="22"/>
              </w:rPr>
              <w:t>O sistema deverá atender a Lei de Acesso à Informação 12527/11 - Transparência Ativa conforme itens abaixo:</w:t>
            </w:r>
          </w:p>
        </w:tc>
      </w:tr>
      <w:tr w:rsidR="00456A5A" w:rsidRPr="003C5004" w14:paraId="21760178" w14:textId="77777777" w:rsidTr="003360B6">
        <w:tc>
          <w:tcPr>
            <w:tcW w:w="5000" w:type="pct"/>
          </w:tcPr>
          <w:p w14:paraId="72B4E9B0" w14:textId="77777777" w:rsidR="00456A5A" w:rsidRPr="003C5004" w:rsidRDefault="00456A5A">
            <w:pPr>
              <w:pStyle w:val="PargrafodaLista"/>
              <w:widowControl w:val="0"/>
              <w:numPr>
                <w:ilvl w:val="0"/>
                <w:numId w:val="13"/>
              </w:numPr>
              <w:spacing w:before="39" w:after="0" w:line="240" w:lineRule="auto"/>
              <w:jc w:val="both"/>
              <w:rPr>
                <w:rFonts w:ascii="Arial" w:hAnsi="Arial" w:cs="Arial"/>
                <w:color w:val="171717"/>
              </w:rPr>
            </w:pPr>
            <w:r w:rsidRPr="003C5004">
              <w:rPr>
                <w:rFonts w:ascii="Arial" w:hAnsi="Arial" w:cs="Arial"/>
                <w:color w:val="171717"/>
              </w:rPr>
              <w:t>Informações institucionais e organizacionais da entidade compreendendo suas funções, competências, estrutura organizacional, relação de autoridades (quem é quem), agenda de autoridades, horários de atendimento e legislação do órgão/entidade.</w:t>
            </w:r>
          </w:p>
        </w:tc>
      </w:tr>
      <w:tr w:rsidR="00456A5A" w:rsidRPr="003C5004" w14:paraId="2BB1A53D" w14:textId="77777777" w:rsidTr="003360B6">
        <w:tc>
          <w:tcPr>
            <w:tcW w:w="5000" w:type="pct"/>
          </w:tcPr>
          <w:p w14:paraId="47232E3D" w14:textId="77777777" w:rsidR="00456A5A" w:rsidRPr="003C5004" w:rsidRDefault="00456A5A">
            <w:pPr>
              <w:pStyle w:val="PargrafodaLista"/>
              <w:widowControl w:val="0"/>
              <w:numPr>
                <w:ilvl w:val="0"/>
                <w:numId w:val="13"/>
              </w:numPr>
              <w:spacing w:before="39" w:after="0" w:line="240" w:lineRule="auto"/>
              <w:jc w:val="both"/>
              <w:rPr>
                <w:rFonts w:ascii="Arial" w:hAnsi="Arial" w:cs="Arial"/>
                <w:color w:val="171717"/>
              </w:rPr>
            </w:pPr>
            <w:r w:rsidRPr="003C5004">
              <w:rPr>
                <w:rFonts w:ascii="Arial" w:hAnsi="Arial" w:cs="Arial"/>
                <w:color w:val="171717"/>
              </w:rPr>
              <w:t>Dados dos Repasses e Transferência onde são divulgadas informações sobre os repasses e transferências de recursos financeiros efetuados pela Entidade.</w:t>
            </w:r>
          </w:p>
        </w:tc>
      </w:tr>
      <w:tr w:rsidR="00456A5A" w:rsidRPr="003C5004" w14:paraId="460F646A" w14:textId="77777777" w:rsidTr="003360B6">
        <w:tc>
          <w:tcPr>
            <w:tcW w:w="5000" w:type="pct"/>
          </w:tcPr>
          <w:p w14:paraId="591CEF26"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lang w:eastAsia="en-US"/>
              </w:rPr>
            </w:pPr>
            <w:r w:rsidRPr="003C5004">
              <w:rPr>
                <w:rFonts w:ascii="Arial" w:hAnsi="Arial" w:cs="Arial"/>
                <w:color w:val="171717"/>
                <w:lang w:eastAsia="en-US"/>
              </w:rPr>
              <w:t>Despesas: Apresentação de Adiantamentos e diárias. As informações dos adiantamentos e das diárias são obtidas automaticamente do sistema de Contabilidade, não necessitando nenhuma ação do responsável pelo portal para disponibilizar essas informações.</w:t>
            </w:r>
          </w:p>
        </w:tc>
      </w:tr>
      <w:tr w:rsidR="00456A5A" w:rsidRPr="003C5004" w14:paraId="320E8702" w14:textId="77777777" w:rsidTr="003360B6">
        <w:tc>
          <w:tcPr>
            <w:tcW w:w="5000" w:type="pct"/>
          </w:tcPr>
          <w:p w14:paraId="578C07A7"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rPr>
            </w:pPr>
            <w:r w:rsidRPr="003C5004">
              <w:rPr>
                <w:rFonts w:ascii="Arial" w:hAnsi="Arial" w:cs="Arial"/>
                <w:color w:val="171717"/>
                <w:lang w:eastAsia="en-US"/>
              </w:rPr>
              <w:t>Dados dos servidores públicos onde serão divulgadas informações sobre os servidores da entidade como o nome, cargo, função e os valores das remunerações.</w:t>
            </w:r>
          </w:p>
        </w:tc>
      </w:tr>
      <w:tr w:rsidR="00456A5A" w:rsidRPr="003C5004" w14:paraId="1F75BDD2" w14:textId="77777777" w:rsidTr="003360B6">
        <w:tc>
          <w:tcPr>
            <w:tcW w:w="5000" w:type="pct"/>
          </w:tcPr>
          <w:p w14:paraId="725E1C6F"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rPr>
            </w:pPr>
            <w:r w:rsidRPr="003C5004">
              <w:rPr>
                <w:rFonts w:ascii="Arial" w:hAnsi="Arial" w:cs="Arial"/>
                <w:color w:val="171717"/>
                <w:lang w:eastAsia="en-US"/>
              </w:rPr>
              <w:t xml:space="preserve">Em Licitações apresenta todas as licitações, com possibilidade de anexar qualquer documento referente àquela licitação, e apresenta também todos os registros </w:t>
            </w:r>
            <w:r w:rsidRPr="003C5004">
              <w:rPr>
                <w:rFonts w:ascii="Arial" w:hAnsi="Arial" w:cs="Arial"/>
                <w:color w:val="171717"/>
                <w:lang w:eastAsia="en-US"/>
              </w:rPr>
              <w:lastRenderedPageBreak/>
              <w:t>lançados no sistema daquela licitação, como editais, contratos e resultados.</w:t>
            </w:r>
          </w:p>
        </w:tc>
      </w:tr>
      <w:tr w:rsidR="00456A5A" w:rsidRPr="003C5004" w14:paraId="2D302241" w14:textId="77777777" w:rsidTr="003360B6">
        <w:tc>
          <w:tcPr>
            <w:tcW w:w="5000" w:type="pct"/>
          </w:tcPr>
          <w:p w14:paraId="02FFDF8F"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rPr>
            </w:pPr>
            <w:r w:rsidRPr="003C5004">
              <w:rPr>
                <w:rFonts w:ascii="Arial" w:hAnsi="Arial" w:cs="Arial"/>
                <w:color w:val="171717"/>
                <w:lang w:eastAsia="en-US"/>
              </w:rPr>
              <w:t>Contratos provenientes de Licitação ou não, serão apresentados, bem como seus aditamentos e a possibilidade de anexar aos registros anexos contendo o contrato assinado.</w:t>
            </w:r>
          </w:p>
        </w:tc>
      </w:tr>
      <w:tr w:rsidR="00456A5A" w:rsidRPr="003C5004" w14:paraId="2BDEB7A2" w14:textId="77777777" w:rsidTr="003360B6">
        <w:tc>
          <w:tcPr>
            <w:tcW w:w="5000" w:type="pct"/>
          </w:tcPr>
          <w:p w14:paraId="2A9EDF06"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rPr>
            </w:pPr>
            <w:r w:rsidRPr="003C5004">
              <w:rPr>
                <w:rFonts w:ascii="Arial" w:hAnsi="Arial" w:cs="Arial"/>
                <w:color w:val="171717"/>
                <w:lang w:eastAsia="en-US"/>
              </w:rPr>
              <w:t>Permitir o acesso à informação das Ações e Programas que são apresentados junto aos projetos e atividades implementadas pela Entidade. Possibilitando que as informações de ações e programas sejam divulgadas por completo, ou seja, tanto as metas estabelecidas quantas as metas realizadas, a entidade precisa além das informações do Sistema de Contabilidade, informar a execução dos indicadores e das metas físicas completando assim as informações necessárias ao atendimento da lei e que serão devidamente apresentadas ao cidadão.</w:t>
            </w:r>
          </w:p>
        </w:tc>
      </w:tr>
      <w:tr w:rsidR="00456A5A" w:rsidRPr="003C5004" w14:paraId="5DA27D6B" w14:textId="77777777" w:rsidTr="003360B6">
        <w:tc>
          <w:tcPr>
            <w:tcW w:w="5000" w:type="pct"/>
          </w:tcPr>
          <w:p w14:paraId="1A377C26"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rPr>
            </w:pPr>
            <w:r w:rsidRPr="003C5004">
              <w:rPr>
                <w:rFonts w:ascii="Arial" w:hAnsi="Arial" w:cs="Arial"/>
                <w:color w:val="171717"/>
                <w:lang w:eastAsia="en-US"/>
              </w:rPr>
              <w:t>Perguntas Frequentes sobre o órgão ou entidade e ações no âmbito de sua competência, cujo órgão/entidade deverá fazê-lo e mantê-la constantemente atualizada. O portal já disponibiliza as principais questões referentes ao portal da transparência e o acesso à informação.</w:t>
            </w:r>
          </w:p>
        </w:tc>
      </w:tr>
      <w:tr w:rsidR="00456A5A" w:rsidRPr="003C5004" w14:paraId="7D48A8B0" w14:textId="77777777" w:rsidTr="003360B6">
        <w:tc>
          <w:tcPr>
            <w:tcW w:w="5000" w:type="pct"/>
          </w:tcPr>
          <w:p w14:paraId="3DB253E1"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rPr>
            </w:pPr>
            <w:r w:rsidRPr="003C5004">
              <w:rPr>
                <w:rFonts w:ascii="Arial" w:hAnsi="Arial" w:cs="Arial"/>
                <w:color w:val="171717"/>
                <w:lang w:eastAsia="en-US"/>
              </w:rPr>
              <w:t>Em Atos e Publicações Oficiais da Entidade são disponibilizados estes documentos oficiais para que possam ser localizados e baixados.</w:t>
            </w:r>
          </w:p>
        </w:tc>
      </w:tr>
      <w:tr w:rsidR="00456A5A" w:rsidRPr="003C5004" w14:paraId="2C4F0C68" w14:textId="77777777" w:rsidTr="003360B6">
        <w:tc>
          <w:tcPr>
            <w:tcW w:w="5000" w:type="pct"/>
          </w:tcPr>
          <w:p w14:paraId="677C72DA" w14:textId="77777777" w:rsidR="00456A5A" w:rsidRPr="003C5004" w:rsidRDefault="00456A5A">
            <w:pPr>
              <w:pStyle w:val="PargrafodaLista"/>
              <w:widowControl w:val="0"/>
              <w:numPr>
                <w:ilvl w:val="0"/>
                <w:numId w:val="13"/>
              </w:numPr>
              <w:autoSpaceDE w:val="0"/>
              <w:autoSpaceDN w:val="0"/>
              <w:adjustRightInd w:val="0"/>
              <w:spacing w:before="39" w:after="0" w:line="240" w:lineRule="auto"/>
              <w:jc w:val="both"/>
              <w:rPr>
                <w:rFonts w:ascii="Arial" w:hAnsi="Arial" w:cs="Arial"/>
                <w:color w:val="171717"/>
              </w:rPr>
            </w:pPr>
            <w:r w:rsidRPr="003C5004">
              <w:rPr>
                <w:rFonts w:ascii="Arial" w:hAnsi="Arial" w:cs="Arial"/>
                <w:color w:val="171717"/>
                <w:lang w:eastAsia="en-US"/>
              </w:rPr>
              <w:t>Possibilidade de disponibilizar outros documentos específicos às necessidades da Entidade.</w:t>
            </w:r>
          </w:p>
        </w:tc>
      </w:tr>
      <w:tr w:rsidR="00456A5A" w:rsidRPr="003C5004" w14:paraId="46D10515" w14:textId="77777777" w:rsidTr="003360B6">
        <w:tc>
          <w:tcPr>
            <w:tcW w:w="5000" w:type="pct"/>
          </w:tcPr>
          <w:p w14:paraId="6F9BCB3E" w14:textId="77777777" w:rsidR="00456A5A" w:rsidRPr="003C5004" w:rsidRDefault="00456A5A">
            <w:pPr>
              <w:pStyle w:val="Alnea"/>
              <w:numPr>
                <w:ilvl w:val="0"/>
                <w:numId w:val="13"/>
              </w:numPr>
              <w:spacing w:before="0" w:after="0"/>
              <w:rPr>
                <w:color w:val="171717"/>
                <w:sz w:val="22"/>
                <w:szCs w:val="22"/>
                <w:lang w:eastAsia="en-US"/>
              </w:rPr>
            </w:pPr>
            <w:r w:rsidRPr="003C5004">
              <w:rPr>
                <w:color w:val="171717"/>
                <w:sz w:val="22"/>
                <w:szCs w:val="22"/>
              </w:rPr>
              <w:t xml:space="preserve">Transparência Passiva: </w:t>
            </w:r>
            <w:r w:rsidRPr="003C5004">
              <w:rPr>
                <w:color w:val="171717"/>
                <w:sz w:val="22"/>
                <w:szCs w:val="22"/>
                <w:lang w:eastAsia="en-US"/>
              </w:rPr>
              <w:t>E-SIC, possibilitando a solicitação do cidadão à Entidade, acompanhamento de sua solicitação via Protocolo e um gráfico apresentando estes atendimentos pela entidade, também um gerenciador para a Entidade lidar com estas solicitações.</w:t>
            </w:r>
          </w:p>
        </w:tc>
      </w:tr>
    </w:tbl>
    <w:p w14:paraId="5BBCBE55" w14:textId="77777777" w:rsidR="00456A5A" w:rsidRPr="003C5004" w:rsidRDefault="00456A5A" w:rsidP="00456A5A">
      <w:pPr>
        <w:pStyle w:val="PargrafodaLista"/>
        <w:widowControl w:val="0"/>
        <w:spacing w:after="0"/>
        <w:ind w:left="360"/>
        <w:jc w:val="both"/>
        <w:rPr>
          <w:rFonts w:ascii="Arial" w:hAnsi="Arial" w:cs="Arial"/>
        </w:rPr>
      </w:pPr>
    </w:p>
    <w:p w14:paraId="72DEBC8F" w14:textId="77777777" w:rsidR="00456A5A" w:rsidRPr="000F1874" w:rsidRDefault="00456A5A" w:rsidP="00456A5A">
      <w:pPr>
        <w:widowControl w:val="0"/>
        <w:pBdr>
          <w:top w:val="single" w:sz="4" w:space="0"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line="276" w:lineRule="auto"/>
        <w:jc w:val="both"/>
        <w:rPr>
          <w:rFonts w:ascii="Arial" w:hAnsi="Arial" w:cs="Arial"/>
        </w:rPr>
      </w:pPr>
      <w:r>
        <w:rPr>
          <w:rFonts w:ascii="Arial" w:hAnsi="Arial" w:cs="Arial"/>
          <w:b/>
        </w:rPr>
        <w:t xml:space="preserve">11. </w:t>
      </w:r>
      <w:r w:rsidRPr="000F1874">
        <w:rPr>
          <w:rFonts w:ascii="Arial" w:hAnsi="Arial" w:cs="Arial"/>
          <w:b/>
        </w:rPr>
        <w:t xml:space="preserve">O SISTEMA DEVERÁ POSSUIR O SOFTWARE DE </w:t>
      </w:r>
      <w:r w:rsidRPr="000F1874">
        <w:rPr>
          <w:rFonts w:ascii="Arial" w:hAnsi="Arial" w:cs="Arial"/>
          <w:b/>
          <w:bCs/>
        </w:rPr>
        <w:t>PROTOCOLO</w:t>
      </w:r>
      <w:r w:rsidRPr="000F1874">
        <w:rPr>
          <w:rFonts w:ascii="Arial" w:hAnsi="Arial" w:cs="Arial"/>
          <w:b/>
        </w:rPr>
        <w:t xml:space="preserve"> COM PLATAFORMA WEB CONFORME EXPECIFICAÇÕES ABAIXO:</w:t>
      </w:r>
    </w:p>
    <w:tbl>
      <w:tblPr>
        <w:tblW w:w="5000" w:type="pct"/>
        <w:jc w:val="center"/>
        <w:tblCellMar>
          <w:left w:w="70" w:type="dxa"/>
          <w:right w:w="70" w:type="dxa"/>
        </w:tblCellMar>
        <w:tblLook w:val="04A0" w:firstRow="1" w:lastRow="0" w:firstColumn="1" w:lastColumn="0" w:noHBand="0" w:noVBand="1"/>
      </w:tblPr>
      <w:tblGrid>
        <w:gridCol w:w="9072"/>
      </w:tblGrid>
      <w:tr w:rsidR="00456A5A" w:rsidRPr="003C5004" w14:paraId="787F3CF2" w14:textId="77777777" w:rsidTr="003360B6">
        <w:trPr>
          <w:jc w:val="center"/>
        </w:trPr>
        <w:tc>
          <w:tcPr>
            <w:tcW w:w="5000" w:type="pct"/>
            <w:hideMark/>
          </w:tcPr>
          <w:p w14:paraId="65F4B98D"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Esse sistema deverá ter por finalidade controlar e gerenciar os processos, protocolos e documentação em geral da instituição. O sistema controlará os protocolos e seus trâmites, com pareceres e endereçamento de arquivos, devendo possuir o gerenciamento de todos os documentos (decretos, ofícios, etc.), um sistema de consulta fácil e rápido, permitindo um acompanhamento detalhado dos processos, protocolos, documentos e seus autores, agrega também uma rotina de documentos em anexo (imagem) e processos possibilitando assim a visualização instantânea dos documentos em seu formato original.</w:t>
            </w:r>
          </w:p>
        </w:tc>
      </w:tr>
      <w:tr w:rsidR="00456A5A" w:rsidRPr="003C5004" w14:paraId="1B6C3EC8" w14:textId="77777777" w:rsidTr="003360B6">
        <w:trPr>
          <w:jc w:val="center"/>
        </w:trPr>
        <w:tc>
          <w:tcPr>
            <w:tcW w:w="5000" w:type="pct"/>
            <w:hideMark/>
          </w:tcPr>
          <w:p w14:paraId="4452113E" w14:textId="77777777" w:rsidR="00456A5A" w:rsidRPr="003C5004" w:rsidRDefault="00456A5A">
            <w:pPr>
              <w:pStyle w:val="Inciso"/>
              <w:numPr>
                <w:ilvl w:val="0"/>
                <w:numId w:val="14"/>
              </w:numPr>
              <w:spacing w:before="0" w:after="0"/>
              <w:rPr>
                <w:rFonts w:ascii="Arial" w:eastAsia="Gadugi" w:hAnsi="Arial" w:cs="Arial"/>
                <w:sz w:val="22"/>
                <w:szCs w:val="22"/>
              </w:rPr>
            </w:pPr>
            <w:r w:rsidRPr="003C5004">
              <w:rPr>
                <w:rFonts w:ascii="Arial" w:hAnsi="Arial" w:cs="Arial"/>
                <w:sz w:val="22"/>
                <w:szCs w:val="22"/>
              </w:rPr>
              <w:t>O cadastro dos documentos deverá ser rápido e fácil, contendo informações que possibilitem seu total controle. O usuário poderá cadastrar diversos tipos de documentos, como atas, ofícios, decretos e leis, definindo seus modelos, tornando, assim, muito fácil a confecção de um documento novo, já que o sistema deverá vincular o cadastro do documento com o arquivo em si, que, por sua vez, ficará gravado em banco de dados. O sistema deverá proporcionar diversas opções de pesquisa, podendo o usuário pesquisar outras opções por partes específicas do texto (conteúdo do documento), visualizando o mesmo em destaque, isso tudo vinculado à digitalização do documento.</w:t>
            </w:r>
          </w:p>
        </w:tc>
      </w:tr>
      <w:tr w:rsidR="00456A5A" w:rsidRPr="003C5004" w14:paraId="071E8303" w14:textId="77777777" w:rsidTr="003360B6">
        <w:trPr>
          <w:jc w:val="center"/>
        </w:trPr>
        <w:tc>
          <w:tcPr>
            <w:tcW w:w="5000" w:type="pct"/>
            <w:hideMark/>
          </w:tcPr>
          <w:p w14:paraId="22B14E88"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Todo protocolo, processo e/ou anexação de documento cadastrada no sistema poderá ser endereçada, devendo permitir o cadastro do endereçamento físico, consistir em informar a localização do arquivo dentro da instituição, sendo ele arquivado.</w:t>
            </w:r>
          </w:p>
        </w:tc>
      </w:tr>
      <w:tr w:rsidR="00456A5A" w:rsidRPr="003C5004" w14:paraId="3ECE831D" w14:textId="77777777" w:rsidTr="003360B6">
        <w:trPr>
          <w:jc w:val="center"/>
        </w:trPr>
        <w:tc>
          <w:tcPr>
            <w:tcW w:w="5000" w:type="pct"/>
            <w:hideMark/>
          </w:tcPr>
          <w:p w14:paraId="3894C822"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lastRenderedPageBreak/>
              <w:t>Permitir o controle de diversos usuários com a possibilidade de gerenciar suas permissões e acessos.</w:t>
            </w:r>
          </w:p>
        </w:tc>
      </w:tr>
      <w:tr w:rsidR="00456A5A" w:rsidRPr="003C5004" w14:paraId="00B96407" w14:textId="77777777" w:rsidTr="003360B6">
        <w:trPr>
          <w:jc w:val="center"/>
        </w:trPr>
        <w:tc>
          <w:tcPr>
            <w:tcW w:w="5000" w:type="pct"/>
            <w:hideMark/>
          </w:tcPr>
          <w:p w14:paraId="1388C34F"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que todo documento cadastrado seja enviado para o setor administrativo responsável, cada setor deverá ter a opção de informar seu parecer e arquivar ou dar andamento, enviando o protocolo para um outro setor administrativo, tudo isso a ser realizado em tempo real e com uma cópia do processo em anexo. O processo de tramitação de documentos e seus pareceres deverão ser totalmente gravados para consulta e relatórios futuros, garantindo a segurança e agilidade das informações. Cada tipo de documento deverá possuir um controle de tempo, para que não seja ultrapassado o tempo de resposta.</w:t>
            </w:r>
          </w:p>
        </w:tc>
      </w:tr>
      <w:tr w:rsidR="00456A5A" w:rsidRPr="003C5004" w14:paraId="0426CA0E" w14:textId="77777777" w:rsidTr="003360B6">
        <w:trPr>
          <w:jc w:val="center"/>
        </w:trPr>
        <w:tc>
          <w:tcPr>
            <w:tcW w:w="5000" w:type="pct"/>
            <w:hideMark/>
          </w:tcPr>
          <w:p w14:paraId="633F081A"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Documentos como cópias de RG, certidões, atestados ou mesmo toda documentação da secretaria, como leis e processos, poderão ser anexados a um protocolo, bastando que se informe o tipo de documento, permite anexar ao protocolo a digitalização desses documentos aumentando assim a integridade dessas informações. Permitir um controle avançado de usuários, com senhas e com atribuições de permissões a nível de tela e operação.</w:t>
            </w:r>
          </w:p>
        </w:tc>
      </w:tr>
      <w:tr w:rsidR="00456A5A" w:rsidRPr="003C5004" w14:paraId="3F7D83AC" w14:textId="77777777" w:rsidTr="003360B6">
        <w:trPr>
          <w:jc w:val="center"/>
        </w:trPr>
        <w:tc>
          <w:tcPr>
            <w:tcW w:w="5000" w:type="pct"/>
            <w:hideMark/>
          </w:tcPr>
          <w:p w14:paraId="5F223CA6"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Consultas locais e à distância via web por funcionários, assessores, bem como quaisquer outras pessoas dos documentos e informações anexados e autorizados para consultas e divulgações.</w:t>
            </w:r>
          </w:p>
        </w:tc>
      </w:tr>
      <w:tr w:rsidR="00456A5A" w:rsidRPr="003C5004" w14:paraId="72F38A88" w14:textId="77777777" w:rsidTr="003360B6">
        <w:trPr>
          <w:jc w:val="center"/>
        </w:trPr>
        <w:tc>
          <w:tcPr>
            <w:tcW w:w="5000" w:type="pct"/>
            <w:hideMark/>
          </w:tcPr>
          <w:p w14:paraId="4D312F61"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cadastro de protocolo via web, intranet ou internet, possibilitando o cliente em trabalhar de forma descentralizada.</w:t>
            </w:r>
          </w:p>
        </w:tc>
      </w:tr>
      <w:tr w:rsidR="00456A5A" w:rsidRPr="003C5004" w14:paraId="6B2BF2CD" w14:textId="77777777" w:rsidTr="003360B6">
        <w:trPr>
          <w:jc w:val="center"/>
        </w:trPr>
        <w:tc>
          <w:tcPr>
            <w:tcW w:w="5000" w:type="pct"/>
            <w:hideMark/>
          </w:tcPr>
          <w:p w14:paraId="04166BA3"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a tramitação de protocolo via web, intranet ou internet, facilitando a movimentação dos processos e rastreamento digital ou físico.</w:t>
            </w:r>
          </w:p>
        </w:tc>
      </w:tr>
      <w:tr w:rsidR="00456A5A" w:rsidRPr="003C5004" w14:paraId="19E5D6CE" w14:textId="77777777" w:rsidTr="003360B6">
        <w:trPr>
          <w:jc w:val="center"/>
        </w:trPr>
        <w:tc>
          <w:tcPr>
            <w:tcW w:w="5000" w:type="pct"/>
            <w:hideMark/>
          </w:tcPr>
          <w:p w14:paraId="100E9138"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a manutenção de tabelas cadastrais, plano de senhas, via web, intranet ou internet, facilitando o ajuste dos cadastros principais informados no ato do protocolo</w:t>
            </w:r>
          </w:p>
        </w:tc>
      </w:tr>
      <w:tr w:rsidR="00456A5A" w:rsidRPr="003C5004" w14:paraId="223C6585" w14:textId="77777777" w:rsidTr="003360B6">
        <w:trPr>
          <w:jc w:val="center"/>
        </w:trPr>
        <w:tc>
          <w:tcPr>
            <w:tcW w:w="5000" w:type="pct"/>
            <w:hideMark/>
          </w:tcPr>
          <w:p w14:paraId="216E5EED"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a emissão de relatórios via web do quantitativo de protocolos por assuntos, quantitativo das anexados realizadas</w:t>
            </w:r>
          </w:p>
        </w:tc>
      </w:tr>
      <w:tr w:rsidR="00456A5A" w:rsidRPr="003C5004" w14:paraId="212464B4" w14:textId="77777777" w:rsidTr="003360B6">
        <w:trPr>
          <w:jc w:val="center"/>
        </w:trPr>
        <w:tc>
          <w:tcPr>
            <w:tcW w:w="5000" w:type="pct"/>
            <w:hideMark/>
          </w:tcPr>
          <w:p w14:paraId="020F545F"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o controle de log de transações via web, intranet ou internet.</w:t>
            </w:r>
          </w:p>
        </w:tc>
      </w:tr>
      <w:tr w:rsidR="00456A5A" w:rsidRPr="003C5004" w14:paraId="5FBC1CD3" w14:textId="77777777" w:rsidTr="003360B6">
        <w:trPr>
          <w:jc w:val="center"/>
        </w:trPr>
        <w:tc>
          <w:tcPr>
            <w:tcW w:w="5000" w:type="pct"/>
          </w:tcPr>
          <w:p w14:paraId="0C381CF8"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relatório da guia de remessa do processo sendo filtrado pelo número de trâmite.</w:t>
            </w:r>
          </w:p>
        </w:tc>
      </w:tr>
      <w:tr w:rsidR="00456A5A" w:rsidRPr="003C5004" w14:paraId="06272869" w14:textId="77777777" w:rsidTr="003360B6">
        <w:trPr>
          <w:jc w:val="center"/>
        </w:trPr>
        <w:tc>
          <w:tcPr>
            <w:tcW w:w="5000" w:type="pct"/>
          </w:tcPr>
          <w:p w14:paraId="4EAAB679"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relatório referente aos processos, trazendo dados como: requerente e assunto.</w:t>
            </w:r>
          </w:p>
        </w:tc>
      </w:tr>
      <w:tr w:rsidR="00456A5A" w:rsidRPr="003C5004" w14:paraId="436A12BA" w14:textId="77777777" w:rsidTr="003360B6">
        <w:trPr>
          <w:jc w:val="center"/>
        </w:trPr>
        <w:tc>
          <w:tcPr>
            <w:tcW w:w="5000" w:type="pct"/>
          </w:tcPr>
          <w:p w14:paraId="2745FF91"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relatório que traz os trâmites dos processos.</w:t>
            </w:r>
          </w:p>
        </w:tc>
      </w:tr>
      <w:tr w:rsidR="00456A5A" w:rsidRPr="003C5004" w14:paraId="2DA57F33" w14:textId="77777777" w:rsidTr="003360B6">
        <w:trPr>
          <w:jc w:val="center"/>
        </w:trPr>
        <w:tc>
          <w:tcPr>
            <w:tcW w:w="5000" w:type="pct"/>
          </w:tcPr>
          <w:p w14:paraId="575D341F"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relatório que torna possível visualizar o andamento dos processos.</w:t>
            </w:r>
          </w:p>
        </w:tc>
      </w:tr>
      <w:tr w:rsidR="00456A5A" w:rsidRPr="003C5004" w14:paraId="4264AB49" w14:textId="77777777" w:rsidTr="003360B6">
        <w:trPr>
          <w:jc w:val="center"/>
        </w:trPr>
        <w:tc>
          <w:tcPr>
            <w:tcW w:w="5000" w:type="pct"/>
          </w:tcPr>
          <w:p w14:paraId="410D9D9F"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relatório que elenca todos os documentos de cada processo, podendo ser gerado por assunto ou setor.</w:t>
            </w:r>
          </w:p>
        </w:tc>
      </w:tr>
      <w:tr w:rsidR="00456A5A" w:rsidRPr="003C5004" w14:paraId="0515284D" w14:textId="77777777" w:rsidTr="003360B6">
        <w:trPr>
          <w:jc w:val="center"/>
        </w:trPr>
        <w:tc>
          <w:tcPr>
            <w:tcW w:w="5000" w:type="pct"/>
          </w:tcPr>
          <w:p w14:paraId="2B0BF726"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relatório de controle de vencimento de tramites, vencimento de contrato, convênios ou notificações recebidas.</w:t>
            </w:r>
          </w:p>
        </w:tc>
      </w:tr>
      <w:tr w:rsidR="00456A5A" w:rsidRPr="003C5004" w14:paraId="01664FB6" w14:textId="77777777" w:rsidTr="003360B6">
        <w:trPr>
          <w:jc w:val="center"/>
        </w:trPr>
        <w:tc>
          <w:tcPr>
            <w:tcW w:w="5000" w:type="pct"/>
          </w:tcPr>
          <w:p w14:paraId="17B7CDFE"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documento que atesta o recebimento de um processo, ou de um lote de processos.</w:t>
            </w:r>
          </w:p>
        </w:tc>
      </w:tr>
      <w:tr w:rsidR="00456A5A" w:rsidRPr="003C5004" w14:paraId="78CAA5F6" w14:textId="77777777" w:rsidTr="003360B6">
        <w:trPr>
          <w:jc w:val="center"/>
        </w:trPr>
        <w:tc>
          <w:tcPr>
            <w:tcW w:w="5000" w:type="pct"/>
          </w:tcPr>
          <w:p w14:paraId="4D0CA2B4"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Possuir relatórios que trazem os dados dos processos que foram finalizados e arquivados.</w:t>
            </w:r>
          </w:p>
        </w:tc>
      </w:tr>
      <w:tr w:rsidR="00456A5A" w:rsidRPr="003C5004" w14:paraId="6DE9CC2A" w14:textId="77777777" w:rsidTr="003360B6">
        <w:trPr>
          <w:jc w:val="center"/>
        </w:trPr>
        <w:tc>
          <w:tcPr>
            <w:tcW w:w="5000" w:type="pct"/>
          </w:tcPr>
          <w:p w14:paraId="114DBA1E"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o recebimento de protocolos e ainda deverá permitir o encaminhamento para cada setor responsável.</w:t>
            </w:r>
          </w:p>
        </w:tc>
      </w:tr>
      <w:tr w:rsidR="00456A5A" w:rsidRPr="003C5004" w14:paraId="6895A107" w14:textId="77777777" w:rsidTr="003360B6">
        <w:trPr>
          <w:jc w:val="center"/>
        </w:trPr>
        <w:tc>
          <w:tcPr>
            <w:tcW w:w="5000" w:type="pct"/>
          </w:tcPr>
          <w:p w14:paraId="3D4A5B19"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t>O sistema deverá permitir o encaminhamento de vários processos selecionados para um determinado setor.</w:t>
            </w:r>
          </w:p>
        </w:tc>
      </w:tr>
      <w:tr w:rsidR="00456A5A" w:rsidRPr="003C5004" w14:paraId="3414933B" w14:textId="77777777" w:rsidTr="003360B6">
        <w:trPr>
          <w:jc w:val="center"/>
        </w:trPr>
        <w:tc>
          <w:tcPr>
            <w:tcW w:w="5000" w:type="pct"/>
          </w:tcPr>
          <w:p w14:paraId="4F4F664E" w14:textId="77777777" w:rsidR="00456A5A" w:rsidRPr="003C5004" w:rsidRDefault="00456A5A">
            <w:pPr>
              <w:pStyle w:val="Inciso"/>
              <w:numPr>
                <w:ilvl w:val="0"/>
                <w:numId w:val="14"/>
              </w:numPr>
              <w:spacing w:before="0" w:after="0"/>
              <w:rPr>
                <w:rFonts w:ascii="Arial" w:hAnsi="Arial" w:cs="Arial"/>
                <w:sz w:val="22"/>
                <w:szCs w:val="22"/>
              </w:rPr>
            </w:pPr>
            <w:r w:rsidRPr="003C5004">
              <w:rPr>
                <w:rFonts w:ascii="Arial" w:hAnsi="Arial" w:cs="Arial"/>
                <w:sz w:val="22"/>
                <w:szCs w:val="22"/>
              </w:rPr>
              <w:lastRenderedPageBreak/>
              <w:t>Permitir o arquivamento de arquivos anexados em formato PDF.</w:t>
            </w:r>
          </w:p>
        </w:tc>
      </w:tr>
    </w:tbl>
    <w:p w14:paraId="1461108F" w14:textId="77777777" w:rsidR="00456A5A" w:rsidRPr="003C5004" w:rsidRDefault="00456A5A" w:rsidP="00456A5A">
      <w:pPr>
        <w:widowControl w:val="0"/>
        <w:spacing w:line="276" w:lineRule="auto"/>
        <w:jc w:val="both"/>
        <w:rPr>
          <w:rFonts w:ascii="Arial" w:hAnsi="Arial" w:cs="Arial"/>
        </w:rPr>
      </w:pPr>
    </w:p>
    <w:p w14:paraId="6AC4F46B" w14:textId="77777777" w:rsidR="00456A5A" w:rsidRPr="000F1874"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line="276" w:lineRule="auto"/>
        <w:jc w:val="both"/>
        <w:rPr>
          <w:rFonts w:ascii="Arial" w:hAnsi="Arial" w:cs="Arial"/>
        </w:rPr>
      </w:pPr>
      <w:r>
        <w:rPr>
          <w:rFonts w:ascii="Arial" w:hAnsi="Arial" w:cs="Arial"/>
          <w:b/>
        </w:rPr>
        <w:t xml:space="preserve">12. </w:t>
      </w:r>
      <w:r w:rsidRPr="000F1874">
        <w:rPr>
          <w:rFonts w:ascii="Arial" w:hAnsi="Arial" w:cs="Arial"/>
          <w:b/>
        </w:rPr>
        <w:t xml:space="preserve">O SISTEMA DEVERÁ POSSUIR O SOFTWARE DE </w:t>
      </w:r>
      <w:r w:rsidRPr="000F1874">
        <w:rPr>
          <w:rFonts w:ascii="Arial" w:hAnsi="Arial" w:cs="Arial"/>
          <w:b/>
          <w:bCs/>
        </w:rPr>
        <w:t>RECURSOS HUMANOS</w:t>
      </w:r>
      <w:r w:rsidRPr="000F1874">
        <w:rPr>
          <w:rFonts w:ascii="Arial" w:hAnsi="Arial" w:cs="Arial"/>
          <w:b/>
        </w:rPr>
        <w:t xml:space="preserve"> COM PLATAFORMA WEB CONFORME EXPECIFICAÇÕES ABAIXO:</w:t>
      </w:r>
    </w:p>
    <w:tbl>
      <w:tblPr>
        <w:tblStyle w:val="Tabelacomgrad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56A5A" w:rsidRPr="003C5004" w14:paraId="0D07203C" w14:textId="77777777" w:rsidTr="003360B6">
        <w:tc>
          <w:tcPr>
            <w:tcW w:w="5000" w:type="pct"/>
            <w:hideMark/>
          </w:tcPr>
          <w:p w14:paraId="20E1AF19"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a captação e manutenção de informações pessoais e funcionais de pessoal ativo, inativo e pensionista, registrando a evolução histórica;</w:t>
            </w:r>
          </w:p>
        </w:tc>
      </w:tr>
      <w:tr w:rsidR="00456A5A" w:rsidRPr="003C5004" w14:paraId="0A0EBE3B" w14:textId="77777777" w:rsidTr="003360B6">
        <w:tc>
          <w:tcPr>
            <w:tcW w:w="5000" w:type="pct"/>
            <w:hideMark/>
          </w:tcPr>
          <w:p w14:paraId="656C6294"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o cadastramento de um ou mais contratos de trabalho para um mesmo servidor (temporários e efetivos);</w:t>
            </w:r>
          </w:p>
        </w:tc>
      </w:tr>
      <w:tr w:rsidR="00456A5A" w:rsidRPr="003C5004" w14:paraId="2F57E0CF" w14:textId="77777777" w:rsidTr="003360B6">
        <w:tc>
          <w:tcPr>
            <w:tcW w:w="5000" w:type="pct"/>
            <w:hideMark/>
          </w:tcPr>
          <w:p w14:paraId="72A49793"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liberação das funcionalidades por usuário e com controle de acesso restrito por lotação, permitindo acesso exclusivo das informações por lotação de acesso, para descentralização das atividades;</w:t>
            </w:r>
          </w:p>
        </w:tc>
      </w:tr>
      <w:tr w:rsidR="00456A5A" w:rsidRPr="003C5004" w14:paraId="262FDA12" w14:textId="77777777" w:rsidTr="003360B6">
        <w:tc>
          <w:tcPr>
            <w:tcW w:w="5000" w:type="pct"/>
            <w:hideMark/>
          </w:tcPr>
          <w:p w14:paraId="59582928"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Garantir a disponibilidade e segurança das informações históricas das verbas e valores de todos os pagamentos e descontos;</w:t>
            </w:r>
          </w:p>
        </w:tc>
      </w:tr>
      <w:tr w:rsidR="00456A5A" w:rsidRPr="003C5004" w14:paraId="3058CB97" w14:textId="77777777" w:rsidTr="003360B6">
        <w:tc>
          <w:tcPr>
            <w:tcW w:w="5000" w:type="pct"/>
            <w:hideMark/>
          </w:tcPr>
          <w:p w14:paraId="14CDA5A8"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o cadastramento de currículos de candidatos e funcionários;</w:t>
            </w:r>
          </w:p>
        </w:tc>
      </w:tr>
      <w:tr w:rsidR="00456A5A" w:rsidRPr="003C5004" w14:paraId="30815895" w14:textId="77777777" w:rsidTr="003360B6">
        <w:tc>
          <w:tcPr>
            <w:tcW w:w="5000" w:type="pct"/>
            <w:hideMark/>
          </w:tcPr>
          <w:p w14:paraId="5987241D"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w:t>
            </w:r>
          </w:p>
        </w:tc>
      </w:tr>
      <w:tr w:rsidR="00456A5A" w:rsidRPr="003C5004" w14:paraId="6AC031AD" w14:textId="77777777" w:rsidTr="003360B6">
        <w:tc>
          <w:tcPr>
            <w:tcW w:w="5000" w:type="pct"/>
            <w:hideMark/>
          </w:tcPr>
          <w:p w14:paraId="6D30231E"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o registro de atos de elogio, advertência e punição;</w:t>
            </w:r>
          </w:p>
        </w:tc>
      </w:tr>
      <w:tr w:rsidR="00456A5A" w:rsidRPr="003C5004" w14:paraId="03DBD1BE" w14:textId="77777777" w:rsidTr="003360B6">
        <w:tc>
          <w:tcPr>
            <w:tcW w:w="5000" w:type="pct"/>
            <w:hideMark/>
          </w:tcPr>
          <w:p w14:paraId="6A3EBCBF"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o controle dos dependentes de servidores/funcionários realizando automaticamente a baixa na época e condições devidas;</w:t>
            </w:r>
          </w:p>
        </w:tc>
      </w:tr>
      <w:tr w:rsidR="00456A5A" w:rsidRPr="003C5004" w14:paraId="56334D27" w14:textId="77777777" w:rsidTr="003360B6">
        <w:tc>
          <w:tcPr>
            <w:tcW w:w="5000" w:type="pct"/>
            <w:hideMark/>
          </w:tcPr>
          <w:p w14:paraId="230A1E26"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Possuir cadastro de beneficiários de pensão judicial e das verbas para pagamento por ocasião de férias, 13º e folha de pagamento, com suas respectivas fórmulas, conforme determinação judicial;</w:t>
            </w:r>
          </w:p>
        </w:tc>
      </w:tr>
      <w:tr w:rsidR="00456A5A" w:rsidRPr="003C5004" w14:paraId="3A4727AC" w14:textId="77777777" w:rsidTr="003360B6">
        <w:tc>
          <w:tcPr>
            <w:tcW w:w="5000" w:type="pct"/>
            <w:hideMark/>
          </w:tcPr>
          <w:p w14:paraId="0923B799"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o controle histórico da lotação, inclusive de servidores cedidos, para a localização dos mesmos;</w:t>
            </w:r>
          </w:p>
        </w:tc>
      </w:tr>
      <w:tr w:rsidR="00456A5A" w:rsidRPr="003C5004" w14:paraId="1633C4B5" w14:textId="77777777" w:rsidTr="003360B6">
        <w:tc>
          <w:tcPr>
            <w:tcW w:w="5000" w:type="pct"/>
            <w:hideMark/>
          </w:tcPr>
          <w:p w14:paraId="56C9C913"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o controle das funções em caráter de confiança exercida e averbada, que o servidor tenha desempenhado, dentro ou fora do órgão, para pagamento de quintos ou décimos de acordo com a legislação;</w:t>
            </w:r>
          </w:p>
        </w:tc>
      </w:tr>
      <w:tr w:rsidR="00456A5A" w:rsidRPr="003C5004" w14:paraId="456EA623" w14:textId="77777777" w:rsidTr="003360B6">
        <w:tc>
          <w:tcPr>
            <w:tcW w:w="5000" w:type="pct"/>
            <w:hideMark/>
          </w:tcPr>
          <w:p w14:paraId="5B0E0F52" w14:textId="77777777" w:rsidR="00456A5A" w:rsidRPr="003C5004" w:rsidRDefault="00456A5A">
            <w:pPr>
              <w:pStyle w:val="Inciso"/>
              <w:numPr>
                <w:ilvl w:val="0"/>
                <w:numId w:val="15"/>
              </w:numPr>
              <w:spacing w:before="0" w:after="0"/>
              <w:rPr>
                <w:rFonts w:ascii="Arial" w:hAnsi="Arial" w:cs="Arial"/>
                <w:sz w:val="22"/>
                <w:szCs w:val="22"/>
              </w:rPr>
            </w:pPr>
            <w:r w:rsidRPr="003C5004">
              <w:rPr>
                <w:rFonts w:ascii="Arial" w:hAnsi="Arial" w:cs="Arial"/>
                <w:sz w:val="22"/>
                <w:szCs w:val="22"/>
              </w:rPr>
              <w:t>Permitir o controle do tempo de serviço efetivo, emitir certidões de tempo de serviço e disponibilizar informações para cálculo e concessão aposentadoria;</w:t>
            </w:r>
          </w:p>
        </w:tc>
      </w:tr>
      <w:tr w:rsidR="00456A5A" w:rsidRPr="003C5004" w14:paraId="30EC4DA7" w14:textId="77777777" w:rsidTr="003360B6">
        <w:tc>
          <w:tcPr>
            <w:tcW w:w="5000" w:type="pct"/>
            <w:hideMark/>
          </w:tcPr>
          <w:p w14:paraId="40E87564"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controle do quadro de vagas por cargo e lotação (previsto, realizado e saldo);</w:t>
            </w:r>
          </w:p>
        </w:tc>
      </w:tr>
      <w:tr w:rsidR="00456A5A" w:rsidRPr="003C5004" w14:paraId="66E63485" w14:textId="77777777" w:rsidTr="003360B6">
        <w:tc>
          <w:tcPr>
            <w:tcW w:w="5000" w:type="pct"/>
            <w:hideMark/>
          </w:tcPr>
          <w:p w14:paraId="746BCEB7"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o registro e controle da promoção e progressão de cargos e salários dos servidores;</w:t>
            </w:r>
          </w:p>
        </w:tc>
      </w:tr>
      <w:tr w:rsidR="00456A5A" w:rsidRPr="003C5004" w14:paraId="6174ADAE" w14:textId="77777777" w:rsidTr="003360B6">
        <w:tc>
          <w:tcPr>
            <w:tcW w:w="5000" w:type="pct"/>
            <w:hideMark/>
          </w:tcPr>
          <w:p w14:paraId="2879BDD7"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rotinas que permitam administrar salários, possibilitando reajustes globais e parciais;</w:t>
            </w:r>
          </w:p>
        </w:tc>
      </w:tr>
      <w:tr w:rsidR="00456A5A" w:rsidRPr="003C5004" w14:paraId="7E5EC83B" w14:textId="77777777" w:rsidTr="003360B6">
        <w:tc>
          <w:tcPr>
            <w:tcW w:w="5000" w:type="pct"/>
            <w:hideMark/>
          </w:tcPr>
          <w:p w14:paraId="5437DE7A"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rotina que permita controlar limite de piso ou teto salarial;</w:t>
            </w:r>
          </w:p>
        </w:tc>
      </w:tr>
      <w:tr w:rsidR="00456A5A" w:rsidRPr="003C5004" w14:paraId="19E36409" w14:textId="77777777" w:rsidTr="003360B6">
        <w:tc>
          <w:tcPr>
            <w:tcW w:w="5000" w:type="pct"/>
            <w:hideMark/>
          </w:tcPr>
          <w:p w14:paraId="15347E71"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o controle automático dos valores relativos aos benefícios dos dependentes, tais como salário família e auxílios creche e educação;</w:t>
            </w:r>
          </w:p>
        </w:tc>
      </w:tr>
      <w:tr w:rsidR="00456A5A" w:rsidRPr="003C5004" w14:paraId="54C5786E" w14:textId="77777777" w:rsidTr="003360B6">
        <w:tc>
          <w:tcPr>
            <w:tcW w:w="5000" w:type="pct"/>
            <w:hideMark/>
          </w:tcPr>
          <w:p w14:paraId="43815C79"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o controle de benefícios concedidos devido ao tempo de serviço (anuênio, quinquênio, licença prêmio, progressões salariais e outros), com controle de prorrogação ou perda por faltas e afastamentos;</w:t>
            </w:r>
          </w:p>
        </w:tc>
      </w:tr>
      <w:tr w:rsidR="00456A5A" w:rsidRPr="003C5004" w14:paraId="30B87BC6" w14:textId="77777777" w:rsidTr="003360B6">
        <w:tc>
          <w:tcPr>
            <w:tcW w:w="5000" w:type="pct"/>
            <w:hideMark/>
          </w:tcPr>
          <w:p w14:paraId="36A9F212"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o cálculo automático de adicionais por tempo de serviço e a concessão, gozo ou transformação em abono pecuniário da licença-prêmio assiduidade;</w:t>
            </w:r>
          </w:p>
        </w:tc>
      </w:tr>
      <w:tr w:rsidR="00456A5A" w:rsidRPr="003C5004" w14:paraId="013BE42A" w14:textId="77777777" w:rsidTr="003360B6">
        <w:tc>
          <w:tcPr>
            <w:tcW w:w="5000" w:type="pct"/>
            <w:hideMark/>
          </w:tcPr>
          <w:p w14:paraId="30712F9A"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o registro e controle de convênios e empréstimos que tenham sido consignados em folha;</w:t>
            </w:r>
          </w:p>
        </w:tc>
      </w:tr>
      <w:tr w:rsidR="00456A5A" w:rsidRPr="003C5004" w14:paraId="106A8D76" w14:textId="77777777" w:rsidTr="003360B6">
        <w:tc>
          <w:tcPr>
            <w:tcW w:w="5000" w:type="pct"/>
            <w:hideMark/>
          </w:tcPr>
          <w:p w14:paraId="71ACE217"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lastRenderedPageBreak/>
              <w:t>Permitir a inclusão de valores variáveis na folha, como os provenientes de horas extras, periculosidade, insalubridade, faltas, empréstimos, descontos diversos e ações judiciais;</w:t>
            </w:r>
          </w:p>
        </w:tc>
      </w:tr>
      <w:tr w:rsidR="00456A5A" w:rsidRPr="003C5004" w14:paraId="39FDFECB" w14:textId="77777777" w:rsidTr="003360B6">
        <w:tc>
          <w:tcPr>
            <w:tcW w:w="5000" w:type="pct"/>
            <w:hideMark/>
          </w:tcPr>
          <w:p w14:paraId="62C1A5AE"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rotina de cálculo de benefícios tais como: Vale Transporte e Auxílio Alimentação;</w:t>
            </w:r>
          </w:p>
        </w:tc>
      </w:tr>
      <w:tr w:rsidR="00456A5A" w:rsidRPr="003C5004" w14:paraId="75FD404C" w14:textId="77777777" w:rsidTr="003360B6">
        <w:tc>
          <w:tcPr>
            <w:tcW w:w="5000" w:type="pct"/>
            <w:hideMark/>
          </w:tcPr>
          <w:p w14:paraId="602491E1"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controle dos Tomadores de serviço, pagamentos por RPA, Nota Fiscal e outros, integrando essas informações para DIRF;</w:t>
            </w:r>
          </w:p>
        </w:tc>
      </w:tr>
      <w:tr w:rsidR="00456A5A" w:rsidRPr="003C5004" w14:paraId="6D9D76A2" w14:textId="77777777" w:rsidTr="003360B6">
        <w:tc>
          <w:tcPr>
            <w:tcW w:w="5000" w:type="pct"/>
            <w:hideMark/>
          </w:tcPr>
          <w:p w14:paraId="0F98A277"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o controle de diversos regimes jurídicos, bem como contratos de duplo vínculo, quanto ao acúmulo de bases para IRRF, INSS e FGTS;</w:t>
            </w:r>
          </w:p>
        </w:tc>
      </w:tr>
      <w:tr w:rsidR="00456A5A" w:rsidRPr="003C5004" w14:paraId="5B7BB4E7" w14:textId="77777777" w:rsidTr="003360B6">
        <w:tc>
          <w:tcPr>
            <w:tcW w:w="5000" w:type="pct"/>
            <w:hideMark/>
          </w:tcPr>
          <w:p w14:paraId="4CDD2906"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simulações parciais ou totais da folha de pagamento;</w:t>
            </w:r>
          </w:p>
        </w:tc>
      </w:tr>
      <w:tr w:rsidR="00456A5A" w:rsidRPr="003C5004" w14:paraId="7CC87F9E" w14:textId="77777777" w:rsidTr="003360B6">
        <w:tc>
          <w:tcPr>
            <w:tcW w:w="5000" w:type="pct"/>
            <w:hideMark/>
          </w:tcPr>
          <w:p w14:paraId="33D7E712"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rotina para programação e cálculo do Décimo Terceiro (</w:t>
            </w:r>
            <w:proofErr w:type="spellStart"/>
            <w:r w:rsidRPr="003C5004">
              <w:rPr>
                <w:rFonts w:ascii="Arial" w:hAnsi="Arial" w:cs="Arial"/>
                <w:sz w:val="22"/>
                <w:szCs w:val="22"/>
              </w:rPr>
              <w:t>Adto</w:t>
            </w:r>
            <w:proofErr w:type="spellEnd"/>
            <w:r w:rsidRPr="003C5004">
              <w:rPr>
                <w:rFonts w:ascii="Arial" w:hAnsi="Arial" w:cs="Arial"/>
                <w:sz w:val="22"/>
                <w:szCs w:val="22"/>
              </w:rPr>
              <w:t>, Anual e Complemento Final dezembro)</w:t>
            </w:r>
          </w:p>
        </w:tc>
      </w:tr>
      <w:tr w:rsidR="00456A5A" w:rsidRPr="003C5004" w14:paraId="27FD6502" w14:textId="77777777" w:rsidTr="003360B6">
        <w:tc>
          <w:tcPr>
            <w:tcW w:w="5000" w:type="pct"/>
            <w:hideMark/>
          </w:tcPr>
          <w:p w14:paraId="32D4C7AF"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rotina para programação e cálculo de Férias normais e coletivas</w:t>
            </w:r>
          </w:p>
        </w:tc>
      </w:tr>
      <w:tr w:rsidR="00456A5A" w:rsidRPr="003C5004" w14:paraId="35C2567B" w14:textId="77777777" w:rsidTr="003360B6">
        <w:tc>
          <w:tcPr>
            <w:tcW w:w="5000" w:type="pct"/>
            <w:hideMark/>
          </w:tcPr>
          <w:p w14:paraId="3F18CECD"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Possuir rotina para programação e cálculo de rescisões de contrato de trabalho e demissões;</w:t>
            </w:r>
          </w:p>
        </w:tc>
      </w:tr>
      <w:tr w:rsidR="00456A5A" w:rsidRPr="003C5004" w14:paraId="70B511B5" w14:textId="77777777" w:rsidTr="003360B6">
        <w:tc>
          <w:tcPr>
            <w:tcW w:w="5000" w:type="pct"/>
            <w:hideMark/>
          </w:tcPr>
          <w:p w14:paraId="7B7C7583"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cálculo e emissão de Rescisão Complementar, a partir do lançamento do valor complementar via movimento de rescisão pela competência do pagamento, gerando automaticamente o registro destes valores na Ficha Financeira do mês, para integração contábil e demais rotinas;</w:t>
            </w:r>
          </w:p>
        </w:tc>
      </w:tr>
      <w:tr w:rsidR="00456A5A" w:rsidRPr="003C5004" w14:paraId="447E4E23" w14:textId="77777777" w:rsidTr="003360B6">
        <w:tc>
          <w:tcPr>
            <w:tcW w:w="5000" w:type="pct"/>
            <w:hideMark/>
          </w:tcPr>
          <w:p w14:paraId="6D7534FA" w14:textId="77777777" w:rsidR="00456A5A" w:rsidRPr="003C5004" w:rsidRDefault="00456A5A">
            <w:pPr>
              <w:pStyle w:val="Inciso"/>
              <w:numPr>
                <w:ilvl w:val="0"/>
                <w:numId w:val="16"/>
              </w:numPr>
              <w:spacing w:before="0" w:after="0"/>
              <w:rPr>
                <w:rFonts w:ascii="Arial" w:hAnsi="Arial" w:cs="Arial"/>
                <w:sz w:val="22"/>
                <w:szCs w:val="22"/>
              </w:rPr>
            </w:pPr>
            <w:r w:rsidRPr="003C5004">
              <w:rPr>
                <w:rFonts w:ascii="Arial" w:hAnsi="Arial" w:cs="Arial"/>
                <w:sz w:val="22"/>
                <w:szCs w:val="22"/>
              </w:rPr>
              <w:t>Permitir o cálculo de Folha Retroativa com encargos (IRRF/Previdência), para admissões do mês anterior, que chegaram com atraso para cadastramento;</w:t>
            </w:r>
          </w:p>
        </w:tc>
      </w:tr>
      <w:tr w:rsidR="00456A5A" w:rsidRPr="003C5004" w14:paraId="566B2D43" w14:textId="77777777" w:rsidTr="003360B6">
        <w:tc>
          <w:tcPr>
            <w:tcW w:w="5000" w:type="pct"/>
            <w:hideMark/>
          </w:tcPr>
          <w:p w14:paraId="3C885D2C"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o cálculo de Folha Complementar SEM encargos (IRRF/Previdência), para pagamento das diferenças de meses anteriores, a serem pagas no mês da Folha Atual;</w:t>
            </w:r>
          </w:p>
        </w:tc>
      </w:tr>
      <w:tr w:rsidR="00456A5A" w:rsidRPr="003C5004" w14:paraId="6517A554" w14:textId="77777777" w:rsidTr="003360B6">
        <w:tc>
          <w:tcPr>
            <w:tcW w:w="5000" w:type="pct"/>
            <w:hideMark/>
          </w:tcPr>
          <w:p w14:paraId="68B439BB"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o cálculo para pagamento do pessoal ativo, inativo e pensionistas, tratando adequadamente os diversos regimes jurídicos, adiantamentos, pensões e benefícios, permitindo recálculos gerais, parciais ou individuais;</w:t>
            </w:r>
          </w:p>
        </w:tc>
      </w:tr>
      <w:tr w:rsidR="00456A5A" w:rsidRPr="003C5004" w14:paraId="2EB1F42C" w14:textId="77777777" w:rsidTr="003360B6">
        <w:tc>
          <w:tcPr>
            <w:tcW w:w="5000" w:type="pct"/>
            <w:hideMark/>
          </w:tcPr>
          <w:p w14:paraId="572E8505"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Possuir bloqueio do cálculo da Folha Mensal (Com mensagem de Alerta) para servidores com término de contrato (Temporário/Estágio Probatório) no mês, o qual deverá ser rescindido ou prorrogado;</w:t>
            </w:r>
          </w:p>
        </w:tc>
      </w:tr>
      <w:tr w:rsidR="00456A5A" w:rsidRPr="003C5004" w14:paraId="6A0A5AE4" w14:textId="77777777" w:rsidTr="003360B6">
        <w:tc>
          <w:tcPr>
            <w:tcW w:w="5000" w:type="pct"/>
            <w:hideMark/>
          </w:tcPr>
          <w:p w14:paraId="7BF11046"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Após cálculo mensal fechado, não deve permitir movimentações que afetem o resultado do cálculo ou histórico mensal, mas deve permitir que um usuário autorizado possa abrir o cálculo mensal e liberar a movimentação.</w:t>
            </w:r>
          </w:p>
        </w:tc>
      </w:tr>
      <w:tr w:rsidR="00456A5A" w:rsidRPr="003C5004" w14:paraId="07C951B8" w14:textId="77777777" w:rsidTr="003360B6">
        <w:tc>
          <w:tcPr>
            <w:tcW w:w="5000" w:type="pct"/>
            <w:hideMark/>
          </w:tcPr>
          <w:p w14:paraId="2A4DDAA2"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cálculo e emissão da provisão de Férias, 13º Salário e encargos por período;</w:t>
            </w:r>
          </w:p>
        </w:tc>
      </w:tr>
      <w:tr w:rsidR="00456A5A" w:rsidRPr="003C5004" w14:paraId="226EC645" w14:textId="77777777" w:rsidTr="003360B6">
        <w:tc>
          <w:tcPr>
            <w:tcW w:w="5000" w:type="pct"/>
            <w:hideMark/>
          </w:tcPr>
          <w:p w14:paraId="5150C3A7"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emissão de relatório com demonstrativo da provisão, de forma analítica e sintética.</w:t>
            </w:r>
          </w:p>
        </w:tc>
      </w:tr>
      <w:tr w:rsidR="00456A5A" w:rsidRPr="003C5004" w14:paraId="6C6B1867" w14:textId="77777777" w:rsidTr="003360B6">
        <w:tc>
          <w:tcPr>
            <w:tcW w:w="5000" w:type="pct"/>
            <w:hideMark/>
          </w:tcPr>
          <w:p w14:paraId="0EB90E6D"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a contabilização automática da folha de pagamento e provisões;</w:t>
            </w:r>
          </w:p>
        </w:tc>
      </w:tr>
      <w:tr w:rsidR="00456A5A" w:rsidRPr="003C5004" w14:paraId="43932999" w14:textId="77777777" w:rsidTr="003360B6">
        <w:tc>
          <w:tcPr>
            <w:tcW w:w="5000" w:type="pct"/>
            <w:hideMark/>
          </w:tcPr>
          <w:p w14:paraId="63941915"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Manter o registro das informações históricas necessárias às rotinas anuais, 13º Salário, rescisões de contrato e férias;</w:t>
            </w:r>
          </w:p>
        </w:tc>
      </w:tr>
      <w:tr w:rsidR="00456A5A" w:rsidRPr="003C5004" w14:paraId="1184DC43" w14:textId="77777777" w:rsidTr="003360B6">
        <w:tc>
          <w:tcPr>
            <w:tcW w:w="5000" w:type="pct"/>
            <w:hideMark/>
          </w:tcPr>
          <w:p w14:paraId="7FAFACCB"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a geração de informações mensais para Tribunal de Contas, Fundo de Previdência Municipal (GPRM), Previdência Social (GPS), GRFC, GRRF, SEFIP/GFIP e CAGED</w:t>
            </w:r>
          </w:p>
        </w:tc>
      </w:tr>
      <w:tr w:rsidR="00456A5A" w:rsidRPr="003C5004" w14:paraId="50D46A98" w14:textId="77777777" w:rsidTr="003360B6">
        <w:tc>
          <w:tcPr>
            <w:tcW w:w="5000" w:type="pct"/>
            <w:hideMark/>
          </w:tcPr>
          <w:p w14:paraId="3102BB33"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a geração de informações anuais como RAIS, DIRF, Comprovante de Rendimentos e pagamento PIS/PASED</w:t>
            </w:r>
          </w:p>
        </w:tc>
      </w:tr>
      <w:tr w:rsidR="00456A5A" w:rsidRPr="003C5004" w14:paraId="205183BA" w14:textId="77777777" w:rsidTr="003360B6">
        <w:tc>
          <w:tcPr>
            <w:tcW w:w="5000" w:type="pct"/>
            <w:hideMark/>
          </w:tcPr>
          <w:p w14:paraId="000A259C" w14:textId="77777777" w:rsidR="00456A5A" w:rsidRPr="003C5004" w:rsidRDefault="00456A5A">
            <w:pPr>
              <w:pStyle w:val="Inciso"/>
              <w:numPr>
                <w:ilvl w:val="0"/>
                <w:numId w:val="17"/>
              </w:numPr>
              <w:spacing w:before="0" w:after="0"/>
              <w:rPr>
                <w:rFonts w:ascii="Arial" w:hAnsi="Arial" w:cs="Arial"/>
                <w:sz w:val="22"/>
                <w:szCs w:val="22"/>
              </w:rPr>
            </w:pPr>
            <w:r w:rsidRPr="003C5004">
              <w:rPr>
                <w:rFonts w:ascii="Arial" w:hAnsi="Arial" w:cs="Arial"/>
                <w:sz w:val="22"/>
                <w:szCs w:val="22"/>
              </w:rPr>
              <w:t>Permitir a formatação e emissão de contracheques, cheques de pagamento e etiquetas com livre formatação desses documentos pelo usuário;</w:t>
            </w:r>
          </w:p>
        </w:tc>
      </w:tr>
      <w:tr w:rsidR="00456A5A" w:rsidRPr="003C5004" w14:paraId="4B43576C" w14:textId="77777777" w:rsidTr="003360B6">
        <w:tc>
          <w:tcPr>
            <w:tcW w:w="5000" w:type="pct"/>
            <w:hideMark/>
          </w:tcPr>
          <w:p w14:paraId="723736EF" w14:textId="77777777" w:rsidR="00456A5A" w:rsidRPr="003C5004" w:rsidRDefault="00456A5A">
            <w:pPr>
              <w:pStyle w:val="Inciso"/>
              <w:numPr>
                <w:ilvl w:val="0"/>
                <w:numId w:val="18"/>
              </w:numPr>
              <w:spacing w:before="0" w:after="0"/>
              <w:rPr>
                <w:rFonts w:ascii="Arial" w:hAnsi="Arial" w:cs="Arial"/>
                <w:sz w:val="22"/>
                <w:szCs w:val="22"/>
              </w:rPr>
            </w:pPr>
            <w:r w:rsidRPr="003C5004">
              <w:rPr>
                <w:rFonts w:ascii="Arial" w:hAnsi="Arial" w:cs="Arial"/>
                <w:sz w:val="22"/>
                <w:szCs w:val="22"/>
              </w:rPr>
              <w:t>Permitir formatação e geração de arquivos para crédito bancário;</w:t>
            </w:r>
          </w:p>
        </w:tc>
      </w:tr>
      <w:tr w:rsidR="00456A5A" w:rsidRPr="003C5004" w14:paraId="7F5398CF" w14:textId="77777777" w:rsidTr="003360B6">
        <w:tc>
          <w:tcPr>
            <w:tcW w:w="5000" w:type="pct"/>
            <w:hideMark/>
          </w:tcPr>
          <w:p w14:paraId="717DB9F3" w14:textId="77777777" w:rsidR="00456A5A" w:rsidRPr="003C5004" w:rsidRDefault="00456A5A">
            <w:pPr>
              <w:pStyle w:val="Inciso"/>
              <w:numPr>
                <w:ilvl w:val="0"/>
                <w:numId w:val="18"/>
              </w:numPr>
              <w:spacing w:before="0" w:after="0"/>
              <w:rPr>
                <w:rFonts w:ascii="Arial" w:hAnsi="Arial" w:cs="Arial"/>
                <w:sz w:val="22"/>
                <w:szCs w:val="22"/>
              </w:rPr>
            </w:pPr>
            <w:r w:rsidRPr="003C5004">
              <w:rPr>
                <w:rFonts w:ascii="Arial" w:hAnsi="Arial" w:cs="Arial"/>
                <w:sz w:val="22"/>
                <w:szCs w:val="22"/>
              </w:rPr>
              <w:lastRenderedPageBreak/>
              <w:t>Permitir utilização de logotipos, figuras e formatos como imagem de fundo nos relatórios;</w:t>
            </w:r>
          </w:p>
        </w:tc>
      </w:tr>
      <w:tr w:rsidR="00456A5A" w:rsidRPr="003C5004" w14:paraId="188A82FF" w14:textId="77777777" w:rsidTr="003360B6">
        <w:tc>
          <w:tcPr>
            <w:tcW w:w="5000" w:type="pct"/>
            <w:hideMark/>
          </w:tcPr>
          <w:p w14:paraId="451A2F04" w14:textId="77777777" w:rsidR="00456A5A" w:rsidRPr="003C5004" w:rsidRDefault="00456A5A">
            <w:pPr>
              <w:pStyle w:val="Inciso"/>
              <w:numPr>
                <w:ilvl w:val="0"/>
                <w:numId w:val="18"/>
              </w:numPr>
              <w:spacing w:before="0" w:after="0"/>
              <w:rPr>
                <w:rFonts w:ascii="Arial" w:hAnsi="Arial" w:cs="Arial"/>
                <w:sz w:val="22"/>
                <w:szCs w:val="22"/>
              </w:rPr>
            </w:pPr>
            <w:r w:rsidRPr="003C5004">
              <w:rPr>
                <w:rFonts w:ascii="Arial" w:hAnsi="Arial" w:cs="Arial"/>
                <w:sz w:val="22"/>
                <w:szCs w:val="22"/>
              </w:rPr>
              <w:t>Permitir a parametrização de documentos legais e admissionais, com uso de um editor de texto;</w:t>
            </w:r>
          </w:p>
        </w:tc>
      </w:tr>
      <w:tr w:rsidR="00456A5A" w:rsidRPr="003C5004" w14:paraId="14982993" w14:textId="77777777" w:rsidTr="003360B6">
        <w:tc>
          <w:tcPr>
            <w:tcW w:w="5000" w:type="pct"/>
            <w:hideMark/>
          </w:tcPr>
          <w:p w14:paraId="14D0429C" w14:textId="77777777" w:rsidR="00456A5A" w:rsidRPr="003C5004" w:rsidRDefault="00456A5A">
            <w:pPr>
              <w:pStyle w:val="Inciso"/>
              <w:numPr>
                <w:ilvl w:val="0"/>
                <w:numId w:val="18"/>
              </w:numPr>
              <w:spacing w:before="0" w:after="0"/>
              <w:rPr>
                <w:rFonts w:ascii="Arial" w:hAnsi="Arial" w:cs="Arial"/>
                <w:sz w:val="22"/>
                <w:szCs w:val="22"/>
              </w:rPr>
            </w:pPr>
            <w:r w:rsidRPr="003C5004">
              <w:rPr>
                <w:rFonts w:ascii="Arial" w:hAnsi="Arial" w:cs="Arial"/>
                <w:sz w:val="22"/>
                <w:szCs w:val="22"/>
              </w:rPr>
              <w:t>Permitir cálculo de margem consignável e impressão de declaração de margem disponível;</w:t>
            </w:r>
          </w:p>
        </w:tc>
      </w:tr>
      <w:tr w:rsidR="00456A5A" w:rsidRPr="003C5004" w14:paraId="38AF1AB1" w14:textId="77777777" w:rsidTr="003360B6">
        <w:tc>
          <w:tcPr>
            <w:tcW w:w="5000" w:type="pct"/>
            <w:hideMark/>
          </w:tcPr>
          <w:p w14:paraId="2C7FAA25" w14:textId="77777777" w:rsidR="00456A5A" w:rsidRPr="003C5004" w:rsidRDefault="00456A5A">
            <w:pPr>
              <w:pStyle w:val="Inciso"/>
              <w:numPr>
                <w:ilvl w:val="0"/>
                <w:numId w:val="18"/>
              </w:numPr>
              <w:spacing w:before="0" w:after="0"/>
              <w:rPr>
                <w:rFonts w:ascii="Arial" w:hAnsi="Arial" w:cs="Arial"/>
                <w:sz w:val="22"/>
                <w:szCs w:val="22"/>
              </w:rPr>
            </w:pPr>
            <w:r w:rsidRPr="003C5004">
              <w:rPr>
                <w:rFonts w:ascii="Arial" w:hAnsi="Arial" w:cs="Arial"/>
                <w:sz w:val="22"/>
                <w:szCs w:val="22"/>
              </w:rPr>
              <w:t>Permitir a disponibilidade de forma automática no Portal da Transparência das informações exigidas pela Lei da Transparência;</w:t>
            </w:r>
          </w:p>
        </w:tc>
      </w:tr>
      <w:tr w:rsidR="00456A5A" w:rsidRPr="003C5004" w14:paraId="7FDD0EC5" w14:textId="77777777" w:rsidTr="003360B6">
        <w:tc>
          <w:tcPr>
            <w:tcW w:w="5000" w:type="pct"/>
            <w:tcBorders>
              <w:bottom w:val="single" w:sz="4" w:space="0" w:color="auto"/>
            </w:tcBorders>
          </w:tcPr>
          <w:p w14:paraId="309FDC8E" w14:textId="77777777" w:rsidR="00456A5A" w:rsidRPr="003C5004" w:rsidRDefault="00456A5A" w:rsidP="003360B6">
            <w:pPr>
              <w:pStyle w:val="Inciso"/>
              <w:spacing w:before="0" w:after="0"/>
              <w:ind w:left="0"/>
              <w:rPr>
                <w:rFonts w:ascii="Arial" w:hAnsi="Arial" w:cs="Arial"/>
                <w:sz w:val="22"/>
                <w:szCs w:val="22"/>
              </w:rPr>
            </w:pPr>
          </w:p>
        </w:tc>
      </w:tr>
      <w:tr w:rsidR="00456A5A" w:rsidRPr="003C5004" w14:paraId="5394027D" w14:textId="77777777" w:rsidTr="003360B6">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E8C9DF1" w14:textId="77777777" w:rsidR="00456A5A" w:rsidRPr="003C5004" w:rsidRDefault="00456A5A" w:rsidP="003360B6">
            <w:pPr>
              <w:pStyle w:val="Inciso"/>
              <w:spacing w:before="0" w:after="0"/>
              <w:ind w:left="29"/>
              <w:rPr>
                <w:rFonts w:ascii="Arial" w:hAnsi="Arial" w:cs="Arial"/>
                <w:sz w:val="22"/>
                <w:szCs w:val="22"/>
              </w:rPr>
            </w:pPr>
            <w:r w:rsidRPr="00242467">
              <w:rPr>
                <w:rStyle w:val="Forte"/>
                <w:rFonts w:ascii="Arial" w:hAnsi="Arial" w:cs="Arial"/>
                <w:sz w:val="24"/>
                <w:szCs w:val="24"/>
              </w:rPr>
              <w:t>1</w:t>
            </w:r>
            <w:r>
              <w:rPr>
                <w:rStyle w:val="Forte"/>
                <w:rFonts w:ascii="Arial" w:hAnsi="Arial" w:cs="Arial"/>
                <w:sz w:val="24"/>
                <w:szCs w:val="24"/>
              </w:rPr>
              <w:t xml:space="preserve">3. </w:t>
            </w:r>
            <w:r w:rsidRPr="00242467">
              <w:rPr>
                <w:rStyle w:val="Forte"/>
                <w:rFonts w:ascii="Arial" w:hAnsi="Arial" w:cs="Arial"/>
                <w:sz w:val="24"/>
                <w:szCs w:val="24"/>
              </w:rPr>
              <w:t>Ato</w:t>
            </w:r>
            <w:r w:rsidRPr="003C5004">
              <w:rPr>
                <w:rStyle w:val="Forte"/>
                <w:rFonts w:ascii="Arial" w:hAnsi="Arial" w:cs="Arial"/>
                <w:sz w:val="22"/>
                <w:szCs w:val="22"/>
              </w:rPr>
              <w:t xml:space="preserve"> Legal e Efetividade</w:t>
            </w:r>
          </w:p>
        </w:tc>
      </w:tr>
      <w:tr w:rsidR="00456A5A" w:rsidRPr="003C5004" w14:paraId="07A24455" w14:textId="77777777" w:rsidTr="003360B6">
        <w:tc>
          <w:tcPr>
            <w:tcW w:w="5000" w:type="pct"/>
            <w:tcBorders>
              <w:top w:val="single" w:sz="4" w:space="0" w:color="auto"/>
            </w:tcBorders>
            <w:hideMark/>
          </w:tcPr>
          <w:p w14:paraId="70304A60" w14:textId="77777777" w:rsidR="00456A5A" w:rsidRPr="003C5004" w:rsidRDefault="00456A5A">
            <w:pPr>
              <w:pStyle w:val="Inciso"/>
              <w:numPr>
                <w:ilvl w:val="0"/>
                <w:numId w:val="19"/>
              </w:numPr>
              <w:spacing w:before="0" w:after="0"/>
              <w:rPr>
                <w:rFonts w:ascii="Arial" w:hAnsi="Arial" w:cs="Arial"/>
                <w:sz w:val="22"/>
                <w:szCs w:val="22"/>
              </w:rPr>
            </w:pPr>
            <w:r w:rsidRPr="003C5004">
              <w:rPr>
                <w:rFonts w:ascii="Arial" w:hAnsi="Arial" w:cs="Arial"/>
                <w:sz w:val="22"/>
                <w:szCs w:val="22"/>
              </w:rPr>
              <w:t>Permitir o registro dos documentos de Atos Legais (Portarias, Decretos, Requisições e outros);</w:t>
            </w:r>
          </w:p>
        </w:tc>
      </w:tr>
      <w:tr w:rsidR="00456A5A" w:rsidRPr="003C5004" w14:paraId="406B4A8B" w14:textId="77777777" w:rsidTr="003360B6">
        <w:tc>
          <w:tcPr>
            <w:tcW w:w="5000" w:type="pct"/>
            <w:hideMark/>
          </w:tcPr>
          <w:p w14:paraId="7724234D" w14:textId="77777777" w:rsidR="00456A5A" w:rsidRPr="003C5004" w:rsidRDefault="00456A5A">
            <w:pPr>
              <w:pStyle w:val="Inciso"/>
              <w:numPr>
                <w:ilvl w:val="0"/>
                <w:numId w:val="19"/>
              </w:numPr>
              <w:spacing w:before="0" w:after="0"/>
              <w:rPr>
                <w:rFonts w:ascii="Arial" w:hAnsi="Arial" w:cs="Arial"/>
                <w:sz w:val="22"/>
                <w:szCs w:val="22"/>
              </w:rPr>
            </w:pPr>
            <w:r w:rsidRPr="003C5004">
              <w:rPr>
                <w:rFonts w:ascii="Arial" w:hAnsi="Arial" w:cs="Arial"/>
                <w:sz w:val="22"/>
                <w:szCs w:val="22"/>
              </w:rPr>
              <w:t>Permitir a manutenção do movimento de Ato Legal por servidor, independente das alterações cadastrais do funcionário, Afastamentos e Benefícios Fixos;</w:t>
            </w:r>
          </w:p>
        </w:tc>
      </w:tr>
      <w:tr w:rsidR="00456A5A" w:rsidRPr="003C5004" w14:paraId="731DA689" w14:textId="77777777" w:rsidTr="003360B6">
        <w:tc>
          <w:tcPr>
            <w:tcW w:w="5000" w:type="pct"/>
            <w:hideMark/>
          </w:tcPr>
          <w:p w14:paraId="6F177CDA" w14:textId="77777777" w:rsidR="00456A5A" w:rsidRPr="003C5004" w:rsidRDefault="00456A5A">
            <w:pPr>
              <w:pStyle w:val="Inciso"/>
              <w:numPr>
                <w:ilvl w:val="0"/>
                <w:numId w:val="19"/>
              </w:numPr>
              <w:spacing w:before="0" w:after="0"/>
              <w:rPr>
                <w:rFonts w:ascii="Arial" w:hAnsi="Arial" w:cs="Arial"/>
                <w:sz w:val="22"/>
                <w:szCs w:val="22"/>
              </w:rPr>
            </w:pPr>
            <w:r w:rsidRPr="003C5004">
              <w:rPr>
                <w:rFonts w:ascii="Arial" w:hAnsi="Arial" w:cs="Arial"/>
                <w:sz w:val="22"/>
                <w:szCs w:val="22"/>
              </w:rPr>
              <w:t>Permitir integração das alterações cadastrais, Afastamentos e Benefícios Fixos do funcionário com movimento de Ato Legal que autoriza a movimentação;</w:t>
            </w:r>
          </w:p>
        </w:tc>
      </w:tr>
      <w:tr w:rsidR="00456A5A" w:rsidRPr="003C5004" w14:paraId="0FCC8861" w14:textId="77777777" w:rsidTr="003360B6">
        <w:tc>
          <w:tcPr>
            <w:tcW w:w="5000" w:type="pct"/>
            <w:hideMark/>
          </w:tcPr>
          <w:p w14:paraId="538AD2F9" w14:textId="77777777" w:rsidR="00456A5A" w:rsidRPr="003C5004" w:rsidRDefault="00456A5A">
            <w:pPr>
              <w:pStyle w:val="Inciso"/>
              <w:numPr>
                <w:ilvl w:val="0"/>
                <w:numId w:val="19"/>
              </w:numPr>
              <w:spacing w:before="0" w:after="0"/>
              <w:rPr>
                <w:rFonts w:ascii="Arial" w:hAnsi="Arial" w:cs="Arial"/>
                <w:sz w:val="22"/>
                <w:szCs w:val="22"/>
              </w:rPr>
            </w:pPr>
            <w:r w:rsidRPr="003C5004">
              <w:rPr>
                <w:rFonts w:ascii="Arial" w:hAnsi="Arial" w:cs="Arial"/>
                <w:sz w:val="22"/>
                <w:szCs w:val="22"/>
              </w:rPr>
              <w:t>Permitir o controle dos Atos a serem considerados para Efetividade, conforme tipo e opções parametrizadas pela empresa;</w:t>
            </w:r>
          </w:p>
        </w:tc>
      </w:tr>
      <w:tr w:rsidR="00456A5A" w:rsidRPr="003C5004" w14:paraId="61A2D33E" w14:textId="77777777" w:rsidTr="003360B6">
        <w:tc>
          <w:tcPr>
            <w:tcW w:w="5000" w:type="pct"/>
            <w:tcBorders>
              <w:bottom w:val="single" w:sz="4" w:space="0" w:color="auto"/>
            </w:tcBorders>
            <w:hideMark/>
          </w:tcPr>
          <w:p w14:paraId="3498B69F" w14:textId="77777777" w:rsidR="00456A5A" w:rsidRPr="003C5004" w:rsidRDefault="00456A5A">
            <w:pPr>
              <w:pStyle w:val="Inciso"/>
              <w:numPr>
                <w:ilvl w:val="0"/>
                <w:numId w:val="19"/>
              </w:numPr>
              <w:spacing w:before="0" w:after="0"/>
              <w:rPr>
                <w:rFonts w:ascii="Arial" w:hAnsi="Arial" w:cs="Arial"/>
                <w:sz w:val="22"/>
                <w:szCs w:val="22"/>
              </w:rPr>
            </w:pPr>
            <w:r w:rsidRPr="003C5004">
              <w:rPr>
                <w:rFonts w:ascii="Arial" w:hAnsi="Arial" w:cs="Arial"/>
                <w:sz w:val="22"/>
                <w:szCs w:val="22"/>
              </w:rPr>
              <w:t>Permitir emissão da Certidão Tempo de Serviço com grade de Efetividade, por ano, meses e tipo efetividade com dias por mês e total por ano, com resumo final do Tempo Municipal e Tempo Efetividade (Tempo Atual mais anterior).</w:t>
            </w:r>
          </w:p>
        </w:tc>
      </w:tr>
      <w:tr w:rsidR="00456A5A" w:rsidRPr="003C5004" w14:paraId="08EB4BA4" w14:textId="77777777" w:rsidTr="003360B6">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3E8ED76D" w14:textId="77777777" w:rsidR="00456A5A" w:rsidRPr="003C5004" w:rsidRDefault="00456A5A" w:rsidP="003360B6">
            <w:pPr>
              <w:pStyle w:val="Inciso"/>
              <w:spacing w:before="0" w:after="0"/>
              <w:ind w:left="29"/>
              <w:rPr>
                <w:rFonts w:ascii="Arial" w:hAnsi="Arial" w:cs="Arial"/>
                <w:sz w:val="22"/>
                <w:szCs w:val="22"/>
              </w:rPr>
            </w:pPr>
            <w:r>
              <w:rPr>
                <w:rStyle w:val="Forte"/>
                <w:rFonts w:ascii="Arial" w:hAnsi="Arial" w:cs="Arial"/>
                <w:sz w:val="22"/>
                <w:szCs w:val="22"/>
              </w:rPr>
              <w:t xml:space="preserve">14. </w:t>
            </w:r>
            <w:r w:rsidRPr="003C5004">
              <w:rPr>
                <w:rStyle w:val="Forte"/>
                <w:rFonts w:ascii="Arial" w:hAnsi="Arial" w:cs="Arial"/>
                <w:sz w:val="22"/>
                <w:szCs w:val="22"/>
              </w:rPr>
              <w:t>PPP (Perfil Profissiográfico Previdenciário)</w:t>
            </w:r>
          </w:p>
        </w:tc>
      </w:tr>
      <w:tr w:rsidR="00456A5A" w:rsidRPr="003C5004" w14:paraId="2A7D4D10" w14:textId="77777777" w:rsidTr="003360B6">
        <w:tc>
          <w:tcPr>
            <w:tcW w:w="5000" w:type="pct"/>
            <w:tcBorders>
              <w:top w:val="single" w:sz="4" w:space="0" w:color="auto"/>
            </w:tcBorders>
            <w:hideMark/>
          </w:tcPr>
          <w:p w14:paraId="45C17A4A" w14:textId="77777777" w:rsidR="00456A5A" w:rsidRPr="003C5004" w:rsidRDefault="00456A5A">
            <w:pPr>
              <w:pStyle w:val="Inciso"/>
              <w:numPr>
                <w:ilvl w:val="0"/>
                <w:numId w:val="20"/>
              </w:numPr>
              <w:spacing w:before="0" w:after="0"/>
              <w:rPr>
                <w:rFonts w:ascii="Arial" w:hAnsi="Arial" w:cs="Arial"/>
                <w:sz w:val="22"/>
                <w:szCs w:val="22"/>
              </w:rPr>
            </w:pPr>
            <w:r w:rsidRPr="003C5004">
              <w:rPr>
                <w:rFonts w:ascii="Arial" w:hAnsi="Arial" w:cs="Arial"/>
                <w:sz w:val="22"/>
                <w:szCs w:val="22"/>
              </w:rPr>
              <w:t>Permitir registrar os dados dos responsáveis pelas informações de monitoração Biológica por período, mantendo histórico atualizado;</w:t>
            </w:r>
          </w:p>
        </w:tc>
      </w:tr>
      <w:tr w:rsidR="00456A5A" w:rsidRPr="003C5004" w14:paraId="036C9A0B" w14:textId="77777777" w:rsidTr="003360B6">
        <w:tc>
          <w:tcPr>
            <w:tcW w:w="5000" w:type="pct"/>
            <w:hideMark/>
          </w:tcPr>
          <w:p w14:paraId="24023309" w14:textId="77777777" w:rsidR="00456A5A" w:rsidRPr="003C5004" w:rsidRDefault="00456A5A">
            <w:pPr>
              <w:pStyle w:val="Inciso"/>
              <w:numPr>
                <w:ilvl w:val="0"/>
                <w:numId w:val="20"/>
              </w:numPr>
              <w:spacing w:before="0" w:after="0"/>
              <w:rPr>
                <w:rFonts w:ascii="Arial" w:hAnsi="Arial" w:cs="Arial"/>
                <w:sz w:val="22"/>
                <w:szCs w:val="22"/>
              </w:rPr>
            </w:pPr>
            <w:r w:rsidRPr="003C5004">
              <w:rPr>
                <w:rFonts w:ascii="Arial" w:hAnsi="Arial" w:cs="Arial"/>
                <w:sz w:val="22"/>
                <w:szCs w:val="22"/>
              </w:rPr>
              <w:t>Permitir registrar os dados dos responsáveis pelas informações de monitoração dos registros Ambientais por período, mantendo histórico atualizado;</w:t>
            </w:r>
          </w:p>
        </w:tc>
      </w:tr>
      <w:tr w:rsidR="00456A5A" w:rsidRPr="003C5004" w14:paraId="54C44FA7" w14:textId="77777777" w:rsidTr="003360B6">
        <w:tc>
          <w:tcPr>
            <w:tcW w:w="5000" w:type="pct"/>
            <w:hideMark/>
          </w:tcPr>
          <w:p w14:paraId="785E4D31" w14:textId="77777777" w:rsidR="00456A5A" w:rsidRPr="003C5004" w:rsidRDefault="00456A5A">
            <w:pPr>
              <w:pStyle w:val="Inciso"/>
              <w:numPr>
                <w:ilvl w:val="0"/>
                <w:numId w:val="20"/>
              </w:numPr>
              <w:spacing w:before="0" w:after="0"/>
              <w:rPr>
                <w:rFonts w:ascii="Arial" w:hAnsi="Arial" w:cs="Arial"/>
                <w:sz w:val="22"/>
                <w:szCs w:val="22"/>
              </w:rPr>
            </w:pPr>
            <w:r w:rsidRPr="003C5004">
              <w:rPr>
                <w:rFonts w:ascii="Arial" w:hAnsi="Arial" w:cs="Arial"/>
                <w:sz w:val="22"/>
                <w:szCs w:val="22"/>
              </w:rPr>
              <w:t>Permitir gerenciar e manter atualizado todas as informações cadastrais, pertinentes ao PPP, como alteração de cargos, mudança de agente nocivo, transferências, descrição dos cargos e atividades exercidas pelo funcionário;</w:t>
            </w:r>
          </w:p>
        </w:tc>
      </w:tr>
      <w:tr w:rsidR="00456A5A" w:rsidRPr="003C5004" w14:paraId="07945180" w14:textId="77777777" w:rsidTr="003360B6">
        <w:tc>
          <w:tcPr>
            <w:tcW w:w="5000" w:type="pct"/>
            <w:hideMark/>
          </w:tcPr>
          <w:p w14:paraId="0A30A771" w14:textId="77777777" w:rsidR="00456A5A" w:rsidRPr="003C5004" w:rsidRDefault="00456A5A">
            <w:pPr>
              <w:pStyle w:val="Inciso"/>
              <w:numPr>
                <w:ilvl w:val="0"/>
                <w:numId w:val="20"/>
              </w:numPr>
              <w:spacing w:before="0" w:after="0"/>
              <w:rPr>
                <w:rFonts w:ascii="Arial" w:hAnsi="Arial" w:cs="Arial"/>
                <w:sz w:val="22"/>
                <w:szCs w:val="22"/>
              </w:rPr>
            </w:pPr>
            <w:r w:rsidRPr="003C5004">
              <w:rPr>
                <w:rFonts w:ascii="Arial" w:hAnsi="Arial" w:cs="Arial"/>
                <w:sz w:val="22"/>
                <w:szCs w:val="22"/>
              </w:rPr>
              <w:t>Permitir registrar e manter atualizado o histórico, as técnicas utilizadas para neutralização de agentes nocivos à saúde.</w:t>
            </w:r>
          </w:p>
        </w:tc>
      </w:tr>
      <w:tr w:rsidR="00456A5A" w:rsidRPr="003C5004" w14:paraId="15CF0314" w14:textId="77777777" w:rsidTr="003360B6">
        <w:tc>
          <w:tcPr>
            <w:tcW w:w="5000" w:type="pct"/>
            <w:hideMark/>
          </w:tcPr>
          <w:p w14:paraId="60075EDC" w14:textId="77777777" w:rsidR="00456A5A" w:rsidRPr="003C5004" w:rsidRDefault="00456A5A">
            <w:pPr>
              <w:pStyle w:val="Inciso"/>
              <w:numPr>
                <w:ilvl w:val="0"/>
                <w:numId w:val="20"/>
              </w:numPr>
              <w:spacing w:before="0" w:after="0"/>
              <w:rPr>
                <w:rFonts w:ascii="Arial" w:hAnsi="Arial" w:cs="Arial"/>
                <w:sz w:val="22"/>
                <w:szCs w:val="22"/>
              </w:rPr>
            </w:pPr>
            <w:r w:rsidRPr="003C5004">
              <w:rPr>
                <w:rFonts w:ascii="Arial" w:hAnsi="Arial" w:cs="Arial"/>
                <w:sz w:val="22"/>
                <w:szCs w:val="22"/>
              </w:rPr>
              <w:t>Permitir registrar os exames periódicos, clínicos e complementares e manter os dados históricos;</w:t>
            </w:r>
          </w:p>
        </w:tc>
      </w:tr>
      <w:tr w:rsidR="00456A5A" w:rsidRPr="003C5004" w14:paraId="77458177" w14:textId="77777777" w:rsidTr="003360B6">
        <w:tc>
          <w:tcPr>
            <w:tcW w:w="5000" w:type="pct"/>
            <w:hideMark/>
          </w:tcPr>
          <w:p w14:paraId="41B5D1FC" w14:textId="77777777" w:rsidR="00456A5A" w:rsidRPr="003C5004" w:rsidRDefault="00456A5A">
            <w:pPr>
              <w:pStyle w:val="Inciso"/>
              <w:numPr>
                <w:ilvl w:val="0"/>
                <w:numId w:val="20"/>
              </w:numPr>
              <w:spacing w:before="0" w:after="0"/>
              <w:rPr>
                <w:rFonts w:ascii="Arial" w:hAnsi="Arial" w:cs="Arial"/>
                <w:sz w:val="22"/>
                <w:szCs w:val="22"/>
              </w:rPr>
            </w:pPr>
            <w:r w:rsidRPr="003C5004">
              <w:rPr>
                <w:rFonts w:ascii="Arial" w:hAnsi="Arial" w:cs="Arial"/>
                <w:sz w:val="22"/>
                <w:szCs w:val="22"/>
              </w:rPr>
              <w:t>Permitir registrar e manter atualizado o histórico da exposição do trabalhador à fatores de riscos;</w:t>
            </w:r>
          </w:p>
        </w:tc>
      </w:tr>
      <w:tr w:rsidR="00456A5A" w:rsidRPr="003C5004" w14:paraId="3EBB12B1" w14:textId="77777777" w:rsidTr="003360B6">
        <w:tc>
          <w:tcPr>
            <w:tcW w:w="5000" w:type="pct"/>
            <w:tcBorders>
              <w:bottom w:val="single" w:sz="4" w:space="0" w:color="auto"/>
            </w:tcBorders>
            <w:hideMark/>
          </w:tcPr>
          <w:p w14:paraId="4084B907" w14:textId="77777777" w:rsidR="00456A5A" w:rsidRPr="003C5004" w:rsidRDefault="00456A5A">
            <w:pPr>
              <w:pStyle w:val="Inciso"/>
              <w:numPr>
                <w:ilvl w:val="0"/>
                <w:numId w:val="20"/>
              </w:numPr>
              <w:spacing w:before="0" w:after="0"/>
              <w:rPr>
                <w:rFonts w:ascii="Arial" w:hAnsi="Arial" w:cs="Arial"/>
                <w:sz w:val="22"/>
                <w:szCs w:val="22"/>
              </w:rPr>
            </w:pPr>
            <w:r w:rsidRPr="003C5004">
              <w:rPr>
                <w:rFonts w:ascii="Arial" w:hAnsi="Arial" w:cs="Arial"/>
                <w:sz w:val="22"/>
                <w:szCs w:val="22"/>
              </w:rPr>
              <w:t>Permitir a emissão do PPP individual ou por grupo de funcionários;</w:t>
            </w:r>
          </w:p>
        </w:tc>
      </w:tr>
      <w:tr w:rsidR="00456A5A" w:rsidRPr="003C5004" w14:paraId="1A2A6B81" w14:textId="77777777" w:rsidTr="003360B6">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9C8DF47" w14:textId="77777777" w:rsidR="00456A5A" w:rsidRPr="003C5004" w:rsidRDefault="00456A5A" w:rsidP="003360B6">
            <w:pPr>
              <w:pStyle w:val="PargrafodaLista"/>
              <w:ind w:left="29"/>
              <w:jc w:val="both"/>
              <w:rPr>
                <w:rFonts w:ascii="Arial" w:hAnsi="Arial" w:cs="Arial"/>
                <w:b/>
              </w:rPr>
            </w:pPr>
            <w:r>
              <w:rPr>
                <w:rFonts w:ascii="Arial" w:hAnsi="Arial" w:cs="Arial"/>
                <w:b/>
              </w:rPr>
              <w:t>1</w:t>
            </w:r>
            <w:r w:rsidRPr="00242467">
              <w:rPr>
                <w:rFonts w:ascii="Arial" w:hAnsi="Arial" w:cs="Arial"/>
                <w:b/>
                <w:bCs/>
              </w:rPr>
              <w:t>5</w:t>
            </w:r>
            <w:r>
              <w:rPr>
                <w:rFonts w:ascii="Arial" w:hAnsi="Arial" w:cs="Arial"/>
              </w:rPr>
              <w:t xml:space="preserve">. </w:t>
            </w:r>
            <w:r w:rsidRPr="003C5004">
              <w:rPr>
                <w:rFonts w:ascii="Arial" w:hAnsi="Arial" w:cs="Arial"/>
                <w:b/>
              </w:rPr>
              <w:t>Concurso Público</w:t>
            </w:r>
          </w:p>
        </w:tc>
      </w:tr>
      <w:tr w:rsidR="00456A5A" w:rsidRPr="003C5004" w14:paraId="6B7880E6" w14:textId="77777777" w:rsidTr="003360B6">
        <w:tc>
          <w:tcPr>
            <w:tcW w:w="5000" w:type="pct"/>
            <w:tcBorders>
              <w:top w:val="single" w:sz="4" w:space="0" w:color="auto"/>
            </w:tcBorders>
          </w:tcPr>
          <w:p w14:paraId="686AFCFE" w14:textId="77777777" w:rsidR="00456A5A" w:rsidRPr="003C5004" w:rsidRDefault="00456A5A">
            <w:pPr>
              <w:pStyle w:val="PargrafodaLista"/>
              <w:numPr>
                <w:ilvl w:val="0"/>
                <w:numId w:val="21"/>
              </w:numPr>
              <w:spacing w:after="0" w:line="240" w:lineRule="auto"/>
              <w:jc w:val="both"/>
              <w:rPr>
                <w:rFonts w:ascii="Arial" w:hAnsi="Arial" w:cs="Arial"/>
              </w:rPr>
            </w:pPr>
            <w:r w:rsidRPr="003C5004">
              <w:rPr>
                <w:rFonts w:ascii="Arial" w:hAnsi="Arial" w:cs="Arial"/>
              </w:rPr>
              <w:t>Permitir a realização e/ou o acompanhamento de concursos públicos para provimento de vagas, efetuando a avaliação dos candidatos do concurso e indicando automaticamente a aprovação/reprovação e a classificação.</w:t>
            </w:r>
          </w:p>
        </w:tc>
      </w:tr>
      <w:tr w:rsidR="00456A5A" w:rsidRPr="003C5004" w14:paraId="5EDB430C" w14:textId="77777777" w:rsidTr="003360B6">
        <w:tc>
          <w:tcPr>
            <w:tcW w:w="5000" w:type="pct"/>
          </w:tcPr>
          <w:p w14:paraId="08F5F596" w14:textId="77777777" w:rsidR="00456A5A" w:rsidRPr="003C5004" w:rsidRDefault="00456A5A">
            <w:pPr>
              <w:pStyle w:val="PargrafodaLista"/>
              <w:numPr>
                <w:ilvl w:val="0"/>
                <w:numId w:val="21"/>
              </w:numPr>
              <w:spacing w:after="0" w:line="240" w:lineRule="auto"/>
              <w:jc w:val="both"/>
              <w:rPr>
                <w:rFonts w:ascii="Arial" w:hAnsi="Arial" w:cs="Arial"/>
              </w:rPr>
            </w:pPr>
            <w:r w:rsidRPr="003C5004">
              <w:rPr>
                <w:rFonts w:ascii="Arial" w:hAnsi="Arial" w:cs="Arial"/>
              </w:rPr>
              <w:t>Cadastrar concursos: cargo, concursados por cargo, órgão solicitante, disciplinas do concurso e edital.</w:t>
            </w:r>
          </w:p>
        </w:tc>
      </w:tr>
      <w:tr w:rsidR="00456A5A" w:rsidRPr="003C5004" w14:paraId="7658604A" w14:textId="77777777" w:rsidTr="003360B6">
        <w:tc>
          <w:tcPr>
            <w:tcW w:w="5000" w:type="pct"/>
            <w:tcBorders>
              <w:bottom w:val="single" w:sz="4" w:space="0" w:color="auto"/>
            </w:tcBorders>
          </w:tcPr>
          <w:p w14:paraId="1CA80F1C" w14:textId="77777777" w:rsidR="00456A5A" w:rsidRPr="003C5004" w:rsidRDefault="00456A5A">
            <w:pPr>
              <w:pStyle w:val="PargrafodaLista"/>
              <w:numPr>
                <w:ilvl w:val="0"/>
                <w:numId w:val="21"/>
              </w:numPr>
              <w:spacing w:after="0" w:line="240" w:lineRule="auto"/>
              <w:jc w:val="both"/>
              <w:rPr>
                <w:rFonts w:ascii="Arial" w:hAnsi="Arial" w:cs="Arial"/>
              </w:rPr>
            </w:pPr>
            <w:r w:rsidRPr="003C5004">
              <w:rPr>
                <w:rFonts w:ascii="Arial" w:hAnsi="Arial" w:cs="Arial"/>
              </w:rPr>
              <w:t>Cadastrar candidatos inscritos e candidatos classificados: dados pessoais, dados de endereçamento, documentos, nota final (aprovado/reprovado), data nomeação, data da posse e edital com possibilidade de importação de dados do cadastro da empresa organizadora do concurso.</w:t>
            </w:r>
          </w:p>
        </w:tc>
      </w:tr>
      <w:tr w:rsidR="00456A5A" w:rsidRPr="003C5004" w14:paraId="4C8CE60F" w14:textId="77777777" w:rsidTr="003360B6">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772DCC9" w14:textId="77777777" w:rsidR="00456A5A" w:rsidRPr="003C5004" w:rsidRDefault="00456A5A" w:rsidP="003360B6">
            <w:pPr>
              <w:pStyle w:val="PargrafodaLista"/>
              <w:ind w:left="29"/>
              <w:jc w:val="both"/>
              <w:rPr>
                <w:rFonts w:ascii="Arial" w:hAnsi="Arial" w:cs="Arial"/>
                <w:b/>
              </w:rPr>
            </w:pPr>
            <w:r>
              <w:rPr>
                <w:rFonts w:ascii="Arial" w:hAnsi="Arial" w:cs="Arial"/>
                <w:b/>
              </w:rPr>
              <w:lastRenderedPageBreak/>
              <w:t>1</w:t>
            </w:r>
            <w:r w:rsidRPr="00242467">
              <w:rPr>
                <w:rFonts w:ascii="Arial" w:hAnsi="Arial" w:cs="Arial"/>
                <w:b/>
                <w:bCs/>
              </w:rPr>
              <w:t>6.</w:t>
            </w:r>
            <w:r>
              <w:rPr>
                <w:rFonts w:ascii="Arial" w:hAnsi="Arial" w:cs="Arial"/>
              </w:rPr>
              <w:t xml:space="preserve"> </w:t>
            </w:r>
            <w:r w:rsidRPr="003C5004">
              <w:rPr>
                <w:rFonts w:ascii="Arial" w:hAnsi="Arial" w:cs="Arial"/>
                <w:b/>
              </w:rPr>
              <w:t xml:space="preserve">Contracheque </w:t>
            </w:r>
          </w:p>
        </w:tc>
      </w:tr>
      <w:tr w:rsidR="00456A5A" w:rsidRPr="003C5004" w14:paraId="65F547DB" w14:textId="77777777" w:rsidTr="003360B6">
        <w:tc>
          <w:tcPr>
            <w:tcW w:w="5000" w:type="pct"/>
            <w:tcBorders>
              <w:top w:val="single" w:sz="4" w:space="0" w:color="auto"/>
            </w:tcBorders>
          </w:tcPr>
          <w:p w14:paraId="54629B86"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 xml:space="preserve">Permitir consulta e emissão do contracheque via internet, com parametrização do servidor de acesso, definição do </w:t>
            </w:r>
            <w:proofErr w:type="spellStart"/>
            <w:r w:rsidRPr="003C5004">
              <w:rPr>
                <w:rFonts w:ascii="Arial" w:hAnsi="Arial" w:cs="Arial"/>
              </w:rPr>
              <w:t>logon</w:t>
            </w:r>
            <w:proofErr w:type="spellEnd"/>
            <w:r w:rsidRPr="003C5004">
              <w:rPr>
                <w:rFonts w:ascii="Arial" w:hAnsi="Arial" w:cs="Arial"/>
              </w:rPr>
              <w:t xml:space="preserve"> por funcionário e critérios para geração da senha inicial, permitindo alteração da senha após primeiro acesso;</w:t>
            </w:r>
          </w:p>
        </w:tc>
      </w:tr>
      <w:tr w:rsidR="00456A5A" w:rsidRPr="003C5004" w14:paraId="62FD2036" w14:textId="77777777" w:rsidTr="003360B6">
        <w:tc>
          <w:tcPr>
            <w:tcW w:w="5000" w:type="pct"/>
          </w:tcPr>
          <w:p w14:paraId="0DD29725"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Permitir lançamentos de eventuais tipos horas extras, adicionais e outros eventos, mediante a homologação pelo administrador;</w:t>
            </w:r>
          </w:p>
        </w:tc>
      </w:tr>
      <w:tr w:rsidR="00456A5A" w:rsidRPr="003C5004" w14:paraId="07202434" w14:textId="77777777" w:rsidTr="003360B6">
        <w:tc>
          <w:tcPr>
            <w:tcW w:w="5000" w:type="pct"/>
          </w:tcPr>
          <w:p w14:paraId="23C9932E"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Permitir procedimentos administrativos;</w:t>
            </w:r>
          </w:p>
        </w:tc>
      </w:tr>
      <w:tr w:rsidR="00456A5A" w:rsidRPr="003C5004" w14:paraId="2E0AAF8D" w14:textId="77777777" w:rsidTr="003360B6">
        <w:tc>
          <w:tcPr>
            <w:tcW w:w="5000" w:type="pct"/>
          </w:tcPr>
          <w:p w14:paraId="7719A638"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Permitir agendamento de pericias médicas;</w:t>
            </w:r>
          </w:p>
        </w:tc>
      </w:tr>
      <w:tr w:rsidR="00456A5A" w:rsidRPr="003C5004" w14:paraId="19826D0B" w14:textId="77777777" w:rsidTr="003360B6">
        <w:tc>
          <w:tcPr>
            <w:tcW w:w="5000" w:type="pct"/>
          </w:tcPr>
          <w:p w14:paraId="6AFD7BC7"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Permitir visualizar a ficha funcional;</w:t>
            </w:r>
          </w:p>
        </w:tc>
      </w:tr>
      <w:tr w:rsidR="00456A5A" w:rsidRPr="003C5004" w14:paraId="3696D02E" w14:textId="77777777" w:rsidTr="003360B6">
        <w:tc>
          <w:tcPr>
            <w:tcW w:w="5000" w:type="pct"/>
          </w:tcPr>
          <w:p w14:paraId="3B9DFA44" w14:textId="77777777" w:rsidR="00456A5A" w:rsidRPr="00242467" w:rsidRDefault="00456A5A">
            <w:pPr>
              <w:pStyle w:val="PargrafodaLista"/>
              <w:numPr>
                <w:ilvl w:val="0"/>
                <w:numId w:val="22"/>
              </w:numPr>
              <w:spacing w:after="0" w:line="240" w:lineRule="auto"/>
              <w:jc w:val="both"/>
              <w:rPr>
                <w:rFonts w:ascii="Arial" w:hAnsi="Arial" w:cs="Arial"/>
              </w:rPr>
            </w:pPr>
            <w:r w:rsidRPr="00242467">
              <w:rPr>
                <w:rFonts w:ascii="Arial" w:hAnsi="Arial" w:cs="Arial"/>
              </w:rPr>
              <w:t>Permitir visualizar a ficha financeira;</w:t>
            </w:r>
          </w:p>
        </w:tc>
      </w:tr>
      <w:tr w:rsidR="00456A5A" w:rsidRPr="003C5004" w14:paraId="426D150D" w14:textId="77777777" w:rsidTr="003360B6">
        <w:tc>
          <w:tcPr>
            <w:tcW w:w="5000" w:type="pct"/>
          </w:tcPr>
          <w:p w14:paraId="52BD4782"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Permitir emitir margem consignável limitando emissões dentro do mês;</w:t>
            </w:r>
          </w:p>
        </w:tc>
      </w:tr>
      <w:tr w:rsidR="00456A5A" w:rsidRPr="003C5004" w14:paraId="7D6F794A" w14:textId="77777777" w:rsidTr="003360B6">
        <w:tc>
          <w:tcPr>
            <w:tcW w:w="5000" w:type="pct"/>
          </w:tcPr>
          <w:p w14:paraId="6DCD70DB"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Permitir verificar a autenticidade da margem consignável;</w:t>
            </w:r>
          </w:p>
        </w:tc>
      </w:tr>
      <w:tr w:rsidR="00456A5A" w:rsidRPr="003C5004" w14:paraId="179C6827" w14:textId="77777777" w:rsidTr="003360B6">
        <w:tc>
          <w:tcPr>
            <w:tcW w:w="5000" w:type="pct"/>
          </w:tcPr>
          <w:p w14:paraId="388D1647" w14:textId="77777777" w:rsidR="00456A5A" w:rsidRPr="003C5004" w:rsidRDefault="00456A5A">
            <w:pPr>
              <w:pStyle w:val="PargrafodaLista"/>
              <w:numPr>
                <w:ilvl w:val="0"/>
                <w:numId w:val="22"/>
              </w:numPr>
              <w:spacing w:after="0" w:line="240" w:lineRule="auto"/>
              <w:jc w:val="both"/>
              <w:rPr>
                <w:rFonts w:ascii="Arial" w:hAnsi="Arial" w:cs="Arial"/>
              </w:rPr>
            </w:pPr>
            <w:r w:rsidRPr="003C5004">
              <w:rPr>
                <w:rFonts w:ascii="Arial" w:hAnsi="Arial" w:cs="Arial"/>
              </w:rPr>
              <w:t>Permitir visualizar e imprimir o informe de rendimentos dos anos enviados;</w:t>
            </w:r>
          </w:p>
        </w:tc>
      </w:tr>
      <w:tr w:rsidR="00456A5A" w:rsidRPr="003C5004" w14:paraId="4F52AD7F" w14:textId="77777777" w:rsidTr="003360B6">
        <w:tc>
          <w:tcPr>
            <w:tcW w:w="5000" w:type="pct"/>
          </w:tcPr>
          <w:p w14:paraId="66546925"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o visualizar o histórico de FGTS;</w:t>
            </w:r>
          </w:p>
        </w:tc>
      </w:tr>
      <w:tr w:rsidR="00456A5A" w:rsidRPr="003C5004" w14:paraId="16B8B005" w14:textId="77777777" w:rsidTr="003360B6">
        <w:tc>
          <w:tcPr>
            <w:tcW w:w="5000" w:type="pct"/>
          </w:tcPr>
          <w:p w14:paraId="31D6C10C"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consultar faltas;</w:t>
            </w:r>
          </w:p>
        </w:tc>
      </w:tr>
      <w:tr w:rsidR="00456A5A" w:rsidRPr="003C5004" w14:paraId="70A592E8" w14:textId="77777777" w:rsidTr="003360B6">
        <w:tc>
          <w:tcPr>
            <w:tcW w:w="5000" w:type="pct"/>
          </w:tcPr>
          <w:p w14:paraId="46456E4E"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consultar afastamentos;</w:t>
            </w:r>
          </w:p>
        </w:tc>
      </w:tr>
      <w:tr w:rsidR="00456A5A" w:rsidRPr="003C5004" w14:paraId="2ABDD1E0" w14:textId="77777777" w:rsidTr="003360B6">
        <w:tc>
          <w:tcPr>
            <w:tcW w:w="5000" w:type="pct"/>
          </w:tcPr>
          <w:p w14:paraId="1B01AFB1"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registro de ponto eletrônico;</w:t>
            </w:r>
          </w:p>
        </w:tc>
      </w:tr>
      <w:tr w:rsidR="00456A5A" w:rsidRPr="003C5004" w14:paraId="7B3660AF" w14:textId="77777777" w:rsidTr="003360B6">
        <w:tc>
          <w:tcPr>
            <w:tcW w:w="5000" w:type="pct"/>
          </w:tcPr>
          <w:p w14:paraId="4F29372C"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alterar a senha de acesso sem intervenção do administrador;</w:t>
            </w:r>
          </w:p>
        </w:tc>
      </w:tr>
      <w:tr w:rsidR="00456A5A" w:rsidRPr="003C5004" w14:paraId="49C5C341" w14:textId="77777777" w:rsidTr="003360B6">
        <w:tc>
          <w:tcPr>
            <w:tcW w:w="5000" w:type="pct"/>
          </w:tcPr>
          <w:p w14:paraId="70280146"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consulta pública a concursos/processo seletivo;</w:t>
            </w:r>
          </w:p>
        </w:tc>
      </w:tr>
      <w:tr w:rsidR="00456A5A" w:rsidRPr="003C5004" w14:paraId="37A6A20E" w14:textId="77777777" w:rsidTr="003360B6">
        <w:tc>
          <w:tcPr>
            <w:tcW w:w="5000" w:type="pct"/>
          </w:tcPr>
          <w:p w14:paraId="42E072F3"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consulta de contribuição previdenciária;</w:t>
            </w:r>
          </w:p>
        </w:tc>
      </w:tr>
      <w:tr w:rsidR="00456A5A" w:rsidRPr="003C5004" w14:paraId="3A58D008" w14:textId="77777777" w:rsidTr="003360B6">
        <w:tc>
          <w:tcPr>
            <w:tcW w:w="5000" w:type="pct"/>
          </w:tcPr>
          <w:p w14:paraId="0EA3BB65"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alteração cadastral com validações do administrador;</w:t>
            </w:r>
          </w:p>
        </w:tc>
      </w:tr>
      <w:tr w:rsidR="00456A5A" w:rsidRPr="003C5004" w14:paraId="170F14C9" w14:textId="77777777" w:rsidTr="003360B6">
        <w:tc>
          <w:tcPr>
            <w:tcW w:w="5000" w:type="pct"/>
          </w:tcPr>
          <w:p w14:paraId="7C31A18A"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Integração direta com o portal transparência parametrizável por evento podendo disponibilizar proventos, descontos e liquido;</w:t>
            </w:r>
          </w:p>
        </w:tc>
      </w:tr>
      <w:tr w:rsidR="00456A5A" w:rsidRPr="003C5004" w14:paraId="7E21500C" w14:textId="77777777" w:rsidTr="003360B6">
        <w:tc>
          <w:tcPr>
            <w:tcW w:w="5000" w:type="pct"/>
          </w:tcPr>
          <w:p w14:paraId="389D1AFE"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solicitações de férias, licença prêmio e faltas abonadas com aprovação do administrador;</w:t>
            </w:r>
          </w:p>
        </w:tc>
      </w:tr>
      <w:tr w:rsidR="00456A5A" w:rsidRPr="003C5004" w14:paraId="6F61B052" w14:textId="77777777" w:rsidTr="003360B6">
        <w:tc>
          <w:tcPr>
            <w:tcW w:w="5000" w:type="pct"/>
          </w:tcPr>
          <w:p w14:paraId="5F08CB07"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solicitação de curso Extra Curricular;</w:t>
            </w:r>
          </w:p>
        </w:tc>
      </w:tr>
      <w:tr w:rsidR="00456A5A" w:rsidRPr="003C5004" w14:paraId="12DF24DC" w14:textId="77777777" w:rsidTr="003360B6">
        <w:tc>
          <w:tcPr>
            <w:tcW w:w="5000" w:type="pct"/>
          </w:tcPr>
          <w:p w14:paraId="11B61F65"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solicitação de adiantamento de salário;</w:t>
            </w:r>
          </w:p>
        </w:tc>
      </w:tr>
      <w:tr w:rsidR="00456A5A" w:rsidRPr="003C5004" w14:paraId="2D919595" w14:textId="77777777" w:rsidTr="003360B6">
        <w:tc>
          <w:tcPr>
            <w:tcW w:w="5000" w:type="pct"/>
          </w:tcPr>
          <w:p w14:paraId="1595C41F"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solicitação de adiantamento de décimo terceiro;</w:t>
            </w:r>
          </w:p>
        </w:tc>
      </w:tr>
      <w:tr w:rsidR="00456A5A" w:rsidRPr="003C5004" w14:paraId="187B655F" w14:textId="77777777" w:rsidTr="003360B6">
        <w:tc>
          <w:tcPr>
            <w:tcW w:w="5000" w:type="pct"/>
          </w:tcPr>
          <w:p w14:paraId="45243112"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 xml:space="preserve">Permitir avaliação de desempenho; </w:t>
            </w:r>
          </w:p>
        </w:tc>
      </w:tr>
      <w:tr w:rsidR="00456A5A" w:rsidRPr="003C5004" w14:paraId="200B858B" w14:textId="77777777" w:rsidTr="003360B6">
        <w:tc>
          <w:tcPr>
            <w:tcW w:w="5000" w:type="pct"/>
            <w:tcBorders>
              <w:bottom w:val="single" w:sz="4" w:space="0" w:color="auto"/>
            </w:tcBorders>
          </w:tcPr>
          <w:p w14:paraId="50EC9B38" w14:textId="77777777" w:rsidR="00456A5A" w:rsidRPr="003C5004" w:rsidRDefault="00456A5A">
            <w:pPr>
              <w:pStyle w:val="PargrafodaLista"/>
              <w:numPr>
                <w:ilvl w:val="0"/>
                <w:numId w:val="23"/>
              </w:numPr>
              <w:spacing w:after="0" w:line="240" w:lineRule="auto"/>
              <w:jc w:val="both"/>
              <w:rPr>
                <w:rFonts w:ascii="Arial" w:hAnsi="Arial" w:cs="Arial"/>
              </w:rPr>
            </w:pPr>
            <w:r w:rsidRPr="003C5004">
              <w:rPr>
                <w:rFonts w:ascii="Arial" w:hAnsi="Arial" w:cs="Arial"/>
              </w:rPr>
              <w:t>Permitir controle da disponibilidade das informações para consulta, por competência e Tipo de Cálculo;</w:t>
            </w:r>
          </w:p>
        </w:tc>
      </w:tr>
      <w:tr w:rsidR="00456A5A" w:rsidRPr="003C5004" w14:paraId="5724E8ED" w14:textId="77777777" w:rsidTr="003360B6">
        <w:tc>
          <w:tcPr>
            <w:tcW w:w="5000" w:type="pct"/>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750EE2EF" w14:textId="77777777" w:rsidR="00456A5A" w:rsidRPr="003C5004" w:rsidRDefault="00456A5A" w:rsidP="003360B6">
            <w:pPr>
              <w:pStyle w:val="Default"/>
              <w:suppressAutoHyphens w:val="0"/>
              <w:autoSpaceDN w:val="0"/>
              <w:adjustRightInd w:val="0"/>
              <w:ind w:left="29"/>
              <w:contextualSpacing/>
              <w:jc w:val="both"/>
              <w:rPr>
                <w:b/>
                <w:sz w:val="22"/>
                <w:szCs w:val="22"/>
              </w:rPr>
            </w:pPr>
            <w:r>
              <w:rPr>
                <w:b/>
                <w:sz w:val="22"/>
                <w:szCs w:val="22"/>
              </w:rPr>
              <w:t>1</w:t>
            </w:r>
            <w:r>
              <w:rPr>
                <w:b/>
              </w:rPr>
              <w:t xml:space="preserve">7. </w:t>
            </w:r>
            <w:r w:rsidRPr="003C5004">
              <w:rPr>
                <w:b/>
                <w:sz w:val="22"/>
                <w:szCs w:val="22"/>
              </w:rPr>
              <w:t xml:space="preserve">Portal Transparência </w:t>
            </w:r>
          </w:p>
        </w:tc>
      </w:tr>
      <w:tr w:rsidR="00456A5A" w:rsidRPr="003C5004" w14:paraId="70DD8B4D" w14:textId="77777777" w:rsidTr="003360B6">
        <w:tc>
          <w:tcPr>
            <w:tcW w:w="5000" w:type="pct"/>
            <w:tcBorders>
              <w:top w:val="single" w:sz="4" w:space="0" w:color="auto"/>
            </w:tcBorders>
          </w:tcPr>
          <w:p w14:paraId="3E08C0E9" w14:textId="77777777" w:rsidR="00456A5A" w:rsidRPr="003C5004" w:rsidRDefault="00456A5A">
            <w:pPr>
              <w:pStyle w:val="Default"/>
              <w:numPr>
                <w:ilvl w:val="0"/>
                <w:numId w:val="25"/>
              </w:numPr>
              <w:suppressAutoHyphens w:val="0"/>
              <w:autoSpaceDN w:val="0"/>
              <w:adjustRightInd w:val="0"/>
              <w:contextualSpacing/>
              <w:jc w:val="both"/>
              <w:rPr>
                <w:sz w:val="22"/>
                <w:szCs w:val="22"/>
              </w:rPr>
            </w:pPr>
            <w:r w:rsidRPr="003C5004">
              <w:rPr>
                <w:sz w:val="22"/>
                <w:szCs w:val="22"/>
              </w:rPr>
              <w:t>Permitir informações sobre o quatro de pessoal ativos e inativos</w:t>
            </w:r>
          </w:p>
        </w:tc>
      </w:tr>
      <w:tr w:rsidR="00456A5A" w:rsidRPr="003C5004" w14:paraId="761CC25B" w14:textId="77777777" w:rsidTr="003360B6">
        <w:tc>
          <w:tcPr>
            <w:tcW w:w="5000" w:type="pct"/>
          </w:tcPr>
          <w:p w14:paraId="7E35EEF2" w14:textId="77777777" w:rsidR="00456A5A" w:rsidRPr="003C5004" w:rsidRDefault="00456A5A">
            <w:pPr>
              <w:pStyle w:val="Default"/>
              <w:numPr>
                <w:ilvl w:val="0"/>
                <w:numId w:val="25"/>
              </w:numPr>
              <w:suppressAutoHyphens w:val="0"/>
              <w:autoSpaceDN w:val="0"/>
              <w:adjustRightInd w:val="0"/>
              <w:contextualSpacing/>
              <w:jc w:val="both"/>
              <w:rPr>
                <w:sz w:val="22"/>
                <w:szCs w:val="22"/>
              </w:rPr>
            </w:pPr>
            <w:r w:rsidRPr="003C5004">
              <w:rPr>
                <w:sz w:val="22"/>
                <w:szCs w:val="22"/>
              </w:rPr>
              <w:t>Demostrar os valores recebidos (remuneração) com e sem detalhamento</w:t>
            </w:r>
          </w:p>
        </w:tc>
      </w:tr>
      <w:tr w:rsidR="00456A5A" w:rsidRPr="003C5004" w14:paraId="1C713459" w14:textId="77777777" w:rsidTr="003360B6">
        <w:tc>
          <w:tcPr>
            <w:tcW w:w="5000" w:type="pct"/>
          </w:tcPr>
          <w:p w14:paraId="4859146B" w14:textId="77777777" w:rsidR="00456A5A" w:rsidRPr="003C5004" w:rsidRDefault="00456A5A">
            <w:pPr>
              <w:pStyle w:val="Default"/>
              <w:numPr>
                <w:ilvl w:val="0"/>
                <w:numId w:val="25"/>
              </w:numPr>
              <w:suppressAutoHyphens w:val="0"/>
              <w:autoSpaceDN w:val="0"/>
              <w:adjustRightInd w:val="0"/>
              <w:contextualSpacing/>
              <w:jc w:val="both"/>
              <w:rPr>
                <w:sz w:val="22"/>
                <w:szCs w:val="22"/>
              </w:rPr>
            </w:pPr>
            <w:r w:rsidRPr="003C5004">
              <w:rPr>
                <w:sz w:val="22"/>
                <w:szCs w:val="22"/>
              </w:rPr>
              <w:t>Permitir consulta web</w:t>
            </w:r>
          </w:p>
        </w:tc>
      </w:tr>
      <w:tr w:rsidR="00456A5A" w:rsidRPr="003C5004" w14:paraId="0A1997E0" w14:textId="77777777" w:rsidTr="003360B6">
        <w:tc>
          <w:tcPr>
            <w:tcW w:w="5000" w:type="pct"/>
          </w:tcPr>
          <w:p w14:paraId="3DF20E41" w14:textId="77777777" w:rsidR="00456A5A" w:rsidRPr="003C5004" w:rsidRDefault="00456A5A">
            <w:pPr>
              <w:pStyle w:val="Default"/>
              <w:numPr>
                <w:ilvl w:val="0"/>
                <w:numId w:val="25"/>
              </w:numPr>
              <w:suppressAutoHyphens w:val="0"/>
              <w:autoSpaceDN w:val="0"/>
              <w:adjustRightInd w:val="0"/>
              <w:contextualSpacing/>
              <w:jc w:val="both"/>
              <w:rPr>
                <w:sz w:val="22"/>
                <w:szCs w:val="22"/>
              </w:rPr>
            </w:pPr>
            <w:r w:rsidRPr="003C5004">
              <w:rPr>
                <w:sz w:val="22"/>
                <w:szCs w:val="22"/>
              </w:rPr>
              <w:t>Deverá demonstrar listagem de cargos e salários</w:t>
            </w:r>
          </w:p>
        </w:tc>
      </w:tr>
      <w:tr w:rsidR="00456A5A" w:rsidRPr="003C5004" w14:paraId="57614071" w14:textId="77777777" w:rsidTr="003360B6">
        <w:tc>
          <w:tcPr>
            <w:tcW w:w="5000" w:type="pct"/>
          </w:tcPr>
          <w:p w14:paraId="12E43210" w14:textId="77777777" w:rsidR="00456A5A" w:rsidRPr="003C5004" w:rsidRDefault="00456A5A">
            <w:pPr>
              <w:pStyle w:val="Default"/>
              <w:numPr>
                <w:ilvl w:val="0"/>
                <w:numId w:val="25"/>
              </w:numPr>
              <w:suppressAutoHyphens w:val="0"/>
              <w:autoSpaceDN w:val="0"/>
              <w:adjustRightInd w:val="0"/>
              <w:contextualSpacing/>
              <w:jc w:val="both"/>
              <w:rPr>
                <w:sz w:val="22"/>
                <w:szCs w:val="22"/>
              </w:rPr>
            </w:pPr>
            <w:r w:rsidRPr="003C5004">
              <w:rPr>
                <w:sz w:val="22"/>
                <w:szCs w:val="22"/>
              </w:rPr>
              <w:t>Demonstrar a relação de servidores cedidos DA e PARA a Prefeitura.</w:t>
            </w:r>
          </w:p>
        </w:tc>
      </w:tr>
      <w:tr w:rsidR="00456A5A" w:rsidRPr="003C5004" w14:paraId="07A24C22" w14:textId="77777777" w:rsidTr="003360B6">
        <w:tc>
          <w:tcPr>
            <w:tcW w:w="5000" w:type="pct"/>
          </w:tcPr>
          <w:p w14:paraId="48F20478" w14:textId="77777777" w:rsidR="00456A5A" w:rsidRPr="003C5004" w:rsidRDefault="00456A5A">
            <w:pPr>
              <w:pStyle w:val="Default"/>
              <w:numPr>
                <w:ilvl w:val="0"/>
                <w:numId w:val="25"/>
              </w:numPr>
              <w:suppressAutoHyphens w:val="0"/>
              <w:autoSpaceDN w:val="0"/>
              <w:adjustRightInd w:val="0"/>
              <w:contextualSpacing/>
              <w:jc w:val="both"/>
              <w:rPr>
                <w:sz w:val="22"/>
                <w:szCs w:val="22"/>
              </w:rPr>
            </w:pPr>
            <w:r w:rsidRPr="003C5004">
              <w:rPr>
                <w:sz w:val="22"/>
                <w:szCs w:val="22"/>
              </w:rPr>
              <w:t>Permitir campo de pesquisa por nome, matricula, vinculo, por secretaria, cargo e centro de custo.</w:t>
            </w:r>
          </w:p>
        </w:tc>
      </w:tr>
      <w:tr w:rsidR="00456A5A" w:rsidRPr="003C5004" w14:paraId="1B2F0C18" w14:textId="77777777" w:rsidTr="003360B6">
        <w:tc>
          <w:tcPr>
            <w:tcW w:w="5000" w:type="pct"/>
          </w:tcPr>
          <w:p w14:paraId="784F7456" w14:textId="77777777" w:rsidR="00456A5A" w:rsidRPr="003C5004" w:rsidRDefault="00456A5A">
            <w:pPr>
              <w:pStyle w:val="Default"/>
              <w:numPr>
                <w:ilvl w:val="0"/>
                <w:numId w:val="25"/>
              </w:numPr>
              <w:suppressAutoHyphens w:val="0"/>
              <w:autoSpaceDN w:val="0"/>
              <w:adjustRightInd w:val="0"/>
              <w:contextualSpacing/>
              <w:jc w:val="both"/>
              <w:rPr>
                <w:sz w:val="22"/>
                <w:szCs w:val="22"/>
              </w:rPr>
            </w:pPr>
            <w:r w:rsidRPr="003C5004">
              <w:rPr>
                <w:sz w:val="22"/>
                <w:szCs w:val="22"/>
              </w:rPr>
              <w:t>Permitir visualização do contrato de trabalho quando se tratar de servidor temporário (contratado/convocado)</w:t>
            </w:r>
          </w:p>
        </w:tc>
      </w:tr>
      <w:tr w:rsidR="00456A5A" w:rsidRPr="003C5004" w14:paraId="635F1479" w14:textId="77777777" w:rsidTr="003360B6">
        <w:tc>
          <w:tcPr>
            <w:tcW w:w="5000" w:type="pct"/>
          </w:tcPr>
          <w:p w14:paraId="76EFAA24" w14:textId="77777777" w:rsidR="00456A5A" w:rsidRPr="003C5004" w:rsidRDefault="00456A5A">
            <w:pPr>
              <w:pStyle w:val="Default"/>
              <w:numPr>
                <w:ilvl w:val="0"/>
                <w:numId w:val="24"/>
              </w:numPr>
              <w:suppressAutoHyphens w:val="0"/>
              <w:autoSpaceDN w:val="0"/>
              <w:adjustRightInd w:val="0"/>
              <w:contextualSpacing/>
              <w:jc w:val="both"/>
              <w:rPr>
                <w:sz w:val="22"/>
                <w:szCs w:val="22"/>
              </w:rPr>
            </w:pPr>
            <w:r w:rsidRPr="003C5004">
              <w:rPr>
                <w:sz w:val="22"/>
                <w:szCs w:val="22"/>
              </w:rPr>
              <w:t>Deverá permitir consulta por escolha de mês e ano</w:t>
            </w:r>
          </w:p>
        </w:tc>
      </w:tr>
    </w:tbl>
    <w:p w14:paraId="51A1474A" w14:textId="77777777" w:rsidR="00456A5A" w:rsidRPr="003C5004" w:rsidRDefault="00456A5A" w:rsidP="00456A5A">
      <w:pPr>
        <w:widowControl w:val="0"/>
        <w:spacing w:line="276" w:lineRule="auto"/>
        <w:jc w:val="both"/>
        <w:rPr>
          <w:rFonts w:ascii="Arial" w:hAnsi="Arial" w:cs="Arial"/>
        </w:rPr>
      </w:pPr>
    </w:p>
    <w:p w14:paraId="3338B9DA" w14:textId="77777777" w:rsidR="00456A5A" w:rsidRPr="00242467"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line="276" w:lineRule="auto"/>
        <w:jc w:val="both"/>
        <w:rPr>
          <w:rFonts w:ascii="Arial" w:hAnsi="Arial" w:cs="Arial"/>
        </w:rPr>
      </w:pPr>
      <w:r>
        <w:rPr>
          <w:rFonts w:ascii="Arial" w:hAnsi="Arial" w:cs="Arial"/>
          <w:b/>
        </w:rPr>
        <w:t xml:space="preserve">18. </w:t>
      </w:r>
      <w:r w:rsidRPr="00242467">
        <w:rPr>
          <w:rFonts w:ascii="Arial" w:hAnsi="Arial" w:cs="Arial"/>
          <w:b/>
        </w:rPr>
        <w:t xml:space="preserve">O SISTEMA DEVERÁ POSSUIR O </w:t>
      </w:r>
      <w:r w:rsidRPr="00242467">
        <w:rPr>
          <w:rFonts w:ascii="Arial" w:hAnsi="Arial" w:cs="Arial"/>
          <w:b/>
          <w:bCs/>
        </w:rPr>
        <w:t>MÓDULO B.I.</w:t>
      </w:r>
      <w:r w:rsidRPr="00242467">
        <w:rPr>
          <w:rFonts w:ascii="Arial" w:hAnsi="Arial" w:cs="Arial"/>
          <w:b/>
        </w:rPr>
        <w:t xml:space="preserve"> DE FORMA WEB CONFORME EXPECIFICAÇÕES ABAIXO: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56A5A" w:rsidRPr="003C5004" w14:paraId="571E2EDC" w14:textId="77777777" w:rsidTr="003360B6">
        <w:tc>
          <w:tcPr>
            <w:tcW w:w="10456" w:type="dxa"/>
          </w:tcPr>
          <w:p w14:paraId="223E9D1D"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lastRenderedPageBreak/>
              <w:t>Permitir a integração de dados de forma automática com os sistemas de Gestão Contábil, Gestão de Frotas, Gestão de Folha de Pagamento, Gestão de Recursos Humanos, Gestão Tributária.</w:t>
            </w:r>
          </w:p>
        </w:tc>
      </w:tr>
      <w:tr w:rsidR="00456A5A" w:rsidRPr="003C5004" w14:paraId="4B17F782" w14:textId="77777777" w:rsidTr="003360B6">
        <w:tc>
          <w:tcPr>
            <w:tcW w:w="10456" w:type="dxa"/>
          </w:tcPr>
          <w:p w14:paraId="3BF89925"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Possuir painéis e gráficos interativos para análise de dados e informações para auxílio nas tomadas de decisão.</w:t>
            </w:r>
          </w:p>
        </w:tc>
      </w:tr>
      <w:tr w:rsidR="00456A5A" w:rsidRPr="003C5004" w14:paraId="32F9E974" w14:textId="77777777" w:rsidTr="003360B6">
        <w:tc>
          <w:tcPr>
            <w:tcW w:w="10456" w:type="dxa"/>
          </w:tcPr>
          <w:p w14:paraId="717F129C"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Permitir uso do aplicativo via Web Browser com os seguintes navegadores Google Chrome (versão 2.1 ou superior), Mozilla Firefox (versão 1.1 ou superior), Microsoft Internet Explorer (versão 8 ou superior), Safari (versão 6 ou superior).</w:t>
            </w:r>
          </w:p>
        </w:tc>
      </w:tr>
      <w:tr w:rsidR="00456A5A" w:rsidRPr="003C5004" w14:paraId="4C5B7AD3" w14:textId="77777777" w:rsidTr="003360B6">
        <w:tc>
          <w:tcPr>
            <w:tcW w:w="10456" w:type="dxa"/>
          </w:tcPr>
          <w:p w14:paraId="387DC781"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Possuir atalhos para visualização rápida das informações referentes às fontes de dados de cada relatório</w:t>
            </w:r>
          </w:p>
        </w:tc>
      </w:tr>
      <w:tr w:rsidR="00456A5A" w:rsidRPr="003C5004" w14:paraId="19ED3391" w14:textId="77777777" w:rsidTr="003360B6">
        <w:tc>
          <w:tcPr>
            <w:tcW w:w="10456" w:type="dxa"/>
          </w:tcPr>
          <w:p w14:paraId="6C83DE1F"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Permitir Indicadores Financeiros com dashboards que viabilizem as disponibilidades das contas e suas fontes, apresentando os Resultados financeiros com seus comprometimentos de déficit ou superávit.</w:t>
            </w:r>
          </w:p>
        </w:tc>
      </w:tr>
      <w:tr w:rsidR="00456A5A" w:rsidRPr="003C5004" w14:paraId="18E6B530" w14:textId="77777777" w:rsidTr="003360B6">
        <w:tc>
          <w:tcPr>
            <w:tcW w:w="10456" w:type="dxa"/>
          </w:tcPr>
          <w:p w14:paraId="3BDFEF28" w14:textId="77777777" w:rsidR="00456A5A" w:rsidRPr="00242467" w:rsidRDefault="00456A5A">
            <w:pPr>
              <w:pStyle w:val="PargrafodaLista"/>
              <w:numPr>
                <w:ilvl w:val="0"/>
                <w:numId w:val="26"/>
              </w:numPr>
              <w:spacing w:after="0" w:line="285" w:lineRule="atLeast"/>
              <w:jc w:val="both"/>
              <w:rPr>
                <w:rFonts w:ascii="Arial" w:hAnsi="Arial" w:cs="Arial"/>
                <w:color w:val="000000"/>
              </w:rPr>
            </w:pPr>
            <w:r w:rsidRPr="00242467">
              <w:rPr>
                <w:rFonts w:ascii="Arial" w:hAnsi="Arial" w:cs="Arial"/>
                <w:color w:val="000000"/>
              </w:rPr>
              <w:t>Permitir Indicadores Pessoal, com situação dos trabalhadores e seus comprometimentos com a despesa em relação à receita corrente, apresentando seu percentual do limite prudencial.</w:t>
            </w:r>
          </w:p>
        </w:tc>
      </w:tr>
      <w:tr w:rsidR="00456A5A" w:rsidRPr="003C5004" w14:paraId="545F6D24" w14:textId="77777777" w:rsidTr="003360B6">
        <w:tc>
          <w:tcPr>
            <w:tcW w:w="10456" w:type="dxa"/>
          </w:tcPr>
          <w:p w14:paraId="65C1BC3D"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Permitir Indicadores da Dívida Ativa, apresentando a situação da dívida inscrita, sua relação com a receita orçada.</w:t>
            </w:r>
          </w:p>
        </w:tc>
      </w:tr>
      <w:tr w:rsidR="00456A5A" w:rsidRPr="003C5004" w14:paraId="2B47A599" w14:textId="77777777" w:rsidTr="003360B6">
        <w:tc>
          <w:tcPr>
            <w:tcW w:w="10456" w:type="dxa"/>
          </w:tcPr>
          <w:p w14:paraId="6BEAD704"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Permitir Indicadores da Dívida Fundada, apresentando a situação da dívida, em relação com a receita corrente líquida.</w:t>
            </w:r>
          </w:p>
        </w:tc>
      </w:tr>
      <w:tr w:rsidR="00456A5A" w:rsidRPr="003C5004" w14:paraId="3D960880" w14:textId="77777777" w:rsidTr="003360B6">
        <w:tc>
          <w:tcPr>
            <w:tcW w:w="10456" w:type="dxa"/>
          </w:tcPr>
          <w:p w14:paraId="76A89CD8"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Permitir Indicadores de Ouvidoria, apresentando a quantidade de ocorrências, tempo médio, gráfico evolutivo mensal, ranking de departamentos e assuntos.</w:t>
            </w:r>
          </w:p>
        </w:tc>
      </w:tr>
      <w:tr w:rsidR="00456A5A" w:rsidRPr="003C5004" w14:paraId="4AE3AAD5" w14:textId="77777777" w:rsidTr="003360B6">
        <w:tc>
          <w:tcPr>
            <w:tcW w:w="10456" w:type="dxa"/>
          </w:tcPr>
          <w:p w14:paraId="3FD0DE0F" w14:textId="77777777" w:rsidR="00456A5A" w:rsidRPr="00242467" w:rsidRDefault="00456A5A">
            <w:pPr>
              <w:pStyle w:val="PargrafodaLista"/>
              <w:numPr>
                <w:ilvl w:val="0"/>
                <w:numId w:val="26"/>
              </w:numPr>
              <w:spacing w:after="0" w:line="285" w:lineRule="atLeast"/>
              <w:rPr>
                <w:rFonts w:ascii="Arial" w:hAnsi="Arial" w:cs="Arial"/>
                <w:color w:val="000000"/>
              </w:rPr>
            </w:pPr>
            <w:r w:rsidRPr="00242467">
              <w:rPr>
                <w:rFonts w:ascii="Arial" w:hAnsi="Arial" w:cs="Arial"/>
                <w:color w:val="000000"/>
              </w:rPr>
              <w:t>Aplicações no ensino e saúde, com evolução do índice em gráficos, percentual aplicada e acumulada.</w:t>
            </w:r>
          </w:p>
        </w:tc>
      </w:tr>
      <w:tr w:rsidR="00456A5A" w:rsidRPr="003C5004" w14:paraId="57FE73D3" w14:textId="77777777" w:rsidTr="003360B6">
        <w:tc>
          <w:tcPr>
            <w:tcW w:w="10456" w:type="dxa"/>
          </w:tcPr>
          <w:p w14:paraId="1B1D8EDD"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Gestão da Execução Orçamentária, recursos próprios livres de suas deduções obrigatórias com a despesa, gestão da despesa em todos os níveis, evolução da Receita Arrecadada com gráficos de evolução prevista e realizada mensalmente</w:t>
            </w:r>
          </w:p>
        </w:tc>
      </w:tr>
      <w:tr w:rsidR="00456A5A" w:rsidRPr="003C5004" w14:paraId="52F49460" w14:textId="77777777" w:rsidTr="003360B6">
        <w:tc>
          <w:tcPr>
            <w:tcW w:w="10456" w:type="dxa"/>
          </w:tcPr>
          <w:p w14:paraId="57AE40B0"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Gestão da Execução Orçamentária com gestão dos Saldos das Fichas de despesa atualizada.</w:t>
            </w:r>
          </w:p>
        </w:tc>
      </w:tr>
      <w:tr w:rsidR="00456A5A" w:rsidRPr="003C5004" w14:paraId="1FCDEC4F" w14:textId="77777777" w:rsidTr="003360B6">
        <w:tc>
          <w:tcPr>
            <w:tcW w:w="10456" w:type="dxa"/>
          </w:tcPr>
          <w:p w14:paraId="0BED0B0F"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Gestão de empenhos a pagar com opções de filtros por período, fornecedores, categoria, tipo empenho, tipo ficha e fonte de recurso.</w:t>
            </w:r>
          </w:p>
        </w:tc>
      </w:tr>
      <w:tr w:rsidR="00456A5A" w:rsidRPr="003C5004" w14:paraId="2C557328" w14:textId="77777777" w:rsidTr="003360B6">
        <w:tc>
          <w:tcPr>
            <w:tcW w:w="10456" w:type="dxa"/>
          </w:tcPr>
          <w:p w14:paraId="39EF4C78"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Gestão dos restos a pagar com opções de filtros por período, fornecedor, categoria, funcional e local.</w:t>
            </w:r>
          </w:p>
        </w:tc>
      </w:tr>
      <w:tr w:rsidR="00456A5A" w:rsidRPr="003C5004" w14:paraId="6ECE1382" w14:textId="77777777" w:rsidTr="003360B6">
        <w:tc>
          <w:tcPr>
            <w:tcW w:w="10456" w:type="dxa"/>
          </w:tcPr>
          <w:p w14:paraId="652F9E05"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Gráficos comparativos da despesa licitada e não licitada (materiais e serviços), empenhado, liquidado e pago.</w:t>
            </w:r>
          </w:p>
        </w:tc>
      </w:tr>
      <w:tr w:rsidR="00456A5A" w:rsidRPr="003C5004" w14:paraId="188CECE2" w14:textId="77777777" w:rsidTr="003360B6">
        <w:tc>
          <w:tcPr>
            <w:tcW w:w="10456" w:type="dxa"/>
          </w:tcPr>
          <w:p w14:paraId="72CF5F6E"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Gráficos da evolução da despesa com o pessoal, com listagem últimos 12 meses.</w:t>
            </w:r>
          </w:p>
        </w:tc>
      </w:tr>
      <w:tr w:rsidR="00456A5A" w:rsidRPr="003C5004" w14:paraId="4C26D966" w14:textId="77777777" w:rsidTr="003360B6">
        <w:tc>
          <w:tcPr>
            <w:tcW w:w="10456" w:type="dxa"/>
          </w:tcPr>
          <w:p w14:paraId="71685F8F"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Gráfico da evolução da despesa com Horas Extras, com listagem últimos 12 meses.</w:t>
            </w:r>
          </w:p>
        </w:tc>
      </w:tr>
      <w:tr w:rsidR="00456A5A" w:rsidRPr="003C5004" w14:paraId="025F4FE6" w14:textId="77777777" w:rsidTr="003360B6">
        <w:tc>
          <w:tcPr>
            <w:tcW w:w="10456" w:type="dxa"/>
          </w:tcPr>
          <w:p w14:paraId="096EFFFD"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Gráfico da evolução da despesa com Gratificações, com listagem últimos 12 meses.</w:t>
            </w:r>
          </w:p>
        </w:tc>
      </w:tr>
      <w:tr w:rsidR="00456A5A" w:rsidRPr="003C5004" w14:paraId="28F3D0FA" w14:textId="77777777" w:rsidTr="003360B6">
        <w:tc>
          <w:tcPr>
            <w:tcW w:w="10456" w:type="dxa"/>
          </w:tcPr>
          <w:p w14:paraId="1D88ECDE"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Gráfico com Ranking de Horas Extras por funcionário, com listagem últimos 12 meses.</w:t>
            </w:r>
          </w:p>
        </w:tc>
      </w:tr>
      <w:tr w:rsidR="00456A5A" w:rsidRPr="003C5004" w14:paraId="48605233" w14:textId="77777777" w:rsidTr="003360B6">
        <w:tc>
          <w:tcPr>
            <w:tcW w:w="10456" w:type="dxa"/>
          </w:tcPr>
          <w:p w14:paraId="2CA4C683"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lastRenderedPageBreak/>
              <w:t>Gráfico com Ranking de Gratificações por funcionário, com listagem últimos 12 meses.</w:t>
            </w:r>
          </w:p>
        </w:tc>
      </w:tr>
      <w:tr w:rsidR="00456A5A" w:rsidRPr="003C5004" w14:paraId="1D2B5023" w14:textId="77777777" w:rsidTr="003360B6">
        <w:tc>
          <w:tcPr>
            <w:tcW w:w="10456" w:type="dxa"/>
          </w:tcPr>
          <w:p w14:paraId="323E5ABA" w14:textId="77777777" w:rsidR="00456A5A" w:rsidRPr="00242467" w:rsidRDefault="00456A5A">
            <w:pPr>
              <w:pStyle w:val="PargrafodaLista"/>
              <w:numPr>
                <w:ilvl w:val="0"/>
                <w:numId w:val="27"/>
              </w:numPr>
              <w:spacing w:after="0" w:line="285" w:lineRule="atLeast"/>
              <w:rPr>
                <w:rFonts w:ascii="Arial" w:hAnsi="Arial" w:cs="Arial"/>
                <w:color w:val="000000"/>
              </w:rPr>
            </w:pPr>
            <w:r w:rsidRPr="00242467">
              <w:rPr>
                <w:rFonts w:ascii="Arial" w:hAnsi="Arial" w:cs="Arial"/>
                <w:color w:val="000000"/>
              </w:rPr>
              <w:t>Gráfico com as licitações realizadas, por suas modalidades com previsto e realizado, com opções de filtros por período</w:t>
            </w:r>
          </w:p>
        </w:tc>
      </w:tr>
      <w:tr w:rsidR="00456A5A" w:rsidRPr="003C5004" w14:paraId="2F70D71D" w14:textId="77777777" w:rsidTr="003360B6">
        <w:tc>
          <w:tcPr>
            <w:tcW w:w="10456" w:type="dxa"/>
          </w:tcPr>
          <w:p w14:paraId="21AE1BE5" w14:textId="77777777" w:rsidR="00456A5A" w:rsidRPr="00242467" w:rsidRDefault="00456A5A">
            <w:pPr>
              <w:pStyle w:val="PargrafodaLista"/>
              <w:numPr>
                <w:ilvl w:val="0"/>
                <w:numId w:val="28"/>
              </w:numPr>
              <w:spacing w:after="0" w:line="285" w:lineRule="atLeast"/>
              <w:rPr>
                <w:rFonts w:ascii="Arial" w:hAnsi="Arial" w:cs="Arial"/>
                <w:color w:val="000000"/>
              </w:rPr>
            </w:pPr>
            <w:r w:rsidRPr="00242467">
              <w:rPr>
                <w:rFonts w:ascii="Arial" w:hAnsi="Arial" w:cs="Arial"/>
                <w:color w:val="000000"/>
              </w:rPr>
              <w:t>Gestão completa do Estoque, com posicionamento on-line, de suas quantidades, movimentações e financeiro.</w:t>
            </w:r>
          </w:p>
        </w:tc>
      </w:tr>
      <w:tr w:rsidR="00456A5A" w:rsidRPr="003C5004" w14:paraId="75EC041A" w14:textId="77777777" w:rsidTr="003360B6">
        <w:tc>
          <w:tcPr>
            <w:tcW w:w="10456" w:type="dxa"/>
          </w:tcPr>
          <w:p w14:paraId="16F952D9" w14:textId="77777777" w:rsidR="00456A5A" w:rsidRPr="00242467" w:rsidRDefault="00456A5A">
            <w:pPr>
              <w:pStyle w:val="PargrafodaLista"/>
              <w:numPr>
                <w:ilvl w:val="0"/>
                <w:numId w:val="28"/>
              </w:numPr>
              <w:spacing w:after="0" w:line="285" w:lineRule="atLeast"/>
              <w:rPr>
                <w:rFonts w:ascii="Arial" w:hAnsi="Arial" w:cs="Arial"/>
                <w:color w:val="000000"/>
              </w:rPr>
            </w:pPr>
            <w:r w:rsidRPr="00242467">
              <w:rPr>
                <w:rFonts w:ascii="Arial" w:hAnsi="Arial" w:cs="Arial"/>
                <w:color w:val="000000"/>
              </w:rPr>
              <w:t>Gestão de Frotas com gráficos de abastecimentos e resumo por órgão e poder.</w:t>
            </w:r>
          </w:p>
        </w:tc>
      </w:tr>
    </w:tbl>
    <w:p w14:paraId="7A665F44" w14:textId="77777777" w:rsidR="00456A5A" w:rsidRPr="000967A0" w:rsidRDefault="00456A5A" w:rsidP="00456A5A">
      <w:pPr>
        <w:widowControl w:val="0"/>
        <w:tabs>
          <w:tab w:val="left" w:pos="1658"/>
        </w:tabs>
        <w:autoSpaceDE w:val="0"/>
        <w:autoSpaceDN w:val="0"/>
        <w:spacing w:before="39" w:line="285" w:lineRule="atLeast"/>
        <w:ind w:right="268"/>
        <w:jc w:val="both"/>
        <w:rPr>
          <w:rFonts w:ascii="Arial" w:hAnsi="Arial" w:cs="Arial"/>
          <w:b/>
        </w:rPr>
      </w:pPr>
    </w:p>
    <w:p w14:paraId="44619D6D" w14:textId="77777777" w:rsidR="00456A5A" w:rsidRPr="007E2DE9" w:rsidRDefault="00456A5A">
      <w:pPr>
        <w:pStyle w:val="Pargrafoda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after="160" w:line="259" w:lineRule="auto"/>
        <w:rPr>
          <w:rFonts w:ascii="Arial" w:hAnsi="Arial" w:cs="Arial"/>
          <w:b/>
          <w:bCs/>
          <w:sz w:val="24"/>
          <w:szCs w:val="24"/>
        </w:rPr>
      </w:pPr>
      <w:r w:rsidRPr="007E2DE9">
        <w:rPr>
          <w:rFonts w:ascii="Arial" w:hAnsi="Arial" w:cs="Arial"/>
          <w:b/>
          <w:bCs/>
          <w:sz w:val="24"/>
          <w:szCs w:val="24"/>
        </w:rPr>
        <w:t>FASE DE IMPLANTAÇÃO, MANUTENÇÃO, TREINAMENTO E SUPORTE TÉCNICO</w:t>
      </w:r>
    </w:p>
    <w:p w14:paraId="6FE143D3" w14:textId="77777777" w:rsidR="00456A5A" w:rsidRPr="00483258" w:rsidRDefault="00456A5A" w:rsidP="00456A5A">
      <w:pPr>
        <w:pStyle w:val="PargrafodaLista"/>
        <w:spacing w:after="0"/>
        <w:ind w:left="993"/>
        <w:jc w:val="both"/>
        <w:rPr>
          <w:rFonts w:ascii="Arial" w:hAnsi="Arial" w:cs="Arial"/>
          <w:b/>
          <w:bCs/>
        </w:rPr>
      </w:pPr>
    </w:p>
    <w:p w14:paraId="2FF3DEB4" w14:textId="77777777" w:rsidR="00456A5A" w:rsidRPr="00242467" w:rsidRDefault="00456A5A">
      <w:pPr>
        <w:pStyle w:val="PargrafodaLista"/>
        <w:numPr>
          <w:ilvl w:val="0"/>
          <w:numId w:val="30"/>
        </w:numPr>
        <w:spacing w:after="0" w:line="259" w:lineRule="auto"/>
        <w:jc w:val="both"/>
        <w:rPr>
          <w:rFonts w:ascii="Arial" w:hAnsi="Arial" w:cs="Arial"/>
          <w:b/>
          <w:bCs/>
        </w:rPr>
      </w:pPr>
      <w:r w:rsidRPr="00242467">
        <w:rPr>
          <w:rFonts w:ascii="Arial" w:hAnsi="Arial" w:cs="Arial"/>
        </w:rPr>
        <w:t>Os dados que compõem as bases de informações do exercício atual deverão ser convertidos para a nova estrutura de dados proposta pelo licitante que for vencedor do certame.</w:t>
      </w:r>
    </w:p>
    <w:p w14:paraId="39B36C58" w14:textId="77777777" w:rsidR="00456A5A" w:rsidRPr="00641083" w:rsidRDefault="00456A5A" w:rsidP="00456A5A">
      <w:pPr>
        <w:pStyle w:val="PargrafodaLista"/>
        <w:spacing w:after="0"/>
        <w:ind w:left="993"/>
        <w:jc w:val="both"/>
        <w:rPr>
          <w:rFonts w:ascii="Arial" w:hAnsi="Arial" w:cs="Arial"/>
          <w:b/>
          <w:bCs/>
        </w:rPr>
      </w:pPr>
    </w:p>
    <w:p w14:paraId="3350345A" w14:textId="77777777" w:rsidR="00456A5A" w:rsidRPr="00242467" w:rsidRDefault="00456A5A">
      <w:pPr>
        <w:pStyle w:val="PargrafodaLista"/>
        <w:numPr>
          <w:ilvl w:val="0"/>
          <w:numId w:val="30"/>
        </w:numPr>
        <w:spacing w:after="0" w:line="259" w:lineRule="auto"/>
        <w:jc w:val="both"/>
        <w:rPr>
          <w:rFonts w:ascii="Arial" w:hAnsi="Arial" w:cs="Arial"/>
          <w:b/>
          <w:bCs/>
        </w:rPr>
      </w:pPr>
      <w:r w:rsidRPr="00242467">
        <w:rPr>
          <w:rFonts w:ascii="Arial" w:hAnsi="Arial" w:cs="Arial"/>
        </w:rPr>
        <w:t>A Prefeitura não fornecerá as estruturas dos dados a serem convertidos. O licitante vencedor deverá realizar engenharia reversa para obter os dados a partir das bases atuais que são utilizadas. Esses dados serão disponibilizados imediatamente após a assinatura de contrato ou a critério da contratante.</w:t>
      </w:r>
    </w:p>
    <w:p w14:paraId="26F52601" w14:textId="77777777" w:rsidR="00456A5A" w:rsidRPr="00912FE3" w:rsidRDefault="00456A5A" w:rsidP="00456A5A">
      <w:pPr>
        <w:jc w:val="both"/>
        <w:rPr>
          <w:rFonts w:ascii="Arial" w:hAnsi="Arial" w:cs="Arial"/>
          <w:b/>
          <w:bCs/>
        </w:rPr>
      </w:pPr>
    </w:p>
    <w:p w14:paraId="25BFCEE1" w14:textId="77777777" w:rsidR="00456A5A" w:rsidRPr="00242467" w:rsidRDefault="00456A5A">
      <w:pPr>
        <w:pStyle w:val="PargrafodaLista"/>
        <w:numPr>
          <w:ilvl w:val="0"/>
          <w:numId w:val="30"/>
        </w:numPr>
        <w:spacing w:after="0" w:line="259" w:lineRule="auto"/>
        <w:jc w:val="both"/>
        <w:rPr>
          <w:rFonts w:ascii="Arial" w:hAnsi="Arial" w:cs="Arial"/>
          <w:b/>
          <w:bCs/>
        </w:rPr>
      </w:pPr>
      <w:r w:rsidRPr="00242467">
        <w:rPr>
          <w:rFonts w:ascii="Arial" w:hAnsi="Arial" w:cs="Arial"/>
        </w:rPr>
        <w:t>O sistema deverá integrar os módulos, proporcionando aos profissionais responsáveis administrar os serviços oferecidos pela Prefeitura de maneira centralizada, além de agilizar e melhorar todo o processo.</w:t>
      </w:r>
    </w:p>
    <w:p w14:paraId="4A705166" w14:textId="77777777" w:rsidR="00456A5A" w:rsidRPr="00912FE3" w:rsidRDefault="00456A5A" w:rsidP="00456A5A">
      <w:pPr>
        <w:jc w:val="both"/>
        <w:rPr>
          <w:rFonts w:ascii="Arial" w:hAnsi="Arial" w:cs="Arial"/>
          <w:b/>
          <w:bCs/>
        </w:rPr>
      </w:pPr>
    </w:p>
    <w:p w14:paraId="51EF90B8" w14:textId="77777777" w:rsidR="00456A5A" w:rsidRPr="00242467" w:rsidRDefault="00456A5A">
      <w:pPr>
        <w:pStyle w:val="PargrafodaLista"/>
        <w:numPr>
          <w:ilvl w:val="0"/>
          <w:numId w:val="30"/>
        </w:numPr>
        <w:spacing w:after="0" w:line="259" w:lineRule="auto"/>
        <w:jc w:val="both"/>
        <w:rPr>
          <w:rFonts w:ascii="Arial" w:hAnsi="Arial" w:cs="Arial"/>
          <w:b/>
          <w:bCs/>
        </w:rPr>
      </w:pPr>
      <w:r w:rsidRPr="00242467">
        <w:rPr>
          <w:rFonts w:ascii="Arial" w:hAnsi="Arial" w:cs="Arial"/>
          <w:bCs/>
        </w:rPr>
        <w:t>A implantação dos programas deverá ser no prazo máximo de 90 (noventa) dias, já com as bases contendo os dados convertidos e os sistemas de processamento adaptados à legislação do Município.</w:t>
      </w:r>
    </w:p>
    <w:p w14:paraId="6E8FB470" w14:textId="77777777" w:rsidR="00456A5A" w:rsidRPr="00483258" w:rsidRDefault="00456A5A" w:rsidP="00456A5A">
      <w:pPr>
        <w:jc w:val="both"/>
        <w:rPr>
          <w:rFonts w:ascii="Arial" w:hAnsi="Arial" w:cs="Arial"/>
          <w:b/>
          <w:bCs/>
        </w:rPr>
      </w:pPr>
    </w:p>
    <w:p w14:paraId="1A0A2579" w14:textId="77777777" w:rsidR="00456A5A" w:rsidRPr="00242467" w:rsidRDefault="00456A5A">
      <w:pPr>
        <w:pStyle w:val="PargrafodaLista"/>
        <w:numPr>
          <w:ilvl w:val="0"/>
          <w:numId w:val="30"/>
        </w:numPr>
        <w:spacing w:after="0" w:line="259" w:lineRule="auto"/>
        <w:jc w:val="both"/>
        <w:rPr>
          <w:rFonts w:ascii="Arial" w:hAnsi="Arial" w:cs="Arial"/>
          <w:b/>
          <w:bCs/>
        </w:rPr>
      </w:pPr>
      <w:r w:rsidRPr="00242467">
        <w:rPr>
          <w:rFonts w:ascii="Arial" w:hAnsi="Arial" w:cs="Arial"/>
          <w:bCs/>
        </w:rPr>
        <w:t>Simultaneamente à implantação dos programas, deverá ser feito o treinamento dos servidores, demonstrando a funcionalidade do programa, seus recursos e limitações.</w:t>
      </w:r>
    </w:p>
    <w:p w14:paraId="124C654E" w14:textId="77777777" w:rsidR="00456A5A" w:rsidRPr="00483258" w:rsidRDefault="00456A5A" w:rsidP="00456A5A">
      <w:pPr>
        <w:jc w:val="both"/>
        <w:rPr>
          <w:rFonts w:ascii="Arial" w:hAnsi="Arial" w:cs="Arial"/>
          <w:b/>
          <w:bCs/>
        </w:rPr>
      </w:pPr>
    </w:p>
    <w:p w14:paraId="17D72CB7" w14:textId="77777777" w:rsidR="00456A5A" w:rsidRPr="00242467" w:rsidRDefault="00456A5A">
      <w:pPr>
        <w:pStyle w:val="PargrafodaLista"/>
        <w:numPr>
          <w:ilvl w:val="0"/>
          <w:numId w:val="30"/>
        </w:numPr>
        <w:spacing w:after="0" w:line="259" w:lineRule="auto"/>
        <w:jc w:val="both"/>
        <w:rPr>
          <w:rFonts w:ascii="Arial" w:hAnsi="Arial" w:cs="Arial"/>
          <w:b/>
          <w:bCs/>
        </w:rPr>
      </w:pPr>
      <w:r w:rsidRPr="00242467">
        <w:rPr>
          <w:rFonts w:ascii="Arial" w:hAnsi="Arial" w:cs="Arial"/>
          <w:bCs/>
        </w:rPr>
        <w:t>A contratada deverá dar s</w:t>
      </w:r>
      <w:r w:rsidRPr="00242467">
        <w:rPr>
          <w:rFonts w:ascii="Arial" w:hAnsi="Arial" w:cs="Arial"/>
        </w:rPr>
        <w:t>uporte técnico através de central de atendimento ao cliente especializada da empresa licitante, com técnicos habilitados com o objetivo de esclarecer dúvidas que possam surgir durante a operação e utilização do Sistema. Esse atendimento, quando necessário, deverá ser feito por telefone, fac-símile, ou através de serviços de suporte remoto;</w:t>
      </w:r>
    </w:p>
    <w:p w14:paraId="34DB37FB" w14:textId="77777777" w:rsidR="00456A5A" w:rsidRPr="00483258" w:rsidRDefault="00456A5A" w:rsidP="00456A5A">
      <w:pPr>
        <w:jc w:val="both"/>
        <w:rPr>
          <w:rFonts w:ascii="Arial" w:hAnsi="Arial" w:cs="Arial"/>
          <w:b/>
          <w:bCs/>
        </w:rPr>
      </w:pPr>
    </w:p>
    <w:p w14:paraId="58FF674F" w14:textId="77777777" w:rsidR="00456A5A" w:rsidRPr="00242467" w:rsidRDefault="00456A5A">
      <w:pPr>
        <w:pStyle w:val="PargrafodaLista"/>
        <w:numPr>
          <w:ilvl w:val="0"/>
          <w:numId w:val="30"/>
        </w:numPr>
        <w:spacing w:after="0" w:line="259" w:lineRule="auto"/>
        <w:jc w:val="both"/>
        <w:rPr>
          <w:rFonts w:ascii="Arial" w:hAnsi="Arial" w:cs="Arial"/>
          <w:b/>
          <w:bCs/>
        </w:rPr>
      </w:pPr>
      <w:r w:rsidRPr="00242467">
        <w:rPr>
          <w:rFonts w:ascii="Arial" w:hAnsi="Arial" w:cs="Arial"/>
        </w:rPr>
        <w:t>Suporte “in loco”, quando for o caso e durante a vigência contratual;</w:t>
      </w:r>
    </w:p>
    <w:p w14:paraId="592B1458" w14:textId="77777777" w:rsidR="00456A5A" w:rsidRPr="00483258" w:rsidRDefault="00456A5A" w:rsidP="00456A5A">
      <w:pPr>
        <w:jc w:val="both"/>
        <w:rPr>
          <w:rFonts w:ascii="Arial" w:hAnsi="Arial" w:cs="Arial"/>
          <w:b/>
          <w:bCs/>
        </w:rPr>
      </w:pPr>
    </w:p>
    <w:p w14:paraId="64B85B38" w14:textId="77777777" w:rsidR="00456A5A" w:rsidRPr="00242467" w:rsidRDefault="00456A5A">
      <w:pPr>
        <w:pStyle w:val="PargrafodaLista"/>
        <w:numPr>
          <w:ilvl w:val="0"/>
          <w:numId w:val="31"/>
        </w:numPr>
        <w:spacing w:after="0" w:line="259" w:lineRule="auto"/>
        <w:jc w:val="both"/>
        <w:rPr>
          <w:rFonts w:ascii="Arial" w:hAnsi="Arial" w:cs="Arial"/>
          <w:b/>
          <w:bCs/>
        </w:rPr>
      </w:pPr>
      <w:r w:rsidRPr="00242467">
        <w:rPr>
          <w:rFonts w:ascii="Arial" w:hAnsi="Arial" w:cs="Arial"/>
        </w:rPr>
        <w:t>A Prefeitura também poderá solicitar sem custos, em qualquer tempo dentro do período contratual, treinamentos quantas vezes forem necessários para p perfeito entendimento do usuário, desde que este comprove conhecimento básico para operar computadores e ter conhecimento técnico para a função automatizada pelos sistemas.</w:t>
      </w:r>
    </w:p>
    <w:p w14:paraId="0F9058BA" w14:textId="77777777" w:rsidR="00456A5A" w:rsidRDefault="00456A5A" w:rsidP="00456A5A">
      <w:pPr>
        <w:rPr>
          <w:rFonts w:ascii="Arial" w:hAnsi="Arial" w:cs="Arial"/>
        </w:rPr>
      </w:pPr>
    </w:p>
    <w:p w14:paraId="2FA881D5" w14:textId="77777777" w:rsidR="00456A5A" w:rsidRPr="00242467" w:rsidRDefault="00456A5A" w:rsidP="00456A5A">
      <w:pPr>
        <w:widowControl w:val="0"/>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before="39" w:line="285" w:lineRule="atLeast"/>
        <w:rPr>
          <w:rFonts w:ascii="Arial" w:hAnsi="Arial" w:cs="Arial"/>
          <w:b/>
          <w:color w:val="000000"/>
        </w:rPr>
      </w:pPr>
      <w:r>
        <w:rPr>
          <w:rFonts w:ascii="Arial" w:hAnsi="Arial" w:cs="Arial"/>
          <w:b/>
          <w:color w:val="000000"/>
        </w:rPr>
        <w:lastRenderedPageBreak/>
        <w:t xml:space="preserve">19. </w:t>
      </w:r>
      <w:r w:rsidRPr="00242467">
        <w:rPr>
          <w:rFonts w:ascii="Arial" w:hAnsi="Arial" w:cs="Arial"/>
          <w:b/>
          <w:color w:val="000000"/>
        </w:rPr>
        <w:t>DEMONSTRAÇÃO DO SISTEMA</w:t>
      </w:r>
    </w:p>
    <w:p w14:paraId="6E898CF0" w14:textId="77777777" w:rsidR="00456A5A" w:rsidRPr="007E2DE9" w:rsidRDefault="00456A5A" w:rsidP="00456A5A">
      <w:pPr>
        <w:pStyle w:val="PargrafodaLista"/>
        <w:widowControl w:val="0"/>
        <w:spacing w:before="39" w:after="0" w:line="285" w:lineRule="atLeast"/>
        <w:ind w:left="993"/>
        <w:jc w:val="both"/>
        <w:rPr>
          <w:rFonts w:ascii="Arial" w:hAnsi="Arial" w:cs="Arial"/>
          <w:bCs/>
          <w:color w:val="000000"/>
        </w:rPr>
      </w:pPr>
    </w:p>
    <w:p w14:paraId="2DF0B4BF" w14:textId="77777777" w:rsidR="00456A5A" w:rsidRPr="00242467" w:rsidRDefault="00456A5A">
      <w:pPr>
        <w:pStyle w:val="PargrafodaLista"/>
        <w:widowControl w:val="0"/>
        <w:numPr>
          <w:ilvl w:val="0"/>
          <w:numId w:val="32"/>
        </w:numPr>
        <w:spacing w:before="39" w:after="0" w:line="285" w:lineRule="atLeast"/>
        <w:jc w:val="both"/>
        <w:rPr>
          <w:rFonts w:ascii="Arial" w:hAnsi="Arial" w:cs="Arial"/>
          <w:bCs/>
          <w:color w:val="000000"/>
        </w:rPr>
      </w:pPr>
      <w:r w:rsidRPr="00242467">
        <w:rPr>
          <w:rFonts w:ascii="Arial" w:hAnsi="Arial" w:cs="Arial"/>
          <w:bCs/>
          <w:color w:val="000000"/>
        </w:rPr>
        <w:t xml:space="preserve">A licitante melhor classificada será </w:t>
      </w:r>
      <w:r w:rsidRPr="00242467">
        <w:rPr>
          <w:rFonts w:ascii="Arial" w:hAnsi="Arial" w:cs="Arial"/>
        </w:rPr>
        <w:t xml:space="preserve">submetida a uma apresentação dos sistemas a ser </w:t>
      </w:r>
      <w:r w:rsidRPr="00242467">
        <w:rPr>
          <w:rFonts w:ascii="Arial" w:hAnsi="Arial" w:cs="Arial"/>
          <w:bCs/>
          <w:color w:val="000000"/>
        </w:rPr>
        <w:t xml:space="preserve">realizada em data e local a serem divulgados pelo Pregoeiro na sessão pública, </w:t>
      </w:r>
      <w:r w:rsidRPr="00242467">
        <w:rPr>
          <w:rFonts w:ascii="Arial" w:hAnsi="Arial" w:cs="Arial"/>
        </w:rPr>
        <w:t>a fim de comprovar que atende os itens exigidos no presente Termo de Referência antes da assinatura do contrato;</w:t>
      </w:r>
    </w:p>
    <w:p w14:paraId="0652CA0C" w14:textId="77777777" w:rsidR="00456A5A" w:rsidRPr="00AD64F3" w:rsidRDefault="00456A5A" w:rsidP="00456A5A">
      <w:pPr>
        <w:pStyle w:val="PargrafodaLista"/>
        <w:widowControl w:val="0"/>
        <w:spacing w:before="39" w:after="0" w:line="285" w:lineRule="atLeast"/>
        <w:ind w:left="993" w:firstLine="993"/>
        <w:jc w:val="both"/>
        <w:rPr>
          <w:rFonts w:ascii="Arial" w:hAnsi="Arial" w:cs="Arial"/>
          <w:bCs/>
          <w:color w:val="000000"/>
        </w:rPr>
      </w:pPr>
    </w:p>
    <w:p w14:paraId="311DECDA" w14:textId="77777777" w:rsidR="00456A5A" w:rsidRPr="00242467" w:rsidRDefault="00456A5A">
      <w:pPr>
        <w:pStyle w:val="PargrafodaLista"/>
        <w:widowControl w:val="0"/>
        <w:numPr>
          <w:ilvl w:val="0"/>
          <w:numId w:val="32"/>
        </w:numPr>
        <w:spacing w:before="39" w:after="0" w:line="240" w:lineRule="auto"/>
        <w:jc w:val="both"/>
        <w:rPr>
          <w:rFonts w:ascii="Arial" w:hAnsi="Arial" w:cs="Arial"/>
        </w:rPr>
      </w:pPr>
      <w:r w:rsidRPr="00242467">
        <w:rPr>
          <w:rFonts w:ascii="Arial" w:hAnsi="Arial" w:cs="Arial"/>
        </w:rPr>
        <w:t>A apresentação de qualificação será realizada por uma equipe técnica da licitante melhor classificada, a qual deverá realiza-la em equipamento próprio e devendo a Prefeitura Municipal fornecer o acesso à internet.</w:t>
      </w:r>
    </w:p>
    <w:p w14:paraId="64142D67" w14:textId="77777777" w:rsidR="00456A5A" w:rsidRPr="003C5004" w:rsidRDefault="00456A5A" w:rsidP="00456A5A">
      <w:pPr>
        <w:pStyle w:val="PargrafodaLista"/>
        <w:widowControl w:val="0"/>
        <w:spacing w:before="39" w:after="0" w:line="240" w:lineRule="auto"/>
        <w:ind w:left="993"/>
        <w:contextualSpacing w:val="0"/>
        <w:jc w:val="both"/>
        <w:rPr>
          <w:rFonts w:ascii="Arial" w:hAnsi="Arial" w:cs="Arial"/>
        </w:rPr>
      </w:pPr>
    </w:p>
    <w:p w14:paraId="751EA9D2" w14:textId="77777777" w:rsidR="00456A5A" w:rsidRPr="00242467" w:rsidRDefault="00456A5A">
      <w:pPr>
        <w:pStyle w:val="PargrafodaLista"/>
        <w:widowControl w:val="0"/>
        <w:numPr>
          <w:ilvl w:val="0"/>
          <w:numId w:val="32"/>
        </w:numPr>
        <w:spacing w:before="39" w:after="0" w:line="240" w:lineRule="auto"/>
        <w:jc w:val="both"/>
        <w:rPr>
          <w:rFonts w:ascii="Arial" w:hAnsi="Arial" w:cs="Arial"/>
        </w:rPr>
      </w:pPr>
      <w:r w:rsidRPr="00242467">
        <w:rPr>
          <w:rFonts w:ascii="Arial" w:hAnsi="Arial" w:cs="Arial"/>
        </w:rPr>
        <w:t>Deverão ser apresentadas as funcionalidades do sistema proposto, conforme especificações deste Termo de Referência, devendo ser obrigatoriamente o sistema proposto, incluindo banco de dados e demais recursos operacionais exigidos na apresentação, para que haja condições reais de ambiente de produção e possibilitando a correta avaliação técnica da comissão de licitação.</w:t>
      </w:r>
    </w:p>
    <w:p w14:paraId="3465E296" w14:textId="77777777" w:rsidR="00456A5A" w:rsidRPr="003C5004" w:rsidRDefault="00456A5A" w:rsidP="00456A5A">
      <w:pPr>
        <w:pStyle w:val="PargrafodaLista"/>
        <w:widowControl w:val="0"/>
        <w:spacing w:before="39" w:after="0" w:line="240" w:lineRule="auto"/>
        <w:ind w:left="993"/>
        <w:contextualSpacing w:val="0"/>
        <w:jc w:val="both"/>
        <w:rPr>
          <w:rFonts w:ascii="Arial" w:hAnsi="Arial" w:cs="Arial"/>
        </w:rPr>
      </w:pPr>
    </w:p>
    <w:p w14:paraId="43B273BA" w14:textId="77777777" w:rsidR="00456A5A" w:rsidRPr="00242467" w:rsidRDefault="00456A5A">
      <w:pPr>
        <w:pStyle w:val="PargrafodaLista"/>
        <w:widowControl w:val="0"/>
        <w:numPr>
          <w:ilvl w:val="0"/>
          <w:numId w:val="32"/>
        </w:numPr>
        <w:spacing w:before="39" w:after="0" w:line="240" w:lineRule="auto"/>
        <w:jc w:val="both"/>
        <w:rPr>
          <w:rFonts w:ascii="Arial" w:hAnsi="Arial" w:cs="Arial"/>
        </w:rPr>
      </w:pPr>
      <w:r w:rsidRPr="00242467">
        <w:rPr>
          <w:rFonts w:ascii="Arial" w:hAnsi="Arial" w:cs="Arial"/>
        </w:rPr>
        <w:t>Somente participará da fase de demonstração a empresa vencedora da etapa de lance e devidamente habilitada, permitida a qualquer licitante já credenciada o acompanhamento, sendo vedada qualquer manifestação verbal e captura de imagens.</w:t>
      </w:r>
    </w:p>
    <w:p w14:paraId="300E7B3E" w14:textId="77777777" w:rsidR="00456A5A" w:rsidRPr="007E2DE9" w:rsidRDefault="00456A5A" w:rsidP="00456A5A">
      <w:pPr>
        <w:widowControl w:val="0"/>
        <w:spacing w:before="39"/>
        <w:jc w:val="both"/>
        <w:rPr>
          <w:rFonts w:ascii="Arial" w:hAnsi="Arial" w:cs="Arial"/>
        </w:rPr>
      </w:pPr>
    </w:p>
    <w:p w14:paraId="369AB6BE" w14:textId="77777777" w:rsidR="00456A5A" w:rsidRPr="00242467" w:rsidRDefault="00456A5A">
      <w:pPr>
        <w:pStyle w:val="PargrafodaLista"/>
        <w:widowControl w:val="0"/>
        <w:numPr>
          <w:ilvl w:val="0"/>
          <w:numId w:val="32"/>
        </w:numPr>
        <w:spacing w:before="39" w:after="0" w:line="240" w:lineRule="auto"/>
        <w:jc w:val="both"/>
        <w:rPr>
          <w:rFonts w:ascii="Arial" w:hAnsi="Arial" w:cs="Arial"/>
        </w:rPr>
      </w:pPr>
      <w:r w:rsidRPr="00242467">
        <w:rPr>
          <w:rFonts w:ascii="Arial" w:hAnsi="Arial" w:cs="Arial"/>
        </w:rPr>
        <w:t>A realização da apresentação do sistema limitar-se-á somente à licitante classificada em primeiro lugar. Apenas se convocará as licitantes remanescentes, na ordem de classificação, caso a licitante detentora da melhor proposta seja desclassificada pelo não atendimento aos requisitos aferidos pela Comissão de Avaliação.</w:t>
      </w:r>
    </w:p>
    <w:p w14:paraId="686159DB" w14:textId="77777777" w:rsidR="00456A5A" w:rsidRPr="007E2DE9" w:rsidRDefault="00456A5A" w:rsidP="00456A5A">
      <w:pPr>
        <w:widowControl w:val="0"/>
        <w:spacing w:before="39"/>
        <w:jc w:val="both"/>
        <w:rPr>
          <w:rFonts w:ascii="Arial" w:hAnsi="Arial" w:cs="Arial"/>
        </w:rPr>
      </w:pPr>
    </w:p>
    <w:p w14:paraId="79C127A8" w14:textId="77777777" w:rsidR="00456A5A" w:rsidRPr="00242467" w:rsidRDefault="00456A5A">
      <w:pPr>
        <w:pStyle w:val="PargrafodaLista"/>
        <w:widowControl w:val="0"/>
        <w:numPr>
          <w:ilvl w:val="0"/>
          <w:numId w:val="32"/>
        </w:numPr>
        <w:spacing w:before="39" w:after="0" w:line="240" w:lineRule="auto"/>
        <w:jc w:val="both"/>
        <w:rPr>
          <w:rFonts w:ascii="Arial" w:hAnsi="Arial" w:cs="Arial"/>
        </w:rPr>
      </w:pPr>
      <w:r w:rsidRPr="00242467">
        <w:rPr>
          <w:rFonts w:ascii="Arial" w:hAnsi="Arial" w:cs="Arial"/>
        </w:rPr>
        <w:t xml:space="preserve">A apresentação deverá ocorrer de forma dinâmica e respeitados os horários estipulados pela Comissão de Avaliação para o início e término, podendo estender-se por mais de um dia, hipótese em que o pregoeiro divulgará a data de continuidade dos trabalhos, podendo ser o dia imediatamente posterior. </w:t>
      </w:r>
    </w:p>
    <w:p w14:paraId="021B56F7" w14:textId="77777777" w:rsidR="00456A5A" w:rsidRPr="007E2DE9" w:rsidRDefault="00456A5A" w:rsidP="00456A5A">
      <w:pPr>
        <w:widowControl w:val="0"/>
        <w:spacing w:before="39"/>
        <w:jc w:val="both"/>
        <w:rPr>
          <w:rFonts w:ascii="Arial" w:hAnsi="Arial" w:cs="Arial"/>
        </w:rPr>
      </w:pPr>
    </w:p>
    <w:p w14:paraId="6DE3E9D1" w14:textId="77777777" w:rsidR="00456A5A" w:rsidRPr="00242467" w:rsidRDefault="00456A5A">
      <w:pPr>
        <w:pStyle w:val="PargrafodaLista"/>
        <w:widowControl w:val="0"/>
        <w:numPr>
          <w:ilvl w:val="0"/>
          <w:numId w:val="33"/>
        </w:numPr>
        <w:spacing w:before="39" w:after="0" w:line="240" w:lineRule="auto"/>
        <w:jc w:val="both"/>
        <w:rPr>
          <w:rFonts w:ascii="Arial" w:hAnsi="Arial" w:cs="Arial"/>
        </w:rPr>
      </w:pPr>
      <w:r w:rsidRPr="00242467">
        <w:rPr>
          <w:rFonts w:ascii="Arial" w:hAnsi="Arial" w:cs="Arial"/>
        </w:rPr>
        <w:t>A Comissão utilizar-se-á de critérios objetivos para o julgamento dos requisitos a serem demonstrados, podendo, a qualquer momento da sessão de avaliação, eventuais questionamentos acerca do objeto demonstrado.</w:t>
      </w:r>
    </w:p>
    <w:p w14:paraId="5B8DD796" w14:textId="77777777" w:rsidR="00456A5A" w:rsidRPr="007E2DE9" w:rsidRDefault="00456A5A" w:rsidP="00456A5A">
      <w:pPr>
        <w:widowControl w:val="0"/>
        <w:spacing w:before="39"/>
        <w:jc w:val="both"/>
        <w:rPr>
          <w:rFonts w:ascii="Arial" w:hAnsi="Arial" w:cs="Arial"/>
        </w:rPr>
      </w:pPr>
    </w:p>
    <w:p w14:paraId="6B946C2F" w14:textId="77777777" w:rsidR="00456A5A" w:rsidRPr="00242467" w:rsidRDefault="00456A5A">
      <w:pPr>
        <w:pStyle w:val="PargrafodaLista"/>
        <w:widowControl w:val="0"/>
        <w:numPr>
          <w:ilvl w:val="0"/>
          <w:numId w:val="33"/>
        </w:numPr>
        <w:spacing w:before="39" w:after="0" w:line="240" w:lineRule="auto"/>
        <w:jc w:val="both"/>
        <w:rPr>
          <w:rFonts w:ascii="Arial" w:hAnsi="Arial" w:cs="Arial"/>
        </w:rPr>
      </w:pPr>
      <w:r w:rsidRPr="00242467">
        <w:rPr>
          <w:rFonts w:ascii="Arial" w:hAnsi="Arial" w:cs="Arial"/>
        </w:rPr>
        <w:t>A Comissão irá emitir um relatório de conclusão da avaliação técnica com aceite definitivo ou de recusa da solução, a fim de que se possibilite a continuidade do processo licitatório.</w:t>
      </w:r>
    </w:p>
    <w:p w14:paraId="380726FC" w14:textId="77777777" w:rsidR="00456A5A" w:rsidRDefault="00456A5A" w:rsidP="00456A5A">
      <w:pPr>
        <w:widowControl w:val="0"/>
        <w:spacing w:before="39"/>
        <w:jc w:val="both"/>
        <w:rPr>
          <w:rFonts w:ascii="Arial" w:hAnsi="Arial" w:cs="Arial"/>
        </w:rPr>
      </w:pPr>
    </w:p>
    <w:p w14:paraId="056F5835" w14:textId="77777777" w:rsidR="00456A5A" w:rsidRPr="00242467" w:rsidRDefault="00456A5A">
      <w:pPr>
        <w:pStyle w:val="Pargrafoda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autoSpaceDE w:val="0"/>
        <w:autoSpaceDN w:val="0"/>
        <w:adjustRightInd w:val="0"/>
        <w:spacing w:after="0" w:line="240" w:lineRule="auto"/>
        <w:jc w:val="both"/>
        <w:rPr>
          <w:rFonts w:ascii="Arial" w:hAnsi="Arial" w:cs="Arial"/>
          <w:color w:val="000000"/>
          <w:sz w:val="24"/>
          <w:szCs w:val="24"/>
        </w:rPr>
      </w:pPr>
      <w:r w:rsidRPr="00242467">
        <w:rPr>
          <w:rFonts w:ascii="Arial" w:hAnsi="Arial" w:cs="Arial"/>
          <w:b/>
          <w:bCs/>
          <w:color w:val="000000"/>
          <w:sz w:val="24"/>
          <w:szCs w:val="24"/>
        </w:rPr>
        <w:t xml:space="preserve">DOS PRAZOS E DA EXECUÇÃO DOS SERVIÇOS </w:t>
      </w:r>
    </w:p>
    <w:p w14:paraId="1B97A7BF" w14:textId="77777777" w:rsidR="00456A5A" w:rsidRPr="007E2DE9"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240B1099" w14:textId="77777777" w:rsidR="00456A5A" w:rsidRPr="00242467" w:rsidRDefault="00456A5A">
      <w:pPr>
        <w:pStyle w:val="PargrafodaLista"/>
        <w:numPr>
          <w:ilvl w:val="0"/>
          <w:numId w:val="34"/>
        </w:numPr>
        <w:autoSpaceDE w:val="0"/>
        <w:autoSpaceDN w:val="0"/>
        <w:adjustRightInd w:val="0"/>
        <w:spacing w:after="0" w:line="240" w:lineRule="auto"/>
        <w:jc w:val="both"/>
        <w:rPr>
          <w:rFonts w:ascii="Arial" w:hAnsi="Arial" w:cs="Arial"/>
          <w:color w:val="000000"/>
        </w:rPr>
      </w:pPr>
      <w:r w:rsidRPr="00242467">
        <w:rPr>
          <w:rFonts w:ascii="Arial" w:hAnsi="Arial" w:cs="Arial"/>
          <w:color w:val="000000"/>
        </w:rPr>
        <w:t xml:space="preserve">A vigência da execução dos serviços iniciar-se-á na data da assinatura do contrato a ser firmado, por um período de 12 (doze) meses. </w:t>
      </w:r>
    </w:p>
    <w:p w14:paraId="578878A0" w14:textId="77777777" w:rsidR="00456A5A" w:rsidRPr="007E2DE9"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29887110" w14:textId="77777777" w:rsidR="00456A5A" w:rsidRPr="00242467" w:rsidRDefault="00456A5A">
      <w:pPr>
        <w:pStyle w:val="PargrafodaLista"/>
        <w:numPr>
          <w:ilvl w:val="0"/>
          <w:numId w:val="34"/>
        </w:numPr>
        <w:autoSpaceDE w:val="0"/>
        <w:autoSpaceDN w:val="0"/>
        <w:adjustRightInd w:val="0"/>
        <w:spacing w:after="0" w:line="240" w:lineRule="auto"/>
        <w:jc w:val="both"/>
        <w:rPr>
          <w:rFonts w:ascii="Arial" w:hAnsi="Arial" w:cs="Arial"/>
          <w:color w:val="000000"/>
        </w:rPr>
      </w:pPr>
      <w:r w:rsidRPr="00242467">
        <w:rPr>
          <w:rFonts w:ascii="Arial" w:hAnsi="Arial" w:cs="Arial"/>
          <w:color w:val="000000"/>
        </w:rPr>
        <w:lastRenderedPageBreak/>
        <w:t xml:space="preserve">Oferecer assistência técnica via acesso remoto, comunicador instantâneo e/ou telefone sempre que solicitado; </w:t>
      </w:r>
    </w:p>
    <w:p w14:paraId="72662B9B" w14:textId="77777777" w:rsidR="00456A5A" w:rsidRPr="007E2DE9" w:rsidRDefault="00456A5A" w:rsidP="00456A5A">
      <w:pPr>
        <w:autoSpaceDE w:val="0"/>
        <w:autoSpaceDN w:val="0"/>
        <w:adjustRightInd w:val="0"/>
        <w:jc w:val="both"/>
        <w:rPr>
          <w:rFonts w:ascii="Arial" w:hAnsi="Arial" w:cs="Arial"/>
          <w:color w:val="000000"/>
        </w:rPr>
      </w:pPr>
    </w:p>
    <w:p w14:paraId="54A3CD5F" w14:textId="77777777" w:rsidR="00456A5A" w:rsidRPr="00242467" w:rsidRDefault="00456A5A">
      <w:pPr>
        <w:pStyle w:val="PargrafodaLista"/>
        <w:numPr>
          <w:ilvl w:val="0"/>
          <w:numId w:val="35"/>
        </w:numPr>
        <w:autoSpaceDE w:val="0"/>
        <w:autoSpaceDN w:val="0"/>
        <w:adjustRightInd w:val="0"/>
        <w:spacing w:after="0" w:line="240" w:lineRule="auto"/>
        <w:jc w:val="both"/>
        <w:rPr>
          <w:rFonts w:ascii="Arial" w:hAnsi="Arial" w:cs="Arial"/>
          <w:color w:val="000000"/>
        </w:rPr>
      </w:pPr>
      <w:r w:rsidRPr="00242467">
        <w:rPr>
          <w:rFonts w:ascii="Arial" w:hAnsi="Arial" w:cs="Arial"/>
          <w:color w:val="000000"/>
        </w:rPr>
        <w:t>A Contratante poderá optar pela prorrogação desse prazo, mediante decisão administrativa fundamentada, e de comum acordo entre as partes, por iguais e sucessivos períodos, observando o disposto no artigo 57, II, da Lei n.º 8.666/93 e suas alterações.</w:t>
      </w:r>
    </w:p>
    <w:p w14:paraId="2B0A9D4A" w14:textId="77777777" w:rsidR="00456A5A" w:rsidRDefault="00456A5A" w:rsidP="00456A5A">
      <w:pPr>
        <w:widowControl w:val="0"/>
        <w:spacing w:before="39"/>
        <w:jc w:val="both"/>
        <w:rPr>
          <w:rFonts w:ascii="Arial" w:hAnsi="Arial" w:cs="Arial"/>
        </w:rPr>
      </w:pPr>
    </w:p>
    <w:p w14:paraId="5140E950" w14:textId="77777777" w:rsidR="00456A5A" w:rsidRPr="00242467" w:rsidRDefault="00456A5A">
      <w:pPr>
        <w:pStyle w:val="PargrafodaLista"/>
        <w:widowControl w:val="0"/>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before="39" w:after="0" w:line="240" w:lineRule="auto"/>
        <w:jc w:val="both"/>
        <w:rPr>
          <w:rFonts w:ascii="Arial" w:hAnsi="Arial" w:cs="Arial"/>
          <w:sz w:val="24"/>
          <w:szCs w:val="24"/>
        </w:rPr>
      </w:pPr>
      <w:r w:rsidRPr="00242467">
        <w:rPr>
          <w:rFonts w:ascii="Arial" w:hAnsi="Arial" w:cs="Arial"/>
          <w:b/>
          <w:bCs/>
          <w:sz w:val="24"/>
          <w:szCs w:val="24"/>
        </w:rPr>
        <w:t>DA FORMA DE PAGAMENTO</w:t>
      </w:r>
    </w:p>
    <w:p w14:paraId="42437C34" w14:textId="77777777" w:rsidR="00456A5A" w:rsidRDefault="00456A5A" w:rsidP="00456A5A">
      <w:pPr>
        <w:pStyle w:val="PargrafodaLista"/>
        <w:autoSpaceDE w:val="0"/>
        <w:autoSpaceDN w:val="0"/>
        <w:adjustRightInd w:val="0"/>
        <w:spacing w:after="0" w:line="240" w:lineRule="auto"/>
        <w:ind w:left="851"/>
        <w:jc w:val="both"/>
        <w:rPr>
          <w:rFonts w:ascii="Arial" w:hAnsi="Arial" w:cs="Arial"/>
          <w:color w:val="000000"/>
          <w:sz w:val="26"/>
          <w:szCs w:val="26"/>
        </w:rPr>
      </w:pPr>
    </w:p>
    <w:p w14:paraId="32009E13" w14:textId="77777777" w:rsidR="00456A5A" w:rsidRPr="00391210" w:rsidRDefault="00456A5A">
      <w:pPr>
        <w:pStyle w:val="PargrafodaLista"/>
        <w:numPr>
          <w:ilvl w:val="0"/>
          <w:numId w:val="36"/>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Os pagamentos decorrentes da prestação dos serviços, objeto desta licitação, serão efetuados em parcelas mensais, iguais e sucessíveis, vencíveis todo dia </w:t>
      </w:r>
      <w:r w:rsidRPr="00391210">
        <w:rPr>
          <w:rFonts w:ascii="Arial" w:hAnsi="Arial" w:cs="Arial"/>
          <w:b/>
          <w:bCs/>
          <w:color w:val="000000"/>
        </w:rPr>
        <w:t xml:space="preserve">10 (dez) </w:t>
      </w:r>
      <w:r w:rsidRPr="00391210">
        <w:rPr>
          <w:rFonts w:ascii="Arial" w:hAnsi="Arial" w:cs="Arial"/>
          <w:color w:val="000000"/>
        </w:rPr>
        <w:t xml:space="preserve">do mês subsequente desenvolvido do contato, mediante apresentação de Nota Fiscal Eletrônica/Fatura devidamente atestada pelo setor competente. </w:t>
      </w:r>
    </w:p>
    <w:p w14:paraId="5CBD07CE" w14:textId="77777777" w:rsidR="00456A5A" w:rsidRPr="007E2DE9"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5AE15FEC" w14:textId="77777777" w:rsidR="00456A5A" w:rsidRPr="00391210" w:rsidRDefault="00456A5A">
      <w:pPr>
        <w:pStyle w:val="PargrafodaLista"/>
        <w:numPr>
          <w:ilvl w:val="0"/>
          <w:numId w:val="36"/>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Ocorrendo erro no documento da cobrança, este será devolvido e o pagamento será sustado para que a contratada tome as medidas necessárias, passando o prazo para o pagamento a ser contado a partir da data da reapresentação do mesmo. </w:t>
      </w:r>
    </w:p>
    <w:p w14:paraId="1329C4C4" w14:textId="77777777" w:rsidR="00456A5A" w:rsidRPr="007E2DE9" w:rsidRDefault="00456A5A" w:rsidP="00456A5A">
      <w:pPr>
        <w:autoSpaceDE w:val="0"/>
        <w:autoSpaceDN w:val="0"/>
        <w:adjustRightInd w:val="0"/>
        <w:jc w:val="both"/>
        <w:rPr>
          <w:rFonts w:ascii="Arial" w:hAnsi="Arial" w:cs="Arial"/>
          <w:color w:val="000000"/>
        </w:rPr>
      </w:pPr>
    </w:p>
    <w:p w14:paraId="446E597C" w14:textId="77777777" w:rsidR="00456A5A" w:rsidRPr="00391210" w:rsidRDefault="00456A5A">
      <w:pPr>
        <w:pStyle w:val="PargrafodaLista"/>
        <w:numPr>
          <w:ilvl w:val="0"/>
          <w:numId w:val="36"/>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Os serviços contratados poderão ser alterados ou sofrer supressões em até </w:t>
      </w:r>
      <w:r w:rsidRPr="00391210">
        <w:rPr>
          <w:rFonts w:ascii="Arial" w:hAnsi="Arial" w:cs="Arial"/>
          <w:b/>
          <w:bCs/>
          <w:color w:val="000000"/>
        </w:rPr>
        <w:t xml:space="preserve">25% (vinte e cinco por cento) </w:t>
      </w:r>
      <w:r w:rsidRPr="00391210">
        <w:rPr>
          <w:rFonts w:ascii="Arial" w:hAnsi="Arial" w:cs="Arial"/>
          <w:color w:val="000000"/>
        </w:rPr>
        <w:t xml:space="preserve">do respectivo valor total, sem que caiba à contratada qualquer reclamação, conforme o disposto no artigo 65 da Lei 8.666/1993, na redação da Lei nº 9.648/1998. </w:t>
      </w:r>
    </w:p>
    <w:p w14:paraId="586BD26C" w14:textId="77777777" w:rsidR="00456A5A" w:rsidRPr="007E2DE9" w:rsidRDefault="00456A5A" w:rsidP="00456A5A">
      <w:pPr>
        <w:autoSpaceDE w:val="0"/>
        <w:autoSpaceDN w:val="0"/>
        <w:adjustRightInd w:val="0"/>
        <w:jc w:val="both"/>
        <w:rPr>
          <w:rFonts w:ascii="Arial" w:hAnsi="Arial" w:cs="Arial"/>
          <w:color w:val="000000"/>
        </w:rPr>
      </w:pPr>
    </w:p>
    <w:p w14:paraId="3B74540C" w14:textId="77777777" w:rsidR="00456A5A" w:rsidRPr="00391210" w:rsidRDefault="00456A5A">
      <w:pPr>
        <w:pStyle w:val="PargrafodaLista"/>
        <w:numPr>
          <w:ilvl w:val="0"/>
          <w:numId w:val="36"/>
        </w:numPr>
        <w:autoSpaceDE w:val="0"/>
        <w:autoSpaceDN w:val="0"/>
        <w:adjustRightInd w:val="0"/>
        <w:spacing w:after="0" w:line="240" w:lineRule="auto"/>
        <w:jc w:val="both"/>
        <w:rPr>
          <w:rFonts w:ascii="Arial" w:hAnsi="Arial" w:cs="Arial"/>
          <w:color w:val="000000"/>
        </w:rPr>
      </w:pPr>
      <w:r w:rsidRPr="00391210">
        <w:rPr>
          <w:rFonts w:ascii="Arial" w:hAnsi="Arial" w:cs="Arial"/>
        </w:rPr>
        <w:t xml:space="preserve">Caso ocorra à prorrogação do contrato, deverá haver reajustamento dos preços contratados de acordo com a variação do IGPM/FGV do período contratual. </w:t>
      </w:r>
    </w:p>
    <w:p w14:paraId="78C92FE4" w14:textId="77777777" w:rsidR="00456A5A" w:rsidRPr="007E2DE9" w:rsidRDefault="00456A5A" w:rsidP="00456A5A">
      <w:pPr>
        <w:autoSpaceDE w:val="0"/>
        <w:autoSpaceDN w:val="0"/>
        <w:adjustRightInd w:val="0"/>
        <w:jc w:val="both"/>
        <w:rPr>
          <w:rFonts w:ascii="Arial" w:hAnsi="Arial" w:cs="Arial"/>
          <w:color w:val="000000"/>
        </w:rPr>
      </w:pPr>
    </w:p>
    <w:p w14:paraId="593F2E5F" w14:textId="77777777" w:rsidR="00456A5A" w:rsidRPr="00391210" w:rsidRDefault="00456A5A">
      <w:pPr>
        <w:pStyle w:val="PargrafodaLista"/>
        <w:numPr>
          <w:ilvl w:val="0"/>
          <w:numId w:val="36"/>
        </w:numPr>
        <w:autoSpaceDE w:val="0"/>
        <w:autoSpaceDN w:val="0"/>
        <w:adjustRightInd w:val="0"/>
        <w:spacing w:after="0" w:line="240" w:lineRule="auto"/>
        <w:jc w:val="both"/>
        <w:rPr>
          <w:rFonts w:ascii="Arial" w:hAnsi="Arial" w:cs="Arial"/>
          <w:color w:val="000000"/>
        </w:rPr>
      </w:pPr>
      <w:r w:rsidRPr="00391210">
        <w:rPr>
          <w:rFonts w:ascii="Arial" w:hAnsi="Arial" w:cs="Arial"/>
        </w:rPr>
        <w:t xml:space="preserve">Na hipótese de devolução, a Nota Fiscal Eletrônica/Fatura será considerada como não apresentada, para fins de atendimento das condições contratuais. </w:t>
      </w:r>
    </w:p>
    <w:p w14:paraId="67E2C5C1" w14:textId="77777777" w:rsidR="00456A5A" w:rsidRDefault="00456A5A" w:rsidP="00456A5A">
      <w:pPr>
        <w:widowControl w:val="0"/>
        <w:spacing w:before="39"/>
        <w:jc w:val="both"/>
        <w:rPr>
          <w:rFonts w:ascii="Arial" w:hAnsi="Arial" w:cs="Arial"/>
        </w:rPr>
      </w:pPr>
    </w:p>
    <w:p w14:paraId="01C975C0" w14:textId="77777777" w:rsidR="00456A5A" w:rsidRPr="00391210" w:rsidRDefault="00456A5A">
      <w:pPr>
        <w:pStyle w:val="PargrafodaLista"/>
        <w:widowControl w:val="0"/>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before="39" w:after="0" w:line="240" w:lineRule="auto"/>
        <w:jc w:val="both"/>
        <w:rPr>
          <w:rFonts w:ascii="Arial" w:hAnsi="Arial" w:cs="Arial"/>
          <w:sz w:val="24"/>
          <w:szCs w:val="24"/>
        </w:rPr>
      </w:pPr>
      <w:r w:rsidRPr="00391210">
        <w:rPr>
          <w:rFonts w:ascii="Arial" w:hAnsi="Arial" w:cs="Arial"/>
          <w:b/>
          <w:bCs/>
          <w:sz w:val="24"/>
          <w:szCs w:val="24"/>
        </w:rPr>
        <w:t>OBRIGAÇÕES DA CONTRATADA</w:t>
      </w:r>
    </w:p>
    <w:p w14:paraId="28B70B29" w14:textId="77777777" w:rsidR="00456A5A"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1133F785"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Constituem obrigações da CONTRATADA, além das demais previstas neste termo de referência e contrato a ser firmado ou dele decorrentes: </w:t>
      </w:r>
    </w:p>
    <w:p w14:paraId="11AB68B5" w14:textId="77777777" w:rsidR="00456A5A" w:rsidRPr="007E2DE9"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77DCB4DA"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Operar como uma organização completa e fornecer serviços de elevada qualidade;</w:t>
      </w:r>
    </w:p>
    <w:p w14:paraId="69130BE0" w14:textId="77777777" w:rsidR="00456A5A" w:rsidRPr="007E2DE9" w:rsidRDefault="00456A5A" w:rsidP="00456A5A">
      <w:pPr>
        <w:autoSpaceDE w:val="0"/>
        <w:autoSpaceDN w:val="0"/>
        <w:adjustRightInd w:val="0"/>
        <w:jc w:val="both"/>
        <w:rPr>
          <w:rFonts w:ascii="Arial" w:hAnsi="Arial" w:cs="Arial"/>
          <w:color w:val="000000"/>
        </w:rPr>
      </w:pPr>
    </w:p>
    <w:p w14:paraId="1ABB73CF"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Realizar, com seus próprios recursos e/ou mediante a contratação de terceiros, todos os serviços relacionados com o objeto deste contrato, de acordo com as especificações estipuladas pela CONTRATANTE; </w:t>
      </w:r>
    </w:p>
    <w:p w14:paraId="2456811A" w14:textId="77777777" w:rsidR="00456A5A" w:rsidRPr="007E2DE9" w:rsidRDefault="00456A5A" w:rsidP="00456A5A">
      <w:pPr>
        <w:autoSpaceDE w:val="0"/>
        <w:autoSpaceDN w:val="0"/>
        <w:adjustRightInd w:val="0"/>
        <w:jc w:val="both"/>
        <w:rPr>
          <w:rFonts w:ascii="Arial" w:hAnsi="Arial" w:cs="Arial"/>
          <w:color w:val="000000"/>
        </w:rPr>
      </w:pPr>
    </w:p>
    <w:p w14:paraId="25A37F10"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Obter a aprovação prévia da CONTRATANTE, por escrito, para assumir despesas de qualquer natureza relacionadas com este contrato; </w:t>
      </w:r>
    </w:p>
    <w:p w14:paraId="0C4E60A2" w14:textId="77777777" w:rsidR="00456A5A" w:rsidRPr="007E2DE9" w:rsidRDefault="00456A5A" w:rsidP="00456A5A">
      <w:pPr>
        <w:autoSpaceDE w:val="0"/>
        <w:autoSpaceDN w:val="0"/>
        <w:adjustRightInd w:val="0"/>
        <w:jc w:val="both"/>
        <w:rPr>
          <w:rFonts w:ascii="Arial" w:hAnsi="Arial" w:cs="Arial"/>
          <w:color w:val="000000"/>
        </w:rPr>
      </w:pPr>
    </w:p>
    <w:p w14:paraId="35DDD5D5"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Manter, durante a execução do contrato, todas as condições de habilitação exigidas na licitação na modalidade que deu origem a este ajuste; </w:t>
      </w:r>
    </w:p>
    <w:p w14:paraId="1A6121F3" w14:textId="77777777" w:rsidR="00456A5A" w:rsidRPr="007E2DE9" w:rsidRDefault="00456A5A" w:rsidP="00456A5A">
      <w:pPr>
        <w:autoSpaceDE w:val="0"/>
        <w:autoSpaceDN w:val="0"/>
        <w:adjustRightInd w:val="0"/>
        <w:jc w:val="both"/>
        <w:rPr>
          <w:rFonts w:ascii="Arial" w:hAnsi="Arial" w:cs="Arial"/>
          <w:color w:val="000000"/>
        </w:rPr>
      </w:pPr>
    </w:p>
    <w:p w14:paraId="1B602B64"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rPr>
        <w:t xml:space="preserve">Cumprir a legislação trabalhista com relação a seus empregados e, quando for o caso, com relação aos empregados de terceiros contratados; </w:t>
      </w:r>
    </w:p>
    <w:p w14:paraId="536D5313" w14:textId="77777777" w:rsidR="00456A5A" w:rsidRPr="007E2DE9" w:rsidRDefault="00456A5A" w:rsidP="00456A5A">
      <w:pPr>
        <w:autoSpaceDE w:val="0"/>
        <w:autoSpaceDN w:val="0"/>
        <w:adjustRightInd w:val="0"/>
        <w:jc w:val="both"/>
        <w:rPr>
          <w:rFonts w:ascii="Arial" w:hAnsi="Arial" w:cs="Arial"/>
          <w:color w:val="000000"/>
        </w:rPr>
      </w:pPr>
    </w:p>
    <w:p w14:paraId="2418DF23"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Presentar, quando solicitado pela CONTRATANTE, a comprovação de estarem sendo satisfeitos todos os seus encargos e obrigações trabalhistas, previdenciários e fiscais; </w:t>
      </w:r>
    </w:p>
    <w:p w14:paraId="69351662" w14:textId="77777777" w:rsidR="00456A5A" w:rsidRPr="007E2DE9" w:rsidRDefault="00456A5A" w:rsidP="00456A5A">
      <w:pPr>
        <w:autoSpaceDE w:val="0"/>
        <w:autoSpaceDN w:val="0"/>
        <w:adjustRightInd w:val="0"/>
        <w:jc w:val="both"/>
        <w:rPr>
          <w:rFonts w:ascii="Arial" w:hAnsi="Arial" w:cs="Arial"/>
          <w:color w:val="000000"/>
        </w:rPr>
      </w:pPr>
    </w:p>
    <w:p w14:paraId="34A8912F" w14:textId="77777777" w:rsidR="00456A5A" w:rsidRPr="00391210" w:rsidRDefault="00456A5A">
      <w:pPr>
        <w:pStyle w:val="PargrafodaLista"/>
        <w:numPr>
          <w:ilvl w:val="0"/>
          <w:numId w:val="37"/>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Manter, por si, por seus representantes e contratados, irrestritos e total sigilo sobre quaisquer dados que lhe sejam fornecidos; </w:t>
      </w:r>
    </w:p>
    <w:p w14:paraId="41D67AE9" w14:textId="77777777" w:rsidR="00456A5A" w:rsidRPr="007E2DE9" w:rsidRDefault="00456A5A" w:rsidP="00456A5A">
      <w:pPr>
        <w:autoSpaceDE w:val="0"/>
        <w:autoSpaceDN w:val="0"/>
        <w:adjustRightInd w:val="0"/>
        <w:jc w:val="both"/>
        <w:rPr>
          <w:rFonts w:ascii="Arial" w:hAnsi="Arial" w:cs="Arial"/>
          <w:color w:val="000000"/>
        </w:rPr>
      </w:pPr>
    </w:p>
    <w:p w14:paraId="5C361762" w14:textId="77777777" w:rsidR="00456A5A" w:rsidRPr="00391210" w:rsidRDefault="00456A5A">
      <w:pPr>
        <w:pStyle w:val="PargrafodaLista"/>
        <w:numPr>
          <w:ilvl w:val="0"/>
          <w:numId w:val="38"/>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Responder perante a CONTRATANTE e terceiros por eventuais prejuízos e danos decorrentes de sua demora ou de sua omissão, na condução dos serviços de sua responsabilidade, ou por erro seu em quaisquer serviços objeto deste contrato; </w:t>
      </w:r>
    </w:p>
    <w:p w14:paraId="222BE32B" w14:textId="77777777" w:rsidR="00456A5A" w:rsidRPr="007E2DE9" w:rsidRDefault="00456A5A" w:rsidP="00456A5A">
      <w:pPr>
        <w:autoSpaceDE w:val="0"/>
        <w:autoSpaceDN w:val="0"/>
        <w:adjustRightInd w:val="0"/>
        <w:jc w:val="both"/>
        <w:rPr>
          <w:rFonts w:ascii="Arial" w:hAnsi="Arial" w:cs="Arial"/>
          <w:color w:val="000000"/>
        </w:rPr>
      </w:pPr>
    </w:p>
    <w:p w14:paraId="08B6B6ED" w14:textId="77777777" w:rsidR="00456A5A" w:rsidRPr="00391210" w:rsidRDefault="00456A5A">
      <w:pPr>
        <w:pStyle w:val="PargrafodaLista"/>
        <w:numPr>
          <w:ilvl w:val="0"/>
          <w:numId w:val="38"/>
        </w:numPr>
        <w:tabs>
          <w:tab w:val="left" w:pos="1560"/>
        </w:tabs>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Realizar obrigatoriamente uma visita técnica mensal sem custos à Contratante, ficando a critério da Administração escolher o dia de cada atendimento; </w:t>
      </w:r>
    </w:p>
    <w:p w14:paraId="64944E74" w14:textId="77777777" w:rsidR="00456A5A" w:rsidRPr="007E2DE9" w:rsidRDefault="00456A5A" w:rsidP="00456A5A">
      <w:pPr>
        <w:autoSpaceDE w:val="0"/>
        <w:autoSpaceDN w:val="0"/>
        <w:adjustRightInd w:val="0"/>
        <w:jc w:val="both"/>
        <w:rPr>
          <w:rFonts w:ascii="Arial" w:hAnsi="Arial" w:cs="Arial"/>
          <w:color w:val="000000"/>
        </w:rPr>
      </w:pPr>
    </w:p>
    <w:p w14:paraId="2892A65D" w14:textId="77777777" w:rsidR="00456A5A" w:rsidRPr="00391210" w:rsidRDefault="00456A5A">
      <w:pPr>
        <w:pStyle w:val="PargrafodaLista"/>
        <w:numPr>
          <w:ilvl w:val="0"/>
          <w:numId w:val="38"/>
        </w:numPr>
        <w:tabs>
          <w:tab w:val="left" w:pos="1560"/>
        </w:tabs>
        <w:autoSpaceDE w:val="0"/>
        <w:autoSpaceDN w:val="0"/>
        <w:adjustRightInd w:val="0"/>
        <w:spacing w:after="0" w:line="240" w:lineRule="auto"/>
        <w:jc w:val="both"/>
        <w:rPr>
          <w:rFonts w:ascii="Arial" w:hAnsi="Arial" w:cs="Arial"/>
          <w:color w:val="000000"/>
        </w:rPr>
      </w:pPr>
      <w:r w:rsidRPr="00391210">
        <w:rPr>
          <w:rFonts w:ascii="Arial" w:hAnsi="Arial" w:cs="Arial"/>
          <w:color w:val="000000"/>
        </w:rPr>
        <w:t>Oferecer assistência técnica via acesso remoto, comunicador instantâneo e/ou telefone sempre que solicitado.</w:t>
      </w:r>
    </w:p>
    <w:p w14:paraId="1D04F8AE" w14:textId="77777777" w:rsidR="00456A5A" w:rsidRDefault="00456A5A" w:rsidP="00456A5A">
      <w:pPr>
        <w:autoSpaceDE w:val="0"/>
        <w:autoSpaceDN w:val="0"/>
        <w:adjustRightInd w:val="0"/>
        <w:rPr>
          <w:rFonts w:ascii="Arial" w:hAnsi="Arial" w:cs="Arial"/>
          <w:color w:val="000000"/>
          <w:sz w:val="26"/>
          <w:szCs w:val="26"/>
        </w:rPr>
      </w:pPr>
    </w:p>
    <w:p w14:paraId="62C4FC35" w14:textId="77777777" w:rsidR="00456A5A" w:rsidRPr="00391210" w:rsidRDefault="00456A5A">
      <w:pPr>
        <w:pStyle w:val="Pargrafoda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autoSpaceDE w:val="0"/>
        <w:autoSpaceDN w:val="0"/>
        <w:adjustRightInd w:val="0"/>
        <w:spacing w:after="0" w:line="240" w:lineRule="auto"/>
        <w:rPr>
          <w:rFonts w:ascii="Arial" w:hAnsi="Arial" w:cs="Arial"/>
          <w:color w:val="000000"/>
          <w:sz w:val="24"/>
          <w:szCs w:val="24"/>
        </w:rPr>
      </w:pPr>
      <w:r w:rsidRPr="00391210">
        <w:rPr>
          <w:rFonts w:ascii="Arial" w:hAnsi="Arial" w:cs="Arial"/>
          <w:b/>
          <w:bCs/>
          <w:sz w:val="24"/>
          <w:szCs w:val="24"/>
        </w:rPr>
        <w:t>OBRIGAÇÕES DA CONTRATANTE</w:t>
      </w:r>
    </w:p>
    <w:p w14:paraId="3A0C64A8" w14:textId="77777777" w:rsidR="00456A5A" w:rsidRDefault="00456A5A" w:rsidP="00456A5A">
      <w:pPr>
        <w:pStyle w:val="PargrafodaLista"/>
        <w:autoSpaceDE w:val="0"/>
        <w:autoSpaceDN w:val="0"/>
        <w:adjustRightInd w:val="0"/>
        <w:spacing w:after="0" w:line="240" w:lineRule="auto"/>
        <w:ind w:left="993"/>
        <w:jc w:val="both"/>
        <w:rPr>
          <w:rFonts w:ascii="Arial" w:hAnsi="Arial" w:cs="Arial"/>
          <w:color w:val="000000"/>
          <w:sz w:val="24"/>
          <w:szCs w:val="24"/>
        </w:rPr>
      </w:pPr>
    </w:p>
    <w:p w14:paraId="087E4DFC" w14:textId="77777777" w:rsidR="00456A5A" w:rsidRPr="00391210" w:rsidRDefault="00456A5A">
      <w:pPr>
        <w:pStyle w:val="PargrafodaLista"/>
        <w:numPr>
          <w:ilvl w:val="0"/>
          <w:numId w:val="39"/>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Constituem obrigações da CONTRATANTE, além das demais previstas neste termo de referência e contrato a ser firmado ou dele decorrentes: </w:t>
      </w:r>
    </w:p>
    <w:p w14:paraId="708284ED" w14:textId="77777777" w:rsidR="00456A5A" w:rsidRPr="007E2DE9"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5A3263C5" w14:textId="77777777" w:rsidR="00456A5A" w:rsidRPr="00391210" w:rsidRDefault="00456A5A">
      <w:pPr>
        <w:pStyle w:val="PargrafodaLista"/>
        <w:numPr>
          <w:ilvl w:val="0"/>
          <w:numId w:val="39"/>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Cumprir todos os compromissos financeiros assumidos com a CONTRATADA. </w:t>
      </w:r>
    </w:p>
    <w:p w14:paraId="5A2A5727" w14:textId="77777777" w:rsidR="00456A5A" w:rsidRPr="007E2DE9" w:rsidRDefault="00456A5A" w:rsidP="00456A5A">
      <w:pPr>
        <w:autoSpaceDE w:val="0"/>
        <w:autoSpaceDN w:val="0"/>
        <w:adjustRightInd w:val="0"/>
        <w:jc w:val="both"/>
        <w:rPr>
          <w:rFonts w:ascii="Arial" w:hAnsi="Arial" w:cs="Arial"/>
          <w:color w:val="000000"/>
        </w:rPr>
      </w:pPr>
    </w:p>
    <w:p w14:paraId="255E6429" w14:textId="77777777" w:rsidR="00456A5A" w:rsidRPr="00391210" w:rsidRDefault="00456A5A">
      <w:pPr>
        <w:pStyle w:val="PargrafodaLista"/>
        <w:numPr>
          <w:ilvl w:val="0"/>
          <w:numId w:val="39"/>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Fornecer e colocar à disposição da CONTRATADA todos os elementos e informações que se fizerem necessárias à execução dos serviços. </w:t>
      </w:r>
    </w:p>
    <w:p w14:paraId="31354F70" w14:textId="77777777" w:rsidR="00456A5A" w:rsidRPr="007E2DE9" w:rsidRDefault="00456A5A" w:rsidP="00456A5A">
      <w:pPr>
        <w:autoSpaceDE w:val="0"/>
        <w:autoSpaceDN w:val="0"/>
        <w:adjustRightInd w:val="0"/>
        <w:jc w:val="both"/>
        <w:rPr>
          <w:rFonts w:ascii="Arial" w:hAnsi="Arial" w:cs="Arial"/>
          <w:color w:val="000000"/>
        </w:rPr>
      </w:pPr>
    </w:p>
    <w:p w14:paraId="65354DA8" w14:textId="77777777" w:rsidR="00456A5A" w:rsidRPr="00391210" w:rsidRDefault="00456A5A">
      <w:pPr>
        <w:pStyle w:val="PargrafodaLista"/>
        <w:numPr>
          <w:ilvl w:val="0"/>
          <w:numId w:val="39"/>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Proporcionar condições para a boa execução dos serviços.</w:t>
      </w:r>
    </w:p>
    <w:p w14:paraId="48F11B4B" w14:textId="77777777" w:rsidR="00456A5A" w:rsidRPr="00391210" w:rsidRDefault="00456A5A">
      <w:pPr>
        <w:pStyle w:val="PargrafodaLista"/>
        <w:numPr>
          <w:ilvl w:val="0"/>
          <w:numId w:val="39"/>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Notificar, formal e tempestivamente, a CONTRATADA sobre as irregularidades observadas no cumprimento deste contrato.</w:t>
      </w:r>
    </w:p>
    <w:p w14:paraId="64B0F059" w14:textId="77777777" w:rsidR="00456A5A" w:rsidRPr="00A72A3A" w:rsidRDefault="00456A5A" w:rsidP="00456A5A">
      <w:pPr>
        <w:pStyle w:val="PargrafodaLista"/>
        <w:rPr>
          <w:rFonts w:ascii="Arial" w:hAnsi="Arial" w:cs="Arial"/>
          <w:color w:val="000000"/>
        </w:rPr>
      </w:pPr>
    </w:p>
    <w:p w14:paraId="730179F2" w14:textId="77777777" w:rsidR="00456A5A" w:rsidRPr="00391210" w:rsidRDefault="00456A5A">
      <w:pPr>
        <w:pStyle w:val="PargrafodaLista"/>
        <w:numPr>
          <w:ilvl w:val="0"/>
          <w:numId w:val="39"/>
        </w:numPr>
        <w:autoSpaceDE w:val="0"/>
        <w:autoSpaceDN w:val="0"/>
        <w:adjustRightInd w:val="0"/>
        <w:spacing w:after="0" w:line="240" w:lineRule="auto"/>
        <w:jc w:val="both"/>
        <w:rPr>
          <w:rFonts w:ascii="Arial" w:hAnsi="Arial" w:cs="Arial"/>
          <w:color w:val="000000"/>
        </w:rPr>
      </w:pPr>
      <w:r w:rsidRPr="00391210">
        <w:rPr>
          <w:rFonts w:ascii="Arial" w:hAnsi="Arial" w:cs="Arial"/>
        </w:rPr>
        <w:t xml:space="preserve">Todo o serviço de hospedagem destes sistemas ficam a critério e responsabilidade da Prefeitura Municipal de </w:t>
      </w:r>
      <w:proofErr w:type="spellStart"/>
      <w:r w:rsidRPr="00391210">
        <w:rPr>
          <w:rFonts w:ascii="Arial" w:hAnsi="Arial" w:cs="Arial"/>
        </w:rPr>
        <w:t>Selviria</w:t>
      </w:r>
      <w:proofErr w:type="spellEnd"/>
      <w:r w:rsidRPr="00391210">
        <w:rPr>
          <w:rFonts w:ascii="Arial" w:hAnsi="Arial" w:cs="Arial"/>
        </w:rPr>
        <w:t>/MS, seja internamente, em sua estrutura, ou externo, de acordo com os interesses da municipalidade, no momento da instalação ou em qualquer oportunidade futura, por decisão estratégica, dentro da vigência do contrato, sendo a CONTRATADA somente a responsabilidade de todo e qualquer</w:t>
      </w:r>
      <w:r w:rsidRPr="00391210">
        <w:rPr>
          <w:rFonts w:ascii="Arial" w:hAnsi="Arial" w:cs="Arial"/>
          <w:spacing w:val="-8"/>
        </w:rPr>
        <w:t xml:space="preserve"> </w:t>
      </w:r>
      <w:r w:rsidRPr="00391210">
        <w:rPr>
          <w:rFonts w:ascii="Arial" w:hAnsi="Arial" w:cs="Arial"/>
        </w:rPr>
        <w:t>tipo</w:t>
      </w:r>
      <w:r w:rsidRPr="00391210">
        <w:rPr>
          <w:rFonts w:ascii="Arial" w:hAnsi="Arial" w:cs="Arial"/>
          <w:spacing w:val="-12"/>
        </w:rPr>
        <w:t xml:space="preserve"> </w:t>
      </w:r>
      <w:r w:rsidRPr="00391210">
        <w:rPr>
          <w:rFonts w:ascii="Arial" w:hAnsi="Arial" w:cs="Arial"/>
        </w:rPr>
        <w:t>de</w:t>
      </w:r>
      <w:r w:rsidRPr="00391210">
        <w:rPr>
          <w:rFonts w:ascii="Arial" w:hAnsi="Arial" w:cs="Arial"/>
          <w:spacing w:val="-9"/>
        </w:rPr>
        <w:t xml:space="preserve"> </w:t>
      </w:r>
      <w:r w:rsidRPr="00391210">
        <w:rPr>
          <w:rFonts w:ascii="Arial" w:hAnsi="Arial" w:cs="Arial"/>
        </w:rPr>
        <w:t>apoio</w:t>
      </w:r>
      <w:r w:rsidRPr="00391210">
        <w:rPr>
          <w:rFonts w:ascii="Arial" w:hAnsi="Arial" w:cs="Arial"/>
          <w:spacing w:val="-9"/>
        </w:rPr>
        <w:t xml:space="preserve"> </w:t>
      </w:r>
      <w:r w:rsidRPr="00391210">
        <w:rPr>
          <w:rFonts w:ascii="Arial" w:hAnsi="Arial" w:cs="Arial"/>
        </w:rPr>
        <w:t>quanto</w:t>
      </w:r>
      <w:r w:rsidRPr="00391210">
        <w:rPr>
          <w:rFonts w:ascii="Arial" w:hAnsi="Arial" w:cs="Arial"/>
          <w:spacing w:val="-9"/>
        </w:rPr>
        <w:t xml:space="preserve"> </w:t>
      </w:r>
      <w:r w:rsidRPr="00391210">
        <w:rPr>
          <w:rFonts w:ascii="Arial" w:hAnsi="Arial" w:cs="Arial"/>
        </w:rPr>
        <w:t>a</w:t>
      </w:r>
      <w:r w:rsidRPr="00391210">
        <w:rPr>
          <w:rFonts w:ascii="Arial" w:hAnsi="Arial" w:cs="Arial"/>
          <w:spacing w:val="-11"/>
        </w:rPr>
        <w:t xml:space="preserve"> </w:t>
      </w:r>
      <w:r w:rsidRPr="00391210">
        <w:rPr>
          <w:rFonts w:ascii="Arial" w:hAnsi="Arial" w:cs="Arial"/>
        </w:rPr>
        <w:t>instalação,</w:t>
      </w:r>
      <w:r w:rsidRPr="00391210">
        <w:rPr>
          <w:rFonts w:ascii="Arial" w:hAnsi="Arial" w:cs="Arial"/>
          <w:spacing w:val="-11"/>
        </w:rPr>
        <w:t xml:space="preserve"> </w:t>
      </w:r>
      <w:r w:rsidRPr="00391210">
        <w:rPr>
          <w:rFonts w:ascii="Arial" w:hAnsi="Arial" w:cs="Arial"/>
        </w:rPr>
        <w:t>referente</w:t>
      </w:r>
      <w:r w:rsidRPr="00391210">
        <w:rPr>
          <w:rFonts w:ascii="Arial" w:hAnsi="Arial" w:cs="Arial"/>
          <w:spacing w:val="-8"/>
        </w:rPr>
        <w:t xml:space="preserve"> </w:t>
      </w:r>
      <w:r w:rsidRPr="00391210">
        <w:rPr>
          <w:rFonts w:ascii="Arial" w:hAnsi="Arial" w:cs="Arial"/>
        </w:rPr>
        <w:t>a</w:t>
      </w:r>
      <w:r w:rsidRPr="00391210">
        <w:rPr>
          <w:rFonts w:ascii="Arial" w:hAnsi="Arial" w:cs="Arial"/>
          <w:spacing w:val="-10"/>
        </w:rPr>
        <w:t xml:space="preserve"> </w:t>
      </w:r>
      <w:r w:rsidRPr="00391210">
        <w:rPr>
          <w:rFonts w:ascii="Arial" w:hAnsi="Arial" w:cs="Arial"/>
        </w:rPr>
        <w:t>implantação,</w:t>
      </w:r>
      <w:r w:rsidRPr="00391210">
        <w:rPr>
          <w:rFonts w:ascii="Arial" w:hAnsi="Arial" w:cs="Arial"/>
          <w:spacing w:val="-9"/>
        </w:rPr>
        <w:t xml:space="preserve"> </w:t>
      </w:r>
      <w:r w:rsidRPr="00391210">
        <w:rPr>
          <w:rFonts w:ascii="Arial" w:hAnsi="Arial" w:cs="Arial"/>
        </w:rPr>
        <w:t>configuração</w:t>
      </w:r>
      <w:r w:rsidRPr="00391210">
        <w:rPr>
          <w:rFonts w:ascii="Arial" w:hAnsi="Arial" w:cs="Arial"/>
          <w:spacing w:val="-9"/>
        </w:rPr>
        <w:t xml:space="preserve"> </w:t>
      </w:r>
      <w:r w:rsidRPr="00391210">
        <w:rPr>
          <w:rFonts w:ascii="Arial" w:hAnsi="Arial" w:cs="Arial"/>
        </w:rPr>
        <w:t>e</w:t>
      </w:r>
      <w:r w:rsidRPr="00391210">
        <w:rPr>
          <w:rFonts w:ascii="Arial" w:hAnsi="Arial" w:cs="Arial"/>
          <w:spacing w:val="-11"/>
        </w:rPr>
        <w:t xml:space="preserve"> </w:t>
      </w:r>
      <w:r w:rsidRPr="00391210">
        <w:rPr>
          <w:rFonts w:ascii="Arial" w:hAnsi="Arial" w:cs="Arial"/>
        </w:rPr>
        <w:t>afins, para que os sistemas funcionem da melhor maneira</w:t>
      </w:r>
      <w:r w:rsidRPr="00391210">
        <w:rPr>
          <w:rFonts w:ascii="Arial" w:hAnsi="Arial" w:cs="Arial"/>
          <w:spacing w:val="-10"/>
        </w:rPr>
        <w:t xml:space="preserve"> </w:t>
      </w:r>
      <w:r w:rsidRPr="00391210">
        <w:rPr>
          <w:rFonts w:ascii="Arial" w:hAnsi="Arial" w:cs="Arial"/>
        </w:rPr>
        <w:t>possível.</w:t>
      </w:r>
    </w:p>
    <w:p w14:paraId="1AB01D2C" w14:textId="77777777" w:rsidR="00456A5A" w:rsidRDefault="00456A5A" w:rsidP="00456A5A">
      <w:pPr>
        <w:autoSpaceDE w:val="0"/>
        <w:autoSpaceDN w:val="0"/>
        <w:adjustRightInd w:val="0"/>
        <w:jc w:val="both"/>
        <w:rPr>
          <w:rFonts w:ascii="Arial" w:hAnsi="Arial" w:cs="Arial"/>
          <w:color w:val="000000"/>
          <w:sz w:val="26"/>
          <w:szCs w:val="26"/>
        </w:rPr>
      </w:pPr>
    </w:p>
    <w:p w14:paraId="715BD5F5" w14:textId="77777777" w:rsidR="00456A5A" w:rsidRPr="00391210" w:rsidRDefault="00456A5A">
      <w:pPr>
        <w:pStyle w:val="PargrafodaLista"/>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autoSpaceDE w:val="0"/>
        <w:autoSpaceDN w:val="0"/>
        <w:adjustRightInd w:val="0"/>
        <w:spacing w:after="0" w:line="240" w:lineRule="auto"/>
        <w:jc w:val="both"/>
        <w:rPr>
          <w:rFonts w:ascii="Arial" w:hAnsi="Arial" w:cs="Arial"/>
          <w:color w:val="000000"/>
          <w:sz w:val="24"/>
          <w:szCs w:val="24"/>
        </w:rPr>
      </w:pPr>
      <w:r w:rsidRPr="00391210">
        <w:rPr>
          <w:rFonts w:ascii="Arial" w:hAnsi="Arial" w:cs="Arial"/>
          <w:b/>
          <w:bCs/>
          <w:sz w:val="24"/>
          <w:szCs w:val="24"/>
        </w:rPr>
        <w:t>DAS PENALIDADES</w:t>
      </w:r>
    </w:p>
    <w:p w14:paraId="6B2C01F3" w14:textId="77777777" w:rsidR="00456A5A"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1253C17D" w14:textId="77777777" w:rsidR="00456A5A" w:rsidRPr="00391210" w:rsidRDefault="00456A5A">
      <w:pPr>
        <w:pStyle w:val="PargrafodaLista"/>
        <w:numPr>
          <w:ilvl w:val="0"/>
          <w:numId w:val="40"/>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A CONTRATADA sujeitar-se-á, em caso de inadimplemento de suas obrigações, definidas neste instrumento ou em outros que o complementem, as seguintes multas, </w:t>
      </w:r>
      <w:r w:rsidRPr="00391210">
        <w:rPr>
          <w:rFonts w:ascii="Arial" w:hAnsi="Arial" w:cs="Arial"/>
          <w:color w:val="000000"/>
        </w:rPr>
        <w:lastRenderedPageBreak/>
        <w:t xml:space="preserve">sem prejuízo das sanções legais, Art. 86 a 88 da Lei Federal nº. 8.666/93 e responsabilidade civil e criminal: </w:t>
      </w:r>
    </w:p>
    <w:p w14:paraId="323295C7" w14:textId="77777777" w:rsidR="00456A5A" w:rsidRPr="007E2DE9"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59A8C410" w14:textId="77777777" w:rsidR="00456A5A" w:rsidRPr="00667A6F" w:rsidRDefault="00456A5A" w:rsidP="00456A5A">
      <w:pPr>
        <w:autoSpaceDE w:val="0"/>
        <w:autoSpaceDN w:val="0"/>
        <w:adjustRightInd w:val="0"/>
        <w:ind w:firstLine="993"/>
        <w:jc w:val="both"/>
        <w:rPr>
          <w:rFonts w:ascii="Arial" w:hAnsi="Arial" w:cs="Arial"/>
          <w:color w:val="000000"/>
        </w:rPr>
      </w:pPr>
      <w:r w:rsidRPr="00667A6F">
        <w:rPr>
          <w:rFonts w:ascii="Arial" w:hAnsi="Arial" w:cs="Arial"/>
          <w:b/>
          <w:bCs/>
          <w:color w:val="000000"/>
        </w:rPr>
        <w:t xml:space="preserve">a) </w:t>
      </w:r>
      <w:r w:rsidRPr="00667A6F">
        <w:rPr>
          <w:rFonts w:ascii="Arial" w:hAnsi="Arial" w:cs="Arial"/>
          <w:color w:val="000000"/>
        </w:rPr>
        <w:t xml:space="preserve">0,33% (trinta e três centésimos por cento) por dia de atraso, na execução do objeto licitado, calculado sobre o valor correspondente a parte inadimplida; </w:t>
      </w:r>
    </w:p>
    <w:p w14:paraId="3A7692AC" w14:textId="77777777" w:rsidR="00456A5A" w:rsidRPr="00667A6F" w:rsidRDefault="00456A5A" w:rsidP="00456A5A">
      <w:pPr>
        <w:autoSpaceDE w:val="0"/>
        <w:autoSpaceDN w:val="0"/>
        <w:adjustRightInd w:val="0"/>
        <w:ind w:firstLine="993"/>
        <w:jc w:val="both"/>
        <w:rPr>
          <w:rFonts w:ascii="Arial" w:hAnsi="Arial" w:cs="Arial"/>
          <w:color w:val="000000"/>
        </w:rPr>
      </w:pPr>
    </w:p>
    <w:p w14:paraId="71E5A9CC" w14:textId="77777777" w:rsidR="00456A5A" w:rsidRPr="007E2DE9" w:rsidRDefault="00456A5A" w:rsidP="00456A5A">
      <w:pPr>
        <w:pStyle w:val="Default"/>
        <w:ind w:firstLine="993"/>
        <w:jc w:val="both"/>
        <w:rPr>
          <w:rFonts w:eastAsiaTheme="minorHAnsi"/>
          <w:sz w:val="22"/>
          <w:szCs w:val="22"/>
          <w:lang w:eastAsia="en-US"/>
        </w:rPr>
      </w:pPr>
      <w:r w:rsidRPr="00667A6F">
        <w:rPr>
          <w:b/>
          <w:bCs/>
          <w:sz w:val="22"/>
          <w:szCs w:val="22"/>
        </w:rPr>
        <w:t xml:space="preserve">b) </w:t>
      </w:r>
      <w:r w:rsidRPr="00667A6F">
        <w:rPr>
          <w:sz w:val="22"/>
          <w:szCs w:val="22"/>
        </w:rPr>
        <w:t xml:space="preserve">Até 10% (dez por cento) sobre o valor do contrato, pelo descumprimento de qualquer </w:t>
      </w:r>
    </w:p>
    <w:p w14:paraId="12AFE4BC" w14:textId="77777777" w:rsidR="00456A5A" w:rsidRPr="00667A6F" w:rsidRDefault="00456A5A" w:rsidP="00456A5A">
      <w:pPr>
        <w:autoSpaceDE w:val="0"/>
        <w:autoSpaceDN w:val="0"/>
        <w:adjustRightInd w:val="0"/>
        <w:ind w:firstLine="993"/>
        <w:jc w:val="both"/>
        <w:rPr>
          <w:rFonts w:ascii="Arial" w:hAnsi="Arial" w:cs="Arial"/>
          <w:color w:val="000000"/>
        </w:rPr>
      </w:pPr>
      <w:r w:rsidRPr="00667A6F">
        <w:rPr>
          <w:rFonts w:ascii="Arial" w:hAnsi="Arial" w:cs="Arial"/>
          <w:color w:val="000000"/>
        </w:rPr>
        <w:t xml:space="preserve">clausula do contrato, exceto prazo de execução; </w:t>
      </w:r>
    </w:p>
    <w:p w14:paraId="00E6A9E3" w14:textId="77777777" w:rsidR="00456A5A" w:rsidRPr="00667A6F" w:rsidRDefault="00456A5A" w:rsidP="00456A5A">
      <w:pPr>
        <w:autoSpaceDE w:val="0"/>
        <w:autoSpaceDN w:val="0"/>
        <w:adjustRightInd w:val="0"/>
        <w:ind w:firstLine="993"/>
        <w:jc w:val="both"/>
        <w:rPr>
          <w:rFonts w:ascii="Arial" w:hAnsi="Arial" w:cs="Arial"/>
          <w:color w:val="000000"/>
        </w:rPr>
      </w:pPr>
      <w:r w:rsidRPr="00667A6F">
        <w:rPr>
          <w:rFonts w:ascii="Arial" w:hAnsi="Arial" w:cs="Arial"/>
          <w:b/>
          <w:bCs/>
          <w:color w:val="000000"/>
        </w:rPr>
        <w:t xml:space="preserve">c) </w:t>
      </w:r>
      <w:r w:rsidRPr="00667A6F">
        <w:rPr>
          <w:rFonts w:ascii="Arial" w:hAnsi="Arial" w:cs="Arial"/>
          <w:color w:val="000000"/>
        </w:rPr>
        <w:t xml:space="preserve">A multa será descontada dos créditos constantes da fatura, ou outra forma de cobrança administrativa ou judicial. </w:t>
      </w:r>
    </w:p>
    <w:p w14:paraId="2C1015AD" w14:textId="77777777" w:rsidR="00456A5A" w:rsidRPr="007E2DE9" w:rsidRDefault="00456A5A" w:rsidP="00456A5A">
      <w:pPr>
        <w:autoSpaceDE w:val="0"/>
        <w:autoSpaceDN w:val="0"/>
        <w:adjustRightInd w:val="0"/>
        <w:ind w:firstLine="993"/>
        <w:jc w:val="both"/>
        <w:rPr>
          <w:rFonts w:ascii="Arial" w:hAnsi="Arial" w:cs="Arial"/>
          <w:color w:val="000000"/>
        </w:rPr>
      </w:pPr>
    </w:p>
    <w:p w14:paraId="001C47C6" w14:textId="77777777" w:rsidR="00456A5A" w:rsidRPr="00391210" w:rsidRDefault="00456A5A">
      <w:pPr>
        <w:pStyle w:val="PargrafodaLista"/>
        <w:numPr>
          <w:ilvl w:val="0"/>
          <w:numId w:val="40"/>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Aos proponentes que convocados dentro do prazo de validade da sua proposta não celebrarem o contrato, deixar de entregar ou apresentar documentação falsa, exigida para a licitação, ensejarem o retardamento da execução do certame, não mantiverem a proposta, falharem ou fraudarem na execução do contrato, comportar-se de modo inidôneo, fizerem declaração falsa ou cometerem fraude fiscal, poderão ser aplicadas, conforme o caso, as seguintes sanções, sem prejuízo da reparação dos danos causados á (citar o órgão) pelo infrator: </w:t>
      </w:r>
    </w:p>
    <w:p w14:paraId="57FA1F34" w14:textId="77777777" w:rsidR="00456A5A" w:rsidRPr="00667A6F" w:rsidRDefault="00456A5A" w:rsidP="00456A5A">
      <w:pPr>
        <w:autoSpaceDE w:val="0"/>
        <w:autoSpaceDN w:val="0"/>
        <w:adjustRightInd w:val="0"/>
        <w:spacing w:after="24"/>
        <w:ind w:firstLine="993"/>
        <w:jc w:val="both"/>
        <w:rPr>
          <w:rFonts w:ascii="Arial" w:hAnsi="Arial" w:cs="Arial"/>
          <w:color w:val="000000"/>
        </w:rPr>
      </w:pPr>
      <w:r w:rsidRPr="00667A6F">
        <w:rPr>
          <w:rFonts w:ascii="Arial" w:hAnsi="Arial" w:cs="Arial"/>
          <w:b/>
          <w:bCs/>
          <w:color w:val="000000"/>
        </w:rPr>
        <w:t xml:space="preserve">a) </w:t>
      </w:r>
      <w:r w:rsidRPr="00667A6F">
        <w:rPr>
          <w:rFonts w:ascii="Arial" w:hAnsi="Arial" w:cs="Arial"/>
          <w:color w:val="000000"/>
        </w:rPr>
        <w:t xml:space="preserve">Advertência; </w:t>
      </w:r>
    </w:p>
    <w:p w14:paraId="318BECCA" w14:textId="77777777" w:rsidR="00456A5A" w:rsidRPr="00667A6F" w:rsidRDefault="00456A5A" w:rsidP="00456A5A">
      <w:pPr>
        <w:autoSpaceDE w:val="0"/>
        <w:autoSpaceDN w:val="0"/>
        <w:adjustRightInd w:val="0"/>
        <w:spacing w:after="24"/>
        <w:ind w:firstLine="993"/>
        <w:jc w:val="both"/>
        <w:rPr>
          <w:rFonts w:ascii="Arial" w:hAnsi="Arial" w:cs="Arial"/>
          <w:color w:val="000000"/>
        </w:rPr>
      </w:pPr>
      <w:r w:rsidRPr="00667A6F">
        <w:rPr>
          <w:rFonts w:ascii="Arial" w:hAnsi="Arial" w:cs="Arial"/>
          <w:b/>
          <w:bCs/>
          <w:color w:val="000000"/>
        </w:rPr>
        <w:t xml:space="preserve">b) </w:t>
      </w:r>
      <w:r w:rsidRPr="00667A6F">
        <w:rPr>
          <w:rFonts w:ascii="Arial" w:hAnsi="Arial" w:cs="Arial"/>
          <w:color w:val="000000"/>
        </w:rPr>
        <w:t xml:space="preserve">Multa; </w:t>
      </w:r>
    </w:p>
    <w:p w14:paraId="6007D839" w14:textId="77777777" w:rsidR="00456A5A" w:rsidRPr="00667A6F" w:rsidRDefault="00456A5A" w:rsidP="00456A5A">
      <w:pPr>
        <w:autoSpaceDE w:val="0"/>
        <w:autoSpaceDN w:val="0"/>
        <w:adjustRightInd w:val="0"/>
        <w:ind w:firstLine="993"/>
        <w:jc w:val="both"/>
        <w:rPr>
          <w:rFonts w:ascii="Arial" w:hAnsi="Arial" w:cs="Arial"/>
          <w:color w:val="000000"/>
        </w:rPr>
      </w:pPr>
      <w:r w:rsidRPr="00667A6F">
        <w:rPr>
          <w:rFonts w:ascii="Arial" w:hAnsi="Arial" w:cs="Arial"/>
          <w:b/>
          <w:bCs/>
          <w:color w:val="000000"/>
        </w:rPr>
        <w:t xml:space="preserve">c) </w:t>
      </w:r>
      <w:r w:rsidRPr="00667A6F">
        <w:rPr>
          <w:rFonts w:ascii="Arial" w:hAnsi="Arial" w:cs="Arial"/>
          <w:color w:val="000000"/>
        </w:rPr>
        <w:t xml:space="preserve">Suspensão temporária do direito de licitar, de contratar com a Administração pelo prazo de até 02 (dois) anos; </w:t>
      </w:r>
    </w:p>
    <w:p w14:paraId="27FEF08E" w14:textId="77777777" w:rsidR="00456A5A" w:rsidRPr="00667A6F" w:rsidRDefault="00456A5A" w:rsidP="00456A5A">
      <w:pPr>
        <w:autoSpaceDE w:val="0"/>
        <w:autoSpaceDN w:val="0"/>
        <w:adjustRightInd w:val="0"/>
        <w:ind w:firstLine="993"/>
        <w:jc w:val="both"/>
        <w:rPr>
          <w:rFonts w:ascii="Arial" w:hAnsi="Arial" w:cs="Arial"/>
          <w:color w:val="000000"/>
        </w:rPr>
      </w:pPr>
      <w:r w:rsidRPr="00667A6F">
        <w:rPr>
          <w:rFonts w:ascii="Arial" w:hAnsi="Arial" w:cs="Arial"/>
          <w:b/>
          <w:bCs/>
          <w:color w:val="000000"/>
        </w:rPr>
        <w:t xml:space="preserve">d) </w:t>
      </w:r>
      <w:r w:rsidRPr="00667A6F">
        <w:rPr>
          <w:rFonts w:ascii="Arial" w:hAnsi="Arial" w:cs="Arial"/>
          <w:color w:val="000000"/>
        </w:rPr>
        <w:t xml:space="preserve">Declaração de inidoneidade para licitar e contratar com a Administração Pública enquanto perdurarem os motivos determinantes da punição ou até que seja promovida a reabilitação perante a própria autoridade que aplicou a penalidade. </w:t>
      </w:r>
    </w:p>
    <w:p w14:paraId="7A5F35FF" w14:textId="77777777" w:rsidR="00456A5A" w:rsidRPr="007E2DE9" w:rsidRDefault="00456A5A" w:rsidP="00456A5A">
      <w:pPr>
        <w:autoSpaceDE w:val="0"/>
        <w:autoSpaceDN w:val="0"/>
        <w:adjustRightInd w:val="0"/>
        <w:ind w:firstLine="993"/>
        <w:jc w:val="both"/>
        <w:rPr>
          <w:rFonts w:ascii="Arial" w:hAnsi="Arial" w:cs="Arial"/>
          <w:color w:val="000000"/>
        </w:rPr>
      </w:pPr>
    </w:p>
    <w:p w14:paraId="31A7839B" w14:textId="77777777" w:rsidR="00456A5A" w:rsidRPr="00391210" w:rsidRDefault="00456A5A">
      <w:pPr>
        <w:pStyle w:val="PargrafodaLista"/>
        <w:numPr>
          <w:ilvl w:val="0"/>
          <w:numId w:val="41"/>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Nenhuma sanção será aplicada sem o devido processo administrativo, que prevê defesa previa do interessado e recurso nos prazos definidos em lei, sendo-lhe franqueada vista ao processo. </w:t>
      </w:r>
    </w:p>
    <w:p w14:paraId="0270907A" w14:textId="77777777" w:rsidR="00456A5A" w:rsidRPr="007E2DE9" w:rsidRDefault="00456A5A" w:rsidP="00456A5A">
      <w:pPr>
        <w:pStyle w:val="PargrafodaLista"/>
        <w:autoSpaceDE w:val="0"/>
        <w:autoSpaceDN w:val="0"/>
        <w:adjustRightInd w:val="0"/>
        <w:spacing w:after="0" w:line="240" w:lineRule="auto"/>
        <w:ind w:left="993"/>
        <w:jc w:val="both"/>
        <w:rPr>
          <w:rFonts w:ascii="Arial" w:hAnsi="Arial" w:cs="Arial"/>
          <w:color w:val="000000"/>
        </w:rPr>
      </w:pPr>
    </w:p>
    <w:p w14:paraId="33635085" w14:textId="77777777" w:rsidR="00456A5A" w:rsidRPr="00391210" w:rsidRDefault="00456A5A">
      <w:pPr>
        <w:pStyle w:val="PargrafodaLista"/>
        <w:numPr>
          <w:ilvl w:val="0"/>
          <w:numId w:val="41"/>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O valor da multa aplicada deverá ser recolhido à tesouraria da Prefeitura Municipal de </w:t>
      </w:r>
      <w:r w:rsidRPr="00391210">
        <w:rPr>
          <w:rFonts w:ascii="Arial" w:hAnsi="Arial" w:cs="Arial"/>
        </w:rPr>
        <w:t>Selvíria/</w:t>
      </w:r>
      <w:r w:rsidRPr="00391210">
        <w:rPr>
          <w:rFonts w:ascii="Arial" w:hAnsi="Arial" w:cs="Arial"/>
          <w:color w:val="000000"/>
        </w:rPr>
        <w:t xml:space="preserve">MS, dentro do prazo de 03 (três) dias úteis, após a respectiva notificação. </w:t>
      </w:r>
    </w:p>
    <w:p w14:paraId="0414BAA4" w14:textId="77777777" w:rsidR="00456A5A" w:rsidRPr="007E2DE9" w:rsidRDefault="00456A5A" w:rsidP="00456A5A">
      <w:pPr>
        <w:autoSpaceDE w:val="0"/>
        <w:autoSpaceDN w:val="0"/>
        <w:adjustRightInd w:val="0"/>
        <w:jc w:val="both"/>
        <w:rPr>
          <w:rFonts w:ascii="Arial" w:hAnsi="Arial" w:cs="Arial"/>
          <w:color w:val="000000"/>
        </w:rPr>
      </w:pPr>
    </w:p>
    <w:p w14:paraId="2A48D22A" w14:textId="77777777" w:rsidR="00456A5A" w:rsidRPr="00391210" w:rsidRDefault="00456A5A">
      <w:pPr>
        <w:pStyle w:val="PargrafodaLista"/>
        <w:numPr>
          <w:ilvl w:val="0"/>
          <w:numId w:val="41"/>
        </w:numPr>
        <w:autoSpaceDE w:val="0"/>
        <w:autoSpaceDN w:val="0"/>
        <w:adjustRightInd w:val="0"/>
        <w:spacing w:after="0" w:line="240" w:lineRule="auto"/>
        <w:jc w:val="both"/>
        <w:rPr>
          <w:rFonts w:ascii="Arial" w:hAnsi="Arial" w:cs="Arial"/>
          <w:color w:val="000000"/>
        </w:rPr>
      </w:pPr>
      <w:r w:rsidRPr="00391210">
        <w:rPr>
          <w:rFonts w:ascii="Arial" w:hAnsi="Arial" w:cs="Arial"/>
          <w:color w:val="000000"/>
        </w:rPr>
        <w:t xml:space="preserve">Vencido o prazo proposto e não sendo cumprido o objeto, ficará o órgão comprador liberado para se achar conveniente, anular a </w:t>
      </w:r>
      <w:r w:rsidRPr="00391210">
        <w:rPr>
          <w:rFonts w:ascii="Arial" w:hAnsi="Arial" w:cs="Arial"/>
          <w:b/>
          <w:bCs/>
          <w:color w:val="000000"/>
        </w:rPr>
        <w:t>Nota de Empenho ou Rescindir o Contrato</w:t>
      </w:r>
      <w:r w:rsidRPr="00391210">
        <w:rPr>
          <w:rFonts w:ascii="Arial" w:hAnsi="Arial" w:cs="Arial"/>
          <w:color w:val="000000"/>
        </w:rPr>
        <w:t>, aplicar a sanção cabível e convocar se for o caso, outro fornecedor, observada a ordem de classificação, não cabendo ao licitante inadimplente direito de qualquer reclamação.</w:t>
      </w:r>
    </w:p>
    <w:p w14:paraId="46B34BA8" w14:textId="77777777" w:rsidR="00456A5A" w:rsidRDefault="00456A5A" w:rsidP="00456A5A">
      <w:pPr>
        <w:widowControl w:val="0"/>
        <w:spacing w:before="39"/>
        <w:jc w:val="both"/>
        <w:rPr>
          <w:rFonts w:ascii="Arial" w:hAnsi="Arial" w:cs="Arial"/>
        </w:rPr>
      </w:pPr>
    </w:p>
    <w:p w14:paraId="676A40EC" w14:textId="77777777" w:rsidR="00456A5A" w:rsidRPr="00391210" w:rsidRDefault="00456A5A">
      <w:pPr>
        <w:pStyle w:val="PargrafodaLista"/>
        <w:widowControl w:val="0"/>
        <w:numPr>
          <w:ilvl w:val="0"/>
          <w:numId w:val="2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BD4B4" w:themeFill="accent6" w:themeFillTint="66"/>
        <w:spacing w:before="39" w:after="0" w:line="240" w:lineRule="auto"/>
        <w:jc w:val="both"/>
        <w:rPr>
          <w:rFonts w:ascii="Arial" w:hAnsi="Arial" w:cs="Arial"/>
          <w:sz w:val="24"/>
          <w:szCs w:val="24"/>
        </w:rPr>
      </w:pPr>
      <w:r w:rsidRPr="00391210">
        <w:rPr>
          <w:rFonts w:ascii="Arial" w:hAnsi="Arial" w:cs="Arial"/>
          <w:b/>
          <w:bCs/>
          <w:sz w:val="24"/>
          <w:szCs w:val="24"/>
        </w:rPr>
        <w:t>DAS DISPOSIÇÕES FINAIS</w:t>
      </w:r>
    </w:p>
    <w:p w14:paraId="72499637" w14:textId="77777777" w:rsidR="00456A5A" w:rsidRDefault="00456A5A" w:rsidP="00456A5A">
      <w:pPr>
        <w:pStyle w:val="PargrafodaLista"/>
        <w:widowControl w:val="0"/>
        <w:spacing w:after="0"/>
        <w:ind w:left="993"/>
        <w:jc w:val="both"/>
        <w:rPr>
          <w:rFonts w:ascii="Arial" w:hAnsi="Arial" w:cs="Arial"/>
        </w:rPr>
      </w:pPr>
    </w:p>
    <w:p w14:paraId="0C14BF2F" w14:textId="77777777" w:rsidR="00456A5A" w:rsidRPr="00391210" w:rsidRDefault="00456A5A">
      <w:pPr>
        <w:pStyle w:val="PargrafodaLista"/>
        <w:widowControl w:val="0"/>
        <w:numPr>
          <w:ilvl w:val="0"/>
          <w:numId w:val="42"/>
        </w:numPr>
        <w:spacing w:after="0"/>
        <w:jc w:val="both"/>
        <w:rPr>
          <w:rFonts w:ascii="Arial" w:hAnsi="Arial" w:cs="Arial"/>
        </w:rPr>
      </w:pPr>
      <w:r w:rsidRPr="00391210">
        <w:rPr>
          <w:rFonts w:ascii="Arial" w:hAnsi="Arial" w:cs="Arial"/>
        </w:rPr>
        <w:t>As normas disciplinadoras desta licitação serão interpretadas em favor da ampliação da disputa, respeitada a igualdade de oportunidade entre as licitantes e desde que não comprometam o interesse público, a finalidade e a segurança da contratação.</w:t>
      </w:r>
    </w:p>
    <w:p w14:paraId="12F723A7" w14:textId="77777777" w:rsidR="00456A5A" w:rsidRPr="007E2DE9" w:rsidRDefault="00456A5A" w:rsidP="00456A5A">
      <w:pPr>
        <w:pStyle w:val="PargrafodaLista"/>
        <w:widowControl w:val="0"/>
        <w:spacing w:after="0"/>
        <w:ind w:left="993"/>
        <w:jc w:val="both"/>
        <w:rPr>
          <w:rFonts w:ascii="Arial" w:hAnsi="Arial" w:cs="Arial"/>
        </w:rPr>
      </w:pPr>
    </w:p>
    <w:p w14:paraId="2E1F6C46" w14:textId="77777777" w:rsidR="00456A5A" w:rsidRPr="00391210" w:rsidRDefault="00456A5A">
      <w:pPr>
        <w:pStyle w:val="PargrafodaLista"/>
        <w:widowControl w:val="0"/>
        <w:numPr>
          <w:ilvl w:val="0"/>
          <w:numId w:val="42"/>
        </w:numPr>
        <w:spacing w:after="0"/>
        <w:jc w:val="both"/>
        <w:rPr>
          <w:rFonts w:ascii="Arial" w:hAnsi="Arial" w:cs="Arial"/>
        </w:rPr>
      </w:pPr>
      <w:r w:rsidRPr="00391210">
        <w:rPr>
          <w:rFonts w:ascii="Arial" w:hAnsi="Arial" w:cs="Arial"/>
        </w:rPr>
        <w:t>Os casos omissos do presente Pregão serão solucionados pelo Pregoeiro.</w:t>
      </w:r>
    </w:p>
    <w:p w14:paraId="06899286" w14:textId="77777777" w:rsidR="00456A5A" w:rsidRPr="007E2DE9" w:rsidRDefault="00456A5A" w:rsidP="00456A5A">
      <w:pPr>
        <w:widowControl w:val="0"/>
        <w:spacing w:line="276" w:lineRule="auto"/>
        <w:jc w:val="both"/>
        <w:rPr>
          <w:rFonts w:ascii="Arial" w:hAnsi="Arial" w:cs="Arial"/>
        </w:rPr>
      </w:pPr>
    </w:p>
    <w:p w14:paraId="66C6D108" w14:textId="77777777" w:rsidR="00456A5A" w:rsidRPr="00391210" w:rsidRDefault="00456A5A">
      <w:pPr>
        <w:pStyle w:val="PargrafodaLista"/>
        <w:widowControl w:val="0"/>
        <w:numPr>
          <w:ilvl w:val="0"/>
          <w:numId w:val="42"/>
        </w:numPr>
        <w:spacing w:after="0"/>
        <w:jc w:val="both"/>
        <w:rPr>
          <w:rFonts w:ascii="Arial" w:hAnsi="Arial" w:cs="Arial"/>
        </w:rPr>
      </w:pPr>
      <w:r w:rsidRPr="00391210">
        <w:rPr>
          <w:rFonts w:ascii="Arial" w:hAnsi="Arial" w:cs="Arial"/>
        </w:rPr>
        <w:t xml:space="preserve">A licitante deverá atender ao Decreto nº 10.540, de 5 de novembro de 2020, onde instituiu o Sistema Único e Integrado de Execução Orçamentária, Administração Financeira e Controle – SIAFIC, com o objetivo de assegurar a transparência da gestão fiscal de todos os entes federativos. </w:t>
      </w:r>
    </w:p>
    <w:p w14:paraId="744DFC24" w14:textId="77777777" w:rsidR="00456A5A" w:rsidRPr="007E2DE9" w:rsidRDefault="00456A5A" w:rsidP="00456A5A">
      <w:pPr>
        <w:widowControl w:val="0"/>
        <w:spacing w:line="276" w:lineRule="auto"/>
        <w:jc w:val="both"/>
        <w:rPr>
          <w:rFonts w:ascii="Arial" w:hAnsi="Arial" w:cs="Arial"/>
        </w:rPr>
      </w:pPr>
    </w:p>
    <w:p w14:paraId="6ECEE1EB" w14:textId="77777777" w:rsidR="00456A5A" w:rsidRPr="00391210" w:rsidRDefault="00456A5A">
      <w:pPr>
        <w:pStyle w:val="PargrafodaLista"/>
        <w:widowControl w:val="0"/>
        <w:numPr>
          <w:ilvl w:val="0"/>
          <w:numId w:val="42"/>
        </w:numPr>
        <w:spacing w:after="0"/>
        <w:jc w:val="both"/>
        <w:rPr>
          <w:rFonts w:ascii="Arial" w:hAnsi="Arial" w:cs="Arial"/>
        </w:rPr>
      </w:pPr>
      <w:r w:rsidRPr="00391210">
        <w:rPr>
          <w:rFonts w:ascii="Arial" w:hAnsi="Arial" w:cs="Arial"/>
        </w:rPr>
        <w:t>A contratada atenderá o Plano de Ação referente ao SIAFIC através de aditamento ao contrato a ser firmado, fornecendo o objeto licitado para o órgão da Administração Pública Municipal, nos mesmos valores e condições conforme contrato a ser firmado.</w:t>
      </w:r>
    </w:p>
    <w:p w14:paraId="11BDE37E" w14:textId="77777777" w:rsidR="00456A5A" w:rsidRPr="007E2DE9" w:rsidRDefault="00456A5A" w:rsidP="00456A5A">
      <w:pPr>
        <w:widowControl w:val="0"/>
        <w:spacing w:line="276" w:lineRule="auto"/>
        <w:jc w:val="both"/>
        <w:rPr>
          <w:rFonts w:ascii="Arial" w:hAnsi="Arial" w:cs="Arial"/>
        </w:rPr>
      </w:pPr>
    </w:p>
    <w:p w14:paraId="3CCD1AA3" w14:textId="77777777" w:rsidR="00456A5A" w:rsidRPr="00391210" w:rsidRDefault="00456A5A">
      <w:pPr>
        <w:pStyle w:val="PargrafodaLista"/>
        <w:widowControl w:val="0"/>
        <w:numPr>
          <w:ilvl w:val="0"/>
          <w:numId w:val="42"/>
        </w:numPr>
        <w:spacing w:after="0"/>
        <w:jc w:val="both"/>
        <w:rPr>
          <w:rFonts w:ascii="Arial" w:hAnsi="Arial" w:cs="Arial"/>
        </w:rPr>
      </w:pPr>
      <w:r w:rsidRPr="00391210">
        <w:rPr>
          <w:rFonts w:ascii="Arial" w:hAnsi="Arial" w:cs="Arial"/>
          <w:color w:val="000000"/>
        </w:rPr>
        <w:t>Constituem-se direitos e prerrogativas da CONTRATANTE, além daqueles previstos em outros ajustes legais, em particular, aqueles previstos nas disposições da Lei Federal nº 8.666/1993, que a CONTRATADA, aceita de inteiro teor e a eles se submete.</w:t>
      </w:r>
    </w:p>
    <w:p w14:paraId="2383AC18" w14:textId="77777777" w:rsidR="00456A5A" w:rsidRPr="007E2DE9" w:rsidRDefault="00456A5A" w:rsidP="00456A5A">
      <w:pPr>
        <w:widowControl w:val="0"/>
        <w:spacing w:line="276" w:lineRule="auto"/>
        <w:jc w:val="both"/>
        <w:rPr>
          <w:rFonts w:ascii="Arial" w:hAnsi="Arial" w:cs="Arial"/>
        </w:rPr>
      </w:pPr>
    </w:p>
    <w:p w14:paraId="0D6DD622" w14:textId="77777777" w:rsidR="00456A5A" w:rsidRPr="00391210" w:rsidRDefault="00456A5A">
      <w:pPr>
        <w:pStyle w:val="PargrafodaLista"/>
        <w:widowControl w:val="0"/>
        <w:numPr>
          <w:ilvl w:val="0"/>
          <w:numId w:val="42"/>
        </w:numPr>
        <w:spacing w:after="0"/>
        <w:jc w:val="both"/>
        <w:rPr>
          <w:rFonts w:ascii="Arial" w:hAnsi="Arial" w:cs="Arial"/>
        </w:rPr>
      </w:pPr>
      <w:r w:rsidRPr="00391210">
        <w:rPr>
          <w:rFonts w:ascii="Arial" w:hAnsi="Arial" w:cs="Arial"/>
        </w:rPr>
        <w:t>Para dirimir quaisquer questões decorrentes da licitação, não resolvidas na esfera administrativa, será competente o foro da Comarca de Selvíria/MS.</w:t>
      </w:r>
    </w:p>
    <w:p w14:paraId="49BC9FC8" w14:textId="77777777" w:rsidR="00456A5A" w:rsidRPr="007E2DE9" w:rsidRDefault="00456A5A" w:rsidP="00456A5A">
      <w:pPr>
        <w:widowControl w:val="0"/>
        <w:spacing w:before="39"/>
        <w:jc w:val="both"/>
        <w:rPr>
          <w:rFonts w:ascii="Arial" w:hAnsi="Arial" w:cs="Arial"/>
        </w:rPr>
      </w:pPr>
    </w:p>
    <w:p w14:paraId="1C617A4B" w14:textId="77777777" w:rsidR="00456A5A" w:rsidRPr="00391210" w:rsidRDefault="00456A5A" w:rsidP="00456A5A">
      <w:pPr>
        <w:widowControl w:val="0"/>
        <w:suppressAutoHyphens/>
        <w:autoSpaceDN w:val="0"/>
        <w:jc w:val="center"/>
        <w:textAlignment w:val="baseline"/>
        <w:rPr>
          <w:rFonts w:ascii="Arial" w:eastAsia="SimSun" w:hAnsi="Arial" w:cs="Arial"/>
          <w:kern w:val="3"/>
          <w:lang w:eastAsia="zh-CN" w:bidi="hi-IN"/>
        </w:rPr>
      </w:pPr>
      <w:r w:rsidRPr="00391210">
        <w:rPr>
          <w:rFonts w:ascii="Arial" w:eastAsia="SimSun" w:hAnsi="Arial" w:cs="Arial"/>
          <w:kern w:val="3"/>
          <w:lang w:eastAsia="zh-CN" w:bidi="hi-IN"/>
        </w:rPr>
        <w:t>Selvíria – MS, 1</w:t>
      </w:r>
      <w:r>
        <w:rPr>
          <w:rFonts w:ascii="Arial" w:eastAsia="SimSun" w:hAnsi="Arial" w:cs="Arial"/>
          <w:kern w:val="3"/>
          <w:lang w:eastAsia="zh-CN" w:bidi="hi-IN"/>
        </w:rPr>
        <w:t>5</w:t>
      </w:r>
      <w:r w:rsidRPr="00391210">
        <w:rPr>
          <w:rFonts w:ascii="Arial" w:eastAsia="SimSun" w:hAnsi="Arial" w:cs="Arial"/>
          <w:kern w:val="3"/>
          <w:lang w:eastAsia="zh-CN" w:bidi="hi-IN"/>
        </w:rPr>
        <w:t xml:space="preserve"> de dezembro de 2022.</w:t>
      </w:r>
    </w:p>
    <w:p w14:paraId="629D5826" w14:textId="77777777" w:rsidR="00456A5A" w:rsidRPr="00391210" w:rsidRDefault="00456A5A" w:rsidP="00456A5A">
      <w:pPr>
        <w:widowControl w:val="0"/>
        <w:suppressAutoHyphens/>
        <w:autoSpaceDN w:val="0"/>
        <w:jc w:val="center"/>
        <w:textAlignment w:val="baseline"/>
        <w:rPr>
          <w:rFonts w:ascii="Arial" w:eastAsia="SimSun" w:hAnsi="Arial" w:cs="Arial"/>
          <w:kern w:val="3"/>
          <w:lang w:eastAsia="zh-CN" w:bidi="hi-IN"/>
        </w:rPr>
      </w:pPr>
    </w:p>
    <w:p w14:paraId="7541D1DB" w14:textId="77777777" w:rsidR="00456A5A" w:rsidRPr="00391210" w:rsidRDefault="00456A5A" w:rsidP="00456A5A">
      <w:pPr>
        <w:widowControl w:val="0"/>
        <w:suppressAutoHyphens/>
        <w:autoSpaceDN w:val="0"/>
        <w:jc w:val="center"/>
        <w:textAlignment w:val="baseline"/>
        <w:rPr>
          <w:rFonts w:ascii="Arial" w:eastAsia="SimSun" w:hAnsi="Arial" w:cs="Arial"/>
          <w:b/>
          <w:kern w:val="3"/>
          <w:lang w:eastAsia="zh-CN" w:bidi="hi-IN"/>
        </w:rPr>
      </w:pPr>
      <w:r w:rsidRPr="00391210">
        <w:rPr>
          <w:rFonts w:ascii="Arial" w:eastAsia="SimSun" w:hAnsi="Arial" w:cs="Arial"/>
          <w:b/>
          <w:kern w:val="3"/>
          <w:lang w:eastAsia="zh-CN" w:bidi="hi-IN"/>
        </w:rPr>
        <w:t>__________________________________</w:t>
      </w:r>
    </w:p>
    <w:p w14:paraId="791CAB34" w14:textId="77777777" w:rsidR="00456A5A" w:rsidRPr="00391210" w:rsidRDefault="00456A5A" w:rsidP="00456A5A">
      <w:pPr>
        <w:widowControl w:val="0"/>
        <w:suppressAutoHyphens/>
        <w:autoSpaceDN w:val="0"/>
        <w:jc w:val="center"/>
        <w:textAlignment w:val="baseline"/>
        <w:rPr>
          <w:rFonts w:ascii="Arial" w:eastAsia="SimSun" w:hAnsi="Arial" w:cs="Arial"/>
          <w:b/>
          <w:bCs/>
          <w:kern w:val="3"/>
          <w:lang w:eastAsia="zh-CN" w:bidi="hi-IN"/>
        </w:rPr>
      </w:pPr>
      <w:r w:rsidRPr="00391210">
        <w:rPr>
          <w:rFonts w:ascii="Arial" w:eastAsia="SimSun" w:hAnsi="Arial" w:cs="Arial"/>
          <w:b/>
          <w:bCs/>
          <w:kern w:val="3"/>
          <w:lang w:eastAsia="zh-CN" w:bidi="hi-IN"/>
        </w:rPr>
        <w:t>José Brito da Silva</w:t>
      </w:r>
    </w:p>
    <w:p w14:paraId="5BE0D26A" w14:textId="77777777" w:rsidR="00456A5A" w:rsidRPr="00391210" w:rsidRDefault="00456A5A" w:rsidP="00456A5A">
      <w:pPr>
        <w:widowControl w:val="0"/>
        <w:suppressAutoHyphens/>
        <w:autoSpaceDN w:val="0"/>
        <w:jc w:val="center"/>
        <w:textAlignment w:val="baseline"/>
        <w:rPr>
          <w:rFonts w:ascii="Arial" w:eastAsia="SimSun" w:hAnsi="Arial" w:cs="Arial"/>
          <w:kern w:val="3"/>
          <w:lang w:eastAsia="zh-CN" w:bidi="hi-IN"/>
        </w:rPr>
      </w:pPr>
      <w:r w:rsidRPr="00391210">
        <w:rPr>
          <w:rFonts w:ascii="Arial" w:eastAsia="SimSun" w:hAnsi="Arial" w:cs="Arial"/>
          <w:kern w:val="3"/>
          <w:lang w:eastAsia="zh-CN" w:bidi="hi-IN"/>
        </w:rPr>
        <w:t xml:space="preserve"> Secretário Municipal de Administração </w:t>
      </w:r>
    </w:p>
    <w:p w14:paraId="5AF51555" w14:textId="77777777" w:rsidR="00456A5A" w:rsidRPr="007E2DE9" w:rsidRDefault="00456A5A" w:rsidP="00456A5A">
      <w:pPr>
        <w:jc w:val="center"/>
        <w:rPr>
          <w:rFonts w:ascii="Arial" w:hAnsi="Arial" w:cs="Arial"/>
        </w:rPr>
      </w:pPr>
    </w:p>
    <w:p w14:paraId="1D488DD8" w14:textId="77777777" w:rsidR="00D606AA" w:rsidRPr="00CC6B38" w:rsidRDefault="00D606AA" w:rsidP="00D606AA">
      <w:pPr>
        <w:pStyle w:val="Corpodetexto"/>
        <w:jc w:val="center"/>
        <w:rPr>
          <w:rFonts w:ascii="Arial" w:hAnsi="Arial" w:cs="Arial"/>
          <w:bCs/>
          <w:color w:val="FF0000"/>
          <w:sz w:val="22"/>
          <w:szCs w:val="22"/>
          <w:u w:val="none"/>
        </w:rPr>
      </w:pPr>
    </w:p>
    <w:p w14:paraId="7135FA60" w14:textId="77777777" w:rsidR="003B7D90" w:rsidRDefault="003B7D90" w:rsidP="00D606AA">
      <w:pPr>
        <w:pStyle w:val="Corpodetexto"/>
        <w:jc w:val="center"/>
        <w:rPr>
          <w:rFonts w:ascii="Arial" w:hAnsi="Arial" w:cs="Arial"/>
          <w:bCs/>
          <w:sz w:val="22"/>
          <w:szCs w:val="22"/>
          <w:u w:val="none"/>
        </w:rPr>
      </w:pPr>
    </w:p>
    <w:p w14:paraId="473AD6ED" w14:textId="77777777" w:rsidR="003B7D90" w:rsidRDefault="003B7D90" w:rsidP="00D606AA">
      <w:pPr>
        <w:pStyle w:val="Corpodetexto"/>
        <w:jc w:val="center"/>
        <w:rPr>
          <w:rFonts w:ascii="Arial" w:hAnsi="Arial" w:cs="Arial"/>
          <w:bCs/>
          <w:sz w:val="22"/>
          <w:szCs w:val="22"/>
          <w:u w:val="none"/>
        </w:rPr>
      </w:pPr>
    </w:p>
    <w:p w14:paraId="3233672D" w14:textId="77777777" w:rsidR="003B7D90" w:rsidRDefault="003B7D90" w:rsidP="00D606AA">
      <w:pPr>
        <w:pStyle w:val="Corpodetexto"/>
        <w:jc w:val="center"/>
        <w:rPr>
          <w:rFonts w:ascii="Arial" w:hAnsi="Arial" w:cs="Arial"/>
          <w:bCs/>
          <w:sz w:val="22"/>
          <w:szCs w:val="22"/>
          <w:u w:val="none"/>
        </w:rPr>
      </w:pPr>
    </w:p>
    <w:p w14:paraId="10E9B173" w14:textId="77777777" w:rsidR="003B7D90" w:rsidRDefault="003B7D90" w:rsidP="00D606AA">
      <w:pPr>
        <w:pStyle w:val="Corpodetexto"/>
        <w:jc w:val="center"/>
        <w:rPr>
          <w:rFonts w:ascii="Arial" w:hAnsi="Arial" w:cs="Arial"/>
          <w:bCs/>
          <w:sz w:val="22"/>
          <w:szCs w:val="22"/>
          <w:u w:val="none"/>
        </w:rPr>
      </w:pPr>
    </w:p>
    <w:p w14:paraId="4368A8FE" w14:textId="77777777" w:rsidR="003B7D90" w:rsidRDefault="003B7D90" w:rsidP="00D606AA">
      <w:pPr>
        <w:pStyle w:val="Corpodetexto"/>
        <w:jc w:val="center"/>
        <w:rPr>
          <w:rFonts w:ascii="Arial" w:hAnsi="Arial" w:cs="Arial"/>
          <w:bCs/>
          <w:sz w:val="22"/>
          <w:szCs w:val="22"/>
          <w:u w:val="none"/>
        </w:rPr>
      </w:pPr>
    </w:p>
    <w:p w14:paraId="16A7FB61" w14:textId="77777777" w:rsidR="003B7D90" w:rsidRDefault="003B7D90" w:rsidP="00D606AA">
      <w:pPr>
        <w:pStyle w:val="Corpodetexto"/>
        <w:jc w:val="center"/>
        <w:rPr>
          <w:rFonts w:ascii="Arial" w:hAnsi="Arial" w:cs="Arial"/>
          <w:bCs/>
          <w:sz w:val="22"/>
          <w:szCs w:val="22"/>
          <w:u w:val="none"/>
        </w:rPr>
      </w:pPr>
    </w:p>
    <w:p w14:paraId="143EC51A" w14:textId="77777777" w:rsidR="003B7D90" w:rsidRDefault="003B7D90" w:rsidP="00D606AA">
      <w:pPr>
        <w:pStyle w:val="Corpodetexto"/>
        <w:jc w:val="center"/>
        <w:rPr>
          <w:rFonts w:ascii="Arial" w:hAnsi="Arial" w:cs="Arial"/>
          <w:bCs/>
          <w:sz w:val="22"/>
          <w:szCs w:val="22"/>
          <w:u w:val="none"/>
        </w:rPr>
      </w:pPr>
    </w:p>
    <w:p w14:paraId="1E8C93E4" w14:textId="77777777" w:rsidR="003B7D90" w:rsidRDefault="003B7D90" w:rsidP="00D606AA">
      <w:pPr>
        <w:pStyle w:val="Corpodetexto"/>
        <w:jc w:val="center"/>
        <w:rPr>
          <w:rFonts w:ascii="Arial" w:hAnsi="Arial" w:cs="Arial"/>
          <w:bCs/>
          <w:sz w:val="22"/>
          <w:szCs w:val="22"/>
          <w:u w:val="none"/>
        </w:rPr>
      </w:pPr>
    </w:p>
    <w:p w14:paraId="652FAE05" w14:textId="77777777" w:rsidR="003B7D90" w:rsidRDefault="003B7D90" w:rsidP="00D606AA">
      <w:pPr>
        <w:pStyle w:val="Corpodetexto"/>
        <w:jc w:val="center"/>
        <w:rPr>
          <w:rFonts w:ascii="Arial" w:hAnsi="Arial" w:cs="Arial"/>
          <w:bCs/>
          <w:sz w:val="22"/>
          <w:szCs w:val="22"/>
          <w:u w:val="none"/>
        </w:rPr>
      </w:pPr>
    </w:p>
    <w:p w14:paraId="6D39201D" w14:textId="77777777" w:rsidR="003B7D90" w:rsidRDefault="003B7D90" w:rsidP="00D606AA">
      <w:pPr>
        <w:pStyle w:val="Corpodetexto"/>
        <w:jc w:val="center"/>
        <w:rPr>
          <w:rFonts w:ascii="Arial" w:hAnsi="Arial" w:cs="Arial"/>
          <w:bCs/>
          <w:sz w:val="22"/>
          <w:szCs w:val="22"/>
          <w:u w:val="none"/>
        </w:rPr>
      </w:pPr>
    </w:p>
    <w:p w14:paraId="4E73E546" w14:textId="77777777" w:rsidR="003B7D90" w:rsidRDefault="003B7D90" w:rsidP="00D606AA">
      <w:pPr>
        <w:pStyle w:val="Corpodetexto"/>
        <w:jc w:val="center"/>
        <w:rPr>
          <w:rFonts w:ascii="Arial" w:hAnsi="Arial" w:cs="Arial"/>
          <w:bCs/>
          <w:sz w:val="22"/>
          <w:szCs w:val="22"/>
          <w:u w:val="none"/>
        </w:rPr>
      </w:pPr>
    </w:p>
    <w:p w14:paraId="6E35291B" w14:textId="77777777" w:rsidR="003B7D90" w:rsidRDefault="003B7D90" w:rsidP="00D606AA">
      <w:pPr>
        <w:pStyle w:val="Corpodetexto"/>
        <w:jc w:val="center"/>
        <w:rPr>
          <w:rFonts w:ascii="Arial" w:hAnsi="Arial" w:cs="Arial"/>
          <w:bCs/>
          <w:sz w:val="22"/>
          <w:szCs w:val="22"/>
          <w:u w:val="none"/>
        </w:rPr>
      </w:pPr>
    </w:p>
    <w:p w14:paraId="540648E9" w14:textId="77777777" w:rsidR="003B7D90" w:rsidRDefault="003B7D90" w:rsidP="00D606AA">
      <w:pPr>
        <w:pStyle w:val="Corpodetexto"/>
        <w:jc w:val="center"/>
        <w:rPr>
          <w:rFonts w:ascii="Arial" w:hAnsi="Arial" w:cs="Arial"/>
          <w:bCs/>
          <w:sz w:val="22"/>
          <w:szCs w:val="22"/>
          <w:u w:val="none"/>
        </w:rPr>
      </w:pPr>
    </w:p>
    <w:p w14:paraId="67E7345D" w14:textId="77777777" w:rsidR="003B7D90" w:rsidRDefault="003B7D90" w:rsidP="00D606AA">
      <w:pPr>
        <w:pStyle w:val="Corpodetexto"/>
        <w:jc w:val="center"/>
        <w:rPr>
          <w:rFonts w:ascii="Arial" w:hAnsi="Arial" w:cs="Arial"/>
          <w:bCs/>
          <w:sz w:val="22"/>
          <w:szCs w:val="22"/>
          <w:u w:val="none"/>
        </w:rPr>
      </w:pPr>
    </w:p>
    <w:p w14:paraId="00008089" w14:textId="77777777" w:rsidR="003B7D90" w:rsidRDefault="003B7D90" w:rsidP="00D606AA">
      <w:pPr>
        <w:pStyle w:val="Corpodetexto"/>
        <w:jc w:val="center"/>
        <w:rPr>
          <w:rFonts w:ascii="Arial" w:hAnsi="Arial" w:cs="Arial"/>
          <w:bCs/>
          <w:sz w:val="22"/>
          <w:szCs w:val="22"/>
          <w:u w:val="none"/>
        </w:rPr>
      </w:pPr>
    </w:p>
    <w:p w14:paraId="409BF66B" w14:textId="77777777" w:rsidR="003B7D90" w:rsidRDefault="003B7D90" w:rsidP="00D606AA">
      <w:pPr>
        <w:pStyle w:val="Corpodetexto"/>
        <w:jc w:val="center"/>
        <w:rPr>
          <w:rFonts w:ascii="Arial" w:hAnsi="Arial" w:cs="Arial"/>
          <w:bCs/>
          <w:sz w:val="22"/>
          <w:szCs w:val="22"/>
          <w:u w:val="none"/>
        </w:rPr>
      </w:pPr>
    </w:p>
    <w:p w14:paraId="270DBA40" w14:textId="77777777" w:rsidR="003B7D90" w:rsidRDefault="003B7D90" w:rsidP="00D606AA">
      <w:pPr>
        <w:pStyle w:val="Corpodetexto"/>
        <w:jc w:val="center"/>
        <w:rPr>
          <w:rFonts w:ascii="Arial" w:hAnsi="Arial" w:cs="Arial"/>
          <w:bCs/>
          <w:sz w:val="22"/>
          <w:szCs w:val="22"/>
          <w:u w:val="none"/>
        </w:rPr>
      </w:pPr>
    </w:p>
    <w:p w14:paraId="289F82F1" w14:textId="3A493F4A" w:rsidR="00B8112C" w:rsidRPr="00CC6B38" w:rsidRDefault="006F035A" w:rsidP="00D606AA">
      <w:pPr>
        <w:pStyle w:val="Corpodetexto"/>
        <w:jc w:val="center"/>
        <w:rPr>
          <w:rFonts w:ascii="Arial" w:hAnsi="Arial" w:cs="Arial"/>
          <w:bCs/>
          <w:sz w:val="22"/>
          <w:szCs w:val="22"/>
          <w:u w:val="none"/>
        </w:rPr>
      </w:pPr>
      <w:r w:rsidRPr="00CC6B38">
        <w:rPr>
          <w:rFonts w:ascii="Arial" w:hAnsi="Arial" w:cs="Arial"/>
          <w:bCs/>
          <w:sz w:val="22"/>
          <w:szCs w:val="22"/>
          <w:u w:val="none"/>
        </w:rPr>
        <w:lastRenderedPageBreak/>
        <w:t>A</w:t>
      </w:r>
      <w:r w:rsidR="00B8112C" w:rsidRPr="00CC6B38">
        <w:rPr>
          <w:rFonts w:ascii="Arial" w:hAnsi="Arial" w:cs="Arial"/>
          <w:bCs/>
          <w:sz w:val="22"/>
          <w:szCs w:val="22"/>
          <w:u w:val="none"/>
        </w:rPr>
        <w:t>NEXO II</w:t>
      </w:r>
    </w:p>
    <w:p w14:paraId="0A6F2B40" w14:textId="77777777" w:rsidR="00B8112C" w:rsidRPr="00CC6B38" w:rsidRDefault="00B8112C" w:rsidP="00D606AA">
      <w:pPr>
        <w:pStyle w:val="Corpodetexto"/>
        <w:jc w:val="center"/>
        <w:rPr>
          <w:rFonts w:ascii="Arial" w:hAnsi="Arial" w:cs="Arial"/>
          <w:b w:val="0"/>
          <w:bCs/>
          <w:sz w:val="22"/>
          <w:szCs w:val="22"/>
          <w:u w:val="none"/>
        </w:rPr>
      </w:pPr>
    </w:p>
    <w:p w14:paraId="65DAE59A" w14:textId="77777777" w:rsidR="00B8112C" w:rsidRPr="00CC6B38" w:rsidRDefault="00B8112C" w:rsidP="00D606AA">
      <w:pPr>
        <w:pStyle w:val="Corpodetexto"/>
        <w:jc w:val="center"/>
        <w:rPr>
          <w:rFonts w:ascii="Arial" w:hAnsi="Arial" w:cs="Arial"/>
          <w:b w:val="0"/>
          <w:bCs/>
          <w:sz w:val="22"/>
          <w:szCs w:val="22"/>
          <w:u w:val="none"/>
        </w:rPr>
      </w:pPr>
      <w:r w:rsidRPr="00CC6B38">
        <w:rPr>
          <w:rFonts w:ascii="Arial" w:hAnsi="Arial" w:cs="Arial"/>
          <w:bCs/>
          <w:sz w:val="22"/>
          <w:szCs w:val="22"/>
          <w:u w:val="none"/>
        </w:rPr>
        <w:t>MODELO REFERENCIAL DE INSTRUMENTO PARTICULAR DE PROCURAÇÃO.</w:t>
      </w:r>
    </w:p>
    <w:p w14:paraId="19A73D5C" w14:textId="77777777" w:rsidR="00B8112C" w:rsidRPr="00CC6B38" w:rsidRDefault="00B8112C" w:rsidP="00D606AA">
      <w:pPr>
        <w:pStyle w:val="Corpodetexto"/>
        <w:jc w:val="center"/>
        <w:rPr>
          <w:rFonts w:ascii="Arial" w:hAnsi="Arial" w:cs="Arial"/>
          <w:b w:val="0"/>
          <w:bCs/>
          <w:sz w:val="22"/>
          <w:szCs w:val="22"/>
          <w:u w:val="none"/>
        </w:rPr>
      </w:pPr>
    </w:p>
    <w:p w14:paraId="3FE9A1ED" w14:textId="77777777" w:rsidR="00B8112C" w:rsidRPr="00CC6B38" w:rsidRDefault="00B8112C" w:rsidP="00D606AA">
      <w:pPr>
        <w:pStyle w:val="Corpodetexto"/>
        <w:rPr>
          <w:rFonts w:ascii="Arial" w:hAnsi="Arial" w:cs="Arial"/>
          <w:b w:val="0"/>
          <w:bCs/>
          <w:sz w:val="22"/>
          <w:szCs w:val="22"/>
          <w:u w:val="none"/>
        </w:rPr>
      </w:pPr>
    </w:p>
    <w:p w14:paraId="00F5E116" w14:textId="77777777" w:rsidR="00B8112C" w:rsidRPr="00CC6B38" w:rsidRDefault="00B8112C" w:rsidP="00D606AA">
      <w:pPr>
        <w:pStyle w:val="Corpodetexto"/>
        <w:jc w:val="center"/>
        <w:rPr>
          <w:rFonts w:ascii="Arial" w:hAnsi="Arial" w:cs="Arial"/>
          <w:b w:val="0"/>
          <w:bCs/>
          <w:sz w:val="22"/>
          <w:szCs w:val="22"/>
          <w:u w:val="none"/>
        </w:rPr>
      </w:pPr>
      <w:r w:rsidRPr="00CC6B38">
        <w:rPr>
          <w:rFonts w:ascii="Arial" w:hAnsi="Arial" w:cs="Arial"/>
          <w:b w:val="0"/>
          <w:bCs/>
          <w:sz w:val="22"/>
          <w:szCs w:val="22"/>
          <w:u w:val="none"/>
        </w:rPr>
        <w:t>- PROCURAÇÃO -</w:t>
      </w:r>
    </w:p>
    <w:p w14:paraId="73C8B040" w14:textId="77777777" w:rsidR="00B8112C" w:rsidRPr="00CC6B38" w:rsidRDefault="00B8112C" w:rsidP="00D606AA">
      <w:pPr>
        <w:pStyle w:val="Corpodetexto"/>
        <w:rPr>
          <w:rFonts w:ascii="Arial" w:hAnsi="Arial" w:cs="Arial"/>
          <w:b w:val="0"/>
          <w:bCs/>
          <w:sz w:val="22"/>
          <w:szCs w:val="22"/>
          <w:u w:val="none"/>
        </w:rPr>
      </w:pPr>
    </w:p>
    <w:p w14:paraId="751E8E58" w14:textId="77777777" w:rsidR="00B8112C" w:rsidRPr="00CC6B38" w:rsidRDefault="00B8112C" w:rsidP="00D606AA">
      <w:pPr>
        <w:pStyle w:val="Corpodetexto"/>
        <w:rPr>
          <w:rFonts w:ascii="Arial" w:hAnsi="Arial" w:cs="Arial"/>
          <w:b w:val="0"/>
          <w:bCs/>
          <w:sz w:val="22"/>
          <w:szCs w:val="22"/>
          <w:u w:val="none"/>
        </w:rPr>
      </w:pPr>
    </w:p>
    <w:p w14:paraId="3047BE88" w14:textId="77777777" w:rsidR="00B8112C" w:rsidRPr="00CC6B38" w:rsidRDefault="00B8112C" w:rsidP="00D606AA">
      <w:pPr>
        <w:pStyle w:val="Corpodetexto"/>
        <w:rPr>
          <w:rFonts w:ascii="Arial" w:hAnsi="Arial" w:cs="Arial"/>
          <w:b w:val="0"/>
          <w:bCs/>
          <w:sz w:val="22"/>
          <w:szCs w:val="22"/>
          <w:u w:val="none"/>
        </w:rPr>
      </w:pPr>
    </w:p>
    <w:p w14:paraId="4B6524EC" w14:textId="2588C10A" w:rsidR="00B8112C" w:rsidRPr="00CC6B38" w:rsidRDefault="00B8112C" w:rsidP="00D606AA">
      <w:pPr>
        <w:pStyle w:val="Corpodetexto"/>
        <w:ind w:firstLine="708"/>
        <w:rPr>
          <w:rFonts w:ascii="Arial" w:hAnsi="Arial" w:cs="Arial"/>
          <w:sz w:val="22"/>
          <w:szCs w:val="22"/>
          <w:u w:val="none"/>
        </w:rPr>
      </w:pPr>
      <w:r w:rsidRPr="00CC6B38">
        <w:rPr>
          <w:rFonts w:ascii="Arial" w:hAnsi="Arial" w:cs="Arial"/>
          <w:sz w:val="22"/>
          <w:szCs w:val="22"/>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CC6B38">
        <w:rPr>
          <w:rFonts w:ascii="Arial" w:hAnsi="Arial" w:cs="Arial"/>
          <w:sz w:val="22"/>
          <w:szCs w:val="22"/>
          <w:u w:val="none"/>
        </w:rPr>
        <w:t xml:space="preserve">Presencial </w:t>
      </w:r>
      <w:r w:rsidRPr="00CC6B38">
        <w:rPr>
          <w:rFonts w:ascii="Arial" w:hAnsi="Arial" w:cs="Arial"/>
          <w:sz w:val="22"/>
          <w:szCs w:val="22"/>
          <w:u w:val="none"/>
        </w:rPr>
        <w:t xml:space="preserve">nº </w:t>
      </w:r>
      <w:r w:rsidR="00D6380F">
        <w:rPr>
          <w:rFonts w:ascii="Arial" w:hAnsi="Arial" w:cs="Arial"/>
          <w:sz w:val="22"/>
          <w:szCs w:val="22"/>
          <w:u w:val="none"/>
        </w:rPr>
        <w:t>035</w:t>
      </w:r>
      <w:r w:rsidRPr="00CC6B38">
        <w:rPr>
          <w:rFonts w:ascii="Arial" w:hAnsi="Arial" w:cs="Arial"/>
          <w:sz w:val="22"/>
          <w:szCs w:val="22"/>
          <w:u w:val="none"/>
        </w:rPr>
        <w:t>/</w:t>
      </w:r>
      <w:r w:rsidR="00641D27" w:rsidRPr="00CC6B38">
        <w:rPr>
          <w:rFonts w:ascii="Arial" w:hAnsi="Arial" w:cs="Arial"/>
          <w:sz w:val="22"/>
          <w:szCs w:val="22"/>
          <w:u w:val="none"/>
        </w:rPr>
        <w:t>20</w:t>
      </w:r>
      <w:r w:rsidR="00CC6B38">
        <w:rPr>
          <w:rFonts w:ascii="Arial" w:hAnsi="Arial" w:cs="Arial"/>
          <w:sz w:val="22"/>
          <w:szCs w:val="22"/>
          <w:u w:val="none"/>
        </w:rPr>
        <w:t>22</w:t>
      </w:r>
      <w:r w:rsidRPr="00CC6B38">
        <w:rPr>
          <w:rFonts w:ascii="Arial" w:hAnsi="Arial" w:cs="Arial"/>
          <w:sz w:val="22"/>
          <w:szCs w:val="22"/>
          <w:u w:val="none"/>
        </w:rPr>
        <w:t xml:space="preserve"> – </w:t>
      </w:r>
      <w:r w:rsidR="00CC6B38">
        <w:rPr>
          <w:rFonts w:ascii="Arial" w:hAnsi="Arial" w:cs="Arial"/>
          <w:sz w:val="22"/>
          <w:szCs w:val="22"/>
          <w:u w:val="none"/>
        </w:rPr>
        <w:t>Processo</w:t>
      </w:r>
      <w:r w:rsidRPr="00CC6B38">
        <w:rPr>
          <w:rFonts w:ascii="Arial" w:hAnsi="Arial" w:cs="Arial"/>
          <w:sz w:val="22"/>
          <w:szCs w:val="22"/>
          <w:u w:val="none"/>
        </w:rPr>
        <w:t xml:space="preserve"> nº </w:t>
      </w:r>
      <w:r w:rsidR="00D6380F">
        <w:rPr>
          <w:rFonts w:ascii="Arial" w:hAnsi="Arial" w:cs="Arial"/>
          <w:sz w:val="22"/>
          <w:szCs w:val="22"/>
          <w:u w:val="none"/>
        </w:rPr>
        <w:t>154</w:t>
      </w:r>
      <w:r w:rsidRPr="00CC6B38">
        <w:rPr>
          <w:rFonts w:ascii="Arial" w:hAnsi="Arial" w:cs="Arial"/>
          <w:sz w:val="22"/>
          <w:szCs w:val="22"/>
          <w:u w:val="none"/>
        </w:rPr>
        <w:t>/</w:t>
      </w:r>
      <w:r w:rsidR="00CC6B38">
        <w:rPr>
          <w:rFonts w:ascii="Arial" w:hAnsi="Arial" w:cs="Arial"/>
          <w:sz w:val="22"/>
          <w:szCs w:val="22"/>
          <w:u w:val="none"/>
        </w:rPr>
        <w:t>2022</w:t>
      </w:r>
      <w:r w:rsidRPr="00CC6B38">
        <w:rPr>
          <w:rFonts w:ascii="Arial" w:hAnsi="Arial" w:cs="Arial"/>
          <w:sz w:val="22"/>
          <w:szCs w:val="22"/>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02465073" w14:textId="77777777" w:rsidR="00B8112C" w:rsidRPr="00CC6B38" w:rsidRDefault="00B8112C" w:rsidP="00D606AA">
      <w:pPr>
        <w:pStyle w:val="Corpodetexto"/>
        <w:rPr>
          <w:rFonts w:ascii="Arial" w:hAnsi="Arial" w:cs="Arial"/>
          <w:sz w:val="22"/>
          <w:szCs w:val="22"/>
          <w:u w:val="none"/>
        </w:rPr>
      </w:pPr>
    </w:p>
    <w:p w14:paraId="5E88EFAB" w14:textId="5EBB4268" w:rsidR="00B8112C" w:rsidRPr="00CC6B38" w:rsidRDefault="00B8112C" w:rsidP="00D606AA">
      <w:pPr>
        <w:pStyle w:val="Corpodetexto"/>
        <w:rPr>
          <w:rFonts w:ascii="Arial" w:hAnsi="Arial" w:cs="Arial"/>
          <w:sz w:val="22"/>
          <w:szCs w:val="22"/>
          <w:u w:val="none"/>
        </w:rPr>
      </w:pPr>
      <w:r w:rsidRPr="00CC6B38">
        <w:rPr>
          <w:rFonts w:ascii="Arial" w:hAnsi="Arial" w:cs="Arial"/>
          <w:sz w:val="22"/>
          <w:szCs w:val="22"/>
          <w:u w:val="none"/>
        </w:rPr>
        <w:t>Nome da c</w:t>
      </w:r>
      <w:r w:rsidR="00D90A8B" w:rsidRPr="00CC6B38">
        <w:rPr>
          <w:rFonts w:ascii="Arial" w:hAnsi="Arial" w:cs="Arial"/>
          <w:sz w:val="22"/>
          <w:szCs w:val="22"/>
          <w:u w:val="none"/>
        </w:rPr>
        <w:t xml:space="preserve">idade/UF, (dia) de (mês) de </w:t>
      </w:r>
      <w:r w:rsidR="00641D27" w:rsidRPr="00CC6B38">
        <w:rPr>
          <w:rFonts w:ascii="Arial" w:hAnsi="Arial" w:cs="Arial"/>
          <w:sz w:val="22"/>
          <w:szCs w:val="22"/>
          <w:u w:val="none"/>
        </w:rPr>
        <w:t>20</w:t>
      </w:r>
      <w:r w:rsidR="00CC6B38">
        <w:rPr>
          <w:rFonts w:ascii="Arial" w:hAnsi="Arial" w:cs="Arial"/>
          <w:sz w:val="22"/>
          <w:szCs w:val="22"/>
          <w:u w:val="none"/>
        </w:rPr>
        <w:t>22</w:t>
      </w:r>
      <w:r w:rsidRPr="00CC6B38">
        <w:rPr>
          <w:rFonts w:ascii="Arial" w:hAnsi="Arial" w:cs="Arial"/>
          <w:sz w:val="22"/>
          <w:szCs w:val="22"/>
          <w:u w:val="none"/>
        </w:rPr>
        <w:t>.</w:t>
      </w:r>
    </w:p>
    <w:p w14:paraId="465F4D30" w14:textId="77777777" w:rsidR="00B8112C" w:rsidRPr="00CC6B38" w:rsidRDefault="00B8112C" w:rsidP="00D606AA">
      <w:pPr>
        <w:pStyle w:val="Corpodetexto"/>
        <w:jc w:val="center"/>
        <w:rPr>
          <w:rFonts w:ascii="Arial" w:hAnsi="Arial" w:cs="Arial"/>
          <w:sz w:val="22"/>
          <w:szCs w:val="22"/>
          <w:u w:val="none"/>
        </w:rPr>
      </w:pPr>
    </w:p>
    <w:p w14:paraId="512101A7" w14:textId="77777777" w:rsidR="00B8112C" w:rsidRPr="00CC6B38" w:rsidRDefault="00B8112C" w:rsidP="00D606AA">
      <w:pPr>
        <w:pStyle w:val="Corpodetexto"/>
        <w:jc w:val="center"/>
        <w:rPr>
          <w:rFonts w:ascii="Arial" w:hAnsi="Arial" w:cs="Arial"/>
          <w:sz w:val="22"/>
          <w:szCs w:val="22"/>
          <w:u w:val="none"/>
        </w:rPr>
      </w:pPr>
    </w:p>
    <w:p w14:paraId="7A494DFD" w14:textId="77777777" w:rsidR="00B8112C" w:rsidRPr="00CC6B38" w:rsidRDefault="00B8112C" w:rsidP="00D606AA">
      <w:pPr>
        <w:pStyle w:val="Corpodetexto"/>
        <w:jc w:val="center"/>
        <w:rPr>
          <w:rFonts w:ascii="Arial" w:hAnsi="Arial" w:cs="Arial"/>
          <w:sz w:val="22"/>
          <w:szCs w:val="22"/>
          <w:u w:val="none"/>
        </w:rPr>
      </w:pPr>
    </w:p>
    <w:p w14:paraId="6941D972" w14:textId="77777777" w:rsidR="00B8112C" w:rsidRPr="00CC6B38" w:rsidRDefault="00B8112C" w:rsidP="00D606AA">
      <w:pPr>
        <w:pStyle w:val="Corpodetexto"/>
        <w:jc w:val="center"/>
        <w:rPr>
          <w:rFonts w:ascii="Arial" w:hAnsi="Arial" w:cs="Arial"/>
          <w:sz w:val="22"/>
          <w:szCs w:val="22"/>
          <w:u w:val="none"/>
        </w:rPr>
      </w:pPr>
      <w:r w:rsidRPr="00CC6B38">
        <w:rPr>
          <w:rFonts w:ascii="Arial" w:hAnsi="Arial" w:cs="Arial"/>
          <w:sz w:val="22"/>
          <w:szCs w:val="22"/>
          <w:u w:val="none"/>
        </w:rPr>
        <w:t>(assinatura)</w:t>
      </w:r>
    </w:p>
    <w:p w14:paraId="1E3FD20B" w14:textId="77777777" w:rsidR="00B8112C" w:rsidRPr="00CC6B38" w:rsidRDefault="00B8112C" w:rsidP="00D606AA">
      <w:pPr>
        <w:pStyle w:val="Corpodetexto"/>
        <w:jc w:val="center"/>
        <w:rPr>
          <w:rFonts w:ascii="Arial" w:hAnsi="Arial" w:cs="Arial"/>
          <w:sz w:val="22"/>
          <w:szCs w:val="22"/>
          <w:u w:val="none"/>
        </w:rPr>
      </w:pPr>
      <w:r w:rsidRPr="00CC6B38">
        <w:rPr>
          <w:rFonts w:ascii="Arial" w:hAnsi="Arial" w:cs="Arial"/>
          <w:sz w:val="22"/>
          <w:szCs w:val="22"/>
          <w:u w:val="none"/>
        </w:rPr>
        <w:t>(Nome do representante legal da empresa proponente)</w:t>
      </w:r>
    </w:p>
    <w:p w14:paraId="1169AB7E" w14:textId="77777777" w:rsidR="00B8112C" w:rsidRPr="00CC6B38" w:rsidRDefault="00B8112C" w:rsidP="00D606AA">
      <w:pPr>
        <w:pStyle w:val="Corpodetexto"/>
        <w:rPr>
          <w:rFonts w:ascii="Arial" w:hAnsi="Arial" w:cs="Arial"/>
          <w:sz w:val="22"/>
          <w:szCs w:val="22"/>
          <w:u w:val="none"/>
        </w:rPr>
      </w:pPr>
    </w:p>
    <w:p w14:paraId="1DE4BCCB" w14:textId="77777777" w:rsidR="00B8112C" w:rsidRPr="00CC6B38" w:rsidRDefault="00B8112C" w:rsidP="00D606AA">
      <w:pPr>
        <w:pStyle w:val="Corpodetexto"/>
        <w:rPr>
          <w:rFonts w:ascii="Arial" w:hAnsi="Arial" w:cs="Arial"/>
          <w:sz w:val="22"/>
          <w:szCs w:val="22"/>
          <w:u w:val="none"/>
        </w:rPr>
      </w:pPr>
    </w:p>
    <w:p w14:paraId="6B2B7E2D" w14:textId="77777777" w:rsidR="00B8112C" w:rsidRPr="00CC6B38" w:rsidRDefault="00B8112C" w:rsidP="00D606AA">
      <w:pPr>
        <w:pStyle w:val="Corpodetexto"/>
        <w:rPr>
          <w:rFonts w:ascii="Arial" w:hAnsi="Arial" w:cs="Arial"/>
          <w:sz w:val="22"/>
          <w:szCs w:val="22"/>
          <w:u w:val="none"/>
        </w:rPr>
      </w:pPr>
    </w:p>
    <w:p w14:paraId="7E947AA8" w14:textId="77777777" w:rsidR="00B8112C" w:rsidRPr="00CC6B38" w:rsidRDefault="00B8112C" w:rsidP="00D606AA">
      <w:pPr>
        <w:pStyle w:val="Corpodetexto"/>
        <w:rPr>
          <w:rFonts w:ascii="Arial" w:hAnsi="Arial" w:cs="Arial"/>
          <w:b w:val="0"/>
          <w:bCs/>
          <w:sz w:val="22"/>
          <w:szCs w:val="22"/>
          <w:u w:val="none"/>
        </w:rPr>
      </w:pPr>
      <w:r w:rsidRPr="00CC6B38">
        <w:rPr>
          <w:rFonts w:ascii="Arial" w:hAnsi="Arial" w:cs="Arial"/>
          <w:b w:val="0"/>
          <w:bCs/>
          <w:sz w:val="22"/>
          <w:szCs w:val="22"/>
          <w:u w:val="none"/>
        </w:rPr>
        <w:t>Obs. Este documento deverá ser preenchido em papel timbrado da empresa proponente e assinado pelo(s) seu(s) representante(s) legal(</w:t>
      </w:r>
      <w:proofErr w:type="spellStart"/>
      <w:r w:rsidRPr="00CC6B38">
        <w:rPr>
          <w:rFonts w:ascii="Arial" w:hAnsi="Arial" w:cs="Arial"/>
          <w:b w:val="0"/>
          <w:bCs/>
          <w:sz w:val="22"/>
          <w:szCs w:val="22"/>
          <w:u w:val="none"/>
        </w:rPr>
        <w:t>is</w:t>
      </w:r>
      <w:proofErr w:type="spellEnd"/>
      <w:r w:rsidRPr="00CC6B38">
        <w:rPr>
          <w:rFonts w:ascii="Arial" w:hAnsi="Arial" w:cs="Arial"/>
          <w:b w:val="0"/>
          <w:bCs/>
          <w:sz w:val="22"/>
          <w:szCs w:val="22"/>
          <w:u w:val="none"/>
        </w:rPr>
        <w:t>) e/ou procurador(es) devidamente habilitado(s).</w:t>
      </w:r>
    </w:p>
    <w:p w14:paraId="2132780B" w14:textId="77777777" w:rsidR="00042475" w:rsidRPr="00CC6B38" w:rsidRDefault="00B8112C" w:rsidP="00D606AA">
      <w:pPr>
        <w:ind w:left="3540" w:firstLine="708"/>
        <w:jc w:val="both"/>
        <w:rPr>
          <w:rFonts w:ascii="Arial" w:hAnsi="Arial" w:cs="Arial"/>
          <w:bCs/>
          <w:sz w:val="22"/>
          <w:szCs w:val="22"/>
        </w:rPr>
      </w:pPr>
      <w:r w:rsidRPr="00CC6B38">
        <w:rPr>
          <w:rFonts w:ascii="Arial" w:hAnsi="Arial" w:cs="Arial"/>
          <w:b/>
          <w:sz w:val="22"/>
          <w:szCs w:val="22"/>
        </w:rPr>
        <w:br w:type="page"/>
      </w:r>
    </w:p>
    <w:p w14:paraId="2833FEF6" w14:textId="77777777" w:rsidR="006B6352" w:rsidRPr="00CC6B38" w:rsidRDefault="006B6352" w:rsidP="00D606AA">
      <w:pPr>
        <w:pStyle w:val="Corpodetexto"/>
        <w:jc w:val="center"/>
        <w:rPr>
          <w:rFonts w:ascii="Arial" w:hAnsi="Arial" w:cs="Arial"/>
          <w:bCs/>
          <w:sz w:val="22"/>
          <w:szCs w:val="22"/>
          <w:u w:val="none"/>
        </w:rPr>
      </w:pPr>
    </w:p>
    <w:p w14:paraId="6DC8E959" w14:textId="77777777" w:rsidR="00B8112C" w:rsidRPr="00CC6B38" w:rsidRDefault="00B8112C" w:rsidP="00D606AA">
      <w:pPr>
        <w:pStyle w:val="Corpodetexto"/>
        <w:jc w:val="center"/>
        <w:rPr>
          <w:rFonts w:ascii="Arial" w:hAnsi="Arial" w:cs="Arial"/>
          <w:bCs/>
          <w:sz w:val="22"/>
          <w:szCs w:val="22"/>
          <w:u w:val="none"/>
        </w:rPr>
      </w:pPr>
      <w:r w:rsidRPr="00CC6B38">
        <w:rPr>
          <w:rFonts w:ascii="Arial" w:hAnsi="Arial" w:cs="Arial"/>
          <w:bCs/>
          <w:sz w:val="22"/>
          <w:szCs w:val="22"/>
          <w:u w:val="none"/>
        </w:rPr>
        <w:t>ANEXO I</w:t>
      </w:r>
      <w:r w:rsidR="00540284" w:rsidRPr="00CC6B38">
        <w:rPr>
          <w:rFonts w:ascii="Arial" w:hAnsi="Arial" w:cs="Arial"/>
          <w:bCs/>
          <w:sz w:val="22"/>
          <w:szCs w:val="22"/>
          <w:u w:val="none"/>
        </w:rPr>
        <w:t>II</w:t>
      </w:r>
    </w:p>
    <w:p w14:paraId="4FACEE32" w14:textId="77777777" w:rsidR="00B8112C" w:rsidRPr="00CC6B38" w:rsidRDefault="00B8112C" w:rsidP="00D606AA">
      <w:pPr>
        <w:pStyle w:val="Corpodetexto"/>
        <w:jc w:val="center"/>
        <w:rPr>
          <w:rFonts w:ascii="Arial" w:hAnsi="Arial" w:cs="Arial"/>
          <w:b w:val="0"/>
          <w:bCs/>
          <w:sz w:val="22"/>
          <w:szCs w:val="22"/>
          <w:u w:val="none"/>
        </w:rPr>
      </w:pPr>
    </w:p>
    <w:p w14:paraId="383ADF89" w14:textId="77777777" w:rsidR="00B8112C" w:rsidRPr="00CC6B38" w:rsidRDefault="00B8112C" w:rsidP="00D606AA">
      <w:pPr>
        <w:pStyle w:val="Corpodetexto"/>
        <w:jc w:val="center"/>
        <w:rPr>
          <w:rFonts w:ascii="Arial" w:hAnsi="Arial" w:cs="Arial"/>
          <w:bCs/>
          <w:sz w:val="22"/>
          <w:szCs w:val="22"/>
          <w:u w:val="none"/>
        </w:rPr>
      </w:pPr>
      <w:r w:rsidRPr="00CC6B38">
        <w:rPr>
          <w:rFonts w:ascii="Arial" w:hAnsi="Arial" w:cs="Arial"/>
          <w:bCs/>
          <w:sz w:val="22"/>
          <w:szCs w:val="22"/>
          <w:u w:val="none"/>
        </w:rPr>
        <w:t>MODELO REFERENCIAL DE DECLARAÇÃO DE INEXISTÊNCIA DE FATO IMPEDITIVO</w:t>
      </w:r>
      <w:r w:rsidR="00540284" w:rsidRPr="00CC6B38">
        <w:rPr>
          <w:rFonts w:ascii="Arial" w:hAnsi="Arial" w:cs="Arial"/>
          <w:bCs/>
          <w:sz w:val="22"/>
          <w:szCs w:val="22"/>
          <w:u w:val="none"/>
        </w:rPr>
        <w:t xml:space="preserve"> PARA LICITAR OU CONTRATAR</w:t>
      </w:r>
    </w:p>
    <w:p w14:paraId="459E6FC6" w14:textId="77777777" w:rsidR="00B8112C" w:rsidRPr="00CC6B38" w:rsidRDefault="00B8112C" w:rsidP="00D606AA">
      <w:pPr>
        <w:pStyle w:val="Corpodetexto"/>
        <w:jc w:val="center"/>
        <w:rPr>
          <w:rFonts w:ascii="Arial" w:hAnsi="Arial" w:cs="Arial"/>
          <w:b w:val="0"/>
          <w:bCs/>
          <w:sz w:val="22"/>
          <w:szCs w:val="22"/>
          <w:u w:val="none"/>
        </w:rPr>
      </w:pPr>
    </w:p>
    <w:p w14:paraId="6A32D312" w14:textId="77777777" w:rsidR="00B8112C" w:rsidRPr="00CC6B38" w:rsidRDefault="00B8112C" w:rsidP="00D606AA">
      <w:pPr>
        <w:pStyle w:val="Corpodetexto"/>
        <w:jc w:val="center"/>
        <w:rPr>
          <w:rFonts w:ascii="Arial" w:hAnsi="Arial" w:cs="Arial"/>
          <w:b w:val="0"/>
          <w:bCs/>
          <w:sz w:val="22"/>
          <w:szCs w:val="22"/>
          <w:u w:val="none"/>
        </w:rPr>
      </w:pPr>
    </w:p>
    <w:p w14:paraId="3AD85911" w14:textId="77777777" w:rsidR="00B8112C" w:rsidRPr="00CC6B38" w:rsidRDefault="00B8112C" w:rsidP="00D606AA">
      <w:pPr>
        <w:pStyle w:val="Corpodetexto"/>
        <w:jc w:val="center"/>
        <w:rPr>
          <w:rFonts w:ascii="Arial" w:hAnsi="Arial" w:cs="Arial"/>
          <w:b w:val="0"/>
          <w:bCs/>
          <w:sz w:val="22"/>
          <w:szCs w:val="22"/>
          <w:u w:val="none"/>
        </w:rPr>
      </w:pPr>
      <w:r w:rsidRPr="00CC6B38">
        <w:rPr>
          <w:rFonts w:ascii="Arial" w:hAnsi="Arial" w:cs="Arial"/>
          <w:b w:val="0"/>
          <w:bCs/>
          <w:sz w:val="22"/>
          <w:szCs w:val="22"/>
          <w:u w:val="none"/>
        </w:rPr>
        <w:t>- DECLARAÇÃO -</w:t>
      </w:r>
    </w:p>
    <w:p w14:paraId="18DDC0DD" w14:textId="77777777" w:rsidR="00B8112C" w:rsidRPr="00CC6B38" w:rsidRDefault="00B8112C" w:rsidP="00D606AA">
      <w:pPr>
        <w:pStyle w:val="Corpodetexto"/>
        <w:jc w:val="center"/>
        <w:rPr>
          <w:rFonts w:ascii="Arial" w:hAnsi="Arial" w:cs="Arial"/>
          <w:sz w:val="22"/>
          <w:szCs w:val="22"/>
          <w:u w:val="none"/>
        </w:rPr>
      </w:pPr>
    </w:p>
    <w:p w14:paraId="0E3C900A" w14:textId="77777777" w:rsidR="00B8112C" w:rsidRPr="00CC6B38" w:rsidRDefault="00B8112C" w:rsidP="00D606AA">
      <w:pPr>
        <w:pStyle w:val="Corpodetexto"/>
        <w:jc w:val="center"/>
        <w:rPr>
          <w:rFonts w:ascii="Arial" w:hAnsi="Arial" w:cs="Arial"/>
          <w:sz w:val="22"/>
          <w:szCs w:val="22"/>
          <w:u w:val="none"/>
        </w:rPr>
      </w:pPr>
    </w:p>
    <w:p w14:paraId="446E9A7C" w14:textId="77777777" w:rsidR="00B8112C" w:rsidRPr="00CC6B38" w:rsidRDefault="00B8112C" w:rsidP="00D606AA">
      <w:pPr>
        <w:pStyle w:val="Corpodetexto"/>
        <w:ind w:firstLine="2340"/>
        <w:rPr>
          <w:rFonts w:ascii="Arial" w:hAnsi="Arial" w:cs="Arial"/>
          <w:sz w:val="22"/>
          <w:szCs w:val="22"/>
          <w:u w:val="none"/>
        </w:rPr>
      </w:pPr>
    </w:p>
    <w:p w14:paraId="6229727E" w14:textId="4A8A24EE" w:rsidR="00B8112C" w:rsidRPr="00CC6B38" w:rsidRDefault="00B8112C" w:rsidP="00D606AA">
      <w:pPr>
        <w:pStyle w:val="Corpodetexto"/>
        <w:ind w:firstLine="708"/>
        <w:rPr>
          <w:rFonts w:ascii="Arial" w:hAnsi="Arial" w:cs="Arial"/>
          <w:sz w:val="22"/>
          <w:szCs w:val="22"/>
          <w:u w:val="none"/>
        </w:rPr>
      </w:pPr>
      <w:r w:rsidRPr="00CC6B38">
        <w:rPr>
          <w:rFonts w:ascii="Arial" w:hAnsi="Arial" w:cs="Arial"/>
          <w:sz w:val="22"/>
          <w:szCs w:val="22"/>
          <w:u w:val="none"/>
        </w:rPr>
        <w:t xml:space="preserve">Eu, (nome completo), representante legal da empresa (razão social da proponente), interessada em participar do Pregão nº </w:t>
      </w:r>
      <w:r w:rsidR="00D6380F">
        <w:rPr>
          <w:rFonts w:ascii="Arial" w:hAnsi="Arial" w:cs="Arial"/>
          <w:sz w:val="22"/>
          <w:szCs w:val="22"/>
          <w:u w:val="none"/>
        </w:rPr>
        <w:t>035</w:t>
      </w:r>
      <w:r w:rsidRPr="00CC6B38">
        <w:rPr>
          <w:rFonts w:ascii="Arial" w:hAnsi="Arial" w:cs="Arial"/>
          <w:sz w:val="22"/>
          <w:szCs w:val="22"/>
          <w:u w:val="none"/>
        </w:rPr>
        <w:t>/</w:t>
      </w:r>
      <w:r w:rsidR="00CC6B38">
        <w:rPr>
          <w:rFonts w:ascii="Arial" w:hAnsi="Arial" w:cs="Arial"/>
          <w:sz w:val="22"/>
          <w:szCs w:val="22"/>
          <w:u w:val="none"/>
        </w:rPr>
        <w:t>2022</w:t>
      </w:r>
      <w:r w:rsidRPr="00CC6B38">
        <w:rPr>
          <w:rFonts w:ascii="Arial" w:hAnsi="Arial" w:cs="Arial"/>
          <w:sz w:val="22"/>
          <w:szCs w:val="22"/>
          <w:u w:val="none"/>
        </w:rPr>
        <w:t xml:space="preserve"> - </w:t>
      </w:r>
      <w:r w:rsidR="00CC6B38">
        <w:rPr>
          <w:rFonts w:ascii="Arial" w:hAnsi="Arial" w:cs="Arial"/>
          <w:sz w:val="22"/>
          <w:szCs w:val="22"/>
          <w:u w:val="none"/>
        </w:rPr>
        <w:t>Processo</w:t>
      </w:r>
      <w:r w:rsidRPr="00CC6B38">
        <w:rPr>
          <w:rFonts w:ascii="Arial" w:hAnsi="Arial" w:cs="Arial"/>
          <w:sz w:val="22"/>
          <w:szCs w:val="22"/>
          <w:u w:val="none"/>
        </w:rPr>
        <w:t xml:space="preserve"> nº </w:t>
      </w:r>
      <w:r w:rsidR="00D6380F">
        <w:rPr>
          <w:rFonts w:ascii="Arial" w:hAnsi="Arial" w:cs="Arial"/>
          <w:sz w:val="22"/>
          <w:szCs w:val="22"/>
          <w:u w:val="none"/>
        </w:rPr>
        <w:t>154</w:t>
      </w:r>
      <w:r w:rsidRPr="00CC6B38">
        <w:rPr>
          <w:rFonts w:ascii="Arial" w:hAnsi="Arial" w:cs="Arial"/>
          <w:sz w:val="22"/>
          <w:szCs w:val="22"/>
          <w:u w:val="none"/>
        </w:rPr>
        <w:t>/</w:t>
      </w:r>
      <w:r w:rsidR="00CC6B38">
        <w:rPr>
          <w:rFonts w:ascii="Arial" w:hAnsi="Arial" w:cs="Arial"/>
          <w:sz w:val="22"/>
          <w:szCs w:val="22"/>
          <w:u w:val="none"/>
        </w:rPr>
        <w:t>2022</w:t>
      </w:r>
      <w:r w:rsidRPr="00CC6B38">
        <w:rPr>
          <w:rFonts w:ascii="Arial" w:hAnsi="Arial" w:cs="Arial"/>
          <w:sz w:val="22"/>
          <w:szCs w:val="22"/>
          <w:u w:val="none"/>
        </w:rPr>
        <w:t xml:space="preserve">, promovido pela Prefeitura Municipal de Selvíria, DECLARO, sob as penas das Leis Federais </w:t>
      </w:r>
      <w:proofErr w:type="spellStart"/>
      <w:r w:rsidRPr="00CC6B38">
        <w:rPr>
          <w:rFonts w:ascii="Arial" w:hAnsi="Arial" w:cs="Arial"/>
          <w:sz w:val="22"/>
          <w:szCs w:val="22"/>
          <w:u w:val="none"/>
        </w:rPr>
        <w:t>nºs</w:t>
      </w:r>
      <w:proofErr w:type="spellEnd"/>
      <w:r w:rsidRPr="00CC6B38">
        <w:rPr>
          <w:rFonts w:ascii="Arial" w:hAnsi="Arial" w:cs="Arial"/>
          <w:sz w:val="22"/>
          <w:szCs w:val="22"/>
          <w:u w:val="none"/>
        </w:rPr>
        <w:t xml:space="preserve"> 10.520/2002 e 8.666/1993 e suas alterações que, em relação à empresa mencionada acima, inexiste fato impeditivo para licitar e/ou contratar com a Administração Pública Direta, Indireta ou Autárquica.</w:t>
      </w:r>
    </w:p>
    <w:p w14:paraId="6B1A37BE" w14:textId="77777777" w:rsidR="00B8112C" w:rsidRPr="00CC6B38" w:rsidRDefault="00B8112C" w:rsidP="00D606AA">
      <w:pPr>
        <w:pStyle w:val="Corpodetexto"/>
        <w:jc w:val="center"/>
        <w:rPr>
          <w:rFonts w:ascii="Arial" w:hAnsi="Arial" w:cs="Arial"/>
          <w:sz w:val="22"/>
          <w:szCs w:val="22"/>
          <w:u w:val="none"/>
        </w:rPr>
      </w:pPr>
    </w:p>
    <w:p w14:paraId="67D96A68" w14:textId="4C5D469A" w:rsidR="00B8112C" w:rsidRPr="00CC6B38" w:rsidRDefault="00B8112C" w:rsidP="00D606AA">
      <w:pPr>
        <w:pStyle w:val="Corpodetexto"/>
        <w:ind w:firstLine="708"/>
        <w:rPr>
          <w:rFonts w:ascii="Arial" w:hAnsi="Arial" w:cs="Arial"/>
          <w:sz w:val="22"/>
          <w:szCs w:val="22"/>
          <w:u w:val="none"/>
        </w:rPr>
      </w:pPr>
      <w:r w:rsidRPr="00CC6B38">
        <w:rPr>
          <w:rFonts w:ascii="Arial" w:hAnsi="Arial" w:cs="Arial"/>
          <w:sz w:val="22"/>
          <w:szCs w:val="22"/>
          <w:u w:val="none"/>
        </w:rPr>
        <w:t xml:space="preserve">Nome da cidade/UF, (dia) de (mês) de </w:t>
      </w:r>
      <w:r w:rsidR="00CC6B38">
        <w:rPr>
          <w:rFonts w:ascii="Arial" w:hAnsi="Arial" w:cs="Arial"/>
          <w:sz w:val="22"/>
          <w:szCs w:val="22"/>
          <w:u w:val="none"/>
        </w:rPr>
        <w:t>2022</w:t>
      </w:r>
      <w:r w:rsidRPr="00CC6B38">
        <w:rPr>
          <w:rFonts w:ascii="Arial" w:hAnsi="Arial" w:cs="Arial"/>
          <w:sz w:val="22"/>
          <w:szCs w:val="22"/>
          <w:u w:val="none"/>
        </w:rPr>
        <w:t>.</w:t>
      </w:r>
    </w:p>
    <w:p w14:paraId="1AD417B0" w14:textId="77777777" w:rsidR="00B8112C" w:rsidRPr="00CC6B38" w:rsidRDefault="00B8112C" w:rsidP="00D606AA">
      <w:pPr>
        <w:pStyle w:val="Corpodetexto"/>
        <w:jc w:val="center"/>
        <w:rPr>
          <w:rFonts w:ascii="Arial" w:hAnsi="Arial" w:cs="Arial"/>
          <w:sz w:val="22"/>
          <w:szCs w:val="22"/>
          <w:u w:val="none"/>
        </w:rPr>
      </w:pPr>
    </w:p>
    <w:p w14:paraId="559D70BC" w14:textId="77777777" w:rsidR="00B8112C" w:rsidRPr="00CC6B38" w:rsidRDefault="00B8112C" w:rsidP="00D606AA">
      <w:pPr>
        <w:pStyle w:val="Corpodetexto"/>
        <w:jc w:val="center"/>
        <w:rPr>
          <w:rFonts w:ascii="Arial" w:hAnsi="Arial" w:cs="Arial"/>
          <w:sz w:val="22"/>
          <w:szCs w:val="22"/>
          <w:u w:val="none"/>
        </w:rPr>
      </w:pPr>
    </w:p>
    <w:p w14:paraId="13FAC62C" w14:textId="77777777" w:rsidR="00B8112C" w:rsidRPr="00CC6B38" w:rsidRDefault="00B8112C" w:rsidP="00D606AA">
      <w:pPr>
        <w:pStyle w:val="Corpodetexto"/>
        <w:jc w:val="center"/>
        <w:rPr>
          <w:rFonts w:ascii="Arial" w:hAnsi="Arial" w:cs="Arial"/>
          <w:sz w:val="22"/>
          <w:szCs w:val="22"/>
          <w:u w:val="none"/>
        </w:rPr>
      </w:pPr>
    </w:p>
    <w:p w14:paraId="169152B7" w14:textId="77777777" w:rsidR="00B8112C" w:rsidRPr="00CC6B38" w:rsidRDefault="00B8112C" w:rsidP="00D606AA">
      <w:pPr>
        <w:pStyle w:val="Corpodetexto"/>
        <w:jc w:val="center"/>
        <w:rPr>
          <w:rFonts w:ascii="Arial" w:hAnsi="Arial" w:cs="Arial"/>
          <w:sz w:val="22"/>
          <w:szCs w:val="22"/>
          <w:u w:val="none"/>
        </w:rPr>
      </w:pPr>
      <w:r w:rsidRPr="00CC6B38">
        <w:rPr>
          <w:rFonts w:ascii="Arial" w:hAnsi="Arial" w:cs="Arial"/>
          <w:sz w:val="22"/>
          <w:szCs w:val="22"/>
          <w:u w:val="none"/>
        </w:rPr>
        <w:t>(assinatura)</w:t>
      </w:r>
    </w:p>
    <w:p w14:paraId="601EE9F4" w14:textId="77777777" w:rsidR="00B8112C" w:rsidRPr="00CC6B38" w:rsidRDefault="00B8112C" w:rsidP="00D606AA">
      <w:pPr>
        <w:pStyle w:val="Corpodetexto"/>
        <w:jc w:val="center"/>
        <w:rPr>
          <w:rFonts w:ascii="Arial" w:hAnsi="Arial" w:cs="Arial"/>
          <w:sz w:val="22"/>
          <w:szCs w:val="22"/>
          <w:u w:val="none"/>
        </w:rPr>
      </w:pPr>
      <w:r w:rsidRPr="00CC6B38">
        <w:rPr>
          <w:rFonts w:ascii="Arial" w:hAnsi="Arial" w:cs="Arial"/>
          <w:sz w:val="22"/>
          <w:szCs w:val="22"/>
          <w:u w:val="none"/>
        </w:rPr>
        <w:t>(Nome do representante legal da empresa proponente).</w:t>
      </w:r>
    </w:p>
    <w:p w14:paraId="1D022DAE" w14:textId="77777777" w:rsidR="00B8112C" w:rsidRPr="00CC6B38" w:rsidRDefault="00B8112C" w:rsidP="00D606AA">
      <w:pPr>
        <w:pStyle w:val="Corpodetexto"/>
        <w:rPr>
          <w:rFonts w:ascii="Arial" w:hAnsi="Arial" w:cs="Arial"/>
          <w:sz w:val="22"/>
          <w:szCs w:val="22"/>
          <w:u w:val="none"/>
        </w:rPr>
      </w:pPr>
    </w:p>
    <w:p w14:paraId="779F1F3C" w14:textId="77777777" w:rsidR="00B8112C" w:rsidRPr="00CC6B38" w:rsidRDefault="00B8112C" w:rsidP="00D606AA">
      <w:pPr>
        <w:pStyle w:val="Corpodetexto"/>
        <w:rPr>
          <w:rFonts w:ascii="Arial" w:hAnsi="Arial" w:cs="Arial"/>
          <w:sz w:val="22"/>
          <w:szCs w:val="22"/>
          <w:u w:val="none"/>
        </w:rPr>
      </w:pPr>
    </w:p>
    <w:p w14:paraId="2E7E3563" w14:textId="77777777" w:rsidR="00B8112C" w:rsidRPr="00CC6B38" w:rsidRDefault="00B8112C" w:rsidP="00D606AA">
      <w:pPr>
        <w:pStyle w:val="Corpodetexto"/>
        <w:rPr>
          <w:rFonts w:ascii="Arial" w:hAnsi="Arial" w:cs="Arial"/>
          <w:sz w:val="22"/>
          <w:szCs w:val="22"/>
          <w:u w:val="none"/>
        </w:rPr>
      </w:pPr>
    </w:p>
    <w:p w14:paraId="3AD2E2B8" w14:textId="77777777" w:rsidR="00B8112C" w:rsidRPr="00CC6B38" w:rsidRDefault="00B8112C" w:rsidP="00D606AA">
      <w:pPr>
        <w:pStyle w:val="Corpodetexto"/>
        <w:rPr>
          <w:rFonts w:ascii="Arial" w:hAnsi="Arial" w:cs="Arial"/>
          <w:sz w:val="22"/>
          <w:szCs w:val="22"/>
          <w:u w:val="none"/>
        </w:rPr>
      </w:pPr>
    </w:p>
    <w:p w14:paraId="475078D2" w14:textId="77777777" w:rsidR="00B8112C" w:rsidRPr="00CC6B38" w:rsidRDefault="00B8112C" w:rsidP="00D606AA">
      <w:pPr>
        <w:pStyle w:val="Corpodetexto"/>
        <w:rPr>
          <w:rFonts w:ascii="Arial" w:hAnsi="Arial" w:cs="Arial"/>
          <w:sz w:val="22"/>
          <w:szCs w:val="22"/>
          <w:u w:val="none"/>
        </w:rPr>
      </w:pPr>
    </w:p>
    <w:p w14:paraId="7537F12B" w14:textId="77777777" w:rsidR="00B8112C" w:rsidRPr="00CC6B38" w:rsidRDefault="00B8112C" w:rsidP="00D606AA">
      <w:pPr>
        <w:pStyle w:val="Corpodetexto"/>
        <w:rPr>
          <w:rFonts w:ascii="Arial" w:hAnsi="Arial" w:cs="Arial"/>
          <w:sz w:val="22"/>
          <w:szCs w:val="22"/>
          <w:u w:val="none"/>
        </w:rPr>
      </w:pPr>
    </w:p>
    <w:p w14:paraId="7E2BF980" w14:textId="77777777" w:rsidR="00B8112C" w:rsidRPr="00CC6B38" w:rsidRDefault="00B8112C" w:rsidP="00D606AA">
      <w:pPr>
        <w:pStyle w:val="Corpodetexto"/>
        <w:rPr>
          <w:rFonts w:ascii="Arial" w:hAnsi="Arial" w:cs="Arial"/>
          <w:b w:val="0"/>
          <w:bCs/>
          <w:sz w:val="22"/>
          <w:szCs w:val="22"/>
          <w:u w:val="none"/>
        </w:rPr>
      </w:pPr>
      <w:r w:rsidRPr="00CC6B38">
        <w:rPr>
          <w:rFonts w:ascii="Arial" w:hAnsi="Arial" w:cs="Arial"/>
          <w:b w:val="0"/>
          <w:bCs/>
          <w:sz w:val="22"/>
          <w:szCs w:val="22"/>
          <w:u w:val="none"/>
        </w:rPr>
        <w:t>Obs. Este documento deverá ser preenchido em papel timbrado da empresa proponente e assinado pelo(s) seu(s) representante(s) legal(</w:t>
      </w:r>
      <w:proofErr w:type="spellStart"/>
      <w:r w:rsidRPr="00CC6B38">
        <w:rPr>
          <w:rFonts w:ascii="Arial" w:hAnsi="Arial" w:cs="Arial"/>
          <w:b w:val="0"/>
          <w:bCs/>
          <w:sz w:val="22"/>
          <w:szCs w:val="22"/>
          <w:u w:val="none"/>
        </w:rPr>
        <w:t>is</w:t>
      </w:r>
      <w:proofErr w:type="spellEnd"/>
      <w:r w:rsidRPr="00CC6B38">
        <w:rPr>
          <w:rFonts w:ascii="Arial" w:hAnsi="Arial" w:cs="Arial"/>
          <w:b w:val="0"/>
          <w:bCs/>
          <w:sz w:val="22"/>
          <w:szCs w:val="22"/>
          <w:u w:val="none"/>
        </w:rPr>
        <w:t>) e/ou procurador(es) devidamente habilitado.</w:t>
      </w:r>
    </w:p>
    <w:p w14:paraId="780F9F81" w14:textId="77777777" w:rsidR="006B6352" w:rsidRPr="00CC6B38" w:rsidRDefault="00B8112C" w:rsidP="00D606AA">
      <w:pPr>
        <w:pStyle w:val="Ttulo1"/>
        <w:rPr>
          <w:rFonts w:ascii="Arial" w:hAnsi="Arial" w:cs="Arial"/>
          <w:bCs/>
          <w:sz w:val="22"/>
          <w:szCs w:val="22"/>
          <w:u w:val="none"/>
        </w:rPr>
      </w:pPr>
      <w:r w:rsidRPr="00CC6B38">
        <w:rPr>
          <w:rFonts w:ascii="Arial" w:hAnsi="Arial" w:cs="Arial"/>
          <w:bCs/>
          <w:sz w:val="22"/>
          <w:szCs w:val="22"/>
          <w:u w:val="none"/>
        </w:rPr>
        <w:br w:type="page"/>
      </w:r>
    </w:p>
    <w:p w14:paraId="0A670962" w14:textId="77777777" w:rsidR="00B8112C" w:rsidRPr="00CC6B38" w:rsidRDefault="00B8112C" w:rsidP="00D606AA">
      <w:pPr>
        <w:pStyle w:val="Ttulo1"/>
        <w:rPr>
          <w:rFonts w:ascii="Arial" w:hAnsi="Arial" w:cs="Arial"/>
          <w:bCs/>
          <w:sz w:val="22"/>
          <w:szCs w:val="22"/>
          <w:u w:val="none"/>
        </w:rPr>
      </w:pPr>
      <w:r w:rsidRPr="00CC6B38">
        <w:rPr>
          <w:rFonts w:ascii="Arial" w:hAnsi="Arial" w:cs="Arial"/>
          <w:bCs/>
          <w:sz w:val="22"/>
          <w:szCs w:val="22"/>
          <w:u w:val="none"/>
        </w:rPr>
        <w:lastRenderedPageBreak/>
        <w:t xml:space="preserve">ANEXO </w:t>
      </w:r>
      <w:r w:rsidR="0033128D" w:rsidRPr="00CC6B38">
        <w:rPr>
          <w:rFonts w:ascii="Arial" w:hAnsi="Arial" w:cs="Arial"/>
          <w:bCs/>
          <w:sz w:val="22"/>
          <w:szCs w:val="22"/>
          <w:u w:val="none"/>
        </w:rPr>
        <w:t>IV</w:t>
      </w:r>
    </w:p>
    <w:p w14:paraId="2DDFAF46" w14:textId="77777777" w:rsidR="00B8112C" w:rsidRPr="00CC6B38" w:rsidRDefault="00B8112C" w:rsidP="00D606AA">
      <w:pPr>
        <w:pStyle w:val="Ttulo1"/>
        <w:rPr>
          <w:rFonts w:ascii="Arial" w:hAnsi="Arial" w:cs="Arial"/>
          <w:b w:val="0"/>
          <w:sz w:val="22"/>
          <w:szCs w:val="22"/>
        </w:rPr>
      </w:pPr>
      <w:r w:rsidRPr="00CC6B38">
        <w:rPr>
          <w:rFonts w:ascii="Arial" w:hAnsi="Arial" w:cs="Arial"/>
          <w:bCs/>
          <w:sz w:val="22"/>
          <w:szCs w:val="22"/>
          <w:u w:val="none"/>
        </w:rPr>
        <w:t>MINUTA DO TERMO DE CONTRATO</w:t>
      </w:r>
    </w:p>
    <w:p w14:paraId="7953CC85" w14:textId="77777777" w:rsidR="00B8112C" w:rsidRPr="00CC6B38" w:rsidRDefault="00B8112C" w:rsidP="00D606AA">
      <w:pPr>
        <w:jc w:val="both"/>
        <w:rPr>
          <w:rFonts w:ascii="Arial" w:hAnsi="Arial" w:cs="Arial"/>
          <w:sz w:val="22"/>
          <w:szCs w:val="22"/>
        </w:rPr>
      </w:pPr>
    </w:p>
    <w:p w14:paraId="1ED9FE15" w14:textId="77777777" w:rsidR="00454CC1" w:rsidRPr="00CC6B38" w:rsidRDefault="00454CC1" w:rsidP="00D606AA">
      <w:pPr>
        <w:ind w:left="4253"/>
        <w:jc w:val="both"/>
        <w:rPr>
          <w:rFonts w:ascii="Arial" w:hAnsi="Arial" w:cs="Arial"/>
          <w:b/>
          <w:sz w:val="22"/>
          <w:szCs w:val="22"/>
          <w:u w:val="single"/>
        </w:rPr>
      </w:pPr>
    </w:p>
    <w:p w14:paraId="2BF53788" w14:textId="629EEDB9" w:rsidR="00970F3B" w:rsidRPr="00CC6B38" w:rsidRDefault="00ED1A84" w:rsidP="00D606AA">
      <w:pPr>
        <w:jc w:val="both"/>
        <w:rPr>
          <w:rFonts w:ascii="Arial" w:hAnsi="Arial" w:cs="Arial"/>
          <w:sz w:val="22"/>
          <w:szCs w:val="22"/>
        </w:rPr>
      </w:pPr>
      <w:r w:rsidRPr="00CC6B38">
        <w:rPr>
          <w:rFonts w:ascii="Arial" w:hAnsi="Arial" w:cs="Arial"/>
          <w:b/>
          <w:sz w:val="22"/>
          <w:szCs w:val="22"/>
        </w:rPr>
        <w:t>CONTRATO DE</w:t>
      </w:r>
      <w:r w:rsidR="004300F4" w:rsidRPr="00CC6B38">
        <w:rPr>
          <w:rFonts w:ascii="Arial" w:hAnsi="Arial" w:cs="Arial"/>
          <w:b/>
          <w:sz w:val="22"/>
          <w:szCs w:val="22"/>
        </w:rPr>
        <w:t xml:space="preserve"> PRESTAÇÃO DE SERVIÇOS DE LICENCIAMENTO DE USO DE SISTEMAS DE INFORMÁTICA INTEGRADOS PARA A GESTÃO PÚBLICA MUNICIPAL</w:t>
      </w:r>
      <w:r w:rsidR="00454CC1" w:rsidRPr="00CC6B38">
        <w:rPr>
          <w:rFonts w:ascii="Arial" w:hAnsi="Arial" w:cs="Arial"/>
          <w:sz w:val="22"/>
          <w:szCs w:val="22"/>
        </w:rPr>
        <w:t>.</w:t>
      </w:r>
    </w:p>
    <w:p w14:paraId="79603651" w14:textId="77777777" w:rsidR="00454CC1" w:rsidRPr="00CC6B38" w:rsidRDefault="00454CC1" w:rsidP="00D606AA">
      <w:pPr>
        <w:ind w:left="4253"/>
        <w:jc w:val="both"/>
        <w:rPr>
          <w:rFonts w:ascii="Arial" w:hAnsi="Arial" w:cs="Arial"/>
          <w:sz w:val="22"/>
          <w:szCs w:val="22"/>
        </w:rPr>
      </w:pPr>
    </w:p>
    <w:p w14:paraId="7B10C06D" w14:textId="77777777" w:rsidR="00454CC1" w:rsidRPr="00CC6B38" w:rsidRDefault="00454CC1" w:rsidP="00D606AA">
      <w:pPr>
        <w:ind w:left="4253"/>
        <w:jc w:val="both"/>
        <w:rPr>
          <w:rFonts w:ascii="Arial" w:hAnsi="Arial" w:cs="Arial"/>
          <w:sz w:val="22"/>
          <w:szCs w:val="22"/>
        </w:rPr>
      </w:pPr>
    </w:p>
    <w:p w14:paraId="4CB3114E" w14:textId="77777777" w:rsidR="00933F25" w:rsidRPr="00CC6B38" w:rsidRDefault="00933F25" w:rsidP="00D606AA">
      <w:pPr>
        <w:jc w:val="both"/>
        <w:rPr>
          <w:rFonts w:ascii="Arial" w:hAnsi="Arial" w:cs="Arial"/>
          <w:sz w:val="22"/>
          <w:szCs w:val="22"/>
        </w:rPr>
      </w:pPr>
      <w:r w:rsidRPr="00CC6B38">
        <w:rPr>
          <w:rFonts w:ascii="Arial" w:hAnsi="Arial" w:cs="Arial"/>
          <w:sz w:val="22"/>
          <w:szCs w:val="22"/>
        </w:rPr>
        <w:t xml:space="preserve">Os infra-assinados, de um lado, como contratante, </w:t>
      </w:r>
      <w:r w:rsidR="009410F6" w:rsidRPr="00CC6B38">
        <w:rPr>
          <w:rFonts w:ascii="Arial" w:hAnsi="Arial" w:cs="Arial"/>
          <w:b/>
          <w:color w:val="000000"/>
          <w:sz w:val="22"/>
          <w:szCs w:val="22"/>
          <w:u w:val="single"/>
        </w:rPr>
        <w:t>O MUNICIPIO DE SELVÍRIA/MS</w:t>
      </w:r>
      <w:r w:rsidR="009410F6" w:rsidRPr="00CC6B38">
        <w:rPr>
          <w:rFonts w:ascii="Arial" w:hAnsi="Arial" w:cs="Arial"/>
          <w:color w:val="000000"/>
          <w:sz w:val="22"/>
          <w:szCs w:val="22"/>
        </w:rPr>
        <w:t xml:space="preserve">, pessoa jurídica de direito público interno, inscrita no CNPJ/MF sob n.º 15.410.665/0001-40, com sede na Avenida João </w:t>
      </w:r>
      <w:proofErr w:type="spellStart"/>
      <w:r w:rsidR="009410F6" w:rsidRPr="00CC6B38">
        <w:rPr>
          <w:rFonts w:ascii="Arial" w:hAnsi="Arial" w:cs="Arial"/>
          <w:color w:val="000000"/>
          <w:sz w:val="22"/>
          <w:szCs w:val="22"/>
        </w:rPr>
        <w:t>Selvirio</w:t>
      </w:r>
      <w:proofErr w:type="spellEnd"/>
      <w:r w:rsidR="009410F6" w:rsidRPr="00CC6B38">
        <w:rPr>
          <w:rFonts w:ascii="Arial" w:hAnsi="Arial" w:cs="Arial"/>
          <w:color w:val="000000"/>
          <w:sz w:val="22"/>
          <w:szCs w:val="22"/>
        </w:rPr>
        <w:t xml:space="preserve"> de Souza, 997 nesta cidade de Selvíria/MS, neste ato devidamente representado pelo Prefeito, </w:t>
      </w:r>
      <w:r w:rsidR="009410F6" w:rsidRPr="00CC6B38">
        <w:rPr>
          <w:rFonts w:ascii="Arial" w:hAnsi="Arial" w:cs="Arial"/>
          <w:b/>
          <w:sz w:val="22"/>
          <w:szCs w:val="22"/>
        </w:rPr>
        <w:t>JOSÉ FERNANDO BARBOSA DOS SANTOS</w:t>
      </w:r>
      <w:r w:rsidR="009410F6" w:rsidRPr="00CC6B38">
        <w:rPr>
          <w:rFonts w:ascii="Arial" w:hAnsi="Arial" w:cs="Arial"/>
          <w:color w:val="000000"/>
          <w:sz w:val="22"/>
          <w:szCs w:val="22"/>
        </w:rPr>
        <w:t xml:space="preserve">, brasileiro, solteiro, portador do RG. nº 527.522.934 - SSP/SP, inscrito no CPF sob n.º 035.394.914-61, residente e domiciliado na Rua Vereador Adelmo </w:t>
      </w:r>
      <w:proofErr w:type="spellStart"/>
      <w:r w:rsidR="009410F6" w:rsidRPr="00CC6B38">
        <w:rPr>
          <w:rFonts w:ascii="Arial" w:hAnsi="Arial" w:cs="Arial"/>
          <w:color w:val="000000"/>
          <w:sz w:val="22"/>
          <w:szCs w:val="22"/>
        </w:rPr>
        <w:t>Zambon</w:t>
      </w:r>
      <w:proofErr w:type="spellEnd"/>
      <w:r w:rsidR="009410F6" w:rsidRPr="00CC6B38">
        <w:rPr>
          <w:rFonts w:ascii="Arial" w:hAnsi="Arial" w:cs="Arial"/>
          <w:color w:val="000000"/>
          <w:sz w:val="22"/>
          <w:szCs w:val="22"/>
        </w:rPr>
        <w:t>, nº 978, nesta cidade de Selvíria – MS</w:t>
      </w:r>
      <w:r w:rsidRPr="00CC6B38">
        <w:rPr>
          <w:rFonts w:ascii="Arial" w:hAnsi="Arial" w:cs="Arial"/>
          <w:sz w:val="22"/>
          <w:szCs w:val="22"/>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0CABB2FC" w14:textId="77777777" w:rsidR="003C5B14" w:rsidRPr="00CC6B38" w:rsidRDefault="003C5B14" w:rsidP="00D606AA">
      <w:pPr>
        <w:ind w:firstLine="708"/>
        <w:rPr>
          <w:rFonts w:ascii="Arial" w:hAnsi="Arial" w:cs="Arial"/>
          <w:b/>
          <w:color w:val="FF0000"/>
          <w:sz w:val="22"/>
          <w:szCs w:val="22"/>
        </w:rPr>
      </w:pPr>
    </w:p>
    <w:p w14:paraId="31FE1243"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t>Cláusula primeira - do fundamento legal</w:t>
      </w:r>
    </w:p>
    <w:p w14:paraId="7B0F6E53" w14:textId="77777777" w:rsidR="003C5B14" w:rsidRPr="00CC6B38" w:rsidRDefault="003C5B14" w:rsidP="00D606AA">
      <w:pPr>
        <w:ind w:firstLine="708"/>
        <w:rPr>
          <w:rFonts w:ascii="Arial" w:hAnsi="Arial" w:cs="Arial"/>
          <w:b/>
          <w:sz w:val="22"/>
          <w:szCs w:val="22"/>
        </w:rPr>
      </w:pPr>
    </w:p>
    <w:p w14:paraId="1A086C20" w14:textId="52BAAB82" w:rsidR="00B8112C" w:rsidRPr="00CC6B38" w:rsidRDefault="00B8112C" w:rsidP="00D606AA">
      <w:pPr>
        <w:jc w:val="both"/>
        <w:rPr>
          <w:rFonts w:ascii="Arial" w:hAnsi="Arial" w:cs="Arial"/>
          <w:sz w:val="22"/>
          <w:szCs w:val="22"/>
        </w:rPr>
      </w:pPr>
      <w:r w:rsidRPr="00CC6B38">
        <w:rPr>
          <w:rFonts w:ascii="Arial" w:hAnsi="Arial" w:cs="Arial"/>
          <w:b/>
          <w:sz w:val="22"/>
          <w:szCs w:val="22"/>
        </w:rPr>
        <w:t>1.</w:t>
      </w:r>
      <w:r w:rsidRPr="00CC6B38">
        <w:rPr>
          <w:rFonts w:ascii="Arial" w:hAnsi="Arial" w:cs="Arial"/>
          <w:sz w:val="22"/>
          <w:szCs w:val="22"/>
        </w:rPr>
        <w:tab/>
        <w:t>O presente contrato é celebrado com fund</w:t>
      </w:r>
      <w:r w:rsidR="00C30626" w:rsidRPr="00CC6B38">
        <w:rPr>
          <w:rFonts w:ascii="Arial" w:hAnsi="Arial" w:cs="Arial"/>
          <w:sz w:val="22"/>
          <w:szCs w:val="22"/>
        </w:rPr>
        <w:t>amento no Pregão Presencial n.º</w:t>
      </w:r>
      <w:r w:rsidR="00D6380F">
        <w:rPr>
          <w:rFonts w:ascii="Arial" w:hAnsi="Arial" w:cs="Arial"/>
          <w:sz w:val="22"/>
          <w:szCs w:val="22"/>
        </w:rPr>
        <w:t xml:space="preserve"> 035</w:t>
      </w:r>
      <w:r w:rsidRPr="00CC6B38">
        <w:rPr>
          <w:rFonts w:ascii="Arial" w:hAnsi="Arial" w:cs="Arial"/>
          <w:sz w:val="22"/>
          <w:szCs w:val="22"/>
        </w:rPr>
        <w:t>/</w:t>
      </w:r>
      <w:r w:rsidR="00641D27" w:rsidRPr="00CC6B38">
        <w:rPr>
          <w:rFonts w:ascii="Arial" w:hAnsi="Arial" w:cs="Arial"/>
          <w:sz w:val="22"/>
          <w:szCs w:val="22"/>
        </w:rPr>
        <w:t>20</w:t>
      </w:r>
      <w:r w:rsidR="00CC6B38">
        <w:rPr>
          <w:rFonts w:ascii="Arial" w:hAnsi="Arial" w:cs="Arial"/>
          <w:sz w:val="22"/>
          <w:szCs w:val="22"/>
        </w:rPr>
        <w:t>22</w:t>
      </w:r>
      <w:r w:rsidRPr="00CC6B38">
        <w:rPr>
          <w:rFonts w:ascii="Arial" w:hAnsi="Arial" w:cs="Arial"/>
          <w:sz w:val="22"/>
          <w:szCs w:val="22"/>
        </w:rPr>
        <w:t>,</w:t>
      </w:r>
      <w:r w:rsidR="005E5459" w:rsidRPr="00CC6B38">
        <w:rPr>
          <w:rFonts w:ascii="Arial" w:hAnsi="Arial" w:cs="Arial"/>
          <w:sz w:val="22"/>
          <w:szCs w:val="22"/>
        </w:rPr>
        <w:t xml:space="preserve"> </w:t>
      </w:r>
      <w:r w:rsidR="00D6380F">
        <w:rPr>
          <w:rFonts w:ascii="Arial" w:hAnsi="Arial" w:cs="Arial"/>
          <w:sz w:val="22"/>
          <w:szCs w:val="22"/>
        </w:rPr>
        <w:t>Processo</w:t>
      </w:r>
      <w:r w:rsidR="005E5459" w:rsidRPr="00CC6B38">
        <w:rPr>
          <w:rFonts w:ascii="Arial" w:hAnsi="Arial" w:cs="Arial"/>
          <w:sz w:val="22"/>
          <w:szCs w:val="22"/>
        </w:rPr>
        <w:t xml:space="preserve"> n.º </w:t>
      </w:r>
      <w:r w:rsidR="00D6380F">
        <w:rPr>
          <w:rFonts w:ascii="Arial" w:hAnsi="Arial" w:cs="Arial"/>
          <w:sz w:val="22"/>
          <w:szCs w:val="22"/>
        </w:rPr>
        <w:t>154</w:t>
      </w:r>
      <w:r w:rsidR="005E5459" w:rsidRPr="00CC6B38">
        <w:rPr>
          <w:rFonts w:ascii="Arial" w:hAnsi="Arial" w:cs="Arial"/>
          <w:sz w:val="22"/>
          <w:szCs w:val="22"/>
        </w:rPr>
        <w:t>/</w:t>
      </w:r>
      <w:r w:rsidR="00641D27" w:rsidRPr="00CC6B38">
        <w:rPr>
          <w:rFonts w:ascii="Arial" w:hAnsi="Arial" w:cs="Arial"/>
          <w:sz w:val="22"/>
          <w:szCs w:val="22"/>
        </w:rPr>
        <w:t>20</w:t>
      </w:r>
      <w:r w:rsidR="00CC6B38">
        <w:rPr>
          <w:rFonts w:ascii="Arial" w:hAnsi="Arial" w:cs="Arial"/>
          <w:sz w:val="22"/>
          <w:szCs w:val="22"/>
        </w:rPr>
        <w:t>22</w:t>
      </w:r>
      <w:r w:rsidR="005E5459" w:rsidRPr="00CC6B38">
        <w:rPr>
          <w:rFonts w:ascii="Arial" w:hAnsi="Arial" w:cs="Arial"/>
          <w:sz w:val="22"/>
          <w:szCs w:val="22"/>
        </w:rPr>
        <w:t>,</w:t>
      </w:r>
      <w:r w:rsidRPr="00CC6B38">
        <w:rPr>
          <w:rFonts w:ascii="Arial" w:hAnsi="Arial" w:cs="Arial"/>
          <w:sz w:val="22"/>
          <w:szCs w:val="22"/>
        </w:rPr>
        <w:t xml:space="preserve"> devidamente homologado pelo Prefeito aos ___ de ____, de conformidade com a Lei n.º 8.666, de 21 de junho de 1993, com suas modificações posteriores.</w:t>
      </w:r>
    </w:p>
    <w:p w14:paraId="5028D8C6" w14:textId="77777777" w:rsidR="00DD7C20" w:rsidRPr="00CC6B38" w:rsidRDefault="00DD7C20" w:rsidP="00D606AA">
      <w:pPr>
        <w:ind w:firstLine="708"/>
        <w:rPr>
          <w:rFonts w:ascii="Arial" w:hAnsi="Arial" w:cs="Arial"/>
          <w:b/>
          <w:sz w:val="22"/>
          <w:szCs w:val="22"/>
        </w:rPr>
      </w:pPr>
    </w:p>
    <w:p w14:paraId="4A10F2E7"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t>Cláusula segunda - do objeto</w:t>
      </w:r>
    </w:p>
    <w:p w14:paraId="074372FF" w14:textId="77777777" w:rsidR="00DD7C20" w:rsidRPr="00CC6B38" w:rsidRDefault="00DD7C20" w:rsidP="00D606AA">
      <w:pPr>
        <w:ind w:firstLine="708"/>
        <w:rPr>
          <w:rFonts w:ascii="Arial" w:hAnsi="Arial" w:cs="Arial"/>
          <w:sz w:val="22"/>
          <w:szCs w:val="22"/>
        </w:rPr>
      </w:pPr>
    </w:p>
    <w:p w14:paraId="419F4367" w14:textId="215A0228" w:rsidR="002A7508" w:rsidRPr="00CC6B38" w:rsidRDefault="00B8112C" w:rsidP="00D606AA">
      <w:pPr>
        <w:widowControl w:val="0"/>
        <w:tabs>
          <w:tab w:val="left" w:pos="284"/>
        </w:tabs>
        <w:autoSpaceDE w:val="0"/>
        <w:autoSpaceDN w:val="0"/>
        <w:adjustRightInd w:val="0"/>
        <w:jc w:val="both"/>
        <w:rPr>
          <w:rFonts w:ascii="Arial" w:hAnsi="Arial" w:cs="Arial"/>
          <w:sz w:val="22"/>
          <w:szCs w:val="22"/>
        </w:rPr>
      </w:pPr>
      <w:r w:rsidRPr="00CC6B38">
        <w:rPr>
          <w:rFonts w:ascii="Arial" w:hAnsi="Arial" w:cs="Arial"/>
          <w:b/>
          <w:sz w:val="22"/>
          <w:szCs w:val="22"/>
        </w:rPr>
        <w:t>2.1</w:t>
      </w:r>
      <w:r w:rsidR="003B072E" w:rsidRPr="00CC6B38">
        <w:rPr>
          <w:rFonts w:ascii="Arial" w:hAnsi="Arial" w:cs="Arial"/>
          <w:sz w:val="22"/>
          <w:szCs w:val="22"/>
        </w:rPr>
        <w:tab/>
      </w:r>
      <w:r w:rsidR="00CC6B38" w:rsidRPr="003C5004">
        <w:rPr>
          <w:rFonts w:ascii="Arial" w:hAnsi="Arial" w:cs="Arial"/>
        </w:rPr>
        <w:t xml:space="preserve">Este processo </w:t>
      </w:r>
      <w:r w:rsidR="00CC6B38" w:rsidRPr="003926F8">
        <w:rPr>
          <w:rFonts w:ascii="Arial" w:hAnsi="Arial" w:cs="Arial"/>
        </w:rPr>
        <w:t xml:space="preserve">tem por objeto Contratação de empresa para implantação, licenciamento de uso de sistemas de informática integrados para a gestão pública municipal e os serviços de conversão de dados, implantação, migração de dados pré-existentes, treinamento, manutenção, suporte técnico e acompanhamento durante o período contratual, para atendimento exclusivo da Prefeitura Municipal de </w:t>
      </w:r>
      <w:proofErr w:type="spellStart"/>
      <w:r w:rsidR="00CC6B38" w:rsidRPr="003926F8">
        <w:rPr>
          <w:rFonts w:ascii="Arial" w:hAnsi="Arial" w:cs="Arial"/>
        </w:rPr>
        <w:t>Selviria</w:t>
      </w:r>
      <w:proofErr w:type="spellEnd"/>
      <w:r w:rsidR="00CC6B38" w:rsidRPr="003926F8">
        <w:rPr>
          <w:rFonts w:ascii="Arial" w:hAnsi="Arial" w:cs="Arial"/>
        </w:rPr>
        <w:t xml:space="preserve"> e Câmara Municipal de </w:t>
      </w:r>
      <w:proofErr w:type="spellStart"/>
      <w:r w:rsidR="00CC6B38" w:rsidRPr="003926F8">
        <w:rPr>
          <w:rFonts w:ascii="Arial" w:hAnsi="Arial" w:cs="Arial"/>
        </w:rPr>
        <w:t>Selviria</w:t>
      </w:r>
      <w:proofErr w:type="spellEnd"/>
      <w:r w:rsidR="00CC6B38" w:rsidRPr="003926F8">
        <w:rPr>
          <w:rFonts w:ascii="Arial" w:hAnsi="Arial" w:cs="Arial"/>
        </w:rPr>
        <w:t>/MS</w:t>
      </w:r>
      <w:r w:rsidR="002A7508" w:rsidRPr="00CC6B38">
        <w:rPr>
          <w:rFonts w:ascii="Arial" w:hAnsi="Arial" w:cs="Arial"/>
          <w:sz w:val="22"/>
          <w:szCs w:val="22"/>
        </w:rPr>
        <w:t>, durante o período de 12 (doze) meses, conforme Anexo I - Termo de Referência e itens constantes do respectivo edital.</w:t>
      </w:r>
    </w:p>
    <w:p w14:paraId="15E9AB0D" w14:textId="77777777" w:rsidR="00D43BC5" w:rsidRPr="00CC6B38" w:rsidRDefault="00D43BC5" w:rsidP="00D606AA">
      <w:pPr>
        <w:widowControl w:val="0"/>
        <w:tabs>
          <w:tab w:val="left" w:pos="284"/>
        </w:tabs>
        <w:autoSpaceDE w:val="0"/>
        <w:autoSpaceDN w:val="0"/>
        <w:adjustRightInd w:val="0"/>
        <w:jc w:val="both"/>
        <w:rPr>
          <w:rFonts w:ascii="Arial" w:hAnsi="Arial" w:cs="Arial"/>
          <w:sz w:val="22"/>
          <w:szCs w:val="22"/>
        </w:rPr>
      </w:pPr>
    </w:p>
    <w:p w14:paraId="4053C307" w14:textId="77777777" w:rsidR="00DD7C20" w:rsidRPr="00CC6B38" w:rsidRDefault="003B072E" w:rsidP="00D606AA">
      <w:pPr>
        <w:jc w:val="both"/>
        <w:rPr>
          <w:rFonts w:ascii="Arial" w:hAnsi="Arial" w:cs="Arial"/>
          <w:sz w:val="22"/>
          <w:szCs w:val="22"/>
        </w:rPr>
      </w:pPr>
      <w:r w:rsidRPr="00CC6B38">
        <w:rPr>
          <w:rFonts w:ascii="Arial" w:hAnsi="Arial" w:cs="Arial"/>
          <w:b/>
          <w:sz w:val="22"/>
          <w:szCs w:val="22"/>
        </w:rPr>
        <w:t>2.2</w:t>
      </w:r>
      <w:r w:rsidRPr="00CC6B38">
        <w:rPr>
          <w:rFonts w:ascii="Arial" w:hAnsi="Arial" w:cs="Arial"/>
          <w:sz w:val="22"/>
          <w:szCs w:val="22"/>
        </w:rPr>
        <w:tab/>
        <w:t>Integram e completam o presente Termo Contratual, para todos os fins de direito, obrigando as partes em todos os seus termos, as condições expressas no Edital</w:t>
      </w:r>
      <w:r w:rsidR="00484949" w:rsidRPr="00CC6B38">
        <w:rPr>
          <w:rFonts w:ascii="Arial" w:hAnsi="Arial" w:cs="Arial"/>
          <w:sz w:val="22"/>
          <w:szCs w:val="22"/>
        </w:rPr>
        <w:t xml:space="preserve">, </w:t>
      </w:r>
      <w:r w:rsidRPr="00CC6B38">
        <w:rPr>
          <w:rFonts w:ascii="Arial" w:hAnsi="Arial" w:cs="Arial"/>
          <w:sz w:val="22"/>
          <w:szCs w:val="22"/>
        </w:rPr>
        <w:t xml:space="preserve">juntamente com seus anexos e a proposta da </w:t>
      </w:r>
      <w:r w:rsidR="00484949" w:rsidRPr="00CC6B38">
        <w:rPr>
          <w:rFonts w:ascii="Arial" w:hAnsi="Arial" w:cs="Arial"/>
          <w:sz w:val="22"/>
          <w:szCs w:val="22"/>
        </w:rPr>
        <w:t>licitante vencedora.</w:t>
      </w:r>
    </w:p>
    <w:p w14:paraId="686DAAF3" w14:textId="77777777" w:rsidR="00C346CD" w:rsidRPr="00CC6B38" w:rsidRDefault="00C346CD" w:rsidP="00D606AA">
      <w:pPr>
        <w:jc w:val="both"/>
        <w:rPr>
          <w:rFonts w:ascii="Arial" w:hAnsi="Arial" w:cs="Arial"/>
          <w:sz w:val="22"/>
          <w:szCs w:val="22"/>
        </w:rPr>
      </w:pPr>
    </w:p>
    <w:p w14:paraId="52440A16" w14:textId="77777777" w:rsidR="00C346CD" w:rsidRPr="00CC6B38" w:rsidRDefault="00C346CD" w:rsidP="00D606AA">
      <w:pPr>
        <w:pStyle w:val="PargrafodaLista"/>
        <w:ind w:left="0"/>
        <w:jc w:val="both"/>
        <w:rPr>
          <w:rFonts w:ascii="Arial" w:hAnsi="Arial" w:cs="Arial"/>
        </w:rPr>
      </w:pPr>
      <w:r w:rsidRPr="00CC6B38">
        <w:rPr>
          <w:rFonts w:ascii="Arial" w:hAnsi="Arial" w:cs="Arial"/>
          <w:b/>
        </w:rPr>
        <w:t>2.3</w:t>
      </w:r>
      <w:r w:rsidRPr="00CC6B38">
        <w:rPr>
          <w:rFonts w:ascii="Arial" w:hAnsi="Arial" w:cs="Arial"/>
        </w:rPr>
        <w:tab/>
        <w:t>O objeto deverá compreender os itens, especificações, quantidades e valores, conforme abaixo:</w:t>
      </w:r>
    </w:p>
    <w:tbl>
      <w:tblPr>
        <w:tblStyle w:val="Tabelacomgrade"/>
        <w:tblW w:w="0" w:type="auto"/>
        <w:tblLook w:val="04A0" w:firstRow="1" w:lastRow="0" w:firstColumn="1" w:lastColumn="0" w:noHBand="0" w:noVBand="1"/>
      </w:tblPr>
      <w:tblGrid>
        <w:gridCol w:w="1464"/>
        <w:gridCol w:w="1464"/>
        <w:gridCol w:w="1464"/>
        <w:gridCol w:w="1464"/>
        <w:gridCol w:w="1464"/>
        <w:gridCol w:w="1465"/>
      </w:tblGrid>
      <w:tr w:rsidR="00C346CD" w:rsidRPr="00CC6B38" w14:paraId="7EA6BCCA" w14:textId="77777777" w:rsidTr="00AB6E2F">
        <w:trPr>
          <w:trHeight w:hRule="exact" w:val="227"/>
        </w:trPr>
        <w:tc>
          <w:tcPr>
            <w:tcW w:w="1464" w:type="dxa"/>
          </w:tcPr>
          <w:p w14:paraId="1743D7B8" w14:textId="77777777" w:rsidR="00C346CD" w:rsidRPr="00CC6B38" w:rsidRDefault="00C346CD" w:rsidP="00D606AA">
            <w:pPr>
              <w:pStyle w:val="PargrafodaLista"/>
              <w:ind w:left="0"/>
              <w:jc w:val="both"/>
              <w:rPr>
                <w:rFonts w:ascii="Arial" w:hAnsi="Arial" w:cs="Arial"/>
                <w:color w:val="FF0000"/>
              </w:rPr>
            </w:pPr>
          </w:p>
        </w:tc>
        <w:tc>
          <w:tcPr>
            <w:tcW w:w="1464" w:type="dxa"/>
          </w:tcPr>
          <w:p w14:paraId="20B76CA3" w14:textId="77777777" w:rsidR="00C346CD" w:rsidRPr="00CC6B38" w:rsidRDefault="00C346CD" w:rsidP="00D606AA">
            <w:pPr>
              <w:pStyle w:val="PargrafodaLista"/>
              <w:ind w:left="0"/>
              <w:jc w:val="both"/>
              <w:rPr>
                <w:rFonts w:ascii="Arial" w:hAnsi="Arial" w:cs="Arial"/>
                <w:color w:val="FF0000"/>
              </w:rPr>
            </w:pPr>
          </w:p>
        </w:tc>
        <w:tc>
          <w:tcPr>
            <w:tcW w:w="1464" w:type="dxa"/>
          </w:tcPr>
          <w:p w14:paraId="37CF64EF" w14:textId="77777777" w:rsidR="00C346CD" w:rsidRPr="00CC6B38" w:rsidRDefault="00C346CD" w:rsidP="00D606AA">
            <w:pPr>
              <w:pStyle w:val="PargrafodaLista"/>
              <w:ind w:left="0"/>
              <w:jc w:val="both"/>
              <w:rPr>
                <w:rFonts w:ascii="Arial" w:hAnsi="Arial" w:cs="Arial"/>
                <w:color w:val="FF0000"/>
              </w:rPr>
            </w:pPr>
          </w:p>
        </w:tc>
        <w:tc>
          <w:tcPr>
            <w:tcW w:w="1464" w:type="dxa"/>
          </w:tcPr>
          <w:p w14:paraId="2A5FF5C0" w14:textId="77777777" w:rsidR="00C346CD" w:rsidRPr="00CC6B38" w:rsidRDefault="00C346CD" w:rsidP="00D606AA">
            <w:pPr>
              <w:pStyle w:val="PargrafodaLista"/>
              <w:ind w:left="0"/>
              <w:jc w:val="both"/>
              <w:rPr>
                <w:rFonts w:ascii="Arial" w:hAnsi="Arial" w:cs="Arial"/>
                <w:color w:val="FF0000"/>
              </w:rPr>
            </w:pPr>
          </w:p>
        </w:tc>
        <w:tc>
          <w:tcPr>
            <w:tcW w:w="1464" w:type="dxa"/>
          </w:tcPr>
          <w:p w14:paraId="3E6380D2" w14:textId="77777777" w:rsidR="00C346CD" w:rsidRPr="00CC6B38" w:rsidRDefault="00C346CD" w:rsidP="00D606AA">
            <w:pPr>
              <w:pStyle w:val="PargrafodaLista"/>
              <w:ind w:left="0"/>
              <w:jc w:val="both"/>
              <w:rPr>
                <w:rFonts w:ascii="Arial" w:hAnsi="Arial" w:cs="Arial"/>
                <w:color w:val="FF0000"/>
              </w:rPr>
            </w:pPr>
          </w:p>
        </w:tc>
        <w:tc>
          <w:tcPr>
            <w:tcW w:w="1465" w:type="dxa"/>
          </w:tcPr>
          <w:p w14:paraId="0A51C95D" w14:textId="77777777" w:rsidR="00C346CD" w:rsidRPr="00CC6B38" w:rsidRDefault="00C346CD" w:rsidP="00D606AA">
            <w:pPr>
              <w:pStyle w:val="PargrafodaLista"/>
              <w:ind w:left="0"/>
              <w:jc w:val="both"/>
              <w:rPr>
                <w:rFonts w:ascii="Arial" w:hAnsi="Arial" w:cs="Arial"/>
                <w:color w:val="FF0000"/>
              </w:rPr>
            </w:pPr>
          </w:p>
        </w:tc>
      </w:tr>
    </w:tbl>
    <w:p w14:paraId="5DA58093" w14:textId="77777777" w:rsidR="003B072E" w:rsidRPr="00CC6B38" w:rsidRDefault="003B072E" w:rsidP="00D606AA">
      <w:pPr>
        <w:jc w:val="both"/>
        <w:rPr>
          <w:rFonts w:ascii="Arial" w:hAnsi="Arial" w:cs="Arial"/>
          <w:color w:val="FF0000"/>
          <w:sz w:val="22"/>
          <w:szCs w:val="22"/>
        </w:rPr>
      </w:pPr>
    </w:p>
    <w:p w14:paraId="31427686"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lastRenderedPageBreak/>
        <w:t>Cláusula terceira - da vigência</w:t>
      </w:r>
      <w:r w:rsidR="004F2158" w:rsidRPr="00CC6B38">
        <w:rPr>
          <w:rFonts w:ascii="Arial" w:hAnsi="Arial" w:cs="Arial"/>
          <w:b/>
          <w:sz w:val="22"/>
          <w:szCs w:val="22"/>
        </w:rPr>
        <w:t>.</w:t>
      </w:r>
    </w:p>
    <w:p w14:paraId="5DC9B477" w14:textId="77777777" w:rsidR="004F2158" w:rsidRPr="00CC6B38" w:rsidRDefault="004F2158" w:rsidP="00D606AA">
      <w:pPr>
        <w:ind w:firstLine="708"/>
        <w:rPr>
          <w:rFonts w:ascii="Arial" w:hAnsi="Arial" w:cs="Arial"/>
          <w:b/>
          <w:sz w:val="22"/>
          <w:szCs w:val="22"/>
        </w:rPr>
      </w:pPr>
    </w:p>
    <w:p w14:paraId="1E1D2581" w14:textId="77777777" w:rsidR="00426A91" w:rsidRPr="00CC6B38" w:rsidRDefault="00426A91" w:rsidP="00D606AA">
      <w:pPr>
        <w:widowControl w:val="0"/>
        <w:overflowPunct w:val="0"/>
        <w:autoSpaceDE w:val="0"/>
        <w:autoSpaceDN w:val="0"/>
        <w:adjustRightInd w:val="0"/>
        <w:jc w:val="both"/>
        <w:textAlignment w:val="baseline"/>
        <w:rPr>
          <w:rFonts w:ascii="Arial" w:hAnsi="Arial" w:cs="Arial"/>
          <w:sz w:val="22"/>
          <w:szCs w:val="22"/>
        </w:rPr>
      </w:pPr>
      <w:r w:rsidRPr="00CC6B38">
        <w:rPr>
          <w:rFonts w:ascii="Arial" w:hAnsi="Arial" w:cs="Arial"/>
          <w:b/>
          <w:sz w:val="22"/>
          <w:szCs w:val="22"/>
        </w:rPr>
        <w:t>3.1</w:t>
      </w:r>
      <w:r w:rsidRPr="00CC6B38">
        <w:rPr>
          <w:rFonts w:ascii="Arial" w:hAnsi="Arial" w:cs="Arial"/>
          <w:sz w:val="22"/>
          <w:szCs w:val="22"/>
        </w:rPr>
        <w:tab/>
        <w:t xml:space="preserve">O prazo de validade do presente instrumento será </w:t>
      </w:r>
      <w:r w:rsidR="003576D3" w:rsidRPr="00CC6B38">
        <w:rPr>
          <w:rFonts w:ascii="Arial" w:hAnsi="Arial" w:cs="Arial"/>
          <w:sz w:val="22"/>
          <w:szCs w:val="22"/>
        </w:rPr>
        <w:t xml:space="preserve">de </w:t>
      </w:r>
      <w:r w:rsidR="00CB0954" w:rsidRPr="00CC6B38">
        <w:rPr>
          <w:rFonts w:ascii="Arial" w:hAnsi="Arial" w:cs="Arial"/>
          <w:sz w:val="22"/>
          <w:szCs w:val="22"/>
        </w:rPr>
        <w:t>12</w:t>
      </w:r>
      <w:r w:rsidRPr="00CC6B38">
        <w:rPr>
          <w:rFonts w:ascii="Arial" w:hAnsi="Arial" w:cs="Arial"/>
          <w:sz w:val="22"/>
          <w:szCs w:val="22"/>
        </w:rPr>
        <w:t xml:space="preserve"> (</w:t>
      </w:r>
      <w:r w:rsidR="00CB0954" w:rsidRPr="00CC6B38">
        <w:rPr>
          <w:rFonts w:ascii="Arial" w:hAnsi="Arial" w:cs="Arial"/>
          <w:sz w:val="22"/>
          <w:szCs w:val="22"/>
        </w:rPr>
        <w:t>doze</w:t>
      </w:r>
      <w:r w:rsidRPr="00CC6B38">
        <w:rPr>
          <w:rFonts w:ascii="Arial" w:hAnsi="Arial" w:cs="Arial"/>
          <w:sz w:val="22"/>
          <w:szCs w:val="22"/>
        </w:rPr>
        <w:t>) meses, contados da data da sua assinatura, computadas neste prazo, as eventuais prorrogações.</w:t>
      </w:r>
    </w:p>
    <w:p w14:paraId="5F348B65" w14:textId="77777777" w:rsidR="00426A91" w:rsidRPr="00CC6B38" w:rsidRDefault="00426A91" w:rsidP="00D606AA">
      <w:pPr>
        <w:widowControl w:val="0"/>
        <w:overflowPunct w:val="0"/>
        <w:autoSpaceDE w:val="0"/>
        <w:autoSpaceDN w:val="0"/>
        <w:adjustRightInd w:val="0"/>
        <w:jc w:val="both"/>
        <w:textAlignment w:val="baseline"/>
        <w:rPr>
          <w:rFonts w:ascii="Arial" w:hAnsi="Arial" w:cs="Arial"/>
          <w:sz w:val="22"/>
          <w:szCs w:val="22"/>
        </w:rPr>
      </w:pPr>
    </w:p>
    <w:p w14:paraId="7DD4911B" w14:textId="77777777" w:rsidR="00426A91" w:rsidRPr="00CC6B38" w:rsidRDefault="00426A91" w:rsidP="00D606AA">
      <w:pPr>
        <w:jc w:val="both"/>
        <w:rPr>
          <w:rFonts w:ascii="Arial" w:hAnsi="Arial" w:cs="Arial"/>
          <w:sz w:val="22"/>
          <w:szCs w:val="22"/>
        </w:rPr>
      </w:pPr>
      <w:r w:rsidRPr="00CC6B38">
        <w:rPr>
          <w:rFonts w:ascii="Arial" w:hAnsi="Arial" w:cs="Arial"/>
          <w:b/>
          <w:sz w:val="22"/>
          <w:szCs w:val="22"/>
        </w:rPr>
        <w:t>3.2</w:t>
      </w:r>
      <w:r w:rsidRPr="00CC6B38">
        <w:rPr>
          <w:rFonts w:ascii="Arial" w:hAnsi="Arial" w:cs="Arial"/>
          <w:sz w:val="22"/>
          <w:szCs w:val="22"/>
        </w:rPr>
        <w:tab/>
        <w:t xml:space="preserve">A contratada fica obrigada a aceitar, nas mesmas condições contratuais, os acréscimos ou supressões que se fizerem </w:t>
      </w:r>
      <w:r w:rsidR="003576D3" w:rsidRPr="00CC6B38">
        <w:rPr>
          <w:rFonts w:ascii="Arial" w:hAnsi="Arial" w:cs="Arial"/>
          <w:sz w:val="22"/>
          <w:szCs w:val="22"/>
        </w:rPr>
        <w:t>nos</w:t>
      </w:r>
      <w:r w:rsidRPr="00CC6B38">
        <w:rPr>
          <w:rFonts w:ascii="Arial" w:hAnsi="Arial" w:cs="Arial"/>
          <w:sz w:val="22"/>
          <w:szCs w:val="22"/>
        </w:rPr>
        <w:t xml:space="preserve"> serviços, até 25 % (vinte e cinco por cento) do valor inicial atualizado do contrato, nos termos do artigo 65, §1° da lei 8.666/93.</w:t>
      </w:r>
    </w:p>
    <w:p w14:paraId="5ECFBCD5" w14:textId="77777777" w:rsidR="00426A91" w:rsidRPr="00CC6B38" w:rsidRDefault="00426A91" w:rsidP="00D606AA">
      <w:pPr>
        <w:jc w:val="both"/>
        <w:rPr>
          <w:rFonts w:ascii="Arial" w:hAnsi="Arial" w:cs="Arial"/>
          <w:sz w:val="22"/>
          <w:szCs w:val="22"/>
        </w:rPr>
      </w:pPr>
    </w:p>
    <w:p w14:paraId="628C1350" w14:textId="77777777" w:rsidR="00426A91" w:rsidRPr="00CC6B38" w:rsidRDefault="00426A91" w:rsidP="00D606AA">
      <w:pPr>
        <w:jc w:val="both"/>
        <w:rPr>
          <w:rFonts w:ascii="Arial" w:hAnsi="Arial" w:cs="Arial"/>
          <w:sz w:val="22"/>
          <w:szCs w:val="22"/>
        </w:rPr>
      </w:pPr>
      <w:r w:rsidRPr="00CC6B38">
        <w:rPr>
          <w:rFonts w:ascii="Arial" w:hAnsi="Arial" w:cs="Arial"/>
          <w:b/>
          <w:sz w:val="22"/>
          <w:szCs w:val="22"/>
        </w:rPr>
        <w:t>3.3</w:t>
      </w:r>
      <w:r w:rsidRPr="00CC6B38">
        <w:rPr>
          <w:rFonts w:ascii="Arial" w:hAnsi="Arial" w:cs="Arial"/>
          <w:sz w:val="22"/>
          <w:szCs w:val="22"/>
        </w:rPr>
        <w:tab/>
        <w:t>O contrato poderá se</w:t>
      </w:r>
      <w:r w:rsidR="004824C4" w:rsidRPr="00CC6B38">
        <w:rPr>
          <w:rFonts w:ascii="Arial" w:hAnsi="Arial" w:cs="Arial"/>
          <w:sz w:val="22"/>
          <w:szCs w:val="22"/>
        </w:rPr>
        <w:t>r prorrogado, por igual período</w:t>
      </w:r>
      <w:r w:rsidRPr="00CC6B38">
        <w:rPr>
          <w:rFonts w:ascii="Arial" w:hAnsi="Arial" w:cs="Arial"/>
          <w:sz w:val="22"/>
          <w:szCs w:val="22"/>
        </w:rPr>
        <w:t>, nos termos do artigo 57 da Lei 8.666/93</w:t>
      </w:r>
      <w:r w:rsidR="002A7508" w:rsidRPr="00CC6B38">
        <w:rPr>
          <w:rFonts w:ascii="Arial" w:hAnsi="Arial" w:cs="Arial"/>
          <w:sz w:val="22"/>
          <w:szCs w:val="22"/>
        </w:rPr>
        <w:t xml:space="preserve"> e alterações posteriores</w:t>
      </w:r>
      <w:r w:rsidRPr="00CC6B38">
        <w:rPr>
          <w:rFonts w:ascii="Arial" w:hAnsi="Arial" w:cs="Arial"/>
          <w:sz w:val="22"/>
          <w:szCs w:val="22"/>
        </w:rPr>
        <w:t>.</w:t>
      </w:r>
    </w:p>
    <w:p w14:paraId="32CDDF65" w14:textId="77777777" w:rsidR="00426A91" w:rsidRPr="00CC6B38" w:rsidRDefault="00426A91" w:rsidP="00D606AA">
      <w:pPr>
        <w:jc w:val="both"/>
        <w:rPr>
          <w:rFonts w:ascii="Arial" w:hAnsi="Arial" w:cs="Arial"/>
          <w:sz w:val="22"/>
          <w:szCs w:val="22"/>
        </w:rPr>
      </w:pPr>
    </w:p>
    <w:p w14:paraId="1EFFFEC9" w14:textId="29172A0D" w:rsidR="00426A91" w:rsidRPr="00CC6B38" w:rsidRDefault="00426A91" w:rsidP="00D606AA">
      <w:pPr>
        <w:pStyle w:val="Corpodetexto3"/>
        <w:spacing w:after="0"/>
        <w:jc w:val="both"/>
        <w:rPr>
          <w:rFonts w:ascii="Arial" w:hAnsi="Arial" w:cs="Arial"/>
          <w:sz w:val="22"/>
          <w:szCs w:val="22"/>
        </w:rPr>
      </w:pPr>
      <w:r w:rsidRPr="00CC6B38">
        <w:rPr>
          <w:rFonts w:ascii="Arial" w:hAnsi="Arial" w:cs="Arial"/>
          <w:b/>
          <w:sz w:val="22"/>
          <w:szCs w:val="22"/>
        </w:rPr>
        <w:t>3.4</w:t>
      </w:r>
      <w:r w:rsidRPr="00CC6B38">
        <w:rPr>
          <w:rFonts w:ascii="Arial" w:hAnsi="Arial" w:cs="Arial"/>
          <w:sz w:val="22"/>
          <w:szCs w:val="22"/>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E66E23" w:rsidRPr="00CC6B38">
        <w:rPr>
          <w:rFonts w:ascii="Arial" w:hAnsi="Arial" w:cs="Arial"/>
          <w:sz w:val="22"/>
          <w:szCs w:val="22"/>
        </w:rPr>
        <w:t>Secretário</w:t>
      </w:r>
      <w:r w:rsidRPr="00CC6B38">
        <w:rPr>
          <w:rFonts w:ascii="Arial" w:hAnsi="Arial" w:cs="Arial"/>
          <w:sz w:val="22"/>
          <w:szCs w:val="22"/>
        </w:rPr>
        <w:t xml:space="preserve"> da pasta, ou a sua diretoria técnica tomar as providencias cabíveis para que a prorrogação de prazo ocorra dentro dos prazos legais.</w:t>
      </w:r>
    </w:p>
    <w:p w14:paraId="5DDE175F" w14:textId="77777777" w:rsidR="00DD7C20" w:rsidRPr="00CC6B38" w:rsidRDefault="00DD7C20" w:rsidP="00D606AA">
      <w:pPr>
        <w:jc w:val="both"/>
        <w:rPr>
          <w:rFonts w:ascii="Arial" w:hAnsi="Arial" w:cs="Arial"/>
          <w:color w:val="FF0000"/>
          <w:sz w:val="22"/>
          <w:szCs w:val="22"/>
        </w:rPr>
      </w:pPr>
    </w:p>
    <w:p w14:paraId="2C3373C0"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t xml:space="preserve">Cláusula quarta - do valor dos </w:t>
      </w:r>
      <w:r w:rsidR="00B659DC" w:rsidRPr="00CC6B38">
        <w:rPr>
          <w:rFonts w:ascii="Arial" w:hAnsi="Arial" w:cs="Arial"/>
          <w:b/>
          <w:sz w:val="22"/>
          <w:szCs w:val="22"/>
        </w:rPr>
        <w:t>serviços</w:t>
      </w:r>
      <w:r w:rsidRPr="00CC6B38">
        <w:rPr>
          <w:rFonts w:ascii="Arial" w:hAnsi="Arial" w:cs="Arial"/>
          <w:b/>
          <w:sz w:val="22"/>
          <w:szCs w:val="22"/>
        </w:rPr>
        <w:t xml:space="preserve"> e do</w:t>
      </w:r>
      <w:r w:rsidR="007674F7" w:rsidRPr="00CC6B38">
        <w:rPr>
          <w:rFonts w:ascii="Arial" w:hAnsi="Arial" w:cs="Arial"/>
          <w:b/>
          <w:sz w:val="22"/>
          <w:szCs w:val="22"/>
        </w:rPr>
        <w:t>s preços unitários</w:t>
      </w:r>
    </w:p>
    <w:p w14:paraId="4CEC573A" w14:textId="77777777" w:rsidR="00DD7C20" w:rsidRPr="00CC6B38" w:rsidRDefault="00DD7C20" w:rsidP="00D606AA">
      <w:pPr>
        <w:ind w:firstLine="708"/>
        <w:rPr>
          <w:rFonts w:ascii="Arial" w:hAnsi="Arial" w:cs="Arial"/>
          <w:b/>
          <w:sz w:val="22"/>
          <w:szCs w:val="22"/>
        </w:rPr>
      </w:pPr>
    </w:p>
    <w:p w14:paraId="21DB3B0B" w14:textId="7ADCC0B6" w:rsidR="007674F7" w:rsidRPr="00CC6B38" w:rsidRDefault="007674F7" w:rsidP="00D606AA">
      <w:pPr>
        <w:jc w:val="both"/>
        <w:rPr>
          <w:rFonts w:ascii="Arial" w:hAnsi="Arial" w:cs="Arial"/>
          <w:sz w:val="22"/>
          <w:szCs w:val="22"/>
        </w:rPr>
      </w:pPr>
      <w:r w:rsidRPr="00CC6B38">
        <w:rPr>
          <w:rFonts w:ascii="Arial" w:hAnsi="Arial" w:cs="Arial"/>
          <w:b/>
          <w:bCs/>
          <w:sz w:val="22"/>
          <w:szCs w:val="22"/>
        </w:rPr>
        <w:t>4.1.</w:t>
      </w:r>
      <w:r w:rsidR="00CC6B38">
        <w:rPr>
          <w:rFonts w:ascii="Arial" w:hAnsi="Arial" w:cs="Arial"/>
          <w:b/>
          <w:bCs/>
          <w:sz w:val="22"/>
          <w:szCs w:val="22"/>
        </w:rPr>
        <w:t xml:space="preserve"> </w:t>
      </w:r>
      <w:r w:rsidR="00A93DD5" w:rsidRPr="00CC6B38">
        <w:rPr>
          <w:rFonts w:ascii="Arial" w:hAnsi="Arial" w:cs="Arial"/>
          <w:sz w:val="22"/>
          <w:szCs w:val="22"/>
        </w:rPr>
        <w:t>Pelo fornecimento do objeto deste Contrato, a Contratante pagará a Contratada à importância deste contrato o valor de R$ __________,</w:t>
      </w:r>
      <w:r w:rsidRPr="00CC6B38">
        <w:rPr>
          <w:rFonts w:ascii="Arial" w:hAnsi="Arial" w:cs="Arial"/>
          <w:sz w:val="22"/>
          <w:szCs w:val="22"/>
        </w:rPr>
        <w:t xml:space="preserve"> devendo ser observados os valores unitários apurados após a fase de lances no processo licitatório, que passam a integrar o presente contrato independente de sua transcrição.</w:t>
      </w:r>
    </w:p>
    <w:p w14:paraId="7274C8D8" w14:textId="77777777" w:rsidR="007674F7" w:rsidRPr="00CC6B38" w:rsidRDefault="007674F7" w:rsidP="00D606AA">
      <w:pPr>
        <w:jc w:val="both"/>
        <w:rPr>
          <w:rFonts w:ascii="Arial" w:hAnsi="Arial" w:cs="Arial"/>
          <w:sz w:val="22"/>
          <w:szCs w:val="22"/>
        </w:rPr>
      </w:pPr>
    </w:p>
    <w:p w14:paraId="0549FAFC" w14:textId="77777777" w:rsidR="007674F7" w:rsidRPr="00CC6B38" w:rsidRDefault="007674F7" w:rsidP="00D606AA">
      <w:pPr>
        <w:jc w:val="both"/>
        <w:rPr>
          <w:rFonts w:ascii="Arial" w:hAnsi="Arial" w:cs="Arial"/>
          <w:sz w:val="22"/>
          <w:szCs w:val="22"/>
        </w:rPr>
      </w:pPr>
      <w:r w:rsidRPr="00CC6B38">
        <w:rPr>
          <w:rFonts w:ascii="Arial" w:hAnsi="Arial" w:cs="Arial"/>
          <w:b/>
          <w:bCs/>
          <w:sz w:val="22"/>
          <w:szCs w:val="22"/>
        </w:rPr>
        <w:t>4.2.</w:t>
      </w:r>
      <w:r w:rsidRPr="00CC6B38">
        <w:rPr>
          <w:rFonts w:ascii="Arial" w:hAnsi="Arial" w:cs="Arial"/>
          <w:sz w:val="22"/>
          <w:szCs w:val="22"/>
        </w:rPr>
        <w:t xml:space="preserve"> No preço cotado já estão incluídos todos os impostos, contribuições, taxas, fretes, transporte e todos os demais encargos incidentes.</w:t>
      </w:r>
    </w:p>
    <w:p w14:paraId="022E5A69" w14:textId="77777777" w:rsidR="007674F7" w:rsidRPr="00CC6B38" w:rsidRDefault="007674F7" w:rsidP="00D606AA">
      <w:pPr>
        <w:jc w:val="both"/>
        <w:rPr>
          <w:rFonts w:ascii="Arial" w:hAnsi="Arial" w:cs="Arial"/>
          <w:sz w:val="22"/>
          <w:szCs w:val="22"/>
        </w:rPr>
      </w:pPr>
    </w:p>
    <w:p w14:paraId="474F1ED9" w14:textId="77777777" w:rsidR="007674F7" w:rsidRPr="00CC6B38" w:rsidRDefault="007674F7" w:rsidP="00D606AA">
      <w:pPr>
        <w:jc w:val="both"/>
        <w:rPr>
          <w:rFonts w:ascii="Arial" w:hAnsi="Arial" w:cs="Arial"/>
          <w:sz w:val="22"/>
          <w:szCs w:val="22"/>
        </w:rPr>
      </w:pPr>
      <w:r w:rsidRPr="00CC6B38">
        <w:rPr>
          <w:rFonts w:ascii="Arial" w:hAnsi="Arial" w:cs="Arial"/>
          <w:b/>
          <w:bCs/>
          <w:sz w:val="22"/>
          <w:szCs w:val="22"/>
        </w:rPr>
        <w:t>4.3.</w:t>
      </w:r>
      <w:r w:rsidRPr="00CC6B38">
        <w:rPr>
          <w:rFonts w:ascii="Arial" w:hAnsi="Arial" w:cs="Arial"/>
          <w:sz w:val="22"/>
          <w:szCs w:val="22"/>
        </w:rPr>
        <w:t xml:space="preserve"> Os preços serão irreajustáveis, ressalvado o direito ao reequilíbrio econômico-financeiro, desde que devidamente comprovado por meio de documentação fiscal ou outro documento hábil para demonstrar a variação do preço de mercado.</w:t>
      </w:r>
    </w:p>
    <w:p w14:paraId="415F4739" w14:textId="77777777" w:rsidR="00B8112C" w:rsidRPr="00CC6B38" w:rsidRDefault="00B8112C" w:rsidP="00D606AA">
      <w:pPr>
        <w:pStyle w:val="Corpodetexto"/>
        <w:rPr>
          <w:rFonts w:ascii="Arial" w:hAnsi="Arial" w:cs="Arial"/>
          <w:b w:val="0"/>
          <w:sz w:val="22"/>
          <w:szCs w:val="22"/>
          <w:u w:val="none"/>
        </w:rPr>
      </w:pPr>
    </w:p>
    <w:p w14:paraId="7F3C1EC2" w14:textId="0883B3FB" w:rsidR="00B8112C" w:rsidRPr="00CC6B38" w:rsidRDefault="00B8112C" w:rsidP="00D606AA">
      <w:pPr>
        <w:jc w:val="both"/>
        <w:rPr>
          <w:rFonts w:ascii="Arial" w:hAnsi="Arial" w:cs="Arial"/>
          <w:sz w:val="22"/>
          <w:szCs w:val="22"/>
        </w:rPr>
      </w:pPr>
      <w:r w:rsidRPr="00CC6B38">
        <w:rPr>
          <w:rFonts w:ascii="Arial" w:hAnsi="Arial" w:cs="Arial"/>
          <w:b/>
          <w:sz w:val="22"/>
          <w:szCs w:val="22"/>
        </w:rPr>
        <w:t>4.</w:t>
      </w:r>
      <w:r w:rsidR="00644C53" w:rsidRPr="00CC6B38">
        <w:rPr>
          <w:rFonts w:ascii="Arial" w:hAnsi="Arial" w:cs="Arial"/>
          <w:b/>
          <w:sz w:val="22"/>
          <w:szCs w:val="22"/>
        </w:rPr>
        <w:t>4</w:t>
      </w:r>
      <w:r w:rsidR="00775844" w:rsidRPr="00CC6B38">
        <w:rPr>
          <w:rFonts w:ascii="Arial" w:hAnsi="Arial" w:cs="Arial"/>
          <w:b/>
          <w:sz w:val="22"/>
          <w:szCs w:val="22"/>
        </w:rPr>
        <w:tab/>
      </w:r>
      <w:r w:rsidR="000615E5" w:rsidRPr="00CC6B38">
        <w:rPr>
          <w:rFonts w:ascii="Arial" w:hAnsi="Arial" w:cs="Arial"/>
          <w:sz w:val="22"/>
          <w:szCs w:val="22"/>
        </w:rPr>
        <w:t>O pagamento será efetuado em</w:t>
      </w:r>
      <w:r w:rsidR="00BF5285">
        <w:rPr>
          <w:rFonts w:ascii="Arial" w:hAnsi="Arial" w:cs="Arial"/>
          <w:sz w:val="22"/>
          <w:szCs w:val="22"/>
        </w:rPr>
        <w:t xml:space="preserve"> </w:t>
      </w:r>
      <w:r w:rsidR="00B0179B" w:rsidRPr="00CC6B38">
        <w:rPr>
          <w:rFonts w:ascii="Arial" w:hAnsi="Arial" w:cs="Arial"/>
          <w:sz w:val="22"/>
          <w:szCs w:val="22"/>
        </w:rPr>
        <w:t xml:space="preserve">até </w:t>
      </w:r>
      <w:r w:rsidR="005963F5" w:rsidRPr="00CC6B38">
        <w:rPr>
          <w:rFonts w:ascii="Arial" w:hAnsi="Arial" w:cs="Arial"/>
          <w:sz w:val="22"/>
          <w:szCs w:val="22"/>
        </w:rPr>
        <w:t>30</w:t>
      </w:r>
      <w:r w:rsidRPr="00CC6B38">
        <w:rPr>
          <w:rFonts w:ascii="Arial" w:hAnsi="Arial" w:cs="Arial"/>
          <w:sz w:val="22"/>
          <w:szCs w:val="22"/>
        </w:rPr>
        <w:t xml:space="preserve"> (</w:t>
      </w:r>
      <w:r w:rsidR="005963F5" w:rsidRPr="00CC6B38">
        <w:rPr>
          <w:rFonts w:ascii="Arial" w:hAnsi="Arial" w:cs="Arial"/>
          <w:sz w:val="22"/>
          <w:szCs w:val="22"/>
        </w:rPr>
        <w:t>trinta</w:t>
      </w:r>
      <w:r w:rsidRPr="00CC6B38">
        <w:rPr>
          <w:rFonts w:ascii="Arial" w:hAnsi="Arial" w:cs="Arial"/>
          <w:sz w:val="22"/>
          <w:szCs w:val="22"/>
        </w:rPr>
        <w:t xml:space="preserve">) dias após a </w:t>
      </w:r>
      <w:r w:rsidR="00CB0954" w:rsidRPr="00CC6B38">
        <w:rPr>
          <w:rFonts w:ascii="Arial" w:hAnsi="Arial" w:cs="Arial"/>
          <w:sz w:val="22"/>
          <w:szCs w:val="22"/>
        </w:rPr>
        <w:t>emissão da nota fiscal e dos relatórios mensa</w:t>
      </w:r>
      <w:r w:rsidR="00CB3240" w:rsidRPr="00CC6B38">
        <w:rPr>
          <w:rFonts w:ascii="Arial" w:hAnsi="Arial" w:cs="Arial"/>
          <w:sz w:val="22"/>
          <w:szCs w:val="22"/>
        </w:rPr>
        <w:t>is</w:t>
      </w:r>
      <w:r w:rsidR="00CB0954" w:rsidRPr="00CC6B38">
        <w:rPr>
          <w:rFonts w:ascii="Arial" w:hAnsi="Arial" w:cs="Arial"/>
          <w:sz w:val="22"/>
          <w:szCs w:val="22"/>
        </w:rPr>
        <w:t xml:space="preserve"> do</w:t>
      </w:r>
      <w:r w:rsidR="00CB3240" w:rsidRPr="00CC6B38">
        <w:rPr>
          <w:rFonts w:ascii="Arial" w:hAnsi="Arial" w:cs="Arial"/>
          <w:sz w:val="22"/>
          <w:szCs w:val="22"/>
        </w:rPr>
        <w:t>s</w:t>
      </w:r>
      <w:r w:rsidR="00CB0954" w:rsidRPr="00CC6B38">
        <w:rPr>
          <w:rFonts w:ascii="Arial" w:hAnsi="Arial" w:cs="Arial"/>
          <w:sz w:val="22"/>
          <w:szCs w:val="22"/>
        </w:rPr>
        <w:t xml:space="preserve"> serviço</w:t>
      </w:r>
      <w:r w:rsidR="00CB3240" w:rsidRPr="00CC6B38">
        <w:rPr>
          <w:rFonts w:ascii="Arial" w:hAnsi="Arial" w:cs="Arial"/>
          <w:sz w:val="22"/>
          <w:szCs w:val="22"/>
        </w:rPr>
        <w:t>s</w:t>
      </w:r>
      <w:r w:rsidR="00CB0954" w:rsidRPr="00CC6B38">
        <w:rPr>
          <w:rFonts w:ascii="Arial" w:hAnsi="Arial" w:cs="Arial"/>
          <w:sz w:val="22"/>
          <w:szCs w:val="22"/>
        </w:rPr>
        <w:t xml:space="preserve"> realizado</w:t>
      </w:r>
      <w:r w:rsidR="00CB3240" w:rsidRPr="00CC6B38">
        <w:rPr>
          <w:rFonts w:ascii="Arial" w:hAnsi="Arial" w:cs="Arial"/>
          <w:sz w:val="22"/>
          <w:szCs w:val="22"/>
        </w:rPr>
        <w:t>s,</w:t>
      </w:r>
      <w:r w:rsidR="00CB0954" w:rsidRPr="00CC6B38">
        <w:rPr>
          <w:rFonts w:ascii="Arial" w:hAnsi="Arial" w:cs="Arial"/>
          <w:sz w:val="22"/>
          <w:szCs w:val="22"/>
        </w:rPr>
        <w:t xml:space="preserve"> mediante atesto da fatura pelo setor competente, conforme dispõe o artigo 40, inciso XIV, alínea “a”, combinado com o artigo 73, inciso II, alínea “b”, da Lei 8.666/93 e alterações.</w:t>
      </w:r>
    </w:p>
    <w:p w14:paraId="4074FC80" w14:textId="77777777" w:rsidR="00644C53" w:rsidRPr="00CC6B38" w:rsidRDefault="00644C53" w:rsidP="00D606AA">
      <w:pPr>
        <w:jc w:val="both"/>
        <w:rPr>
          <w:rFonts w:ascii="Arial" w:hAnsi="Arial" w:cs="Arial"/>
          <w:sz w:val="22"/>
          <w:szCs w:val="22"/>
        </w:rPr>
      </w:pPr>
    </w:p>
    <w:p w14:paraId="6307966F" w14:textId="77777777" w:rsidR="00644C53" w:rsidRPr="00CC6B38" w:rsidRDefault="00644C53" w:rsidP="00D606AA">
      <w:pPr>
        <w:jc w:val="both"/>
        <w:rPr>
          <w:rFonts w:ascii="Arial" w:eastAsia="Bookman Old Style" w:hAnsi="Arial" w:cs="Arial"/>
          <w:sz w:val="22"/>
          <w:szCs w:val="22"/>
        </w:rPr>
      </w:pPr>
      <w:r w:rsidRPr="00CC6B38">
        <w:rPr>
          <w:rFonts w:ascii="Arial" w:hAnsi="Arial" w:cs="Arial"/>
          <w:b/>
          <w:sz w:val="22"/>
          <w:szCs w:val="22"/>
        </w:rPr>
        <w:t>4.4.1</w:t>
      </w:r>
      <w:r w:rsidRPr="00CC6B38">
        <w:rPr>
          <w:rFonts w:ascii="Arial" w:hAnsi="Arial" w:cs="Arial"/>
          <w:sz w:val="22"/>
          <w:szCs w:val="22"/>
        </w:rPr>
        <w:tab/>
        <w:t xml:space="preserve">O pagamento da implantação de software e treinamento será efetuado em três parcelas mensais iguais, iniciando-se o pagamento da primeira parcela no prazo de até </w:t>
      </w:r>
      <w:r w:rsidRPr="00CC6B38">
        <w:rPr>
          <w:rFonts w:ascii="Arial" w:eastAsia="Bookman Old Style" w:hAnsi="Arial" w:cs="Arial"/>
          <w:sz w:val="22"/>
          <w:szCs w:val="22"/>
        </w:rPr>
        <w:t>30 (trinta) dias após o início da execução dos mesmos e as subsequentes em sessenta e noventa dias do início, após a apresentação da respectiva Nota Fiscal, mediante crédito em conta corrente de titularidade da CONTRATADA.</w:t>
      </w:r>
    </w:p>
    <w:p w14:paraId="35231BA8" w14:textId="77777777" w:rsidR="00B8112C" w:rsidRPr="00CC6B38" w:rsidRDefault="00B8112C" w:rsidP="00D606AA">
      <w:pPr>
        <w:pStyle w:val="Corpodetexto"/>
        <w:rPr>
          <w:rFonts w:ascii="Arial" w:hAnsi="Arial" w:cs="Arial"/>
          <w:b w:val="0"/>
          <w:sz w:val="22"/>
          <w:szCs w:val="22"/>
          <w:u w:val="none"/>
        </w:rPr>
      </w:pPr>
    </w:p>
    <w:p w14:paraId="1EE8D520" w14:textId="77777777" w:rsidR="00B8112C" w:rsidRPr="00CC6B38" w:rsidRDefault="00CD20E1" w:rsidP="00D606AA">
      <w:pPr>
        <w:pStyle w:val="Corpodetexto"/>
        <w:rPr>
          <w:rFonts w:ascii="Arial" w:hAnsi="Arial" w:cs="Arial"/>
          <w:b w:val="0"/>
          <w:sz w:val="22"/>
          <w:szCs w:val="22"/>
          <w:u w:val="none"/>
        </w:rPr>
      </w:pPr>
      <w:r w:rsidRPr="00CC6B38">
        <w:rPr>
          <w:rFonts w:ascii="Arial" w:hAnsi="Arial" w:cs="Arial"/>
          <w:sz w:val="22"/>
          <w:szCs w:val="22"/>
          <w:u w:val="none"/>
        </w:rPr>
        <w:t>4.</w:t>
      </w:r>
      <w:r w:rsidR="008143D0" w:rsidRPr="00CC6B38">
        <w:rPr>
          <w:rFonts w:ascii="Arial" w:hAnsi="Arial" w:cs="Arial"/>
          <w:sz w:val="22"/>
          <w:szCs w:val="22"/>
          <w:u w:val="none"/>
        </w:rPr>
        <w:t>5</w:t>
      </w:r>
      <w:r w:rsidR="00B8112C" w:rsidRPr="00CC6B38">
        <w:rPr>
          <w:rFonts w:ascii="Arial" w:hAnsi="Arial" w:cs="Arial"/>
          <w:b w:val="0"/>
          <w:sz w:val="22"/>
          <w:szCs w:val="22"/>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6544DEFA" w14:textId="77777777" w:rsidR="00DF53D9" w:rsidRPr="00CC6B38" w:rsidRDefault="00DF53D9" w:rsidP="00D606AA">
      <w:pPr>
        <w:pStyle w:val="Corpodetexto"/>
        <w:rPr>
          <w:rFonts w:ascii="Arial" w:hAnsi="Arial" w:cs="Arial"/>
          <w:b w:val="0"/>
          <w:sz w:val="22"/>
          <w:szCs w:val="22"/>
          <w:u w:val="none"/>
        </w:rPr>
      </w:pPr>
    </w:p>
    <w:p w14:paraId="1E2AF90F" w14:textId="77777777" w:rsidR="00F9455F" w:rsidRPr="00CC6B38" w:rsidRDefault="00775844" w:rsidP="00D606AA">
      <w:pPr>
        <w:autoSpaceDE w:val="0"/>
        <w:autoSpaceDN w:val="0"/>
        <w:adjustRightInd w:val="0"/>
        <w:jc w:val="both"/>
        <w:rPr>
          <w:rFonts w:ascii="Arial" w:hAnsi="Arial" w:cs="Arial"/>
          <w:sz w:val="22"/>
          <w:szCs w:val="22"/>
        </w:rPr>
      </w:pPr>
      <w:r w:rsidRPr="00CC6B38">
        <w:rPr>
          <w:rFonts w:ascii="Arial" w:hAnsi="Arial" w:cs="Arial"/>
          <w:b/>
          <w:sz w:val="22"/>
          <w:szCs w:val="22"/>
        </w:rPr>
        <w:lastRenderedPageBreak/>
        <w:t>4</w:t>
      </w:r>
      <w:r w:rsidR="00CB3240" w:rsidRPr="00CC6B38">
        <w:rPr>
          <w:rFonts w:ascii="Arial" w:hAnsi="Arial" w:cs="Arial"/>
          <w:b/>
          <w:sz w:val="22"/>
          <w:szCs w:val="22"/>
        </w:rPr>
        <w:t>.</w:t>
      </w:r>
      <w:r w:rsidR="008143D0" w:rsidRPr="00CC6B38">
        <w:rPr>
          <w:rFonts w:ascii="Arial" w:hAnsi="Arial" w:cs="Arial"/>
          <w:b/>
          <w:sz w:val="22"/>
          <w:szCs w:val="22"/>
        </w:rPr>
        <w:t>6</w:t>
      </w:r>
      <w:r w:rsidR="00992170" w:rsidRPr="00CC6B38">
        <w:rPr>
          <w:rFonts w:ascii="Arial" w:hAnsi="Arial" w:cs="Arial"/>
          <w:sz w:val="22"/>
          <w:szCs w:val="22"/>
        </w:rPr>
        <w:tab/>
      </w:r>
      <w:r w:rsidR="00F9455F" w:rsidRPr="00CC6B38">
        <w:rPr>
          <w:rFonts w:ascii="Arial" w:hAnsi="Arial" w:cs="Arial"/>
          <w:sz w:val="22"/>
          <w:szCs w:val="22"/>
        </w:rPr>
        <w:t>As notas fiscais correspondentes serão discriminativas, constando o número do contrato a ser firmado.</w:t>
      </w:r>
    </w:p>
    <w:p w14:paraId="71A17EED" w14:textId="77777777" w:rsidR="00B8112C" w:rsidRPr="00CC6B38" w:rsidRDefault="00B8112C" w:rsidP="00D606AA">
      <w:pPr>
        <w:pStyle w:val="Corpodetexto"/>
        <w:tabs>
          <w:tab w:val="left" w:pos="5740"/>
        </w:tabs>
        <w:rPr>
          <w:rFonts w:ascii="Arial" w:hAnsi="Arial" w:cs="Arial"/>
          <w:b w:val="0"/>
          <w:color w:val="FF0000"/>
          <w:sz w:val="22"/>
          <w:szCs w:val="22"/>
          <w:u w:val="none"/>
        </w:rPr>
      </w:pPr>
    </w:p>
    <w:p w14:paraId="5B8F3911" w14:textId="77777777" w:rsidR="00B8112C" w:rsidRPr="00CC6B38" w:rsidRDefault="00B8112C" w:rsidP="00D606AA">
      <w:pPr>
        <w:ind w:firstLine="708"/>
        <w:jc w:val="both"/>
        <w:rPr>
          <w:rFonts w:ascii="Arial" w:hAnsi="Arial" w:cs="Arial"/>
          <w:b/>
          <w:sz w:val="22"/>
          <w:szCs w:val="22"/>
        </w:rPr>
      </w:pPr>
      <w:r w:rsidRPr="00CC6B38">
        <w:rPr>
          <w:rFonts w:ascii="Arial" w:hAnsi="Arial" w:cs="Arial"/>
          <w:b/>
          <w:sz w:val="22"/>
          <w:szCs w:val="22"/>
        </w:rPr>
        <w:t>Cláusula quinta - da fiscalização</w:t>
      </w:r>
    </w:p>
    <w:p w14:paraId="208D1B77" w14:textId="77777777" w:rsidR="00093084" w:rsidRPr="00CC6B38" w:rsidRDefault="00093084" w:rsidP="00D606AA">
      <w:pPr>
        <w:ind w:firstLine="708"/>
        <w:jc w:val="both"/>
        <w:rPr>
          <w:rFonts w:ascii="Arial" w:hAnsi="Arial" w:cs="Arial"/>
          <w:b/>
          <w:sz w:val="22"/>
          <w:szCs w:val="22"/>
        </w:rPr>
      </w:pPr>
    </w:p>
    <w:p w14:paraId="60637959" w14:textId="4442AC3A" w:rsidR="00CE00CD" w:rsidRPr="00CC6B38" w:rsidRDefault="00B8112C" w:rsidP="00D606AA">
      <w:pPr>
        <w:jc w:val="both"/>
        <w:rPr>
          <w:rFonts w:ascii="Arial" w:hAnsi="Arial" w:cs="Arial"/>
          <w:sz w:val="22"/>
          <w:szCs w:val="22"/>
        </w:rPr>
      </w:pPr>
      <w:r w:rsidRPr="00CC6B38">
        <w:rPr>
          <w:rFonts w:ascii="Arial" w:hAnsi="Arial" w:cs="Arial"/>
          <w:b/>
          <w:sz w:val="22"/>
          <w:szCs w:val="22"/>
        </w:rPr>
        <w:t>5.1</w:t>
      </w:r>
      <w:r w:rsidRPr="00CC6B38">
        <w:rPr>
          <w:rFonts w:ascii="Arial" w:hAnsi="Arial" w:cs="Arial"/>
          <w:b/>
          <w:sz w:val="22"/>
          <w:szCs w:val="22"/>
        </w:rPr>
        <w:tab/>
      </w:r>
      <w:r w:rsidR="00CE00CD" w:rsidRPr="00CC6B38">
        <w:rPr>
          <w:rFonts w:ascii="Arial" w:hAnsi="Arial" w:cs="Arial"/>
          <w:sz w:val="22"/>
          <w:szCs w:val="22"/>
        </w:rPr>
        <w:t xml:space="preserve">A fiscalização será exercida de acordo com as Secretarias e Fundos envolvidos, por servidores designados, conforme Decreto N.º </w:t>
      </w:r>
      <w:r w:rsidR="00BF5285">
        <w:rPr>
          <w:rFonts w:ascii="Arial" w:hAnsi="Arial" w:cs="Arial"/>
          <w:sz w:val="22"/>
          <w:szCs w:val="22"/>
        </w:rPr>
        <w:t>320/2020</w:t>
      </w:r>
      <w:r w:rsidR="00CE00CD" w:rsidRPr="00CC6B38">
        <w:rPr>
          <w:rFonts w:ascii="Arial" w:hAnsi="Arial" w:cs="Arial"/>
          <w:sz w:val="22"/>
          <w:szCs w:val="22"/>
        </w:rPr>
        <w:t>.</w:t>
      </w:r>
    </w:p>
    <w:p w14:paraId="6333325B" w14:textId="77777777" w:rsidR="00523529" w:rsidRPr="00CC6B38" w:rsidRDefault="00523529" w:rsidP="00D606AA">
      <w:pPr>
        <w:jc w:val="both"/>
        <w:rPr>
          <w:rFonts w:ascii="Arial" w:hAnsi="Arial" w:cs="Arial"/>
          <w:b/>
          <w:sz w:val="22"/>
          <w:szCs w:val="22"/>
        </w:rPr>
      </w:pPr>
    </w:p>
    <w:p w14:paraId="3E1FC3E5"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t>Cláusula sexta - da dotação orçamentária</w:t>
      </w:r>
    </w:p>
    <w:p w14:paraId="63AB052D" w14:textId="77777777" w:rsidR="00093084" w:rsidRPr="00CC6B38" w:rsidRDefault="00093084" w:rsidP="00D606AA">
      <w:pPr>
        <w:ind w:firstLine="708"/>
        <w:rPr>
          <w:rFonts w:ascii="Arial" w:hAnsi="Arial" w:cs="Arial"/>
          <w:b/>
          <w:sz w:val="22"/>
          <w:szCs w:val="22"/>
        </w:rPr>
      </w:pPr>
    </w:p>
    <w:p w14:paraId="32F27926" w14:textId="77777777" w:rsidR="00B8112C" w:rsidRPr="00CC6B38" w:rsidRDefault="00B8112C" w:rsidP="00D606AA">
      <w:pPr>
        <w:jc w:val="both"/>
        <w:rPr>
          <w:rFonts w:ascii="Arial" w:hAnsi="Arial" w:cs="Arial"/>
          <w:sz w:val="22"/>
          <w:szCs w:val="22"/>
        </w:rPr>
      </w:pPr>
      <w:r w:rsidRPr="00CC6B38">
        <w:rPr>
          <w:rFonts w:ascii="Arial" w:hAnsi="Arial" w:cs="Arial"/>
          <w:b/>
          <w:sz w:val="22"/>
          <w:szCs w:val="22"/>
        </w:rPr>
        <w:t>6.</w:t>
      </w:r>
      <w:r w:rsidRPr="00CC6B38">
        <w:rPr>
          <w:rFonts w:ascii="Arial" w:hAnsi="Arial" w:cs="Arial"/>
          <w:sz w:val="22"/>
          <w:szCs w:val="22"/>
        </w:rPr>
        <w:tab/>
        <w:t xml:space="preserve">As despesas decorrentes com a execução do presente contrato correrão por conta de dotações orçamentárias, constante do Orçamento Programa </w:t>
      </w:r>
      <w:r w:rsidR="00BC0811" w:rsidRPr="00CC6B38">
        <w:rPr>
          <w:rFonts w:ascii="Arial" w:hAnsi="Arial" w:cs="Arial"/>
          <w:sz w:val="22"/>
          <w:szCs w:val="22"/>
        </w:rPr>
        <w:t xml:space="preserve">vigente para o exercício de </w:t>
      </w:r>
      <w:r w:rsidR="00641D27" w:rsidRPr="00CC6B38">
        <w:rPr>
          <w:rFonts w:ascii="Arial" w:hAnsi="Arial" w:cs="Arial"/>
          <w:sz w:val="22"/>
          <w:szCs w:val="22"/>
        </w:rPr>
        <w:t>2018</w:t>
      </w:r>
      <w:r w:rsidR="00FA39F6" w:rsidRPr="00CC6B38">
        <w:rPr>
          <w:rFonts w:ascii="Arial" w:hAnsi="Arial" w:cs="Arial"/>
          <w:sz w:val="22"/>
          <w:szCs w:val="22"/>
        </w:rPr>
        <w:t xml:space="preserve"> e exercícios seguintes</w:t>
      </w:r>
      <w:r w:rsidR="00273A69" w:rsidRPr="00CC6B38">
        <w:rPr>
          <w:rFonts w:ascii="Arial" w:hAnsi="Arial" w:cs="Arial"/>
          <w:sz w:val="22"/>
          <w:szCs w:val="22"/>
        </w:rPr>
        <w:t>:</w:t>
      </w:r>
    </w:p>
    <w:p w14:paraId="1B1E6C91" w14:textId="77777777" w:rsidR="004B04A5" w:rsidRPr="00CC6B38" w:rsidRDefault="004B04A5" w:rsidP="00D606AA">
      <w:pPr>
        <w:jc w:val="both"/>
        <w:rPr>
          <w:rFonts w:ascii="Arial" w:hAnsi="Arial" w:cs="Arial"/>
          <w:sz w:val="22"/>
          <w:szCs w:val="22"/>
        </w:rPr>
      </w:pPr>
    </w:p>
    <w:p w14:paraId="7937AE45" w14:textId="77777777" w:rsidR="004D6173" w:rsidRPr="00CC6B38" w:rsidRDefault="004D6173" w:rsidP="00D606AA">
      <w:pPr>
        <w:jc w:val="both"/>
        <w:rPr>
          <w:rFonts w:ascii="Arial" w:hAnsi="Arial" w:cs="Arial"/>
          <w:b/>
          <w:color w:val="FF0000"/>
          <w:sz w:val="22"/>
          <w:szCs w:val="22"/>
        </w:rPr>
      </w:pPr>
      <w:r w:rsidRPr="00CC6B38">
        <w:rPr>
          <w:rFonts w:ascii="Arial" w:hAnsi="Arial" w:cs="Arial"/>
          <w:b/>
          <w:color w:val="FF0000"/>
          <w:sz w:val="22"/>
          <w:szCs w:val="22"/>
        </w:rPr>
        <w:t>02.003 – SECRETARIA MUNICIPAL DE ADMINISTRAÇÃO</w:t>
      </w:r>
    </w:p>
    <w:p w14:paraId="682584BA" w14:textId="77777777" w:rsidR="004D6173" w:rsidRPr="00CC6B38" w:rsidRDefault="004D6173" w:rsidP="00D606AA">
      <w:pPr>
        <w:jc w:val="both"/>
        <w:rPr>
          <w:rFonts w:ascii="Arial" w:hAnsi="Arial" w:cs="Arial"/>
          <w:color w:val="FF0000"/>
          <w:sz w:val="22"/>
          <w:szCs w:val="22"/>
        </w:rPr>
      </w:pPr>
      <w:r w:rsidRPr="00CC6B38">
        <w:rPr>
          <w:rFonts w:ascii="Arial" w:hAnsi="Arial" w:cs="Arial"/>
          <w:color w:val="FF0000"/>
          <w:sz w:val="22"/>
          <w:szCs w:val="22"/>
        </w:rPr>
        <w:t>04.122.0004.</w:t>
      </w:r>
      <w:r w:rsidRPr="00CC6B38">
        <w:rPr>
          <w:rFonts w:ascii="Arial" w:hAnsi="Arial" w:cs="Arial"/>
          <w:b/>
          <w:color w:val="FF0000"/>
          <w:sz w:val="22"/>
          <w:szCs w:val="22"/>
        </w:rPr>
        <w:t>2030</w:t>
      </w:r>
      <w:r w:rsidRPr="00CC6B38">
        <w:rPr>
          <w:rFonts w:ascii="Arial" w:hAnsi="Arial" w:cs="Arial"/>
          <w:color w:val="FF0000"/>
          <w:sz w:val="22"/>
          <w:szCs w:val="22"/>
        </w:rPr>
        <w:t xml:space="preserve"> – Manutenção das Atividades da Secretaria Municipal de Administração</w:t>
      </w:r>
    </w:p>
    <w:p w14:paraId="0261B08F" w14:textId="77777777" w:rsidR="004D6173" w:rsidRPr="00CC6B38" w:rsidRDefault="004D6173" w:rsidP="00D606AA">
      <w:pPr>
        <w:jc w:val="both"/>
        <w:rPr>
          <w:rFonts w:ascii="Arial" w:hAnsi="Arial" w:cs="Arial"/>
          <w:color w:val="FF0000"/>
          <w:sz w:val="22"/>
          <w:szCs w:val="22"/>
        </w:rPr>
      </w:pPr>
      <w:r w:rsidRPr="00CC6B38">
        <w:rPr>
          <w:rFonts w:ascii="Arial" w:hAnsi="Arial" w:cs="Arial"/>
          <w:color w:val="FF0000"/>
          <w:sz w:val="22"/>
          <w:szCs w:val="22"/>
        </w:rPr>
        <w:t>33.90.39.00.00 – Outros Serviços de Terceiros – Pessoa Jurídica</w:t>
      </w:r>
    </w:p>
    <w:p w14:paraId="78BF2162" w14:textId="77777777" w:rsidR="004D6173" w:rsidRPr="00CC6B38" w:rsidRDefault="004D6173" w:rsidP="00D606AA">
      <w:pPr>
        <w:jc w:val="both"/>
        <w:rPr>
          <w:rFonts w:ascii="Arial" w:hAnsi="Arial" w:cs="Arial"/>
          <w:color w:val="FF0000"/>
          <w:sz w:val="22"/>
          <w:szCs w:val="22"/>
        </w:rPr>
      </w:pPr>
      <w:r w:rsidRPr="00CC6B38">
        <w:rPr>
          <w:rFonts w:ascii="Arial" w:hAnsi="Arial" w:cs="Arial"/>
          <w:color w:val="FF0000"/>
          <w:sz w:val="22"/>
          <w:szCs w:val="22"/>
        </w:rPr>
        <w:t>Fonte 701 – Recursos Hídricos</w:t>
      </w:r>
    </w:p>
    <w:p w14:paraId="577098B9" w14:textId="77777777" w:rsidR="000F7E4D" w:rsidRPr="00CC6B38" w:rsidRDefault="000F7E4D" w:rsidP="00D606AA">
      <w:pPr>
        <w:jc w:val="both"/>
        <w:rPr>
          <w:rFonts w:ascii="Arial" w:hAnsi="Arial" w:cs="Arial"/>
          <w:color w:val="FF0000"/>
          <w:sz w:val="22"/>
          <w:szCs w:val="22"/>
        </w:rPr>
      </w:pPr>
      <w:r w:rsidRPr="00CC6B38">
        <w:rPr>
          <w:rFonts w:ascii="Arial" w:hAnsi="Arial" w:cs="Arial"/>
          <w:color w:val="FF0000"/>
          <w:sz w:val="22"/>
          <w:szCs w:val="22"/>
        </w:rPr>
        <w:t>Fonte 1000 – Recursos Ordinários</w:t>
      </w:r>
    </w:p>
    <w:p w14:paraId="159FE62C" w14:textId="77777777" w:rsidR="004D6173" w:rsidRPr="00CC6B38" w:rsidRDefault="004D6173" w:rsidP="00D606AA">
      <w:pPr>
        <w:jc w:val="both"/>
        <w:rPr>
          <w:rFonts w:ascii="Arial" w:hAnsi="Arial" w:cs="Arial"/>
          <w:sz w:val="22"/>
          <w:szCs w:val="22"/>
        </w:rPr>
      </w:pPr>
    </w:p>
    <w:p w14:paraId="324DEE37" w14:textId="77777777" w:rsidR="00B8112C" w:rsidRPr="00CC6B38" w:rsidRDefault="00B8112C" w:rsidP="00D606AA">
      <w:pPr>
        <w:ind w:firstLine="708"/>
        <w:rPr>
          <w:rFonts w:ascii="Arial" w:hAnsi="Arial" w:cs="Arial"/>
          <w:sz w:val="22"/>
          <w:szCs w:val="22"/>
        </w:rPr>
      </w:pPr>
      <w:r w:rsidRPr="00CC6B38">
        <w:rPr>
          <w:rFonts w:ascii="Arial" w:hAnsi="Arial" w:cs="Arial"/>
          <w:b/>
          <w:sz w:val="22"/>
          <w:szCs w:val="22"/>
        </w:rPr>
        <w:t>Cláusula sét</w:t>
      </w:r>
      <w:r w:rsidR="007A661E" w:rsidRPr="00CC6B38">
        <w:rPr>
          <w:rFonts w:ascii="Arial" w:hAnsi="Arial" w:cs="Arial"/>
          <w:b/>
          <w:sz w:val="22"/>
          <w:szCs w:val="22"/>
        </w:rPr>
        <w:t>ima - D</w:t>
      </w:r>
      <w:r w:rsidRPr="00CC6B38">
        <w:rPr>
          <w:rFonts w:ascii="Arial" w:hAnsi="Arial" w:cs="Arial"/>
          <w:b/>
          <w:sz w:val="22"/>
          <w:szCs w:val="22"/>
        </w:rPr>
        <w:t>a rescisão</w:t>
      </w:r>
    </w:p>
    <w:p w14:paraId="72B891B7" w14:textId="77777777" w:rsidR="004E21F6" w:rsidRPr="00CC6B38" w:rsidRDefault="004E21F6" w:rsidP="00D606AA">
      <w:pPr>
        <w:jc w:val="both"/>
        <w:rPr>
          <w:rFonts w:ascii="Arial" w:hAnsi="Arial" w:cs="Arial"/>
          <w:b/>
          <w:sz w:val="22"/>
          <w:szCs w:val="22"/>
        </w:rPr>
      </w:pPr>
    </w:p>
    <w:p w14:paraId="2DBAFC3D" w14:textId="77777777" w:rsidR="00B8112C" w:rsidRPr="00CC6B38" w:rsidRDefault="00B8112C" w:rsidP="00D606AA">
      <w:pPr>
        <w:jc w:val="both"/>
        <w:rPr>
          <w:rFonts w:ascii="Arial" w:hAnsi="Arial" w:cs="Arial"/>
          <w:sz w:val="22"/>
          <w:szCs w:val="22"/>
        </w:rPr>
      </w:pPr>
      <w:r w:rsidRPr="00CC6B38">
        <w:rPr>
          <w:rFonts w:ascii="Arial" w:hAnsi="Arial" w:cs="Arial"/>
          <w:b/>
          <w:sz w:val="22"/>
          <w:szCs w:val="22"/>
        </w:rPr>
        <w:t>7.1</w:t>
      </w:r>
      <w:r w:rsidRPr="00CC6B38">
        <w:rPr>
          <w:rFonts w:ascii="Arial" w:hAnsi="Arial" w:cs="Arial"/>
          <w:b/>
          <w:sz w:val="22"/>
          <w:szCs w:val="22"/>
        </w:rPr>
        <w:tab/>
      </w:r>
      <w:r w:rsidRPr="00CC6B38">
        <w:rPr>
          <w:rFonts w:ascii="Arial" w:hAnsi="Arial" w:cs="Arial"/>
          <w:sz w:val="22"/>
          <w:szCs w:val="22"/>
        </w:rPr>
        <w:t>A rescisão do presente contrato poderá ser:</w:t>
      </w:r>
    </w:p>
    <w:p w14:paraId="796B7338" w14:textId="77777777" w:rsidR="009208AB" w:rsidRPr="00CC6B38" w:rsidRDefault="009208AB" w:rsidP="00D606AA">
      <w:pPr>
        <w:jc w:val="both"/>
        <w:rPr>
          <w:rFonts w:ascii="Arial" w:hAnsi="Arial" w:cs="Arial"/>
          <w:sz w:val="22"/>
          <w:szCs w:val="22"/>
        </w:rPr>
      </w:pPr>
    </w:p>
    <w:p w14:paraId="2A301AFD" w14:textId="77777777" w:rsidR="00B8112C" w:rsidRPr="00CC6B38" w:rsidRDefault="00B8112C" w:rsidP="00D606AA">
      <w:pPr>
        <w:jc w:val="both"/>
        <w:rPr>
          <w:rFonts w:ascii="Arial" w:hAnsi="Arial" w:cs="Arial"/>
          <w:sz w:val="22"/>
          <w:szCs w:val="22"/>
        </w:rPr>
      </w:pPr>
      <w:r w:rsidRPr="00CC6B38">
        <w:rPr>
          <w:rFonts w:ascii="Arial" w:hAnsi="Arial" w:cs="Arial"/>
          <w:b/>
          <w:sz w:val="22"/>
          <w:szCs w:val="22"/>
        </w:rPr>
        <w:tab/>
      </w:r>
      <w:r w:rsidRPr="00CC6B38">
        <w:rPr>
          <w:rFonts w:ascii="Arial" w:hAnsi="Arial" w:cs="Arial"/>
          <w:b/>
          <w:sz w:val="22"/>
          <w:szCs w:val="22"/>
        </w:rPr>
        <w:tab/>
        <w:t xml:space="preserve">a) </w:t>
      </w:r>
      <w:r w:rsidRPr="00CC6B38">
        <w:rPr>
          <w:rFonts w:ascii="Arial" w:hAnsi="Arial" w:cs="Arial"/>
          <w:sz w:val="22"/>
          <w:szCs w:val="22"/>
        </w:rPr>
        <w:t>amigável, isto é, por acordo entre as partes, desde que haja conveniência para a administração;</w:t>
      </w:r>
    </w:p>
    <w:p w14:paraId="12882844" w14:textId="77777777" w:rsidR="009208AB" w:rsidRPr="00CC6B38" w:rsidRDefault="009208AB" w:rsidP="00D606AA">
      <w:pPr>
        <w:jc w:val="both"/>
        <w:rPr>
          <w:rFonts w:ascii="Arial" w:hAnsi="Arial" w:cs="Arial"/>
          <w:sz w:val="22"/>
          <w:szCs w:val="22"/>
        </w:rPr>
      </w:pPr>
    </w:p>
    <w:p w14:paraId="0C7D6FB4" w14:textId="77777777" w:rsidR="00B8112C" w:rsidRPr="00CC6B38" w:rsidRDefault="00B8112C" w:rsidP="00D606AA">
      <w:pPr>
        <w:jc w:val="both"/>
        <w:rPr>
          <w:rFonts w:ascii="Arial" w:hAnsi="Arial" w:cs="Arial"/>
          <w:sz w:val="22"/>
          <w:szCs w:val="22"/>
        </w:rPr>
      </w:pPr>
      <w:r w:rsidRPr="00CC6B38">
        <w:rPr>
          <w:rFonts w:ascii="Arial" w:hAnsi="Arial" w:cs="Arial"/>
          <w:b/>
          <w:sz w:val="22"/>
          <w:szCs w:val="22"/>
        </w:rPr>
        <w:tab/>
      </w:r>
      <w:r w:rsidRPr="00CC6B38">
        <w:rPr>
          <w:rFonts w:ascii="Arial" w:hAnsi="Arial" w:cs="Arial"/>
          <w:b/>
          <w:sz w:val="22"/>
          <w:szCs w:val="22"/>
        </w:rPr>
        <w:tab/>
        <w:t xml:space="preserve">b) </w:t>
      </w:r>
      <w:r w:rsidRPr="00CC6B38">
        <w:rPr>
          <w:rFonts w:ascii="Arial" w:hAnsi="Arial" w:cs="Arial"/>
          <w:sz w:val="22"/>
          <w:szCs w:val="22"/>
        </w:rPr>
        <w:t>administrativa, por ato unilateral e escrito da administração, nos casos previstos no artigo 78, da Lei n.º 8.666/93;</w:t>
      </w:r>
    </w:p>
    <w:p w14:paraId="43330C4E" w14:textId="77777777" w:rsidR="009208AB" w:rsidRPr="00CC6B38" w:rsidRDefault="009208AB" w:rsidP="00D606AA">
      <w:pPr>
        <w:jc w:val="both"/>
        <w:rPr>
          <w:rFonts w:ascii="Arial" w:hAnsi="Arial" w:cs="Arial"/>
          <w:sz w:val="22"/>
          <w:szCs w:val="22"/>
        </w:rPr>
      </w:pPr>
    </w:p>
    <w:p w14:paraId="186BE3DB" w14:textId="77777777" w:rsidR="00B8112C" w:rsidRPr="00CC6B38" w:rsidRDefault="00B8112C" w:rsidP="00D606AA">
      <w:pPr>
        <w:jc w:val="both"/>
        <w:rPr>
          <w:rFonts w:ascii="Arial" w:hAnsi="Arial" w:cs="Arial"/>
          <w:sz w:val="22"/>
          <w:szCs w:val="22"/>
        </w:rPr>
      </w:pPr>
      <w:r w:rsidRPr="00CC6B38">
        <w:rPr>
          <w:rFonts w:ascii="Arial" w:hAnsi="Arial" w:cs="Arial"/>
          <w:b/>
          <w:sz w:val="22"/>
          <w:szCs w:val="22"/>
        </w:rPr>
        <w:tab/>
      </w:r>
      <w:r w:rsidRPr="00CC6B38">
        <w:rPr>
          <w:rFonts w:ascii="Arial" w:hAnsi="Arial" w:cs="Arial"/>
          <w:b/>
          <w:sz w:val="22"/>
          <w:szCs w:val="22"/>
        </w:rPr>
        <w:tab/>
        <w:t xml:space="preserve">c) </w:t>
      </w:r>
      <w:r w:rsidRPr="00CC6B38">
        <w:rPr>
          <w:rFonts w:ascii="Arial" w:hAnsi="Arial" w:cs="Arial"/>
          <w:sz w:val="22"/>
          <w:szCs w:val="22"/>
        </w:rPr>
        <w:t>judicial, nos termos da legislação processual.</w:t>
      </w:r>
    </w:p>
    <w:p w14:paraId="7E110206" w14:textId="77777777" w:rsidR="009208AB" w:rsidRPr="00CC6B38" w:rsidRDefault="009208AB" w:rsidP="00D606AA">
      <w:pPr>
        <w:jc w:val="both"/>
        <w:rPr>
          <w:rFonts w:ascii="Arial" w:hAnsi="Arial" w:cs="Arial"/>
          <w:b/>
          <w:color w:val="FF0000"/>
          <w:sz w:val="22"/>
          <w:szCs w:val="22"/>
        </w:rPr>
      </w:pPr>
    </w:p>
    <w:p w14:paraId="6D87AC98" w14:textId="77777777" w:rsidR="009208AB" w:rsidRPr="00CC6B38" w:rsidRDefault="00B8112C" w:rsidP="00D606AA">
      <w:pPr>
        <w:jc w:val="both"/>
        <w:rPr>
          <w:rFonts w:ascii="Arial" w:hAnsi="Arial" w:cs="Arial"/>
          <w:sz w:val="22"/>
          <w:szCs w:val="22"/>
        </w:rPr>
      </w:pPr>
      <w:r w:rsidRPr="00CC6B38">
        <w:rPr>
          <w:rFonts w:ascii="Arial" w:hAnsi="Arial" w:cs="Arial"/>
          <w:b/>
          <w:sz w:val="22"/>
          <w:szCs w:val="22"/>
        </w:rPr>
        <w:t>7.2</w:t>
      </w:r>
      <w:r w:rsidRPr="00CC6B38">
        <w:rPr>
          <w:rFonts w:ascii="Arial" w:hAnsi="Arial" w:cs="Arial"/>
          <w:sz w:val="22"/>
          <w:szCs w:val="22"/>
        </w:rPr>
        <w:tab/>
        <w:t xml:space="preserve">A contratante poderá rescindir administrativamente o presente contrato nas hipóteses previstas na Lei n.º 8.666/93, sem que caiba à </w:t>
      </w:r>
      <w:proofErr w:type="gramStart"/>
      <w:r w:rsidRPr="00CC6B38">
        <w:rPr>
          <w:rFonts w:ascii="Arial" w:hAnsi="Arial" w:cs="Arial"/>
          <w:sz w:val="22"/>
          <w:szCs w:val="22"/>
        </w:rPr>
        <w:t>contratada direito</w:t>
      </w:r>
      <w:proofErr w:type="gramEnd"/>
      <w:r w:rsidRPr="00CC6B38">
        <w:rPr>
          <w:rFonts w:ascii="Arial" w:hAnsi="Arial" w:cs="Arial"/>
          <w:sz w:val="22"/>
          <w:szCs w:val="22"/>
        </w:rPr>
        <w:t xml:space="preserve"> de qualquer indenização, sem prejuízo das penalidades pertinentes, ressalvado o direito de receber os </w:t>
      </w:r>
      <w:r w:rsidR="001458AF" w:rsidRPr="00CC6B38">
        <w:rPr>
          <w:rFonts w:ascii="Arial" w:hAnsi="Arial" w:cs="Arial"/>
          <w:sz w:val="22"/>
          <w:szCs w:val="22"/>
        </w:rPr>
        <w:t>serviços já prestados.</w:t>
      </w:r>
    </w:p>
    <w:p w14:paraId="08F52C59" w14:textId="77777777" w:rsidR="001458AF" w:rsidRPr="00CC6B38" w:rsidRDefault="001458AF" w:rsidP="00D606AA">
      <w:pPr>
        <w:jc w:val="both"/>
        <w:rPr>
          <w:rFonts w:ascii="Arial" w:hAnsi="Arial" w:cs="Arial"/>
          <w:b/>
          <w:sz w:val="22"/>
          <w:szCs w:val="22"/>
        </w:rPr>
      </w:pPr>
    </w:p>
    <w:p w14:paraId="40B2FFD0"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t>Cláusula oitava - das responsabilidades da contratada</w:t>
      </w:r>
    </w:p>
    <w:p w14:paraId="2E0CB238" w14:textId="77777777" w:rsidR="00121265" w:rsidRPr="00CC6B38" w:rsidRDefault="00121265" w:rsidP="00D606AA">
      <w:pPr>
        <w:jc w:val="both"/>
        <w:rPr>
          <w:rFonts w:ascii="Arial" w:hAnsi="Arial" w:cs="Arial"/>
          <w:sz w:val="22"/>
          <w:szCs w:val="22"/>
        </w:rPr>
      </w:pPr>
    </w:p>
    <w:p w14:paraId="381DD826" w14:textId="77777777" w:rsidR="00121265" w:rsidRPr="00CC6B38" w:rsidRDefault="00121265" w:rsidP="00D606AA">
      <w:pPr>
        <w:jc w:val="both"/>
        <w:rPr>
          <w:rFonts w:ascii="Arial" w:hAnsi="Arial" w:cs="Arial"/>
          <w:sz w:val="22"/>
          <w:szCs w:val="22"/>
        </w:rPr>
      </w:pPr>
      <w:r w:rsidRPr="00CC6B38">
        <w:rPr>
          <w:rFonts w:ascii="Arial" w:hAnsi="Arial" w:cs="Arial"/>
          <w:b/>
          <w:sz w:val="22"/>
          <w:szCs w:val="22"/>
        </w:rPr>
        <w:t>8.1</w:t>
      </w:r>
      <w:r w:rsidRPr="00CC6B38">
        <w:rPr>
          <w:rFonts w:ascii="Arial" w:hAnsi="Arial" w:cs="Arial"/>
          <w:sz w:val="22"/>
          <w:szCs w:val="22"/>
        </w:rPr>
        <w:t xml:space="preserve"> Para execução dos serviços objeto deste Contrato, a Contratada se obriga a:</w:t>
      </w:r>
    </w:p>
    <w:p w14:paraId="6BFA006B" w14:textId="77777777" w:rsidR="00121265" w:rsidRPr="00CC6B38" w:rsidRDefault="00121265" w:rsidP="00D606AA">
      <w:pPr>
        <w:jc w:val="both"/>
        <w:rPr>
          <w:rFonts w:ascii="Arial" w:hAnsi="Arial" w:cs="Arial"/>
          <w:sz w:val="22"/>
          <w:szCs w:val="22"/>
        </w:rPr>
      </w:pPr>
    </w:p>
    <w:p w14:paraId="70EF082C" w14:textId="77777777" w:rsidR="00121265" w:rsidRPr="00CC6B38" w:rsidRDefault="00121265" w:rsidP="00D606AA">
      <w:pPr>
        <w:jc w:val="both"/>
        <w:rPr>
          <w:rFonts w:ascii="Arial" w:hAnsi="Arial" w:cs="Arial"/>
          <w:sz w:val="22"/>
          <w:szCs w:val="22"/>
        </w:rPr>
      </w:pPr>
      <w:r w:rsidRPr="00CC6B38">
        <w:rPr>
          <w:rFonts w:ascii="Arial" w:hAnsi="Arial" w:cs="Arial"/>
          <w:b/>
          <w:sz w:val="22"/>
          <w:szCs w:val="22"/>
        </w:rPr>
        <w:t>8.1.1</w:t>
      </w:r>
      <w:r w:rsidR="000561B5" w:rsidRPr="00CC6B38">
        <w:rPr>
          <w:rFonts w:ascii="Arial" w:hAnsi="Arial" w:cs="Arial"/>
          <w:sz w:val="22"/>
          <w:szCs w:val="22"/>
        </w:rPr>
        <w:t xml:space="preserve">Prestar os serviços fielmente, </w:t>
      </w:r>
      <w:r w:rsidRPr="00CC6B38">
        <w:rPr>
          <w:rFonts w:ascii="Arial" w:hAnsi="Arial" w:cs="Arial"/>
          <w:sz w:val="22"/>
          <w:szCs w:val="22"/>
        </w:rPr>
        <w:t>conforme especific</w:t>
      </w:r>
      <w:r w:rsidR="00BD662F" w:rsidRPr="00CC6B38">
        <w:rPr>
          <w:rFonts w:ascii="Arial" w:hAnsi="Arial" w:cs="Arial"/>
          <w:sz w:val="22"/>
          <w:szCs w:val="22"/>
        </w:rPr>
        <w:t>ado no Anexo I – Termo de Referê</w:t>
      </w:r>
      <w:r w:rsidRPr="00CC6B38">
        <w:rPr>
          <w:rFonts w:ascii="Arial" w:hAnsi="Arial" w:cs="Arial"/>
          <w:sz w:val="22"/>
          <w:szCs w:val="22"/>
        </w:rPr>
        <w:t>ncia;</w:t>
      </w:r>
    </w:p>
    <w:p w14:paraId="1D197134" w14:textId="77777777" w:rsidR="000561B5" w:rsidRPr="00CC6B38" w:rsidRDefault="000561B5" w:rsidP="00D606AA">
      <w:pPr>
        <w:jc w:val="both"/>
        <w:rPr>
          <w:rFonts w:ascii="Arial" w:hAnsi="Arial" w:cs="Arial"/>
          <w:sz w:val="22"/>
          <w:szCs w:val="22"/>
        </w:rPr>
      </w:pPr>
    </w:p>
    <w:p w14:paraId="74189D0C" w14:textId="77777777" w:rsidR="00121265" w:rsidRPr="00CC6B38" w:rsidRDefault="000561B5" w:rsidP="00D606AA">
      <w:pPr>
        <w:jc w:val="both"/>
        <w:rPr>
          <w:rFonts w:ascii="Arial" w:hAnsi="Arial" w:cs="Arial"/>
          <w:sz w:val="22"/>
          <w:szCs w:val="22"/>
        </w:rPr>
      </w:pPr>
      <w:r w:rsidRPr="00CC6B38">
        <w:rPr>
          <w:rFonts w:ascii="Arial" w:hAnsi="Arial" w:cs="Arial"/>
          <w:b/>
          <w:sz w:val="22"/>
          <w:szCs w:val="22"/>
        </w:rPr>
        <w:t>8.1.2</w:t>
      </w:r>
      <w:r w:rsidR="00121265" w:rsidRPr="00CC6B38">
        <w:rPr>
          <w:rFonts w:ascii="Arial" w:hAnsi="Arial" w:cs="Arial"/>
          <w:sz w:val="22"/>
          <w:szCs w:val="22"/>
        </w:rPr>
        <w:t xml:space="preserve">Aceitar a ampliação ou redução do objeto contratado nos limites estabelecidos no § 1º do art. 65 da Lei nº 8.666/93 e as supressões no interesse de ambas </w:t>
      </w:r>
      <w:proofErr w:type="gramStart"/>
      <w:r w:rsidR="00121265" w:rsidRPr="00CC6B38">
        <w:rPr>
          <w:rFonts w:ascii="Arial" w:hAnsi="Arial" w:cs="Arial"/>
          <w:sz w:val="22"/>
          <w:szCs w:val="22"/>
        </w:rPr>
        <w:t>as parte</w:t>
      </w:r>
      <w:proofErr w:type="gramEnd"/>
      <w:r w:rsidR="00121265" w:rsidRPr="00CC6B38">
        <w:rPr>
          <w:rFonts w:ascii="Arial" w:hAnsi="Arial" w:cs="Arial"/>
          <w:sz w:val="22"/>
          <w:szCs w:val="22"/>
        </w:rPr>
        <w:t xml:space="preserve"> contratuais, conforme art. 65, II, § 2º;</w:t>
      </w:r>
    </w:p>
    <w:p w14:paraId="6F4DC84C" w14:textId="77777777" w:rsidR="000561B5" w:rsidRPr="00CC6B38" w:rsidRDefault="000561B5" w:rsidP="00D606AA">
      <w:pPr>
        <w:jc w:val="both"/>
        <w:rPr>
          <w:rFonts w:ascii="Arial" w:hAnsi="Arial" w:cs="Arial"/>
          <w:sz w:val="22"/>
          <w:szCs w:val="22"/>
        </w:rPr>
      </w:pPr>
    </w:p>
    <w:p w14:paraId="1609FE07" w14:textId="77777777" w:rsidR="00121265" w:rsidRPr="00CC6B38" w:rsidRDefault="00345D41" w:rsidP="00D606AA">
      <w:pPr>
        <w:jc w:val="both"/>
        <w:rPr>
          <w:rFonts w:ascii="Arial" w:hAnsi="Arial" w:cs="Arial"/>
          <w:sz w:val="22"/>
          <w:szCs w:val="22"/>
        </w:rPr>
      </w:pPr>
      <w:r w:rsidRPr="00CC6B38">
        <w:rPr>
          <w:rFonts w:ascii="Arial" w:hAnsi="Arial" w:cs="Arial"/>
          <w:b/>
          <w:sz w:val="22"/>
          <w:szCs w:val="22"/>
        </w:rPr>
        <w:lastRenderedPageBreak/>
        <w:t>8.1.3</w:t>
      </w:r>
      <w:r w:rsidR="00121265" w:rsidRPr="00CC6B38">
        <w:rPr>
          <w:rFonts w:ascii="Arial" w:hAnsi="Arial" w:cs="Arial"/>
          <w:sz w:val="22"/>
          <w:szCs w:val="22"/>
        </w:rPr>
        <w:t>Responder pelos danos causados diretamente à Contratante ou a terceiros, decorrentes de sua culpa ou dolo na execução do Contrato.</w:t>
      </w:r>
    </w:p>
    <w:p w14:paraId="1863141C" w14:textId="77777777" w:rsidR="00345D41" w:rsidRPr="00CC6B38" w:rsidRDefault="00345D41" w:rsidP="00D606AA">
      <w:pPr>
        <w:jc w:val="both"/>
        <w:rPr>
          <w:rFonts w:ascii="Arial" w:hAnsi="Arial" w:cs="Arial"/>
          <w:sz w:val="22"/>
          <w:szCs w:val="22"/>
        </w:rPr>
      </w:pPr>
    </w:p>
    <w:p w14:paraId="2C07272D" w14:textId="77777777" w:rsidR="00121265" w:rsidRPr="00CC6B38" w:rsidRDefault="00345D41" w:rsidP="00D606AA">
      <w:pPr>
        <w:jc w:val="both"/>
        <w:rPr>
          <w:rFonts w:ascii="Arial" w:hAnsi="Arial" w:cs="Arial"/>
          <w:sz w:val="22"/>
          <w:szCs w:val="22"/>
        </w:rPr>
      </w:pPr>
      <w:r w:rsidRPr="00CC6B38">
        <w:rPr>
          <w:rFonts w:ascii="Arial" w:hAnsi="Arial" w:cs="Arial"/>
          <w:b/>
          <w:sz w:val="22"/>
          <w:szCs w:val="22"/>
        </w:rPr>
        <w:t>8.1.4</w:t>
      </w:r>
      <w:r w:rsidR="00121265" w:rsidRPr="00CC6B38">
        <w:rPr>
          <w:rFonts w:ascii="Arial" w:hAnsi="Arial" w:cs="Arial"/>
          <w:sz w:val="22"/>
          <w:szCs w:val="22"/>
        </w:rPr>
        <w:t>Manter as condições de habilitação e qualificação exigidas na licitação.</w:t>
      </w:r>
    </w:p>
    <w:p w14:paraId="2976BB3F" w14:textId="77777777" w:rsidR="00273A69" w:rsidRPr="00CC6B38" w:rsidRDefault="00273A69" w:rsidP="00D606AA">
      <w:pPr>
        <w:ind w:firstLine="708"/>
        <w:jc w:val="both"/>
        <w:rPr>
          <w:rFonts w:ascii="Arial" w:hAnsi="Arial" w:cs="Arial"/>
          <w:b/>
          <w:sz w:val="22"/>
          <w:szCs w:val="22"/>
        </w:rPr>
      </w:pPr>
    </w:p>
    <w:p w14:paraId="4AFA27D1" w14:textId="77777777" w:rsidR="001E7ECF" w:rsidRPr="00CC6B38" w:rsidRDefault="001E7ECF" w:rsidP="00D606AA">
      <w:pPr>
        <w:jc w:val="both"/>
        <w:rPr>
          <w:rFonts w:ascii="Arial" w:hAnsi="Arial" w:cs="Arial"/>
          <w:sz w:val="22"/>
          <w:szCs w:val="22"/>
        </w:rPr>
      </w:pPr>
      <w:r w:rsidRPr="00CC6B38">
        <w:rPr>
          <w:rFonts w:ascii="Arial" w:hAnsi="Arial" w:cs="Arial"/>
          <w:b/>
          <w:sz w:val="22"/>
          <w:szCs w:val="22"/>
        </w:rPr>
        <w:t>8.2</w:t>
      </w:r>
      <w:r w:rsidRPr="00CC6B38">
        <w:rPr>
          <w:rFonts w:ascii="Arial" w:hAnsi="Arial" w:cs="Arial"/>
          <w:sz w:val="22"/>
          <w:szCs w:val="22"/>
        </w:rPr>
        <w:t xml:space="preserve"> A Contratada deverá, ainda:</w:t>
      </w:r>
    </w:p>
    <w:p w14:paraId="79D66526" w14:textId="77777777" w:rsidR="002002D1" w:rsidRPr="00CC6B38" w:rsidRDefault="002002D1" w:rsidP="00D606AA">
      <w:pPr>
        <w:jc w:val="both"/>
        <w:rPr>
          <w:rFonts w:ascii="Arial" w:hAnsi="Arial" w:cs="Arial"/>
          <w:sz w:val="22"/>
          <w:szCs w:val="22"/>
        </w:rPr>
      </w:pPr>
    </w:p>
    <w:p w14:paraId="30F3560C" w14:textId="77777777" w:rsidR="002002D1" w:rsidRPr="00CC6B38" w:rsidRDefault="00480F68" w:rsidP="00D606AA">
      <w:pPr>
        <w:jc w:val="both"/>
        <w:rPr>
          <w:rFonts w:ascii="Arial" w:hAnsi="Arial" w:cs="Arial"/>
          <w:sz w:val="22"/>
          <w:szCs w:val="22"/>
        </w:rPr>
      </w:pPr>
      <w:r w:rsidRPr="00CC6B38">
        <w:rPr>
          <w:rFonts w:ascii="Arial" w:hAnsi="Arial" w:cs="Arial"/>
          <w:b/>
          <w:sz w:val="22"/>
          <w:szCs w:val="22"/>
        </w:rPr>
        <w:t>8.</w:t>
      </w:r>
      <w:r w:rsidR="002319B3" w:rsidRPr="00CC6B38">
        <w:rPr>
          <w:rFonts w:ascii="Arial" w:hAnsi="Arial" w:cs="Arial"/>
          <w:b/>
          <w:sz w:val="22"/>
          <w:szCs w:val="22"/>
        </w:rPr>
        <w:t>2</w:t>
      </w:r>
      <w:r w:rsidR="001E7ECF" w:rsidRPr="00CC6B38">
        <w:rPr>
          <w:rFonts w:ascii="Arial" w:hAnsi="Arial" w:cs="Arial"/>
          <w:b/>
          <w:sz w:val="22"/>
          <w:szCs w:val="22"/>
        </w:rPr>
        <w:t>.1</w:t>
      </w:r>
      <w:r w:rsidR="002002D1" w:rsidRPr="00CC6B38">
        <w:rPr>
          <w:rFonts w:ascii="Arial" w:hAnsi="Arial" w:cs="Arial"/>
          <w:sz w:val="22"/>
          <w:szCs w:val="22"/>
        </w:rPr>
        <w:tab/>
        <w:t>Comunicar a C</w:t>
      </w:r>
      <w:r w:rsidR="00992170" w:rsidRPr="00CC6B38">
        <w:rPr>
          <w:rFonts w:ascii="Arial" w:hAnsi="Arial" w:cs="Arial"/>
          <w:sz w:val="22"/>
          <w:szCs w:val="22"/>
        </w:rPr>
        <w:t>ontratante</w:t>
      </w:r>
      <w:r w:rsidR="002002D1" w:rsidRPr="00CC6B38">
        <w:rPr>
          <w:rFonts w:ascii="Arial" w:hAnsi="Arial" w:cs="Arial"/>
          <w:sz w:val="22"/>
          <w:szCs w:val="22"/>
        </w:rPr>
        <w:t xml:space="preserve">, por escrito, qualquer anormalidade de caráter urgente e prestar os esclarecimentos julgados necessários; </w:t>
      </w:r>
    </w:p>
    <w:p w14:paraId="0238CBED" w14:textId="77777777" w:rsidR="00480F68" w:rsidRPr="00CC6B38" w:rsidRDefault="00480F68" w:rsidP="00D606AA">
      <w:pPr>
        <w:jc w:val="both"/>
        <w:rPr>
          <w:rFonts w:ascii="Arial" w:hAnsi="Arial" w:cs="Arial"/>
          <w:sz w:val="22"/>
          <w:szCs w:val="22"/>
        </w:rPr>
      </w:pPr>
    </w:p>
    <w:p w14:paraId="57F3F41A" w14:textId="77777777" w:rsidR="002002D1" w:rsidRPr="00CC6B38" w:rsidRDefault="00480F68" w:rsidP="00D606AA">
      <w:pPr>
        <w:jc w:val="both"/>
        <w:rPr>
          <w:rFonts w:ascii="Arial" w:hAnsi="Arial" w:cs="Arial"/>
          <w:sz w:val="22"/>
          <w:szCs w:val="22"/>
        </w:rPr>
      </w:pPr>
      <w:r w:rsidRPr="00CC6B38">
        <w:rPr>
          <w:rFonts w:ascii="Arial" w:hAnsi="Arial" w:cs="Arial"/>
          <w:b/>
          <w:sz w:val="22"/>
          <w:szCs w:val="22"/>
        </w:rPr>
        <w:t>8.</w:t>
      </w:r>
      <w:r w:rsidR="001E7ECF" w:rsidRPr="00CC6B38">
        <w:rPr>
          <w:rFonts w:ascii="Arial" w:hAnsi="Arial" w:cs="Arial"/>
          <w:b/>
          <w:sz w:val="22"/>
          <w:szCs w:val="22"/>
        </w:rPr>
        <w:t>2.2</w:t>
      </w:r>
      <w:r w:rsidRPr="00CC6B38">
        <w:rPr>
          <w:rFonts w:ascii="Arial" w:hAnsi="Arial" w:cs="Arial"/>
          <w:sz w:val="22"/>
          <w:szCs w:val="22"/>
        </w:rPr>
        <w:tab/>
      </w:r>
      <w:r w:rsidR="002002D1" w:rsidRPr="00CC6B38">
        <w:rPr>
          <w:rFonts w:ascii="Arial" w:hAnsi="Arial" w:cs="Arial"/>
          <w:sz w:val="22"/>
          <w:szCs w:val="22"/>
        </w:rPr>
        <w:t xml:space="preserve">Reparar, corrigir, remover, reconstruir ou substituir, às suas expensas, as partes do objeto deste contrato em que forem verificados vícios, defeitos ou incorreções resultantes dos materiais empregados ou da execução dos serviços. </w:t>
      </w:r>
    </w:p>
    <w:p w14:paraId="44E85B58" w14:textId="77777777" w:rsidR="00480F68" w:rsidRPr="00CC6B38" w:rsidRDefault="00480F68" w:rsidP="00D606AA">
      <w:pPr>
        <w:jc w:val="both"/>
        <w:rPr>
          <w:rFonts w:ascii="Arial" w:hAnsi="Arial" w:cs="Arial"/>
          <w:sz w:val="22"/>
          <w:szCs w:val="22"/>
        </w:rPr>
      </w:pPr>
    </w:p>
    <w:p w14:paraId="21051DE8" w14:textId="77777777" w:rsidR="002002D1" w:rsidRPr="00CC6B38" w:rsidRDefault="006458EB" w:rsidP="00D606AA">
      <w:pPr>
        <w:jc w:val="both"/>
        <w:rPr>
          <w:rFonts w:ascii="Arial" w:hAnsi="Arial" w:cs="Arial"/>
          <w:sz w:val="22"/>
          <w:szCs w:val="22"/>
        </w:rPr>
      </w:pPr>
      <w:r w:rsidRPr="00CC6B38">
        <w:rPr>
          <w:rFonts w:ascii="Arial" w:hAnsi="Arial" w:cs="Arial"/>
          <w:b/>
          <w:sz w:val="22"/>
          <w:szCs w:val="22"/>
        </w:rPr>
        <w:t>8.</w:t>
      </w:r>
      <w:r w:rsidR="001E7ECF" w:rsidRPr="00CC6B38">
        <w:rPr>
          <w:rFonts w:ascii="Arial" w:hAnsi="Arial" w:cs="Arial"/>
          <w:b/>
          <w:sz w:val="22"/>
          <w:szCs w:val="22"/>
        </w:rPr>
        <w:t>2.3</w:t>
      </w:r>
      <w:r w:rsidR="00480F68" w:rsidRPr="00CC6B38">
        <w:rPr>
          <w:rFonts w:ascii="Arial" w:hAnsi="Arial" w:cs="Arial"/>
          <w:sz w:val="22"/>
          <w:szCs w:val="22"/>
        </w:rPr>
        <w:tab/>
      </w:r>
      <w:r w:rsidR="002002D1" w:rsidRPr="00CC6B38">
        <w:rPr>
          <w:rFonts w:ascii="Arial" w:hAnsi="Arial" w:cs="Arial"/>
          <w:sz w:val="22"/>
          <w:szCs w:val="22"/>
        </w:rPr>
        <w:t xml:space="preserve">Atender de imediato as solicitações, corrigindo no prazo máximo de até 24 (vinte e quatro) horas após notificação, qualquer ocorrência de interrupção na prestação dos serviços contratados; </w:t>
      </w:r>
    </w:p>
    <w:p w14:paraId="5C590613" w14:textId="77777777" w:rsidR="002002D1" w:rsidRPr="00CC6B38" w:rsidRDefault="002002D1" w:rsidP="00D606AA">
      <w:pPr>
        <w:jc w:val="both"/>
        <w:rPr>
          <w:rFonts w:ascii="Arial" w:hAnsi="Arial" w:cs="Arial"/>
          <w:color w:val="FF0000"/>
          <w:sz w:val="22"/>
          <w:szCs w:val="22"/>
        </w:rPr>
      </w:pPr>
    </w:p>
    <w:p w14:paraId="5E4AFAF7" w14:textId="77777777" w:rsidR="00271180" w:rsidRPr="00CC6B38" w:rsidRDefault="00271180" w:rsidP="00D606AA">
      <w:pPr>
        <w:ind w:firstLine="708"/>
        <w:jc w:val="both"/>
        <w:rPr>
          <w:rFonts w:ascii="Arial" w:hAnsi="Arial" w:cs="Arial"/>
          <w:b/>
          <w:sz w:val="22"/>
          <w:szCs w:val="22"/>
        </w:rPr>
      </w:pPr>
      <w:r w:rsidRPr="00CC6B38">
        <w:rPr>
          <w:rFonts w:ascii="Arial" w:hAnsi="Arial" w:cs="Arial"/>
          <w:b/>
          <w:sz w:val="22"/>
          <w:szCs w:val="22"/>
        </w:rPr>
        <w:t>Cláusula nona – das responsabilidades da contratante</w:t>
      </w:r>
    </w:p>
    <w:p w14:paraId="7D8ABD6E" w14:textId="77777777" w:rsidR="00145099" w:rsidRPr="00CC6B38" w:rsidRDefault="00145099" w:rsidP="00D606AA">
      <w:pPr>
        <w:jc w:val="both"/>
        <w:rPr>
          <w:rFonts w:ascii="Arial" w:hAnsi="Arial" w:cs="Arial"/>
          <w:sz w:val="22"/>
          <w:szCs w:val="22"/>
        </w:rPr>
      </w:pPr>
    </w:p>
    <w:p w14:paraId="4E920DC9" w14:textId="77777777" w:rsidR="00966582" w:rsidRPr="00CC6B38" w:rsidRDefault="00966582" w:rsidP="00D606AA">
      <w:pPr>
        <w:jc w:val="both"/>
        <w:rPr>
          <w:rFonts w:ascii="Arial" w:hAnsi="Arial" w:cs="Arial"/>
          <w:sz w:val="22"/>
          <w:szCs w:val="22"/>
        </w:rPr>
      </w:pPr>
      <w:r w:rsidRPr="00CC6B38">
        <w:rPr>
          <w:rFonts w:ascii="Arial" w:hAnsi="Arial" w:cs="Arial"/>
          <w:b/>
          <w:sz w:val="22"/>
          <w:szCs w:val="22"/>
        </w:rPr>
        <w:t>9.1</w:t>
      </w:r>
      <w:r w:rsidRPr="00CC6B38">
        <w:rPr>
          <w:rFonts w:ascii="Arial" w:hAnsi="Arial" w:cs="Arial"/>
          <w:sz w:val="22"/>
          <w:szCs w:val="22"/>
        </w:rPr>
        <w:t xml:space="preserve">Efetuar o pagamento na forma convencionada </w:t>
      </w:r>
      <w:r w:rsidR="003B319E" w:rsidRPr="00CC6B38">
        <w:rPr>
          <w:rFonts w:ascii="Arial" w:hAnsi="Arial" w:cs="Arial"/>
          <w:sz w:val="22"/>
          <w:szCs w:val="22"/>
        </w:rPr>
        <w:t>no</w:t>
      </w:r>
      <w:r w:rsidRPr="00CC6B38">
        <w:rPr>
          <w:rFonts w:ascii="Arial" w:hAnsi="Arial" w:cs="Arial"/>
          <w:sz w:val="22"/>
          <w:szCs w:val="22"/>
        </w:rPr>
        <w:t xml:space="preserve"> presente instrumento, dentro do prazo previsto, desde que atendidas as formalidades previstas;</w:t>
      </w:r>
    </w:p>
    <w:p w14:paraId="5427B65A" w14:textId="77777777" w:rsidR="00966582" w:rsidRPr="00CC6B38" w:rsidRDefault="00966582" w:rsidP="00D606AA">
      <w:pPr>
        <w:jc w:val="both"/>
        <w:rPr>
          <w:rFonts w:ascii="Arial" w:hAnsi="Arial" w:cs="Arial"/>
          <w:sz w:val="22"/>
          <w:szCs w:val="22"/>
        </w:rPr>
      </w:pPr>
    </w:p>
    <w:p w14:paraId="128B8ED6" w14:textId="77777777" w:rsidR="00966582" w:rsidRPr="00CC6B38" w:rsidRDefault="00966582" w:rsidP="00D606AA">
      <w:pPr>
        <w:jc w:val="both"/>
        <w:rPr>
          <w:rFonts w:ascii="Arial" w:hAnsi="Arial" w:cs="Arial"/>
          <w:sz w:val="22"/>
          <w:szCs w:val="22"/>
        </w:rPr>
      </w:pPr>
      <w:r w:rsidRPr="00CC6B38">
        <w:rPr>
          <w:rFonts w:ascii="Arial" w:hAnsi="Arial" w:cs="Arial"/>
          <w:b/>
          <w:sz w:val="22"/>
          <w:szCs w:val="22"/>
        </w:rPr>
        <w:t>9.2</w:t>
      </w:r>
      <w:r w:rsidRPr="00CC6B38">
        <w:rPr>
          <w:rFonts w:ascii="Arial" w:hAnsi="Arial" w:cs="Arial"/>
          <w:sz w:val="22"/>
          <w:szCs w:val="22"/>
        </w:rPr>
        <w:t>Notificar a Contratada, imediatamente, sobre as faltas e defeitos observados na execução do Contrato;</w:t>
      </w:r>
    </w:p>
    <w:p w14:paraId="0EF3700D" w14:textId="77777777" w:rsidR="00966582" w:rsidRPr="00CC6B38" w:rsidRDefault="00966582" w:rsidP="00D606AA">
      <w:pPr>
        <w:jc w:val="both"/>
        <w:rPr>
          <w:rFonts w:ascii="Arial" w:hAnsi="Arial" w:cs="Arial"/>
          <w:sz w:val="22"/>
          <w:szCs w:val="22"/>
        </w:rPr>
      </w:pPr>
    </w:p>
    <w:p w14:paraId="2C1E6111" w14:textId="77777777" w:rsidR="00966582" w:rsidRPr="00CC6B38" w:rsidRDefault="00966582" w:rsidP="00D606AA">
      <w:pPr>
        <w:jc w:val="both"/>
        <w:rPr>
          <w:rFonts w:ascii="Arial" w:hAnsi="Arial" w:cs="Arial"/>
          <w:sz w:val="22"/>
          <w:szCs w:val="22"/>
        </w:rPr>
      </w:pPr>
      <w:r w:rsidRPr="00CC6B38">
        <w:rPr>
          <w:rFonts w:ascii="Arial" w:hAnsi="Arial" w:cs="Arial"/>
          <w:b/>
          <w:sz w:val="22"/>
          <w:szCs w:val="22"/>
        </w:rPr>
        <w:t>9.3</w:t>
      </w:r>
      <w:r w:rsidRPr="00CC6B38">
        <w:rPr>
          <w:rFonts w:ascii="Arial" w:hAnsi="Arial" w:cs="Arial"/>
          <w:sz w:val="22"/>
          <w:szCs w:val="22"/>
        </w:rPr>
        <w:t xml:space="preserve">Expedir as ordens de fornecimento de acordo com as suas necessidades; </w:t>
      </w:r>
    </w:p>
    <w:p w14:paraId="247E8173" w14:textId="77777777" w:rsidR="00966582" w:rsidRPr="00CC6B38" w:rsidRDefault="00966582" w:rsidP="00D606AA">
      <w:pPr>
        <w:jc w:val="both"/>
        <w:rPr>
          <w:rFonts w:ascii="Arial" w:hAnsi="Arial" w:cs="Arial"/>
          <w:sz w:val="22"/>
          <w:szCs w:val="22"/>
        </w:rPr>
      </w:pPr>
    </w:p>
    <w:p w14:paraId="2438DC11" w14:textId="77777777" w:rsidR="00966582" w:rsidRPr="00CC6B38" w:rsidRDefault="00966582" w:rsidP="00D606AA">
      <w:pPr>
        <w:jc w:val="both"/>
        <w:rPr>
          <w:rFonts w:ascii="Arial" w:hAnsi="Arial" w:cs="Arial"/>
          <w:sz w:val="22"/>
          <w:szCs w:val="22"/>
        </w:rPr>
      </w:pPr>
      <w:r w:rsidRPr="00CC6B38">
        <w:rPr>
          <w:rFonts w:ascii="Arial" w:hAnsi="Arial" w:cs="Arial"/>
          <w:b/>
          <w:sz w:val="22"/>
          <w:szCs w:val="22"/>
        </w:rPr>
        <w:t>9.4</w:t>
      </w:r>
      <w:r w:rsidRPr="00CC6B38">
        <w:rPr>
          <w:rFonts w:ascii="Arial" w:hAnsi="Arial" w:cs="Arial"/>
          <w:sz w:val="22"/>
          <w:szCs w:val="22"/>
        </w:rPr>
        <w:t>Realizar a fiscalização do cumprime</w:t>
      </w:r>
      <w:r w:rsidR="003B319E" w:rsidRPr="00CC6B38">
        <w:rPr>
          <w:rFonts w:ascii="Arial" w:hAnsi="Arial" w:cs="Arial"/>
          <w:sz w:val="22"/>
          <w:szCs w:val="22"/>
        </w:rPr>
        <w:t>nto das obrigações contratuais;</w:t>
      </w:r>
    </w:p>
    <w:p w14:paraId="345F3000" w14:textId="77777777" w:rsidR="00966582" w:rsidRPr="00CC6B38" w:rsidRDefault="00966582" w:rsidP="00D606AA">
      <w:pPr>
        <w:jc w:val="both"/>
        <w:rPr>
          <w:rFonts w:ascii="Arial" w:hAnsi="Arial" w:cs="Arial"/>
          <w:sz w:val="22"/>
          <w:szCs w:val="22"/>
        </w:rPr>
      </w:pPr>
    </w:p>
    <w:p w14:paraId="42C12FD7" w14:textId="77777777" w:rsidR="00966582" w:rsidRPr="00CC6B38" w:rsidRDefault="00966582" w:rsidP="00D606AA">
      <w:pPr>
        <w:jc w:val="both"/>
        <w:rPr>
          <w:rFonts w:ascii="Arial" w:hAnsi="Arial" w:cs="Arial"/>
          <w:sz w:val="22"/>
          <w:szCs w:val="22"/>
        </w:rPr>
      </w:pPr>
      <w:r w:rsidRPr="00CC6B38">
        <w:rPr>
          <w:rFonts w:ascii="Arial" w:hAnsi="Arial" w:cs="Arial"/>
          <w:b/>
          <w:sz w:val="22"/>
          <w:szCs w:val="22"/>
        </w:rPr>
        <w:t>9.5</w:t>
      </w:r>
      <w:r w:rsidRPr="00CC6B38">
        <w:rPr>
          <w:rFonts w:ascii="Arial" w:hAnsi="Arial" w:cs="Arial"/>
          <w:sz w:val="22"/>
          <w:szCs w:val="22"/>
        </w:rPr>
        <w:t xml:space="preserve">Rejeitar, no todo ou em parte, os </w:t>
      </w:r>
      <w:r w:rsidR="00B70D8F" w:rsidRPr="00CC6B38">
        <w:rPr>
          <w:rFonts w:ascii="Arial" w:hAnsi="Arial" w:cs="Arial"/>
          <w:sz w:val="22"/>
          <w:szCs w:val="22"/>
        </w:rPr>
        <w:t>serviços prestados</w:t>
      </w:r>
      <w:r w:rsidRPr="00CC6B38">
        <w:rPr>
          <w:rFonts w:ascii="Arial" w:hAnsi="Arial" w:cs="Arial"/>
          <w:sz w:val="22"/>
          <w:szCs w:val="22"/>
        </w:rPr>
        <w:t xml:space="preserve"> em desacordo </w:t>
      </w:r>
      <w:r w:rsidR="00BA3FA2" w:rsidRPr="00CC6B38">
        <w:rPr>
          <w:rFonts w:ascii="Arial" w:hAnsi="Arial" w:cs="Arial"/>
          <w:sz w:val="22"/>
          <w:szCs w:val="22"/>
        </w:rPr>
        <w:t>com as obrigações assumidas pela Contratada</w:t>
      </w:r>
      <w:r w:rsidRPr="00CC6B38">
        <w:rPr>
          <w:rFonts w:ascii="Arial" w:hAnsi="Arial" w:cs="Arial"/>
          <w:sz w:val="22"/>
          <w:szCs w:val="22"/>
        </w:rPr>
        <w:t>.</w:t>
      </w:r>
    </w:p>
    <w:p w14:paraId="08551BA8" w14:textId="77777777" w:rsidR="00226556" w:rsidRPr="00CC6B38" w:rsidRDefault="00226556" w:rsidP="00D606AA">
      <w:pPr>
        <w:jc w:val="both"/>
        <w:rPr>
          <w:rFonts w:ascii="Arial" w:hAnsi="Arial" w:cs="Arial"/>
          <w:sz w:val="22"/>
          <w:szCs w:val="22"/>
        </w:rPr>
      </w:pPr>
    </w:p>
    <w:p w14:paraId="4412B99F" w14:textId="77777777" w:rsidR="00B8112C" w:rsidRPr="00CC6B38" w:rsidRDefault="00B8112C" w:rsidP="00D606AA">
      <w:pPr>
        <w:ind w:firstLine="708"/>
        <w:jc w:val="both"/>
        <w:rPr>
          <w:rFonts w:ascii="Arial" w:hAnsi="Arial" w:cs="Arial"/>
          <w:b/>
          <w:sz w:val="22"/>
          <w:szCs w:val="22"/>
        </w:rPr>
      </w:pPr>
      <w:r w:rsidRPr="00CC6B38">
        <w:rPr>
          <w:rFonts w:ascii="Arial" w:hAnsi="Arial" w:cs="Arial"/>
          <w:b/>
          <w:sz w:val="22"/>
          <w:szCs w:val="22"/>
        </w:rPr>
        <w:t xml:space="preserve">Cláusula </w:t>
      </w:r>
      <w:r w:rsidR="00626FC7" w:rsidRPr="00CC6B38">
        <w:rPr>
          <w:rFonts w:ascii="Arial" w:hAnsi="Arial" w:cs="Arial"/>
          <w:b/>
          <w:sz w:val="22"/>
          <w:szCs w:val="22"/>
        </w:rPr>
        <w:t>décima</w:t>
      </w:r>
      <w:r w:rsidRPr="00CC6B38">
        <w:rPr>
          <w:rFonts w:ascii="Arial" w:hAnsi="Arial" w:cs="Arial"/>
          <w:b/>
          <w:sz w:val="22"/>
          <w:szCs w:val="22"/>
        </w:rPr>
        <w:t xml:space="preserve"> - das </w:t>
      </w:r>
      <w:r w:rsidR="00BA3FA2" w:rsidRPr="00CC6B38">
        <w:rPr>
          <w:rFonts w:ascii="Arial" w:hAnsi="Arial" w:cs="Arial"/>
          <w:b/>
          <w:sz w:val="22"/>
          <w:szCs w:val="22"/>
        </w:rPr>
        <w:t>penalidades</w:t>
      </w:r>
    </w:p>
    <w:p w14:paraId="1D67EE71" w14:textId="77777777" w:rsidR="009208AB" w:rsidRPr="00CC6B38" w:rsidRDefault="009208AB" w:rsidP="00D606AA">
      <w:pPr>
        <w:ind w:firstLine="708"/>
        <w:jc w:val="both"/>
        <w:rPr>
          <w:rFonts w:ascii="Arial" w:hAnsi="Arial" w:cs="Arial"/>
          <w:b/>
          <w:sz w:val="22"/>
          <w:szCs w:val="22"/>
        </w:rPr>
      </w:pPr>
    </w:p>
    <w:p w14:paraId="37332B2F" w14:textId="77777777" w:rsidR="00BA3FA2" w:rsidRPr="00CC6B38" w:rsidRDefault="00020A09" w:rsidP="00D606AA">
      <w:pPr>
        <w:jc w:val="both"/>
        <w:rPr>
          <w:rFonts w:ascii="Arial" w:hAnsi="Arial" w:cs="Arial"/>
          <w:sz w:val="22"/>
          <w:szCs w:val="22"/>
        </w:rPr>
      </w:pPr>
      <w:r w:rsidRPr="00CC6B38">
        <w:rPr>
          <w:rFonts w:ascii="Arial" w:hAnsi="Arial" w:cs="Arial"/>
          <w:b/>
          <w:sz w:val="22"/>
          <w:szCs w:val="22"/>
        </w:rPr>
        <w:t>10</w:t>
      </w:r>
      <w:r w:rsidR="00BA3FA2" w:rsidRPr="00CC6B38">
        <w:rPr>
          <w:rFonts w:ascii="Arial" w:hAnsi="Arial" w:cs="Arial"/>
          <w:b/>
          <w:sz w:val="22"/>
          <w:szCs w:val="22"/>
        </w:rPr>
        <w:t>.1</w:t>
      </w:r>
      <w:r w:rsidR="00BA3FA2" w:rsidRPr="00CC6B38">
        <w:rPr>
          <w:rFonts w:ascii="Arial" w:hAnsi="Arial" w:cs="Arial"/>
          <w:sz w:val="22"/>
          <w:szCs w:val="22"/>
        </w:rPr>
        <w:t xml:space="preserve"> Pelo descumprimento das obrigações assumidas, poderão ser aplicadas cumulativamente a seguintes penalidades administrativas: </w:t>
      </w:r>
    </w:p>
    <w:p w14:paraId="410C8483" w14:textId="77777777" w:rsidR="00BA3FA2" w:rsidRPr="00CC6B38" w:rsidRDefault="00BA3FA2" w:rsidP="00D606AA">
      <w:pPr>
        <w:jc w:val="both"/>
        <w:rPr>
          <w:rFonts w:ascii="Arial" w:hAnsi="Arial" w:cs="Arial"/>
          <w:sz w:val="22"/>
          <w:szCs w:val="22"/>
        </w:rPr>
      </w:pPr>
    </w:p>
    <w:p w14:paraId="184478A6" w14:textId="77777777" w:rsidR="00020A09" w:rsidRPr="00CC6B38" w:rsidRDefault="00BA3FA2" w:rsidP="00D606AA">
      <w:pPr>
        <w:jc w:val="both"/>
        <w:rPr>
          <w:rFonts w:ascii="Arial" w:hAnsi="Arial" w:cs="Arial"/>
          <w:sz w:val="22"/>
          <w:szCs w:val="22"/>
        </w:rPr>
      </w:pPr>
      <w:r w:rsidRPr="00CC6B38">
        <w:rPr>
          <w:rFonts w:ascii="Arial" w:hAnsi="Arial" w:cs="Arial"/>
          <w:b/>
          <w:sz w:val="22"/>
          <w:szCs w:val="22"/>
        </w:rPr>
        <w:t>I</w:t>
      </w:r>
      <w:r w:rsidRPr="00CC6B38">
        <w:rPr>
          <w:rFonts w:ascii="Arial" w:hAnsi="Arial" w:cs="Arial"/>
          <w:sz w:val="22"/>
          <w:szCs w:val="22"/>
        </w:rPr>
        <w:t xml:space="preserve"> - Por atraso injustificado na execução do contrato: </w:t>
      </w:r>
    </w:p>
    <w:p w14:paraId="15D530BB" w14:textId="77777777" w:rsidR="00020A09" w:rsidRPr="00CC6B38" w:rsidRDefault="00BA3FA2" w:rsidP="00D606AA">
      <w:pPr>
        <w:ind w:left="567"/>
        <w:jc w:val="both"/>
        <w:rPr>
          <w:rFonts w:ascii="Arial" w:hAnsi="Arial" w:cs="Arial"/>
          <w:sz w:val="22"/>
          <w:szCs w:val="22"/>
        </w:rPr>
      </w:pPr>
      <w:r w:rsidRPr="00CC6B38">
        <w:rPr>
          <w:rFonts w:ascii="Arial" w:hAnsi="Arial" w:cs="Arial"/>
          <w:sz w:val="22"/>
          <w:szCs w:val="22"/>
        </w:rPr>
        <w:t xml:space="preserve">a) Multa moratória de 1% (um por cento), por dia útil, sobre o valor da prestação em atraso até o décimo dia; </w:t>
      </w:r>
    </w:p>
    <w:p w14:paraId="2EBB20CB" w14:textId="77777777" w:rsidR="00BA3FA2" w:rsidRPr="00CC6B38" w:rsidRDefault="00BA3FA2" w:rsidP="00D606AA">
      <w:pPr>
        <w:ind w:left="567"/>
        <w:jc w:val="both"/>
        <w:rPr>
          <w:rFonts w:ascii="Arial" w:hAnsi="Arial" w:cs="Arial"/>
          <w:sz w:val="22"/>
          <w:szCs w:val="22"/>
        </w:rPr>
      </w:pPr>
      <w:r w:rsidRPr="00CC6B38">
        <w:rPr>
          <w:rFonts w:ascii="Arial" w:hAnsi="Arial" w:cs="Arial"/>
          <w:sz w:val="22"/>
          <w:szCs w:val="22"/>
        </w:rPr>
        <w:t xml:space="preserve">b) Rescisão unilateral do contrato após o décimo dia de atraso e, </w:t>
      </w:r>
    </w:p>
    <w:p w14:paraId="5BE5E1B0" w14:textId="77777777" w:rsidR="00020A09" w:rsidRPr="00CC6B38" w:rsidRDefault="00020A09" w:rsidP="00D606AA">
      <w:pPr>
        <w:jc w:val="both"/>
        <w:rPr>
          <w:rFonts w:ascii="Arial" w:hAnsi="Arial" w:cs="Arial"/>
          <w:sz w:val="22"/>
          <w:szCs w:val="22"/>
        </w:rPr>
      </w:pPr>
    </w:p>
    <w:p w14:paraId="1D1003E4" w14:textId="77777777" w:rsidR="00020A09" w:rsidRPr="00CC6B38" w:rsidRDefault="00020A09" w:rsidP="00D606AA">
      <w:pPr>
        <w:jc w:val="both"/>
        <w:rPr>
          <w:rFonts w:ascii="Arial" w:hAnsi="Arial" w:cs="Arial"/>
          <w:sz w:val="22"/>
          <w:szCs w:val="22"/>
        </w:rPr>
      </w:pPr>
      <w:r w:rsidRPr="00CC6B38">
        <w:rPr>
          <w:rFonts w:ascii="Arial" w:hAnsi="Arial" w:cs="Arial"/>
          <w:b/>
          <w:sz w:val="22"/>
          <w:szCs w:val="22"/>
        </w:rPr>
        <w:t>II</w:t>
      </w:r>
      <w:r w:rsidRPr="00CC6B38">
        <w:rPr>
          <w:rFonts w:ascii="Arial" w:hAnsi="Arial" w:cs="Arial"/>
          <w:sz w:val="22"/>
          <w:szCs w:val="22"/>
        </w:rPr>
        <w:t xml:space="preserve"> - Por inexecução total ou execução irregular do contrato de fornecimento ou de prestação de serviço: </w:t>
      </w:r>
    </w:p>
    <w:p w14:paraId="0A720B56" w14:textId="77777777" w:rsidR="00020A09" w:rsidRPr="00CC6B38" w:rsidRDefault="00020A09" w:rsidP="00D606AA">
      <w:pPr>
        <w:tabs>
          <w:tab w:val="left" w:pos="709"/>
        </w:tabs>
        <w:ind w:left="567"/>
        <w:jc w:val="both"/>
        <w:rPr>
          <w:rFonts w:ascii="Arial" w:hAnsi="Arial" w:cs="Arial"/>
          <w:sz w:val="22"/>
          <w:szCs w:val="22"/>
        </w:rPr>
      </w:pPr>
      <w:r w:rsidRPr="00CC6B38">
        <w:rPr>
          <w:rFonts w:ascii="Arial" w:hAnsi="Arial" w:cs="Arial"/>
          <w:sz w:val="22"/>
          <w:szCs w:val="22"/>
        </w:rPr>
        <w:t xml:space="preserve">a) Advertência, por escrito, nas faltas leves; </w:t>
      </w:r>
    </w:p>
    <w:p w14:paraId="54299CFC" w14:textId="77777777" w:rsidR="00020A09" w:rsidRPr="00CC6B38" w:rsidRDefault="00020A09" w:rsidP="00D606AA">
      <w:pPr>
        <w:tabs>
          <w:tab w:val="left" w:pos="709"/>
        </w:tabs>
        <w:ind w:left="567"/>
        <w:jc w:val="both"/>
        <w:rPr>
          <w:rFonts w:ascii="Arial" w:hAnsi="Arial" w:cs="Arial"/>
          <w:sz w:val="22"/>
          <w:szCs w:val="22"/>
        </w:rPr>
      </w:pPr>
      <w:r w:rsidRPr="00CC6B38">
        <w:rPr>
          <w:rFonts w:ascii="Arial" w:hAnsi="Arial" w:cs="Arial"/>
          <w:sz w:val="22"/>
          <w:szCs w:val="22"/>
        </w:rPr>
        <w:t xml:space="preserve">b) Multa de 10% (dez por cento) sobre o valor correspondente à parte não cumprida ou da totalidade do fornecimento ou serviço não executado pela fornecedora; </w:t>
      </w:r>
    </w:p>
    <w:p w14:paraId="5B7858F8" w14:textId="77777777" w:rsidR="00020A09" w:rsidRPr="00CC6B38" w:rsidRDefault="00020A09" w:rsidP="00D606AA">
      <w:pPr>
        <w:tabs>
          <w:tab w:val="left" w:pos="709"/>
        </w:tabs>
        <w:ind w:left="567"/>
        <w:jc w:val="both"/>
        <w:rPr>
          <w:rFonts w:ascii="Arial" w:hAnsi="Arial" w:cs="Arial"/>
          <w:sz w:val="22"/>
          <w:szCs w:val="22"/>
        </w:rPr>
      </w:pPr>
      <w:r w:rsidRPr="00CC6B38">
        <w:rPr>
          <w:rFonts w:ascii="Arial" w:hAnsi="Arial" w:cs="Arial"/>
          <w:sz w:val="22"/>
          <w:szCs w:val="22"/>
        </w:rPr>
        <w:lastRenderedPageBreak/>
        <w:t xml:space="preserve">c) Suspensão temporária de participação em licitação e impedimento de contratar com a administração por prazo de até 05 (cinco) anos; </w:t>
      </w:r>
    </w:p>
    <w:p w14:paraId="32FA11BD" w14:textId="77777777" w:rsidR="00020A09" w:rsidRPr="00CC6B38" w:rsidRDefault="00020A09" w:rsidP="00D606AA">
      <w:pPr>
        <w:tabs>
          <w:tab w:val="left" w:pos="709"/>
        </w:tabs>
        <w:ind w:left="567"/>
        <w:jc w:val="both"/>
        <w:rPr>
          <w:rFonts w:ascii="Arial" w:hAnsi="Arial" w:cs="Arial"/>
          <w:sz w:val="22"/>
          <w:szCs w:val="22"/>
        </w:rPr>
      </w:pPr>
      <w:r w:rsidRPr="00CC6B38">
        <w:rPr>
          <w:rFonts w:ascii="Arial" w:hAnsi="Arial" w:cs="Arial"/>
          <w:sz w:val="22"/>
          <w:szCs w:val="22"/>
        </w:rPr>
        <w:t>d) Declaração de inidoneidade para licitar ou contratar com a Administração Pública, enquanto perdurarem os motivos determinantes da punição ou até que seja promovida a reabilitação perante a própria autoridade que aplicou a penalidade.</w:t>
      </w:r>
    </w:p>
    <w:p w14:paraId="3E874BDD" w14:textId="77777777" w:rsidR="0031503F" w:rsidRPr="00CC6B38" w:rsidRDefault="0031503F" w:rsidP="00D606AA">
      <w:pPr>
        <w:tabs>
          <w:tab w:val="left" w:pos="709"/>
        </w:tabs>
        <w:ind w:left="567"/>
        <w:jc w:val="both"/>
        <w:rPr>
          <w:rFonts w:ascii="Arial" w:hAnsi="Arial" w:cs="Arial"/>
          <w:sz w:val="22"/>
          <w:szCs w:val="22"/>
        </w:rPr>
      </w:pPr>
    </w:p>
    <w:p w14:paraId="67762CB5" w14:textId="77777777" w:rsidR="0031503F" w:rsidRPr="00CC6B38" w:rsidRDefault="009A258F" w:rsidP="00D606AA">
      <w:pPr>
        <w:tabs>
          <w:tab w:val="left" w:pos="709"/>
        </w:tabs>
        <w:jc w:val="both"/>
        <w:rPr>
          <w:rFonts w:ascii="Arial" w:hAnsi="Arial" w:cs="Arial"/>
          <w:sz w:val="22"/>
          <w:szCs w:val="22"/>
        </w:rPr>
      </w:pPr>
      <w:r w:rsidRPr="00CC6B38">
        <w:rPr>
          <w:rFonts w:ascii="Arial" w:hAnsi="Arial" w:cs="Arial"/>
          <w:b/>
          <w:sz w:val="22"/>
          <w:szCs w:val="22"/>
        </w:rPr>
        <w:t>10</w:t>
      </w:r>
      <w:r w:rsidR="0031503F" w:rsidRPr="00CC6B38">
        <w:rPr>
          <w:rFonts w:ascii="Arial" w:hAnsi="Arial" w:cs="Arial"/>
          <w:b/>
          <w:sz w:val="22"/>
          <w:szCs w:val="22"/>
        </w:rPr>
        <w:t>.2</w:t>
      </w:r>
      <w:r w:rsidR="0031503F" w:rsidRPr="00CC6B38">
        <w:rPr>
          <w:rFonts w:ascii="Arial" w:hAnsi="Arial" w:cs="Arial"/>
          <w:sz w:val="22"/>
          <w:szCs w:val="22"/>
        </w:rPr>
        <w:t xml:space="preserve"> A penalidade de multa, estabelecida no inciso II, poderá ser aplicada juntamente com as sanções previstas nos incisos I, III e IV do subitem acima, sem prejuízo da rescisão unilateral do instrumento de ajuste por qualquer das hipóteses prescritas nos art. 77 a 80 da Lei n. 8.666/93.</w:t>
      </w:r>
    </w:p>
    <w:p w14:paraId="3B9E0A46" w14:textId="77777777" w:rsidR="003979F6" w:rsidRPr="00CC6B38" w:rsidRDefault="003979F6" w:rsidP="00D606AA">
      <w:pPr>
        <w:tabs>
          <w:tab w:val="left" w:pos="709"/>
        </w:tabs>
        <w:jc w:val="both"/>
        <w:rPr>
          <w:rFonts w:ascii="Arial" w:hAnsi="Arial" w:cs="Arial"/>
          <w:sz w:val="22"/>
          <w:szCs w:val="22"/>
        </w:rPr>
      </w:pPr>
    </w:p>
    <w:p w14:paraId="38FCF633" w14:textId="77777777" w:rsidR="007D2F3E" w:rsidRPr="00CC6B38" w:rsidRDefault="009A258F" w:rsidP="00D606AA">
      <w:pPr>
        <w:tabs>
          <w:tab w:val="left" w:pos="709"/>
        </w:tabs>
        <w:jc w:val="both"/>
        <w:rPr>
          <w:rFonts w:ascii="Arial" w:hAnsi="Arial" w:cs="Arial"/>
          <w:sz w:val="22"/>
          <w:szCs w:val="22"/>
        </w:rPr>
      </w:pPr>
      <w:r w:rsidRPr="00CC6B38">
        <w:rPr>
          <w:rFonts w:ascii="Arial" w:hAnsi="Arial" w:cs="Arial"/>
          <w:b/>
          <w:sz w:val="22"/>
          <w:szCs w:val="22"/>
        </w:rPr>
        <w:t>10</w:t>
      </w:r>
      <w:r w:rsidR="0031503F" w:rsidRPr="00CC6B38">
        <w:rPr>
          <w:rFonts w:ascii="Arial" w:hAnsi="Arial" w:cs="Arial"/>
          <w:b/>
          <w:sz w:val="22"/>
          <w:szCs w:val="22"/>
        </w:rPr>
        <w:t>.3</w:t>
      </w:r>
      <w:r w:rsidR="0031503F" w:rsidRPr="00CC6B38">
        <w:rPr>
          <w:rFonts w:ascii="Arial" w:hAnsi="Arial" w:cs="Arial"/>
          <w:sz w:val="22"/>
          <w:szCs w:val="22"/>
        </w:rPr>
        <w:t xml:space="preserve"> A empresa que não recolher as multas tratadas nos incisos anteriores no prazo máximo de 05 (cinco) dias úteis contados da notificação, ensejará também a aplicação da pena de suspensão temporária de participação em licitação ou impedimento de contratar com a Administração, enquanto não adimplida a obrigação. </w:t>
      </w:r>
    </w:p>
    <w:p w14:paraId="5B7DC30A" w14:textId="77777777" w:rsidR="007D2F3E" w:rsidRPr="00CC6B38" w:rsidRDefault="007D2F3E" w:rsidP="00D606AA">
      <w:pPr>
        <w:tabs>
          <w:tab w:val="left" w:pos="709"/>
        </w:tabs>
        <w:jc w:val="both"/>
        <w:rPr>
          <w:rFonts w:ascii="Arial" w:hAnsi="Arial" w:cs="Arial"/>
          <w:sz w:val="22"/>
          <w:szCs w:val="22"/>
        </w:rPr>
      </w:pPr>
    </w:p>
    <w:p w14:paraId="02B03F89" w14:textId="77777777" w:rsidR="007D2F3E" w:rsidRPr="00CC6B38" w:rsidRDefault="009A258F" w:rsidP="00D606AA">
      <w:pPr>
        <w:tabs>
          <w:tab w:val="left" w:pos="709"/>
        </w:tabs>
        <w:jc w:val="both"/>
        <w:rPr>
          <w:rFonts w:ascii="Arial" w:hAnsi="Arial" w:cs="Arial"/>
          <w:sz w:val="22"/>
          <w:szCs w:val="22"/>
        </w:rPr>
      </w:pPr>
      <w:r w:rsidRPr="00CC6B38">
        <w:rPr>
          <w:rFonts w:ascii="Arial" w:hAnsi="Arial" w:cs="Arial"/>
          <w:b/>
          <w:sz w:val="22"/>
          <w:szCs w:val="22"/>
        </w:rPr>
        <w:t>10</w:t>
      </w:r>
      <w:r w:rsidR="0031503F" w:rsidRPr="00CC6B38">
        <w:rPr>
          <w:rFonts w:ascii="Arial" w:hAnsi="Arial" w:cs="Arial"/>
          <w:b/>
          <w:sz w:val="22"/>
          <w:szCs w:val="22"/>
        </w:rPr>
        <w:t>.4</w:t>
      </w:r>
      <w:r w:rsidR="0031503F" w:rsidRPr="00CC6B38">
        <w:rPr>
          <w:rFonts w:ascii="Arial" w:hAnsi="Arial" w:cs="Arial"/>
          <w:sz w:val="22"/>
          <w:szCs w:val="22"/>
        </w:rPr>
        <w:t xml:space="preserve"> Fica garantido à fornecedora o direito prévio da citação e de ampla defesa, no respectivo processo, no prazo de 05 (cinco) dias úteis, contados da notificação ou publicação do ato. </w:t>
      </w:r>
    </w:p>
    <w:p w14:paraId="3E8229A3" w14:textId="77777777" w:rsidR="007D2F3E" w:rsidRPr="00CC6B38" w:rsidRDefault="007D2F3E" w:rsidP="00D606AA">
      <w:pPr>
        <w:tabs>
          <w:tab w:val="left" w:pos="709"/>
        </w:tabs>
        <w:jc w:val="both"/>
        <w:rPr>
          <w:rFonts w:ascii="Arial" w:hAnsi="Arial" w:cs="Arial"/>
          <w:sz w:val="22"/>
          <w:szCs w:val="22"/>
        </w:rPr>
      </w:pPr>
    </w:p>
    <w:p w14:paraId="228414E8" w14:textId="77777777" w:rsidR="007D2F3E" w:rsidRPr="00CC6B38" w:rsidRDefault="009A258F" w:rsidP="00D606AA">
      <w:pPr>
        <w:tabs>
          <w:tab w:val="left" w:pos="709"/>
        </w:tabs>
        <w:jc w:val="both"/>
        <w:rPr>
          <w:rFonts w:ascii="Arial" w:hAnsi="Arial" w:cs="Arial"/>
          <w:sz w:val="22"/>
          <w:szCs w:val="22"/>
        </w:rPr>
      </w:pPr>
      <w:r w:rsidRPr="00CC6B38">
        <w:rPr>
          <w:rFonts w:ascii="Arial" w:hAnsi="Arial" w:cs="Arial"/>
          <w:b/>
          <w:sz w:val="22"/>
          <w:szCs w:val="22"/>
        </w:rPr>
        <w:t>10</w:t>
      </w:r>
      <w:r w:rsidR="0031503F" w:rsidRPr="00CC6B38">
        <w:rPr>
          <w:rFonts w:ascii="Arial" w:hAnsi="Arial" w:cs="Arial"/>
          <w:b/>
          <w:sz w:val="22"/>
          <w:szCs w:val="22"/>
        </w:rPr>
        <w:t>.5</w:t>
      </w:r>
      <w:r w:rsidR="0031503F" w:rsidRPr="00CC6B38">
        <w:rPr>
          <w:rFonts w:ascii="Arial" w:hAnsi="Arial" w:cs="Arial"/>
          <w:sz w:val="22"/>
          <w:szCs w:val="22"/>
        </w:rPr>
        <w:t xml:space="preserve"> As penalidades somente poderão ser relevadas ou atenuadas pela autoridade competente, mediante aplicação do princípio da proporcionalidade, em razão de circunstâncias fundamentadas em fatos reais e comprovadas, desde que requeridas por escrito e no prazo máximo de 05 (cinco) dias úteis da data em que for notificada da pretensão da Administração da aplicação da pena. </w:t>
      </w:r>
    </w:p>
    <w:p w14:paraId="4022C5B9" w14:textId="77777777" w:rsidR="007D2F3E" w:rsidRPr="00CC6B38" w:rsidRDefault="007D2F3E" w:rsidP="00D606AA">
      <w:pPr>
        <w:tabs>
          <w:tab w:val="left" w:pos="709"/>
        </w:tabs>
        <w:jc w:val="both"/>
        <w:rPr>
          <w:rFonts w:ascii="Arial" w:hAnsi="Arial" w:cs="Arial"/>
          <w:sz w:val="22"/>
          <w:szCs w:val="22"/>
        </w:rPr>
      </w:pPr>
    </w:p>
    <w:p w14:paraId="110821F4" w14:textId="77777777" w:rsidR="007D2F3E" w:rsidRPr="00CC6B38" w:rsidRDefault="00291F05" w:rsidP="00D606AA">
      <w:pPr>
        <w:tabs>
          <w:tab w:val="left" w:pos="709"/>
        </w:tabs>
        <w:jc w:val="both"/>
        <w:rPr>
          <w:rFonts w:ascii="Arial" w:hAnsi="Arial" w:cs="Arial"/>
          <w:sz w:val="22"/>
          <w:szCs w:val="22"/>
        </w:rPr>
      </w:pPr>
      <w:r w:rsidRPr="00CC6B38">
        <w:rPr>
          <w:rFonts w:ascii="Arial" w:hAnsi="Arial" w:cs="Arial"/>
          <w:b/>
          <w:sz w:val="22"/>
          <w:szCs w:val="22"/>
        </w:rPr>
        <w:t>10</w:t>
      </w:r>
      <w:r w:rsidR="0031503F" w:rsidRPr="00CC6B38">
        <w:rPr>
          <w:rFonts w:ascii="Arial" w:hAnsi="Arial" w:cs="Arial"/>
          <w:b/>
          <w:sz w:val="22"/>
          <w:szCs w:val="22"/>
        </w:rPr>
        <w:t>.6</w:t>
      </w:r>
      <w:r w:rsidR="0031503F" w:rsidRPr="00CC6B38">
        <w:rPr>
          <w:rFonts w:ascii="Arial" w:hAnsi="Arial" w:cs="Arial"/>
          <w:sz w:val="22"/>
          <w:szCs w:val="22"/>
        </w:rPr>
        <w:t xml:space="preserve"> As penalidades aplicadas serão, obrigatoriamente, anotadas no cadastro de fornecedores do município, </w:t>
      </w:r>
    </w:p>
    <w:p w14:paraId="000B35A8" w14:textId="77777777" w:rsidR="007D2F3E" w:rsidRPr="00CC6B38" w:rsidRDefault="007D2F3E" w:rsidP="00D606AA">
      <w:pPr>
        <w:tabs>
          <w:tab w:val="left" w:pos="709"/>
        </w:tabs>
        <w:jc w:val="both"/>
        <w:rPr>
          <w:rFonts w:ascii="Arial" w:hAnsi="Arial" w:cs="Arial"/>
          <w:sz w:val="22"/>
          <w:szCs w:val="22"/>
        </w:rPr>
      </w:pPr>
    </w:p>
    <w:p w14:paraId="4916215B" w14:textId="77777777" w:rsidR="0031503F" w:rsidRPr="00CC6B38" w:rsidRDefault="00291F05" w:rsidP="00D606AA">
      <w:pPr>
        <w:tabs>
          <w:tab w:val="left" w:pos="709"/>
        </w:tabs>
        <w:jc w:val="both"/>
        <w:rPr>
          <w:rFonts w:ascii="Arial" w:hAnsi="Arial" w:cs="Arial"/>
          <w:sz w:val="22"/>
          <w:szCs w:val="22"/>
        </w:rPr>
      </w:pPr>
      <w:r w:rsidRPr="00CC6B38">
        <w:rPr>
          <w:rFonts w:ascii="Arial" w:hAnsi="Arial" w:cs="Arial"/>
          <w:b/>
          <w:sz w:val="22"/>
          <w:szCs w:val="22"/>
        </w:rPr>
        <w:t>10</w:t>
      </w:r>
      <w:r w:rsidR="0031503F" w:rsidRPr="00CC6B38">
        <w:rPr>
          <w:rFonts w:ascii="Arial" w:hAnsi="Arial" w:cs="Arial"/>
          <w:b/>
          <w:sz w:val="22"/>
          <w:szCs w:val="22"/>
        </w:rPr>
        <w:t>.7</w:t>
      </w:r>
      <w:r w:rsidR="0031503F" w:rsidRPr="00CC6B38">
        <w:rPr>
          <w:rFonts w:ascii="Arial" w:hAnsi="Arial" w:cs="Arial"/>
          <w:sz w:val="22"/>
          <w:szCs w:val="22"/>
        </w:rPr>
        <w:t xml:space="preserve"> As importâncias relativas às multas deverão ser recolhidas à conta do tesouro do município, ou na conta específica, no caso de autarquias e fundações</w:t>
      </w:r>
      <w:r w:rsidR="00D066EF" w:rsidRPr="00CC6B38">
        <w:rPr>
          <w:rFonts w:ascii="Arial" w:hAnsi="Arial" w:cs="Arial"/>
          <w:sz w:val="22"/>
          <w:szCs w:val="22"/>
        </w:rPr>
        <w:t>.</w:t>
      </w:r>
    </w:p>
    <w:p w14:paraId="710A8A28" w14:textId="77777777" w:rsidR="00BA3FA2" w:rsidRPr="00CC6B38" w:rsidRDefault="00BA3FA2" w:rsidP="00D606AA">
      <w:pPr>
        <w:jc w:val="both"/>
        <w:rPr>
          <w:rFonts w:ascii="Arial" w:hAnsi="Arial" w:cs="Arial"/>
          <w:sz w:val="22"/>
          <w:szCs w:val="22"/>
        </w:rPr>
      </w:pPr>
    </w:p>
    <w:p w14:paraId="3C630FCD" w14:textId="77777777" w:rsidR="00634E51" w:rsidRPr="00CC6B38" w:rsidRDefault="00634E51" w:rsidP="00D606AA">
      <w:pPr>
        <w:jc w:val="both"/>
        <w:rPr>
          <w:rFonts w:ascii="Arial" w:hAnsi="Arial" w:cs="Arial"/>
          <w:b/>
          <w:sz w:val="22"/>
          <w:szCs w:val="22"/>
        </w:rPr>
      </w:pPr>
      <w:r w:rsidRPr="00CC6B38">
        <w:rPr>
          <w:rFonts w:ascii="Arial" w:hAnsi="Arial" w:cs="Arial"/>
          <w:sz w:val="22"/>
          <w:szCs w:val="22"/>
        </w:rPr>
        <w:tab/>
      </w:r>
      <w:r w:rsidR="002F164E" w:rsidRPr="00CC6B38">
        <w:rPr>
          <w:rFonts w:ascii="Arial" w:hAnsi="Arial" w:cs="Arial"/>
          <w:b/>
          <w:sz w:val="22"/>
          <w:szCs w:val="22"/>
        </w:rPr>
        <w:t xml:space="preserve">Cláusula </w:t>
      </w:r>
      <w:r w:rsidRPr="00CC6B38">
        <w:rPr>
          <w:rFonts w:ascii="Arial" w:hAnsi="Arial" w:cs="Arial"/>
          <w:b/>
          <w:sz w:val="22"/>
          <w:szCs w:val="22"/>
        </w:rPr>
        <w:t>décima primeira - d</w:t>
      </w:r>
      <w:r w:rsidR="002F164E" w:rsidRPr="00CC6B38">
        <w:rPr>
          <w:rFonts w:ascii="Arial" w:hAnsi="Arial" w:cs="Arial"/>
          <w:b/>
          <w:sz w:val="22"/>
          <w:szCs w:val="22"/>
        </w:rPr>
        <w:t xml:space="preserve">o </w:t>
      </w:r>
      <w:r w:rsidRPr="00CC6B38">
        <w:rPr>
          <w:rFonts w:ascii="Arial" w:hAnsi="Arial" w:cs="Arial"/>
          <w:b/>
          <w:sz w:val="22"/>
          <w:szCs w:val="22"/>
        </w:rPr>
        <w:t>e</w:t>
      </w:r>
      <w:r w:rsidR="002F164E" w:rsidRPr="00CC6B38">
        <w:rPr>
          <w:rFonts w:ascii="Arial" w:hAnsi="Arial" w:cs="Arial"/>
          <w:b/>
          <w:sz w:val="22"/>
          <w:szCs w:val="22"/>
        </w:rPr>
        <w:t xml:space="preserve">quilíbrio </w:t>
      </w:r>
      <w:r w:rsidRPr="00CC6B38">
        <w:rPr>
          <w:rFonts w:ascii="Arial" w:hAnsi="Arial" w:cs="Arial"/>
          <w:b/>
          <w:sz w:val="22"/>
          <w:szCs w:val="22"/>
        </w:rPr>
        <w:t>e</w:t>
      </w:r>
      <w:r w:rsidR="002F164E" w:rsidRPr="00CC6B38">
        <w:rPr>
          <w:rFonts w:ascii="Arial" w:hAnsi="Arial" w:cs="Arial"/>
          <w:b/>
          <w:sz w:val="22"/>
          <w:szCs w:val="22"/>
        </w:rPr>
        <w:t xml:space="preserve">conômico-financeiro </w:t>
      </w:r>
    </w:p>
    <w:p w14:paraId="3F61FB46" w14:textId="77777777" w:rsidR="00634E51" w:rsidRPr="00CC6B38" w:rsidRDefault="00634E51" w:rsidP="00D606AA">
      <w:pPr>
        <w:jc w:val="both"/>
        <w:rPr>
          <w:rFonts w:ascii="Arial" w:hAnsi="Arial" w:cs="Arial"/>
          <w:b/>
          <w:sz w:val="22"/>
          <w:szCs w:val="22"/>
        </w:rPr>
      </w:pPr>
    </w:p>
    <w:p w14:paraId="2CF17111" w14:textId="77777777" w:rsidR="002F164E" w:rsidRPr="00CC6B38" w:rsidRDefault="00634E51" w:rsidP="00D606AA">
      <w:pPr>
        <w:jc w:val="both"/>
        <w:rPr>
          <w:rFonts w:ascii="Arial" w:hAnsi="Arial" w:cs="Arial"/>
          <w:sz w:val="22"/>
          <w:szCs w:val="22"/>
        </w:rPr>
      </w:pPr>
      <w:r w:rsidRPr="00CC6B38">
        <w:rPr>
          <w:rFonts w:ascii="Arial" w:hAnsi="Arial" w:cs="Arial"/>
          <w:b/>
          <w:sz w:val="22"/>
          <w:szCs w:val="22"/>
        </w:rPr>
        <w:t>11</w:t>
      </w:r>
      <w:r w:rsidR="002F164E" w:rsidRPr="00CC6B38">
        <w:rPr>
          <w:rFonts w:ascii="Arial" w:hAnsi="Arial" w:cs="Arial"/>
          <w:b/>
          <w:sz w:val="22"/>
          <w:szCs w:val="22"/>
        </w:rPr>
        <w:t>.1</w:t>
      </w:r>
      <w:r w:rsidR="002F164E" w:rsidRPr="00CC6B38">
        <w:rPr>
          <w:rFonts w:ascii="Arial" w:hAnsi="Arial" w:cs="Arial"/>
          <w:sz w:val="22"/>
          <w:szCs w:val="22"/>
        </w:rPr>
        <w:t xml:space="preserve"> O reajustamento no preço contratado poderá ser concedido, após um ano de contrato, considerando as despesas com impostos, taxas, depreciação e seguro, mão de obra (salário, encargos e benefícios), e outros insumos, cujas as variações serão calculadas com base no Índice Geral de Preços de Mercado - IGPM/FGV. conforme disposto no Art. 65, alínea “d” da Lei 8.666/93.</w:t>
      </w:r>
    </w:p>
    <w:p w14:paraId="458B5B56" w14:textId="77777777" w:rsidR="000D178E" w:rsidRPr="00CC6B38" w:rsidRDefault="000D178E" w:rsidP="00D606AA">
      <w:pPr>
        <w:jc w:val="both"/>
        <w:rPr>
          <w:rFonts w:ascii="Arial" w:hAnsi="Arial" w:cs="Arial"/>
          <w:sz w:val="22"/>
          <w:szCs w:val="22"/>
        </w:rPr>
      </w:pPr>
    </w:p>
    <w:p w14:paraId="0E3BDAFF" w14:textId="77777777" w:rsidR="000D178E" w:rsidRPr="00CC6B38" w:rsidRDefault="000D178E" w:rsidP="00D606AA">
      <w:pPr>
        <w:jc w:val="both"/>
        <w:rPr>
          <w:rFonts w:ascii="Arial" w:hAnsi="Arial" w:cs="Arial"/>
          <w:b/>
          <w:sz w:val="22"/>
          <w:szCs w:val="22"/>
        </w:rPr>
      </w:pPr>
      <w:r w:rsidRPr="00CC6B38">
        <w:rPr>
          <w:rFonts w:ascii="Arial" w:hAnsi="Arial" w:cs="Arial"/>
          <w:sz w:val="22"/>
          <w:szCs w:val="22"/>
        </w:rPr>
        <w:tab/>
      </w:r>
      <w:r w:rsidRPr="00CC6B38">
        <w:rPr>
          <w:rFonts w:ascii="Arial" w:hAnsi="Arial" w:cs="Arial"/>
          <w:b/>
          <w:sz w:val="22"/>
          <w:szCs w:val="22"/>
        </w:rPr>
        <w:t xml:space="preserve">Cláusula décima segunda - das condições de fornecimento dos serviços </w:t>
      </w:r>
    </w:p>
    <w:p w14:paraId="294D1991" w14:textId="77777777" w:rsidR="000D178E" w:rsidRPr="00CC6B38" w:rsidRDefault="000D178E" w:rsidP="00D606AA">
      <w:pPr>
        <w:jc w:val="both"/>
        <w:rPr>
          <w:rFonts w:ascii="Arial" w:hAnsi="Arial" w:cs="Arial"/>
          <w:sz w:val="22"/>
          <w:szCs w:val="22"/>
        </w:rPr>
      </w:pPr>
    </w:p>
    <w:p w14:paraId="0DDA9A9C" w14:textId="77777777" w:rsidR="000D178E" w:rsidRPr="00CC6B38" w:rsidRDefault="00FB0290" w:rsidP="00D606AA">
      <w:pPr>
        <w:jc w:val="both"/>
        <w:rPr>
          <w:rFonts w:ascii="Arial" w:hAnsi="Arial" w:cs="Arial"/>
          <w:sz w:val="22"/>
          <w:szCs w:val="22"/>
        </w:rPr>
      </w:pPr>
      <w:r w:rsidRPr="00CC6B38">
        <w:rPr>
          <w:rFonts w:ascii="Arial" w:hAnsi="Arial" w:cs="Arial"/>
          <w:b/>
          <w:sz w:val="22"/>
          <w:szCs w:val="22"/>
        </w:rPr>
        <w:t>12</w:t>
      </w:r>
      <w:r w:rsidR="000D178E" w:rsidRPr="00CC6B38">
        <w:rPr>
          <w:rFonts w:ascii="Arial" w:hAnsi="Arial" w:cs="Arial"/>
          <w:b/>
          <w:sz w:val="22"/>
          <w:szCs w:val="22"/>
        </w:rPr>
        <w:t>.1</w:t>
      </w:r>
      <w:r w:rsidR="000D178E" w:rsidRPr="00CC6B38">
        <w:rPr>
          <w:rFonts w:ascii="Arial" w:hAnsi="Arial" w:cs="Arial"/>
          <w:sz w:val="22"/>
          <w:szCs w:val="22"/>
        </w:rPr>
        <w:t xml:space="preserve"> A entrega dos serviços será na Secretaria Municipal de Administração, localizada à </w:t>
      </w:r>
      <w:r w:rsidR="00082E17" w:rsidRPr="00CC6B38">
        <w:rPr>
          <w:rFonts w:ascii="Arial" w:hAnsi="Arial" w:cs="Arial"/>
          <w:color w:val="000000"/>
          <w:sz w:val="22"/>
          <w:szCs w:val="22"/>
        </w:rPr>
        <w:t xml:space="preserve">Avenida João </w:t>
      </w:r>
      <w:proofErr w:type="spellStart"/>
      <w:r w:rsidR="00082E17" w:rsidRPr="00CC6B38">
        <w:rPr>
          <w:rFonts w:ascii="Arial" w:hAnsi="Arial" w:cs="Arial"/>
          <w:color w:val="000000"/>
          <w:sz w:val="22"/>
          <w:szCs w:val="22"/>
        </w:rPr>
        <w:t>Selvirio</w:t>
      </w:r>
      <w:proofErr w:type="spellEnd"/>
      <w:r w:rsidR="00082E17" w:rsidRPr="00CC6B38">
        <w:rPr>
          <w:rFonts w:ascii="Arial" w:hAnsi="Arial" w:cs="Arial"/>
          <w:color w:val="000000"/>
          <w:sz w:val="22"/>
          <w:szCs w:val="22"/>
        </w:rPr>
        <w:t xml:space="preserve"> de Souza, </w:t>
      </w:r>
      <w:r w:rsidR="009A258F" w:rsidRPr="00CC6B38">
        <w:rPr>
          <w:rFonts w:ascii="Arial" w:hAnsi="Arial" w:cs="Arial"/>
          <w:color w:val="000000"/>
          <w:sz w:val="22"/>
          <w:szCs w:val="22"/>
        </w:rPr>
        <w:t xml:space="preserve">n.º </w:t>
      </w:r>
      <w:r w:rsidR="00082E17" w:rsidRPr="00CC6B38">
        <w:rPr>
          <w:rFonts w:ascii="Arial" w:hAnsi="Arial" w:cs="Arial"/>
          <w:color w:val="000000"/>
          <w:sz w:val="22"/>
          <w:szCs w:val="22"/>
        </w:rPr>
        <w:t>997</w:t>
      </w:r>
      <w:r w:rsidR="009A258F" w:rsidRPr="00CC6B38">
        <w:rPr>
          <w:rFonts w:ascii="Arial" w:hAnsi="Arial" w:cs="Arial"/>
          <w:color w:val="000000"/>
          <w:sz w:val="22"/>
          <w:szCs w:val="22"/>
        </w:rPr>
        <w:t xml:space="preserve"> - Centro</w:t>
      </w:r>
      <w:r w:rsidR="000D178E" w:rsidRPr="00CC6B38">
        <w:rPr>
          <w:rFonts w:ascii="Arial" w:hAnsi="Arial" w:cs="Arial"/>
          <w:sz w:val="22"/>
          <w:szCs w:val="22"/>
        </w:rPr>
        <w:t xml:space="preserve">, </w:t>
      </w:r>
      <w:r w:rsidRPr="00CC6B38">
        <w:rPr>
          <w:rFonts w:ascii="Arial" w:hAnsi="Arial" w:cs="Arial"/>
          <w:sz w:val="22"/>
          <w:szCs w:val="22"/>
        </w:rPr>
        <w:t>no município de Selvíria/MS.</w:t>
      </w:r>
    </w:p>
    <w:p w14:paraId="1669F85D" w14:textId="77777777" w:rsidR="000D178E" w:rsidRPr="00CC6B38" w:rsidRDefault="000D178E" w:rsidP="00D606AA">
      <w:pPr>
        <w:jc w:val="both"/>
        <w:rPr>
          <w:rFonts w:ascii="Arial" w:hAnsi="Arial" w:cs="Arial"/>
          <w:sz w:val="22"/>
          <w:szCs w:val="22"/>
        </w:rPr>
      </w:pPr>
    </w:p>
    <w:p w14:paraId="7A69C945" w14:textId="77777777" w:rsidR="000D178E" w:rsidRPr="00CC6B38" w:rsidRDefault="00FB0290" w:rsidP="00D606AA">
      <w:pPr>
        <w:jc w:val="both"/>
        <w:rPr>
          <w:rFonts w:ascii="Arial" w:hAnsi="Arial" w:cs="Arial"/>
          <w:sz w:val="22"/>
          <w:szCs w:val="22"/>
        </w:rPr>
      </w:pPr>
      <w:r w:rsidRPr="00CC6B38">
        <w:rPr>
          <w:rFonts w:ascii="Arial" w:hAnsi="Arial" w:cs="Arial"/>
          <w:b/>
          <w:sz w:val="22"/>
          <w:szCs w:val="22"/>
        </w:rPr>
        <w:t>12</w:t>
      </w:r>
      <w:r w:rsidR="000D178E" w:rsidRPr="00CC6B38">
        <w:rPr>
          <w:rFonts w:ascii="Arial" w:hAnsi="Arial" w:cs="Arial"/>
          <w:b/>
          <w:sz w:val="22"/>
          <w:szCs w:val="22"/>
        </w:rPr>
        <w:t>.1.1</w:t>
      </w:r>
      <w:r w:rsidR="000D178E" w:rsidRPr="00CC6B38">
        <w:rPr>
          <w:rFonts w:ascii="Arial" w:hAnsi="Arial" w:cs="Arial"/>
          <w:sz w:val="22"/>
          <w:szCs w:val="22"/>
        </w:rPr>
        <w:t xml:space="preserve"> A </w:t>
      </w:r>
      <w:r w:rsidR="00137EB6" w:rsidRPr="00CC6B38">
        <w:rPr>
          <w:rFonts w:ascii="Arial" w:hAnsi="Arial" w:cs="Arial"/>
          <w:sz w:val="22"/>
          <w:szCs w:val="22"/>
        </w:rPr>
        <w:t>C</w:t>
      </w:r>
      <w:r w:rsidR="000D178E" w:rsidRPr="00CC6B38">
        <w:rPr>
          <w:rFonts w:ascii="Arial" w:hAnsi="Arial" w:cs="Arial"/>
          <w:sz w:val="22"/>
          <w:szCs w:val="22"/>
        </w:rPr>
        <w:t xml:space="preserve">ontratada obriga-se a fornecer os serviços a que se refere este Edital, conforme as especificações descritas no </w:t>
      </w:r>
      <w:r w:rsidR="00137EB6" w:rsidRPr="00CC6B38">
        <w:rPr>
          <w:rFonts w:ascii="Arial" w:hAnsi="Arial" w:cs="Arial"/>
          <w:sz w:val="22"/>
          <w:szCs w:val="22"/>
        </w:rPr>
        <w:t>Anexo I – Termo de Referência</w:t>
      </w:r>
      <w:r w:rsidR="000D178E" w:rsidRPr="00CC6B38">
        <w:rPr>
          <w:rFonts w:ascii="Arial" w:hAnsi="Arial" w:cs="Arial"/>
          <w:sz w:val="22"/>
          <w:szCs w:val="22"/>
        </w:rPr>
        <w:t xml:space="preserve">, sendo de sua inteira responsabilidade a substituição dos serviços e/ou produtos que não estejam em conformidade com as referidas especificações. </w:t>
      </w:r>
    </w:p>
    <w:p w14:paraId="475B52D4" w14:textId="77777777" w:rsidR="000D178E" w:rsidRPr="00CC6B38" w:rsidRDefault="000D178E" w:rsidP="00D606AA">
      <w:pPr>
        <w:jc w:val="both"/>
        <w:rPr>
          <w:rFonts w:ascii="Arial" w:hAnsi="Arial" w:cs="Arial"/>
          <w:sz w:val="22"/>
          <w:szCs w:val="22"/>
        </w:rPr>
      </w:pPr>
    </w:p>
    <w:p w14:paraId="1585651C" w14:textId="77777777" w:rsidR="000D178E" w:rsidRPr="00CC6B38" w:rsidRDefault="00FB0290" w:rsidP="00D606AA">
      <w:pPr>
        <w:jc w:val="both"/>
        <w:rPr>
          <w:rFonts w:ascii="Arial" w:hAnsi="Arial" w:cs="Arial"/>
          <w:sz w:val="22"/>
          <w:szCs w:val="22"/>
        </w:rPr>
      </w:pPr>
      <w:r w:rsidRPr="00CC6B38">
        <w:rPr>
          <w:rFonts w:ascii="Arial" w:hAnsi="Arial" w:cs="Arial"/>
          <w:b/>
          <w:sz w:val="22"/>
          <w:szCs w:val="22"/>
        </w:rPr>
        <w:t>12</w:t>
      </w:r>
      <w:r w:rsidR="000D178E" w:rsidRPr="00CC6B38">
        <w:rPr>
          <w:rFonts w:ascii="Arial" w:hAnsi="Arial" w:cs="Arial"/>
          <w:b/>
          <w:sz w:val="22"/>
          <w:szCs w:val="22"/>
        </w:rPr>
        <w:t>.2</w:t>
      </w:r>
      <w:r w:rsidR="000D178E" w:rsidRPr="00CC6B38">
        <w:rPr>
          <w:rFonts w:ascii="Arial" w:hAnsi="Arial" w:cs="Arial"/>
          <w:sz w:val="22"/>
          <w:szCs w:val="22"/>
        </w:rPr>
        <w:t xml:space="preserve"> A Secretaria de Administração poderá se recusar a receber o objeto licitado, caso este esteja em desacordo com a proposta oferecida no momento do Certame, circunstância esta que será devidamente registrada e que caracterizará a mora do adjudicatário. </w:t>
      </w:r>
    </w:p>
    <w:p w14:paraId="3984B1B3" w14:textId="77777777" w:rsidR="000D178E" w:rsidRPr="00CC6B38" w:rsidRDefault="000D178E" w:rsidP="00D606AA">
      <w:pPr>
        <w:jc w:val="both"/>
        <w:rPr>
          <w:rFonts w:ascii="Arial" w:hAnsi="Arial" w:cs="Arial"/>
          <w:sz w:val="22"/>
          <w:szCs w:val="22"/>
        </w:rPr>
      </w:pPr>
    </w:p>
    <w:p w14:paraId="32A1E14B" w14:textId="77777777" w:rsidR="000D178E" w:rsidRPr="00CC6B38" w:rsidRDefault="00FB0290" w:rsidP="00D606AA">
      <w:pPr>
        <w:jc w:val="both"/>
        <w:rPr>
          <w:rFonts w:ascii="Arial" w:hAnsi="Arial" w:cs="Arial"/>
          <w:sz w:val="22"/>
          <w:szCs w:val="22"/>
        </w:rPr>
      </w:pPr>
      <w:r w:rsidRPr="00CC6B38">
        <w:rPr>
          <w:rFonts w:ascii="Arial" w:hAnsi="Arial" w:cs="Arial"/>
          <w:b/>
          <w:sz w:val="22"/>
          <w:szCs w:val="22"/>
        </w:rPr>
        <w:t>12</w:t>
      </w:r>
      <w:r w:rsidR="000D178E" w:rsidRPr="00CC6B38">
        <w:rPr>
          <w:rFonts w:ascii="Arial" w:hAnsi="Arial" w:cs="Arial"/>
          <w:b/>
          <w:sz w:val="22"/>
          <w:szCs w:val="22"/>
        </w:rPr>
        <w:t>.3</w:t>
      </w:r>
      <w:r w:rsidR="000D178E" w:rsidRPr="00CC6B38">
        <w:rPr>
          <w:rFonts w:ascii="Arial" w:hAnsi="Arial" w:cs="Arial"/>
          <w:sz w:val="22"/>
          <w:szCs w:val="22"/>
        </w:rPr>
        <w:t xml:space="preserve"> O descumprimento em qualquer uma das condições de Fornecimento o licitante estará sujeito a aplicação das Sanções Administrativas prevista neste Edital.</w:t>
      </w:r>
    </w:p>
    <w:p w14:paraId="074CB5BE" w14:textId="77777777" w:rsidR="00764F12" w:rsidRPr="00CC6B38" w:rsidRDefault="00764F12" w:rsidP="00D606AA">
      <w:pPr>
        <w:ind w:left="708"/>
        <w:rPr>
          <w:rFonts w:ascii="Arial" w:hAnsi="Arial" w:cs="Arial"/>
          <w:b/>
          <w:sz w:val="22"/>
          <w:szCs w:val="22"/>
        </w:rPr>
      </w:pPr>
    </w:p>
    <w:p w14:paraId="24E4F60B" w14:textId="4CD5F4C7" w:rsidR="00B8112C" w:rsidRPr="00CC6B38" w:rsidRDefault="00B8112C" w:rsidP="00D606AA">
      <w:pPr>
        <w:ind w:left="708"/>
        <w:rPr>
          <w:rFonts w:ascii="Arial" w:hAnsi="Arial" w:cs="Arial"/>
          <w:b/>
          <w:sz w:val="22"/>
          <w:szCs w:val="22"/>
        </w:rPr>
      </w:pPr>
      <w:r w:rsidRPr="00CC6B38">
        <w:rPr>
          <w:rFonts w:ascii="Arial" w:hAnsi="Arial" w:cs="Arial"/>
          <w:b/>
          <w:sz w:val="22"/>
          <w:szCs w:val="22"/>
        </w:rPr>
        <w:t>Cláusula décima</w:t>
      </w:r>
      <w:r w:rsidR="00BF5285">
        <w:rPr>
          <w:rFonts w:ascii="Arial" w:hAnsi="Arial" w:cs="Arial"/>
          <w:b/>
          <w:sz w:val="22"/>
          <w:szCs w:val="22"/>
        </w:rPr>
        <w:t xml:space="preserve"> </w:t>
      </w:r>
      <w:r w:rsidR="00474273" w:rsidRPr="00CC6B38">
        <w:rPr>
          <w:rFonts w:ascii="Arial" w:hAnsi="Arial" w:cs="Arial"/>
          <w:b/>
          <w:sz w:val="22"/>
          <w:szCs w:val="22"/>
        </w:rPr>
        <w:t>terceira</w:t>
      </w:r>
      <w:r w:rsidRPr="00CC6B38">
        <w:rPr>
          <w:rFonts w:ascii="Arial" w:hAnsi="Arial" w:cs="Arial"/>
          <w:b/>
          <w:sz w:val="22"/>
          <w:szCs w:val="22"/>
        </w:rPr>
        <w:t xml:space="preserve"> - das substituições</w:t>
      </w:r>
    </w:p>
    <w:p w14:paraId="7EBFCA6D" w14:textId="77777777" w:rsidR="00F77768" w:rsidRPr="00CC6B38" w:rsidRDefault="00F77768" w:rsidP="00D606AA">
      <w:pPr>
        <w:ind w:left="708"/>
        <w:rPr>
          <w:rFonts w:ascii="Arial" w:hAnsi="Arial" w:cs="Arial"/>
          <w:b/>
          <w:sz w:val="22"/>
          <w:szCs w:val="22"/>
        </w:rPr>
      </w:pPr>
    </w:p>
    <w:p w14:paraId="1EC5ADE9" w14:textId="471C499D" w:rsidR="00B8112C" w:rsidRPr="00CC6B38" w:rsidRDefault="00DC364C" w:rsidP="00D606AA">
      <w:pPr>
        <w:jc w:val="both"/>
        <w:rPr>
          <w:rFonts w:ascii="Arial" w:hAnsi="Arial" w:cs="Arial"/>
          <w:sz w:val="22"/>
          <w:szCs w:val="22"/>
        </w:rPr>
      </w:pPr>
      <w:r w:rsidRPr="00CC6B38">
        <w:rPr>
          <w:rFonts w:ascii="Arial" w:hAnsi="Arial" w:cs="Arial"/>
          <w:b/>
          <w:sz w:val="22"/>
          <w:szCs w:val="22"/>
        </w:rPr>
        <w:t>1</w:t>
      </w:r>
      <w:r w:rsidR="00803744" w:rsidRPr="00CC6B38">
        <w:rPr>
          <w:rFonts w:ascii="Arial" w:hAnsi="Arial" w:cs="Arial"/>
          <w:b/>
          <w:sz w:val="22"/>
          <w:szCs w:val="22"/>
        </w:rPr>
        <w:t>3</w:t>
      </w:r>
      <w:r w:rsidR="00634E51" w:rsidRPr="00CC6B38">
        <w:rPr>
          <w:rFonts w:ascii="Arial" w:hAnsi="Arial" w:cs="Arial"/>
          <w:b/>
          <w:sz w:val="22"/>
          <w:szCs w:val="22"/>
        </w:rPr>
        <w:t>.1</w:t>
      </w:r>
      <w:r w:rsidR="00B8112C" w:rsidRPr="00CC6B38">
        <w:rPr>
          <w:rFonts w:ascii="Arial" w:hAnsi="Arial" w:cs="Arial"/>
          <w:b/>
          <w:sz w:val="22"/>
          <w:szCs w:val="22"/>
        </w:rPr>
        <w:tab/>
      </w:r>
      <w:r w:rsidR="00B8112C" w:rsidRPr="00CC6B38">
        <w:rPr>
          <w:rFonts w:ascii="Arial" w:hAnsi="Arial" w:cs="Arial"/>
          <w:sz w:val="22"/>
          <w:szCs w:val="22"/>
        </w:rPr>
        <w:t>O presente contrato não poderá ser transferido a terceiros, sem prévia e</w:t>
      </w:r>
      <w:r w:rsidR="00BF5285">
        <w:rPr>
          <w:rFonts w:ascii="Arial" w:hAnsi="Arial" w:cs="Arial"/>
          <w:sz w:val="22"/>
          <w:szCs w:val="22"/>
        </w:rPr>
        <w:t xml:space="preserve"> </w:t>
      </w:r>
      <w:r w:rsidR="00B8112C" w:rsidRPr="00CC6B38">
        <w:rPr>
          <w:rFonts w:ascii="Arial" w:hAnsi="Arial" w:cs="Arial"/>
          <w:sz w:val="22"/>
          <w:szCs w:val="22"/>
        </w:rPr>
        <w:t>expressa autorização da contratante.</w:t>
      </w:r>
    </w:p>
    <w:p w14:paraId="20AD964B" w14:textId="77777777" w:rsidR="00F77768" w:rsidRPr="00CC6B38" w:rsidRDefault="00F77768" w:rsidP="00D606AA">
      <w:pPr>
        <w:jc w:val="both"/>
        <w:rPr>
          <w:rFonts w:ascii="Arial" w:hAnsi="Arial" w:cs="Arial"/>
          <w:b/>
          <w:sz w:val="22"/>
          <w:szCs w:val="22"/>
        </w:rPr>
      </w:pPr>
    </w:p>
    <w:p w14:paraId="3E6B7C22"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t xml:space="preserve">Cláusula décima </w:t>
      </w:r>
      <w:r w:rsidR="00803744" w:rsidRPr="00CC6B38">
        <w:rPr>
          <w:rFonts w:ascii="Arial" w:hAnsi="Arial" w:cs="Arial"/>
          <w:b/>
          <w:sz w:val="22"/>
          <w:szCs w:val="22"/>
        </w:rPr>
        <w:t>quarta</w:t>
      </w:r>
      <w:r w:rsidRPr="00CC6B38">
        <w:rPr>
          <w:rFonts w:ascii="Arial" w:hAnsi="Arial" w:cs="Arial"/>
          <w:b/>
          <w:sz w:val="22"/>
          <w:szCs w:val="22"/>
        </w:rPr>
        <w:t xml:space="preserve"> - dos casos omissos</w:t>
      </w:r>
    </w:p>
    <w:p w14:paraId="3C8609BB" w14:textId="77777777" w:rsidR="00F77768" w:rsidRPr="00CC6B38" w:rsidRDefault="00F77768" w:rsidP="00D606AA">
      <w:pPr>
        <w:ind w:firstLine="708"/>
        <w:rPr>
          <w:rFonts w:ascii="Arial" w:hAnsi="Arial" w:cs="Arial"/>
          <w:sz w:val="22"/>
          <w:szCs w:val="22"/>
        </w:rPr>
      </w:pPr>
    </w:p>
    <w:p w14:paraId="7D301B8E" w14:textId="77777777" w:rsidR="00B8112C" w:rsidRPr="00CC6B38" w:rsidRDefault="00DC364C" w:rsidP="00D606AA">
      <w:pPr>
        <w:jc w:val="both"/>
        <w:rPr>
          <w:rFonts w:ascii="Arial" w:hAnsi="Arial" w:cs="Arial"/>
          <w:sz w:val="22"/>
          <w:szCs w:val="22"/>
        </w:rPr>
      </w:pPr>
      <w:r w:rsidRPr="00CC6B38">
        <w:rPr>
          <w:rFonts w:ascii="Arial" w:hAnsi="Arial" w:cs="Arial"/>
          <w:b/>
          <w:sz w:val="22"/>
          <w:szCs w:val="22"/>
        </w:rPr>
        <w:t>1</w:t>
      </w:r>
      <w:r w:rsidR="00803744" w:rsidRPr="00CC6B38">
        <w:rPr>
          <w:rFonts w:ascii="Arial" w:hAnsi="Arial" w:cs="Arial"/>
          <w:b/>
          <w:sz w:val="22"/>
          <w:szCs w:val="22"/>
        </w:rPr>
        <w:t>4</w:t>
      </w:r>
      <w:r w:rsidR="00634E51" w:rsidRPr="00CC6B38">
        <w:rPr>
          <w:rFonts w:ascii="Arial" w:hAnsi="Arial" w:cs="Arial"/>
          <w:b/>
          <w:sz w:val="22"/>
          <w:szCs w:val="22"/>
        </w:rPr>
        <w:t>.1</w:t>
      </w:r>
      <w:r w:rsidR="00B8112C" w:rsidRPr="00CC6B38">
        <w:rPr>
          <w:rFonts w:ascii="Arial" w:hAnsi="Arial" w:cs="Arial"/>
          <w:b/>
          <w:sz w:val="22"/>
          <w:szCs w:val="22"/>
        </w:rPr>
        <w:tab/>
      </w:r>
      <w:r w:rsidR="00B8112C" w:rsidRPr="00CC6B38">
        <w:rPr>
          <w:rFonts w:ascii="Arial" w:hAnsi="Arial" w:cs="Arial"/>
          <w:sz w:val="22"/>
          <w:szCs w:val="22"/>
        </w:rPr>
        <w:t xml:space="preserve">Os casos omissos serão regulados de conformidade com as </w:t>
      </w:r>
      <w:r w:rsidR="00EE1130" w:rsidRPr="00CC6B38">
        <w:rPr>
          <w:rFonts w:ascii="Arial" w:hAnsi="Arial" w:cs="Arial"/>
          <w:sz w:val="22"/>
          <w:szCs w:val="22"/>
        </w:rPr>
        <w:t>disposições</w:t>
      </w:r>
    </w:p>
    <w:p w14:paraId="399E0182"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da Lei n.º 8.666/93</w:t>
      </w:r>
      <w:r w:rsidR="00F77768" w:rsidRPr="00CC6B38">
        <w:rPr>
          <w:rFonts w:ascii="Arial" w:hAnsi="Arial" w:cs="Arial"/>
          <w:sz w:val="22"/>
          <w:szCs w:val="22"/>
        </w:rPr>
        <w:t xml:space="preserve"> e a Lei 10.520/2002</w:t>
      </w:r>
      <w:r w:rsidRPr="00CC6B38">
        <w:rPr>
          <w:rFonts w:ascii="Arial" w:hAnsi="Arial" w:cs="Arial"/>
          <w:sz w:val="22"/>
          <w:szCs w:val="22"/>
        </w:rPr>
        <w:t>.</w:t>
      </w:r>
    </w:p>
    <w:p w14:paraId="7DACB9DB" w14:textId="77777777" w:rsidR="003979F6" w:rsidRPr="00CC6B38" w:rsidRDefault="003979F6" w:rsidP="00D606AA">
      <w:pPr>
        <w:jc w:val="both"/>
        <w:rPr>
          <w:rFonts w:ascii="Arial" w:hAnsi="Arial" w:cs="Arial"/>
          <w:sz w:val="22"/>
          <w:szCs w:val="22"/>
        </w:rPr>
      </w:pPr>
    </w:p>
    <w:p w14:paraId="1CB352C4" w14:textId="77777777" w:rsidR="00F77768" w:rsidRPr="00CC6B38" w:rsidRDefault="00F77768" w:rsidP="00D606AA">
      <w:pPr>
        <w:jc w:val="both"/>
        <w:rPr>
          <w:rFonts w:ascii="Arial" w:hAnsi="Arial" w:cs="Arial"/>
          <w:b/>
          <w:sz w:val="22"/>
          <w:szCs w:val="22"/>
        </w:rPr>
      </w:pPr>
    </w:p>
    <w:p w14:paraId="267AD7E3" w14:textId="77777777" w:rsidR="00B8112C" w:rsidRPr="00CC6B38" w:rsidRDefault="00B8112C" w:rsidP="00D606AA">
      <w:pPr>
        <w:ind w:firstLine="708"/>
        <w:rPr>
          <w:rFonts w:ascii="Arial" w:hAnsi="Arial" w:cs="Arial"/>
          <w:b/>
          <w:sz w:val="22"/>
          <w:szCs w:val="22"/>
        </w:rPr>
      </w:pPr>
      <w:r w:rsidRPr="00CC6B38">
        <w:rPr>
          <w:rFonts w:ascii="Arial" w:hAnsi="Arial" w:cs="Arial"/>
          <w:b/>
          <w:sz w:val="22"/>
          <w:szCs w:val="22"/>
        </w:rPr>
        <w:t xml:space="preserve">Cláusula décima </w:t>
      </w:r>
      <w:r w:rsidR="00803744" w:rsidRPr="00CC6B38">
        <w:rPr>
          <w:rFonts w:ascii="Arial" w:hAnsi="Arial" w:cs="Arial"/>
          <w:b/>
          <w:sz w:val="22"/>
          <w:szCs w:val="22"/>
        </w:rPr>
        <w:t>quinta</w:t>
      </w:r>
      <w:r w:rsidRPr="00CC6B38">
        <w:rPr>
          <w:rFonts w:ascii="Arial" w:hAnsi="Arial" w:cs="Arial"/>
          <w:b/>
          <w:sz w:val="22"/>
          <w:szCs w:val="22"/>
        </w:rPr>
        <w:t>- do foro</w:t>
      </w:r>
    </w:p>
    <w:p w14:paraId="51B8D929" w14:textId="77777777" w:rsidR="00F77768" w:rsidRPr="00CC6B38" w:rsidRDefault="00F77768" w:rsidP="00D606AA">
      <w:pPr>
        <w:ind w:firstLine="708"/>
        <w:rPr>
          <w:rFonts w:ascii="Arial" w:hAnsi="Arial" w:cs="Arial"/>
          <w:b/>
          <w:sz w:val="22"/>
          <w:szCs w:val="22"/>
        </w:rPr>
      </w:pPr>
    </w:p>
    <w:p w14:paraId="3B6FCE7D" w14:textId="77777777" w:rsidR="00B8112C" w:rsidRPr="00CC6B38" w:rsidRDefault="00DC364C" w:rsidP="00D606AA">
      <w:pPr>
        <w:jc w:val="both"/>
        <w:rPr>
          <w:rFonts w:ascii="Arial" w:hAnsi="Arial" w:cs="Arial"/>
          <w:sz w:val="22"/>
          <w:szCs w:val="22"/>
        </w:rPr>
      </w:pPr>
      <w:r w:rsidRPr="00CC6B38">
        <w:rPr>
          <w:rFonts w:ascii="Arial" w:hAnsi="Arial" w:cs="Arial"/>
          <w:b/>
          <w:sz w:val="22"/>
          <w:szCs w:val="22"/>
        </w:rPr>
        <w:t>1</w:t>
      </w:r>
      <w:r w:rsidR="00803744" w:rsidRPr="00CC6B38">
        <w:rPr>
          <w:rFonts w:ascii="Arial" w:hAnsi="Arial" w:cs="Arial"/>
          <w:b/>
          <w:sz w:val="22"/>
          <w:szCs w:val="22"/>
        </w:rPr>
        <w:t>5</w:t>
      </w:r>
      <w:r w:rsidR="00B8112C" w:rsidRPr="00CC6B38">
        <w:rPr>
          <w:rFonts w:ascii="Arial" w:hAnsi="Arial" w:cs="Arial"/>
          <w:b/>
          <w:sz w:val="22"/>
          <w:szCs w:val="22"/>
        </w:rPr>
        <w:t>.</w:t>
      </w:r>
      <w:r w:rsidR="00634E51" w:rsidRPr="00CC6B38">
        <w:rPr>
          <w:rFonts w:ascii="Arial" w:hAnsi="Arial" w:cs="Arial"/>
          <w:b/>
          <w:sz w:val="22"/>
          <w:szCs w:val="22"/>
        </w:rPr>
        <w:t>1</w:t>
      </w:r>
      <w:r w:rsidR="00B8112C" w:rsidRPr="00CC6B38">
        <w:rPr>
          <w:rFonts w:ascii="Arial" w:hAnsi="Arial" w:cs="Arial"/>
          <w:sz w:val="22"/>
          <w:szCs w:val="22"/>
        </w:rPr>
        <w:tab/>
        <w:t>As partes elegem o foro da comarca de Três Lagoas/MS, para dirimir quaisquer litígios decorrentes deste contrato, ficando excluído qualquer outro, por mais privilegiado que seja.</w:t>
      </w:r>
    </w:p>
    <w:p w14:paraId="4B516E05" w14:textId="77777777" w:rsidR="00F77768" w:rsidRPr="00CC6B38" w:rsidRDefault="00B8112C" w:rsidP="00D606AA">
      <w:pPr>
        <w:jc w:val="both"/>
        <w:rPr>
          <w:rFonts w:ascii="Arial" w:hAnsi="Arial" w:cs="Arial"/>
          <w:sz w:val="22"/>
          <w:szCs w:val="22"/>
        </w:rPr>
      </w:pPr>
      <w:r w:rsidRPr="00CC6B38">
        <w:rPr>
          <w:rFonts w:ascii="Arial" w:hAnsi="Arial" w:cs="Arial"/>
          <w:sz w:val="22"/>
          <w:szCs w:val="22"/>
        </w:rPr>
        <w:tab/>
      </w:r>
    </w:p>
    <w:p w14:paraId="0DF6A324" w14:textId="77777777" w:rsidR="00B8112C" w:rsidRPr="00CC6B38" w:rsidRDefault="00B8112C" w:rsidP="00D606AA">
      <w:pPr>
        <w:jc w:val="both"/>
        <w:rPr>
          <w:rFonts w:ascii="Arial" w:hAnsi="Arial" w:cs="Arial"/>
          <w:sz w:val="22"/>
          <w:szCs w:val="22"/>
        </w:rPr>
      </w:pPr>
      <w:r w:rsidRPr="00CC6B38">
        <w:rPr>
          <w:rFonts w:ascii="Arial" w:hAnsi="Arial" w:cs="Arial"/>
          <w:sz w:val="22"/>
          <w:szCs w:val="22"/>
        </w:rPr>
        <w:t xml:space="preserve">E por estarem de pleno e comum acordo com todas as cláusulas e condições contratuais acima consubstanciadas, assinam o presente instrumento, lavrado em </w:t>
      </w:r>
      <w:r w:rsidR="005C7E06" w:rsidRPr="00CC6B38">
        <w:rPr>
          <w:rFonts w:ascii="Arial" w:hAnsi="Arial" w:cs="Arial"/>
          <w:sz w:val="22"/>
          <w:szCs w:val="22"/>
        </w:rPr>
        <w:t>três</w:t>
      </w:r>
      <w:r w:rsidRPr="00CC6B38">
        <w:rPr>
          <w:rFonts w:ascii="Arial" w:hAnsi="Arial" w:cs="Arial"/>
          <w:sz w:val="22"/>
          <w:szCs w:val="22"/>
        </w:rPr>
        <w:t xml:space="preserve"> vias de igual teor e forma, juntamente com duas testemunhas instrumentárias, para que produza seus jurídicos e legais efeitos.</w:t>
      </w:r>
    </w:p>
    <w:p w14:paraId="49DD5014" w14:textId="77777777" w:rsidR="00F77768" w:rsidRPr="00CC6B38" w:rsidRDefault="00F77768" w:rsidP="00D606AA">
      <w:pPr>
        <w:jc w:val="both"/>
        <w:rPr>
          <w:rFonts w:ascii="Arial" w:hAnsi="Arial" w:cs="Arial"/>
          <w:sz w:val="22"/>
          <w:szCs w:val="22"/>
        </w:rPr>
      </w:pPr>
    </w:p>
    <w:p w14:paraId="4A55EB5A" w14:textId="78857969" w:rsidR="004B4268" w:rsidRPr="00CC6B38" w:rsidRDefault="004B4268" w:rsidP="00D606AA">
      <w:pPr>
        <w:jc w:val="right"/>
        <w:rPr>
          <w:rFonts w:ascii="Arial" w:hAnsi="Arial" w:cs="Arial"/>
          <w:sz w:val="22"/>
          <w:szCs w:val="22"/>
        </w:rPr>
      </w:pPr>
      <w:r w:rsidRPr="00CC6B38">
        <w:rPr>
          <w:rFonts w:ascii="Arial" w:hAnsi="Arial" w:cs="Arial"/>
          <w:sz w:val="22"/>
          <w:szCs w:val="22"/>
        </w:rPr>
        <w:t xml:space="preserve">Selvíria/MS, -___ de ______de </w:t>
      </w:r>
      <w:r w:rsidR="00CC6B38">
        <w:rPr>
          <w:rFonts w:ascii="Arial" w:hAnsi="Arial" w:cs="Arial"/>
          <w:sz w:val="22"/>
          <w:szCs w:val="22"/>
        </w:rPr>
        <w:t>2022</w:t>
      </w:r>
      <w:r w:rsidRPr="00CC6B38">
        <w:rPr>
          <w:rFonts w:ascii="Arial" w:hAnsi="Arial" w:cs="Arial"/>
          <w:sz w:val="22"/>
          <w:szCs w:val="22"/>
        </w:rPr>
        <w:t>.</w:t>
      </w:r>
    </w:p>
    <w:p w14:paraId="5D32BE99" w14:textId="77777777" w:rsidR="004B4268" w:rsidRPr="00CC6B38" w:rsidRDefault="004B4268" w:rsidP="00D606AA">
      <w:pPr>
        <w:jc w:val="right"/>
        <w:rPr>
          <w:rFonts w:ascii="Arial" w:hAnsi="Arial" w:cs="Arial"/>
          <w:sz w:val="22"/>
          <w:szCs w:val="22"/>
        </w:rPr>
      </w:pPr>
    </w:p>
    <w:p w14:paraId="7EC6EACA" w14:textId="77777777" w:rsidR="004B4268" w:rsidRPr="00CC6B38" w:rsidRDefault="004B4268" w:rsidP="00D606AA">
      <w:pPr>
        <w:rPr>
          <w:rFonts w:ascii="Arial" w:hAnsi="Arial" w:cs="Arial"/>
          <w:sz w:val="22"/>
          <w:szCs w:val="22"/>
        </w:rPr>
      </w:pPr>
    </w:p>
    <w:p w14:paraId="302A4736" w14:textId="77777777" w:rsidR="004B4268" w:rsidRPr="00CC6B38" w:rsidRDefault="004B4268" w:rsidP="00D606AA">
      <w:pPr>
        <w:jc w:val="center"/>
        <w:rPr>
          <w:rFonts w:ascii="Arial" w:hAnsi="Arial" w:cs="Arial"/>
          <w:b/>
          <w:i/>
          <w:sz w:val="22"/>
          <w:szCs w:val="22"/>
        </w:rPr>
      </w:pPr>
      <w:r w:rsidRPr="00CC6B38">
        <w:rPr>
          <w:rFonts w:ascii="Arial" w:hAnsi="Arial" w:cs="Arial"/>
          <w:b/>
          <w:i/>
          <w:sz w:val="22"/>
          <w:szCs w:val="22"/>
        </w:rPr>
        <w:t>JOSÉ FERNANDO BARBOSA DOS SANTOS</w:t>
      </w:r>
    </w:p>
    <w:p w14:paraId="60FAB7F5" w14:textId="77777777" w:rsidR="004B4268" w:rsidRPr="00CC6B38" w:rsidRDefault="004B4268" w:rsidP="00D606AA">
      <w:pPr>
        <w:jc w:val="center"/>
        <w:rPr>
          <w:rFonts w:ascii="Arial" w:hAnsi="Arial" w:cs="Arial"/>
          <w:sz w:val="22"/>
          <w:szCs w:val="22"/>
        </w:rPr>
      </w:pPr>
      <w:r w:rsidRPr="00CC6B38">
        <w:rPr>
          <w:rFonts w:ascii="Arial" w:hAnsi="Arial" w:cs="Arial"/>
          <w:i/>
          <w:sz w:val="22"/>
          <w:szCs w:val="22"/>
        </w:rPr>
        <w:t xml:space="preserve">Prefeito </w:t>
      </w:r>
      <w:r w:rsidRPr="00CC6B38">
        <w:rPr>
          <w:rFonts w:ascii="Arial" w:hAnsi="Arial" w:cs="Arial"/>
          <w:bCs/>
          <w:iCs/>
          <w:sz w:val="22"/>
          <w:szCs w:val="22"/>
        </w:rPr>
        <w:t>Municipal</w:t>
      </w:r>
    </w:p>
    <w:p w14:paraId="0D702DF0" w14:textId="77777777" w:rsidR="004B4268" w:rsidRPr="00CC6B38" w:rsidRDefault="004B4268" w:rsidP="00D606AA">
      <w:pPr>
        <w:pStyle w:val="SemEspaamento"/>
        <w:rPr>
          <w:rFonts w:ascii="Arial" w:hAnsi="Arial" w:cs="Arial"/>
          <w:b/>
        </w:rPr>
      </w:pPr>
      <w:r w:rsidRPr="00CC6B38">
        <w:rPr>
          <w:rFonts w:ascii="Arial" w:hAnsi="Arial" w:cs="Arial"/>
          <w:b/>
        </w:rPr>
        <w:tab/>
      </w:r>
      <w:r w:rsidRPr="00CC6B38">
        <w:rPr>
          <w:rFonts w:ascii="Arial" w:hAnsi="Arial" w:cs="Arial"/>
          <w:b/>
        </w:rPr>
        <w:tab/>
      </w:r>
      <w:r w:rsidRPr="00CC6B38">
        <w:rPr>
          <w:rFonts w:ascii="Arial" w:hAnsi="Arial" w:cs="Arial"/>
          <w:b/>
        </w:rPr>
        <w:tab/>
      </w:r>
    </w:p>
    <w:p w14:paraId="239F144D" w14:textId="77777777" w:rsidR="004B4268" w:rsidRPr="00CC6B38" w:rsidRDefault="004B4268" w:rsidP="00D606AA">
      <w:pPr>
        <w:jc w:val="center"/>
        <w:rPr>
          <w:rFonts w:ascii="Arial" w:hAnsi="Arial" w:cs="Arial"/>
          <w:b/>
          <w:sz w:val="22"/>
          <w:szCs w:val="22"/>
        </w:rPr>
      </w:pPr>
      <w:r w:rsidRPr="00CC6B38">
        <w:rPr>
          <w:rFonts w:ascii="Arial" w:hAnsi="Arial" w:cs="Arial"/>
          <w:sz w:val="22"/>
          <w:szCs w:val="22"/>
        </w:rPr>
        <w:t>P/Contratada.</w:t>
      </w:r>
    </w:p>
    <w:p w14:paraId="28DA85B9" w14:textId="77777777" w:rsidR="004B4268" w:rsidRPr="00CC6B38" w:rsidRDefault="004B4268" w:rsidP="00D606AA">
      <w:pPr>
        <w:jc w:val="both"/>
        <w:rPr>
          <w:rFonts w:ascii="Arial" w:hAnsi="Arial" w:cs="Arial"/>
          <w:sz w:val="22"/>
          <w:szCs w:val="22"/>
        </w:rPr>
      </w:pPr>
    </w:p>
    <w:p w14:paraId="6248C313" w14:textId="77777777" w:rsidR="004B4268" w:rsidRPr="00CC6B38" w:rsidRDefault="004B4268" w:rsidP="00D606AA">
      <w:pPr>
        <w:jc w:val="both"/>
        <w:rPr>
          <w:rFonts w:ascii="Arial" w:hAnsi="Arial" w:cs="Arial"/>
          <w:b/>
          <w:sz w:val="22"/>
          <w:szCs w:val="22"/>
        </w:rPr>
      </w:pPr>
      <w:r w:rsidRPr="00CC6B38">
        <w:rPr>
          <w:rFonts w:ascii="Arial" w:hAnsi="Arial" w:cs="Arial"/>
          <w:sz w:val="22"/>
          <w:szCs w:val="22"/>
        </w:rPr>
        <w:t>Testemunhas:</w:t>
      </w:r>
    </w:p>
    <w:p w14:paraId="1C70AAF0" w14:textId="77777777" w:rsidR="004B4268" w:rsidRPr="00CC6B38" w:rsidRDefault="004B4268" w:rsidP="00D606AA">
      <w:pPr>
        <w:jc w:val="both"/>
        <w:rPr>
          <w:rFonts w:ascii="Arial" w:hAnsi="Arial" w:cs="Arial"/>
          <w:b/>
          <w:sz w:val="22"/>
          <w:szCs w:val="22"/>
        </w:rPr>
      </w:pPr>
    </w:p>
    <w:p w14:paraId="295A7668" w14:textId="77777777" w:rsidR="004B4268" w:rsidRPr="00CC6B38" w:rsidRDefault="004B4268" w:rsidP="00D606AA">
      <w:pPr>
        <w:jc w:val="both"/>
        <w:rPr>
          <w:rFonts w:ascii="Arial" w:hAnsi="Arial" w:cs="Arial"/>
          <w:b/>
          <w:sz w:val="22"/>
          <w:szCs w:val="22"/>
        </w:rPr>
      </w:pPr>
      <w:r w:rsidRPr="00CC6B38">
        <w:rPr>
          <w:rFonts w:ascii="Arial" w:hAnsi="Arial" w:cs="Arial"/>
          <w:b/>
          <w:sz w:val="22"/>
          <w:szCs w:val="22"/>
        </w:rPr>
        <w:t>1. _______________________________________</w:t>
      </w:r>
    </w:p>
    <w:p w14:paraId="0E7D369F" w14:textId="77777777" w:rsidR="004B4268" w:rsidRPr="00CC6B38" w:rsidRDefault="004B4268" w:rsidP="00D606AA">
      <w:pPr>
        <w:jc w:val="both"/>
        <w:rPr>
          <w:rFonts w:ascii="Arial" w:hAnsi="Arial" w:cs="Arial"/>
          <w:b/>
          <w:sz w:val="22"/>
          <w:szCs w:val="22"/>
        </w:rPr>
      </w:pPr>
      <w:r w:rsidRPr="00CC6B38">
        <w:rPr>
          <w:rFonts w:ascii="Arial" w:hAnsi="Arial" w:cs="Arial"/>
          <w:b/>
          <w:sz w:val="22"/>
          <w:szCs w:val="22"/>
        </w:rPr>
        <w:t>RG:</w:t>
      </w:r>
    </w:p>
    <w:p w14:paraId="74A52622" w14:textId="77777777" w:rsidR="00803744" w:rsidRPr="00CC6B38" w:rsidRDefault="00803744" w:rsidP="00D606AA">
      <w:pPr>
        <w:jc w:val="both"/>
        <w:rPr>
          <w:rFonts w:ascii="Arial" w:hAnsi="Arial" w:cs="Arial"/>
          <w:b/>
          <w:sz w:val="22"/>
          <w:szCs w:val="22"/>
        </w:rPr>
      </w:pPr>
    </w:p>
    <w:p w14:paraId="7EB4E547" w14:textId="77777777" w:rsidR="004B4268" w:rsidRPr="00CC6B38" w:rsidRDefault="004B4268" w:rsidP="00D606AA">
      <w:pPr>
        <w:jc w:val="both"/>
        <w:rPr>
          <w:rFonts w:ascii="Arial" w:hAnsi="Arial" w:cs="Arial"/>
          <w:b/>
          <w:sz w:val="22"/>
          <w:szCs w:val="22"/>
        </w:rPr>
      </w:pPr>
      <w:r w:rsidRPr="00CC6B38">
        <w:rPr>
          <w:rFonts w:ascii="Arial" w:hAnsi="Arial" w:cs="Arial"/>
          <w:b/>
          <w:sz w:val="22"/>
          <w:szCs w:val="22"/>
        </w:rPr>
        <w:t>2. _______________________________________</w:t>
      </w:r>
    </w:p>
    <w:p w14:paraId="7CCCC99A" w14:textId="77777777" w:rsidR="004B4268" w:rsidRPr="00CC6B38" w:rsidRDefault="004B4268" w:rsidP="00D606AA">
      <w:pPr>
        <w:jc w:val="both"/>
        <w:rPr>
          <w:rFonts w:ascii="Arial" w:hAnsi="Arial" w:cs="Arial"/>
          <w:b/>
          <w:sz w:val="22"/>
          <w:szCs w:val="22"/>
        </w:rPr>
      </w:pPr>
      <w:r w:rsidRPr="00CC6B38">
        <w:rPr>
          <w:rFonts w:ascii="Arial" w:hAnsi="Arial" w:cs="Arial"/>
          <w:b/>
          <w:sz w:val="22"/>
          <w:szCs w:val="22"/>
        </w:rPr>
        <w:t>RG:</w:t>
      </w:r>
    </w:p>
    <w:p w14:paraId="575F200A" w14:textId="77777777" w:rsidR="004B4268" w:rsidRPr="00CC6B38" w:rsidRDefault="004B4268" w:rsidP="00D606AA">
      <w:pPr>
        <w:pStyle w:val="Corpodetexto"/>
        <w:jc w:val="center"/>
        <w:rPr>
          <w:rFonts w:ascii="Arial" w:hAnsi="Arial" w:cs="Arial"/>
          <w:bCs/>
          <w:sz w:val="22"/>
          <w:szCs w:val="22"/>
          <w:u w:val="none"/>
        </w:rPr>
      </w:pPr>
    </w:p>
    <w:p w14:paraId="775D0CA7" w14:textId="77777777" w:rsidR="00F95270" w:rsidRPr="00CC6B38" w:rsidRDefault="00F95270" w:rsidP="00D606AA">
      <w:pPr>
        <w:pStyle w:val="Corpodetexto"/>
        <w:jc w:val="center"/>
        <w:rPr>
          <w:rFonts w:ascii="Arial" w:hAnsi="Arial" w:cs="Arial"/>
          <w:bCs/>
          <w:sz w:val="22"/>
          <w:szCs w:val="22"/>
          <w:u w:val="none"/>
        </w:rPr>
      </w:pPr>
    </w:p>
    <w:p w14:paraId="47BB4785" w14:textId="77777777" w:rsidR="003979F6" w:rsidRPr="00CC6B38" w:rsidRDefault="003979F6" w:rsidP="00D606AA">
      <w:pPr>
        <w:pStyle w:val="Corpodetexto"/>
        <w:jc w:val="center"/>
        <w:rPr>
          <w:rFonts w:ascii="Arial" w:hAnsi="Arial" w:cs="Arial"/>
          <w:bCs/>
          <w:sz w:val="22"/>
          <w:szCs w:val="22"/>
          <w:u w:val="none"/>
        </w:rPr>
      </w:pPr>
    </w:p>
    <w:p w14:paraId="76B3A609" w14:textId="77777777" w:rsidR="003979F6" w:rsidRPr="00CC6B38" w:rsidRDefault="003979F6" w:rsidP="00D606AA">
      <w:pPr>
        <w:pStyle w:val="Corpodetexto"/>
        <w:jc w:val="center"/>
        <w:rPr>
          <w:rFonts w:ascii="Arial" w:hAnsi="Arial" w:cs="Arial"/>
          <w:bCs/>
          <w:sz w:val="22"/>
          <w:szCs w:val="22"/>
          <w:u w:val="none"/>
        </w:rPr>
      </w:pPr>
    </w:p>
    <w:p w14:paraId="305F6C0C" w14:textId="77777777" w:rsidR="004B5C19" w:rsidRPr="00CC6B38" w:rsidRDefault="004B5C19" w:rsidP="00D606AA">
      <w:pPr>
        <w:pStyle w:val="Corpodetexto"/>
        <w:jc w:val="center"/>
        <w:rPr>
          <w:rFonts w:ascii="Arial" w:hAnsi="Arial" w:cs="Arial"/>
          <w:bCs/>
          <w:sz w:val="22"/>
          <w:szCs w:val="22"/>
          <w:u w:val="none"/>
        </w:rPr>
      </w:pPr>
      <w:r w:rsidRPr="00CC6B38">
        <w:rPr>
          <w:rFonts w:ascii="Arial" w:hAnsi="Arial" w:cs="Arial"/>
          <w:bCs/>
          <w:sz w:val="22"/>
          <w:szCs w:val="22"/>
          <w:u w:val="none"/>
        </w:rPr>
        <w:lastRenderedPageBreak/>
        <w:t>ANEXO V</w:t>
      </w:r>
    </w:p>
    <w:p w14:paraId="57C0E6B1" w14:textId="77777777" w:rsidR="004B5C19" w:rsidRPr="00CC6B38" w:rsidRDefault="004B5C19" w:rsidP="00D606AA">
      <w:pPr>
        <w:pStyle w:val="Corpodetexto"/>
        <w:jc w:val="center"/>
        <w:rPr>
          <w:rFonts w:ascii="Arial" w:hAnsi="Arial" w:cs="Arial"/>
          <w:sz w:val="22"/>
          <w:szCs w:val="22"/>
          <w:u w:val="none"/>
        </w:rPr>
      </w:pPr>
    </w:p>
    <w:p w14:paraId="1E5F0871" w14:textId="77777777" w:rsidR="004B5C19" w:rsidRPr="00CC6B38" w:rsidRDefault="004B5C19" w:rsidP="00D606AA">
      <w:pPr>
        <w:pStyle w:val="Corpodetexto"/>
        <w:jc w:val="center"/>
        <w:rPr>
          <w:rFonts w:ascii="Arial" w:hAnsi="Arial" w:cs="Arial"/>
          <w:bCs/>
          <w:sz w:val="22"/>
          <w:szCs w:val="22"/>
          <w:u w:val="none"/>
        </w:rPr>
      </w:pPr>
      <w:r w:rsidRPr="00CC6B38">
        <w:rPr>
          <w:rFonts w:ascii="Arial" w:hAnsi="Arial" w:cs="Arial"/>
          <w:bCs/>
          <w:sz w:val="22"/>
          <w:szCs w:val="22"/>
          <w:u w:val="none"/>
        </w:rPr>
        <w:t>MODELO REFERENCIAL DE DECLARAÇÃO DE PLENO ATENDIMENTO AOS REQUISITOS DE HABILITAÇÃO.</w:t>
      </w:r>
    </w:p>
    <w:p w14:paraId="3ED39F5B" w14:textId="77777777" w:rsidR="004B5C19" w:rsidRPr="00CC6B38" w:rsidRDefault="004B5C19" w:rsidP="00D606AA">
      <w:pPr>
        <w:pStyle w:val="Corpodetexto"/>
        <w:jc w:val="center"/>
        <w:rPr>
          <w:rFonts w:ascii="Arial" w:hAnsi="Arial" w:cs="Arial"/>
          <w:bCs/>
          <w:sz w:val="22"/>
          <w:szCs w:val="22"/>
          <w:u w:val="none"/>
        </w:rPr>
      </w:pPr>
    </w:p>
    <w:p w14:paraId="57954AC3" w14:textId="77777777" w:rsidR="004B5C19" w:rsidRPr="00CC6B38" w:rsidRDefault="004B5C19" w:rsidP="00D606AA">
      <w:pPr>
        <w:pStyle w:val="Corpodetexto"/>
        <w:jc w:val="center"/>
        <w:rPr>
          <w:rFonts w:ascii="Arial" w:hAnsi="Arial" w:cs="Arial"/>
          <w:b w:val="0"/>
          <w:bCs/>
          <w:sz w:val="22"/>
          <w:szCs w:val="22"/>
          <w:u w:val="none"/>
        </w:rPr>
      </w:pPr>
    </w:p>
    <w:p w14:paraId="1561F97A" w14:textId="77777777" w:rsidR="004B5C19" w:rsidRPr="00CC6B38" w:rsidRDefault="004B5C19" w:rsidP="00D606AA">
      <w:pPr>
        <w:pStyle w:val="Corpodetexto"/>
        <w:jc w:val="center"/>
        <w:rPr>
          <w:rFonts w:ascii="Arial" w:hAnsi="Arial" w:cs="Arial"/>
          <w:b w:val="0"/>
          <w:bCs/>
          <w:sz w:val="22"/>
          <w:szCs w:val="22"/>
          <w:u w:val="none"/>
        </w:rPr>
      </w:pPr>
    </w:p>
    <w:p w14:paraId="6AAC809B" w14:textId="77777777" w:rsidR="004B5C19" w:rsidRPr="00CC6B38" w:rsidRDefault="004B5C19" w:rsidP="00D606AA">
      <w:pPr>
        <w:pStyle w:val="Corpodetexto"/>
        <w:jc w:val="center"/>
        <w:rPr>
          <w:rFonts w:ascii="Arial" w:hAnsi="Arial" w:cs="Arial"/>
          <w:b w:val="0"/>
          <w:bCs/>
          <w:sz w:val="22"/>
          <w:szCs w:val="22"/>
          <w:u w:val="none"/>
        </w:rPr>
      </w:pPr>
      <w:r w:rsidRPr="00CC6B38">
        <w:rPr>
          <w:rFonts w:ascii="Arial" w:hAnsi="Arial" w:cs="Arial"/>
          <w:b w:val="0"/>
          <w:bCs/>
          <w:sz w:val="22"/>
          <w:szCs w:val="22"/>
          <w:u w:val="none"/>
        </w:rPr>
        <w:t>- DECLARAÇÃO -</w:t>
      </w:r>
    </w:p>
    <w:p w14:paraId="76CE987E" w14:textId="77777777" w:rsidR="004B5C19" w:rsidRPr="00CC6B38" w:rsidRDefault="004B5C19" w:rsidP="00D606AA">
      <w:pPr>
        <w:pStyle w:val="Corpodetexto"/>
        <w:jc w:val="center"/>
        <w:rPr>
          <w:rFonts w:ascii="Arial" w:hAnsi="Arial" w:cs="Arial"/>
          <w:b w:val="0"/>
          <w:bCs/>
          <w:sz w:val="22"/>
          <w:szCs w:val="22"/>
          <w:u w:val="none"/>
        </w:rPr>
      </w:pPr>
    </w:p>
    <w:p w14:paraId="6EBCFFF9" w14:textId="77777777" w:rsidR="004B5C19" w:rsidRPr="00CC6B38" w:rsidRDefault="004B5C19" w:rsidP="00D606AA">
      <w:pPr>
        <w:pStyle w:val="Corpodetexto"/>
        <w:rPr>
          <w:rFonts w:ascii="Arial" w:hAnsi="Arial" w:cs="Arial"/>
          <w:sz w:val="22"/>
          <w:szCs w:val="22"/>
          <w:u w:val="none"/>
        </w:rPr>
      </w:pPr>
    </w:p>
    <w:p w14:paraId="63B4EA5E" w14:textId="77777777" w:rsidR="004B5C19" w:rsidRPr="00CC6B38" w:rsidRDefault="004B5C19" w:rsidP="00D606AA">
      <w:pPr>
        <w:pStyle w:val="Corpodetexto"/>
        <w:rPr>
          <w:rFonts w:ascii="Arial" w:hAnsi="Arial" w:cs="Arial"/>
          <w:sz w:val="22"/>
          <w:szCs w:val="22"/>
          <w:u w:val="none"/>
        </w:rPr>
      </w:pPr>
      <w:r w:rsidRPr="00CC6B38">
        <w:rPr>
          <w:rFonts w:ascii="Arial" w:hAnsi="Arial" w:cs="Arial"/>
          <w:sz w:val="22"/>
          <w:szCs w:val="22"/>
          <w:u w:val="none"/>
        </w:rPr>
        <w:t>ÀO</w:t>
      </w:r>
    </w:p>
    <w:p w14:paraId="2E8FFC2E" w14:textId="77777777" w:rsidR="004B5C19" w:rsidRPr="00CC6B38" w:rsidRDefault="004B5C19" w:rsidP="00D606AA">
      <w:pPr>
        <w:pStyle w:val="Corpodetexto"/>
        <w:rPr>
          <w:rFonts w:ascii="Arial" w:hAnsi="Arial" w:cs="Arial"/>
          <w:sz w:val="22"/>
          <w:szCs w:val="22"/>
          <w:u w:val="none"/>
        </w:rPr>
      </w:pPr>
      <w:r w:rsidRPr="00CC6B38">
        <w:rPr>
          <w:rFonts w:ascii="Arial" w:hAnsi="Arial" w:cs="Arial"/>
          <w:sz w:val="22"/>
          <w:szCs w:val="22"/>
          <w:u w:val="none"/>
        </w:rPr>
        <w:t xml:space="preserve">MUNICIPIO DE SELVÍRIA </w:t>
      </w:r>
    </w:p>
    <w:p w14:paraId="64CA36FE" w14:textId="77777777" w:rsidR="004B5C19" w:rsidRPr="00CC6B38" w:rsidRDefault="004B5C19" w:rsidP="00D606AA">
      <w:pPr>
        <w:pStyle w:val="Corpodetexto"/>
        <w:rPr>
          <w:rFonts w:ascii="Arial" w:hAnsi="Arial" w:cs="Arial"/>
          <w:sz w:val="22"/>
          <w:szCs w:val="22"/>
          <w:u w:val="none"/>
        </w:rPr>
      </w:pPr>
      <w:r w:rsidRPr="00CC6B38">
        <w:rPr>
          <w:rFonts w:ascii="Arial" w:hAnsi="Arial" w:cs="Arial"/>
          <w:sz w:val="22"/>
          <w:szCs w:val="22"/>
          <w:u w:val="none"/>
        </w:rPr>
        <w:t>Ao Senhor Pregoeiro Oficial e sua Equipe de Apoio.</w:t>
      </w:r>
    </w:p>
    <w:p w14:paraId="3CAC96A6" w14:textId="77777777" w:rsidR="004B5C19" w:rsidRPr="00CC6B38" w:rsidRDefault="004B5C19" w:rsidP="00D606AA">
      <w:pPr>
        <w:pStyle w:val="Corpodetexto"/>
        <w:rPr>
          <w:rFonts w:ascii="Arial" w:hAnsi="Arial" w:cs="Arial"/>
          <w:sz w:val="22"/>
          <w:szCs w:val="22"/>
          <w:u w:val="none"/>
        </w:rPr>
      </w:pPr>
    </w:p>
    <w:p w14:paraId="441C391E" w14:textId="77777777" w:rsidR="004B5C19" w:rsidRPr="00CC6B38" w:rsidRDefault="004B5C19" w:rsidP="00D606AA">
      <w:pPr>
        <w:pStyle w:val="Corpodetexto"/>
        <w:rPr>
          <w:rFonts w:ascii="Arial" w:hAnsi="Arial" w:cs="Arial"/>
          <w:sz w:val="22"/>
          <w:szCs w:val="22"/>
          <w:u w:val="none"/>
        </w:rPr>
      </w:pPr>
    </w:p>
    <w:p w14:paraId="09C81370" w14:textId="1746375B" w:rsidR="004B5C19" w:rsidRPr="00CC6B38" w:rsidRDefault="00CC6B38" w:rsidP="00D606AA">
      <w:pPr>
        <w:pStyle w:val="Corpodetexto"/>
        <w:rPr>
          <w:rFonts w:ascii="Arial" w:hAnsi="Arial" w:cs="Arial"/>
          <w:sz w:val="22"/>
          <w:szCs w:val="22"/>
          <w:u w:val="none"/>
        </w:rPr>
      </w:pPr>
      <w:r>
        <w:rPr>
          <w:rFonts w:ascii="Arial" w:hAnsi="Arial" w:cs="Arial"/>
          <w:sz w:val="22"/>
          <w:szCs w:val="22"/>
          <w:u w:val="none"/>
        </w:rPr>
        <w:t>PROCESSO</w:t>
      </w:r>
      <w:r w:rsidR="004B5C19" w:rsidRPr="00CC6B38">
        <w:rPr>
          <w:rFonts w:ascii="Arial" w:hAnsi="Arial" w:cs="Arial"/>
          <w:sz w:val="22"/>
          <w:szCs w:val="22"/>
          <w:u w:val="none"/>
        </w:rPr>
        <w:t xml:space="preserve"> Nº </w:t>
      </w:r>
      <w:r w:rsidR="00BF5285">
        <w:rPr>
          <w:rFonts w:ascii="Arial" w:hAnsi="Arial" w:cs="Arial"/>
          <w:sz w:val="22"/>
          <w:szCs w:val="22"/>
          <w:u w:val="none"/>
        </w:rPr>
        <w:t>154</w:t>
      </w:r>
      <w:r w:rsidR="004B5C19" w:rsidRPr="00CC6B38">
        <w:rPr>
          <w:rFonts w:ascii="Arial" w:hAnsi="Arial" w:cs="Arial"/>
          <w:sz w:val="22"/>
          <w:szCs w:val="22"/>
          <w:u w:val="none"/>
        </w:rPr>
        <w:t>/</w:t>
      </w:r>
      <w:r w:rsidR="00641D27" w:rsidRPr="00CC6B38">
        <w:rPr>
          <w:rFonts w:ascii="Arial" w:hAnsi="Arial" w:cs="Arial"/>
          <w:sz w:val="22"/>
          <w:szCs w:val="22"/>
          <w:u w:val="none"/>
        </w:rPr>
        <w:t>20</w:t>
      </w:r>
      <w:r>
        <w:rPr>
          <w:rFonts w:ascii="Arial" w:hAnsi="Arial" w:cs="Arial"/>
          <w:sz w:val="22"/>
          <w:szCs w:val="22"/>
          <w:u w:val="none"/>
        </w:rPr>
        <w:t>22</w:t>
      </w:r>
    </w:p>
    <w:p w14:paraId="5B9E5380" w14:textId="3CBB8123" w:rsidR="004B5C19" w:rsidRPr="00CC6B38" w:rsidRDefault="004B5C19" w:rsidP="00D606AA">
      <w:pPr>
        <w:pStyle w:val="Corpodetexto"/>
        <w:rPr>
          <w:rFonts w:ascii="Arial" w:hAnsi="Arial" w:cs="Arial"/>
          <w:b w:val="0"/>
          <w:bCs/>
          <w:sz w:val="22"/>
          <w:szCs w:val="22"/>
          <w:u w:val="none"/>
        </w:rPr>
      </w:pPr>
      <w:r w:rsidRPr="00CC6B38">
        <w:rPr>
          <w:rFonts w:ascii="Arial" w:hAnsi="Arial" w:cs="Arial"/>
          <w:bCs/>
          <w:sz w:val="22"/>
          <w:szCs w:val="22"/>
          <w:u w:val="none"/>
        </w:rPr>
        <w:t xml:space="preserve">PREGÃO PRESENCIAL Nº </w:t>
      </w:r>
      <w:r w:rsidR="00BF5285">
        <w:rPr>
          <w:rFonts w:ascii="Arial" w:hAnsi="Arial" w:cs="Arial"/>
          <w:bCs/>
          <w:sz w:val="22"/>
          <w:szCs w:val="22"/>
          <w:u w:val="none"/>
        </w:rPr>
        <w:t>035</w:t>
      </w:r>
      <w:r w:rsidRPr="00CC6B38">
        <w:rPr>
          <w:rFonts w:ascii="Arial" w:hAnsi="Arial" w:cs="Arial"/>
          <w:bCs/>
          <w:sz w:val="22"/>
          <w:szCs w:val="22"/>
          <w:u w:val="none"/>
        </w:rPr>
        <w:t>/</w:t>
      </w:r>
      <w:r w:rsidR="00CC6B38">
        <w:rPr>
          <w:rFonts w:ascii="Arial" w:hAnsi="Arial" w:cs="Arial"/>
          <w:bCs/>
          <w:sz w:val="22"/>
          <w:szCs w:val="22"/>
          <w:u w:val="none"/>
        </w:rPr>
        <w:t>2022</w:t>
      </w:r>
      <w:r w:rsidRPr="00CC6B38">
        <w:rPr>
          <w:rFonts w:ascii="Arial" w:hAnsi="Arial" w:cs="Arial"/>
          <w:bCs/>
          <w:sz w:val="22"/>
          <w:szCs w:val="22"/>
          <w:u w:val="none"/>
        </w:rPr>
        <w:t>.</w:t>
      </w:r>
    </w:p>
    <w:p w14:paraId="63F64EF5" w14:textId="77777777" w:rsidR="004B5C19" w:rsidRPr="00CC6B38" w:rsidRDefault="004B5C19" w:rsidP="00D606AA">
      <w:pPr>
        <w:pStyle w:val="Corpodetexto"/>
        <w:rPr>
          <w:rFonts w:ascii="Arial" w:hAnsi="Arial" w:cs="Arial"/>
          <w:b w:val="0"/>
          <w:bCs/>
          <w:sz w:val="22"/>
          <w:szCs w:val="22"/>
          <w:u w:val="none"/>
        </w:rPr>
      </w:pPr>
    </w:p>
    <w:p w14:paraId="7B3FF7B3" w14:textId="77777777" w:rsidR="004B5C19" w:rsidRPr="00CC6B38" w:rsidRDefault="004B5C19" w:rsidP="00D606AA">
      <w:pPr>
        <w:pStyle w:val="Corpodetexto"/>
        <w:rPr>
          <w:rFonts w:ascii="Arial" w:hAnsi="Arial" w:cs="Arial"/>
          <w:sz w:val="22"/>
          <w:szCs w:val="22"/>
          <w:u w:val="none"/>
        </w:rPr>
      </w:pPr>
      <w:r w:rsidRPr="00CC6B38">
        <w:rPr>
          <w:rFonts w:ascii="Arial" w:hAnsi="Arial" w:cs="Arial"/>
          <w:sz w:val="22"/>
          <w:szCs w:val="22"/>
          <w:u w:val="none"/>
        </w:rPr>
        <w:t>Prezado Pregoeiro:</w:t>
      </w:r>
    </w:p>
    <w:p w14:paraId="600E810A" w14:textId="77777777" w:rsidR="004B5C19" w:rsidRPr="00CC6B38" w:rsidRDefault="004B5C19" w:rsidP="00D606AA">
      <w:pPr>
        <w:pStyle w:val="Corpodetexto"/>
        <w:ind w:firstLine="2520"/>
        <w:rPr>
          <w:rFonts w:ascii="Arial" w:hAnsi="Arial" w:cs="Arial"/>
          <w:sz w:val="22"/>
          <w:szCs w:val="22"/>
          <w:u w:val="none"/>
        </w:rPr>
      </w:pPr>
    </w:p>
    <w:p w14:paraId="277955F2" w14:textId="0613DA30" w:rsidR="004B5C19" w:rsidRPr="002732AC" w:rsidRDefault="004B5C19" w:rsidP="00D606AA">
      <w:pPr>
        <w:pStyle w:val="Corpodetexto"/>
        <w:ind w:firstLine="708"/>
        <w:rPr>
          <w:rFonts w:ascii="Arial" w:hAnsi="Arial" w:cs="Arial"/>
          <w:b w:val="0"/>
          <w:bCs/>
          <w:sz w:val="22"/>
          <w:szCs w:val="22"/>
          <w:u w:val="none"/>
        </w:rPr>
      </w:pPr>
      <w:r w:rsidRPr="002732AC">
        <w:rPr>
          <w:rFonts w:ascii="Arial" w:hAnsi="Arial" w:cs="Arial"/>
          <w:b w:val="0"/>
          <w:bCs/>
          <w:sz w:val="22"/>
          <w:szCs w:val="22"/>
          <w:u w:val="none"/>
        </w:rPr>
        <w:t xml:space="preserve">DECLARAMOS, sob as penas das Leis Federais nº 10.520/2002 e 8.666/93 e suas alterações, conhecer e aceitar todas as condições constantes do </w:t>
      </w:r>
      <w:r w:rsidR="00CC6B38" w:rsidRPr="002732AC">
        <w:rPr>
          <w:rFonts w:ascii="Arial" w:hAnsi="Arial" w:cs="Arial"/>
          <w:b w:val="0"/>
          <w:bCs/>
          <w:sz w:val="22"/>
          <w:szCs w:val="22"/>
          <w:u w:val="none"/>
        </w:rPr>
        <w:t>Processo</w:t>
      </w:r>
      <w:r w:rsidRPr="002732AC">
        <w:rPr>
          <w:rFonts w:ascii="Arial" w:hAnsi="Arial" w:cs="Arial"/>
          <w:b w:val="0"/>
          <w:bCs/>
          <w:sz w:val="22"/>
          <w:szCs w:val="22"/>
          <w:u w:val="none"/>
        </w:rPr>
        <w:t xml:space="preserve"> </w:t>
      </w:r>
      <w:r w:rsidR="00C16D2F">
        <w:rPr>
          <w:rFonts w:ascii="Arial" w:hAnsi="Arial" w:cs="Arial"/>
          <w:b w:val="0"/>
          <w:bCs/>
          <w:sz w:val="22"/>
          <w:szCs w:val="22"/>
          <w:u w:val="none"/>
        </w:rPr>
        <w:t>154</w:t>
      </w:r>
      <w:r w:rsidRPr="002732AC">
        <w:rPr>
          <w:rFonts w:ascii="Arial" w:hAnsi="Arial" w:cs="Arial"/>
          <w:b w:val="0"/>
          <w:bCs/>
          <w:sz w:val="22"/>
          <w:szCs w:val="22"/>
          <w:u w:val="none"/>
        </w:rPr>
        <w:t>/</w:t>
      </w:r>
      <w:r w:rsidR="00641D27" w:rsidRPr="002732AC">
        <w:rPr>
          <w:rFonts w:ascii="Arial" w:hAnsi="Arial" w:cs="Arial"/>
          <w:b w:val="0"/>
          <w:bCs/>
          <w:sz w:val="22"/>
          <w:szCs w:val="22"/>
          <w:u w:val="none"/>
        </w:rPr>
        <w:t>20</w:t>
      </w:r>
      <w:r w:rsidR="00CC6B38" w:rsidRPr="002732AC">
        <w:rPr>
          <w:rFonts w:ascii="Arial" w:hAnsi="Arial" w:cs="Arial"/>
          <w:b w:val="0"/>
          <w:bCs/>
          <w:sz w:val="22"/>
          <w:szCs w:val="22"/>
          <w:u w:val="none"/>
        </w:rPr>
        <w:t>22</w:t>
      </w:r>
      <w:r w:rsidRPr="002732AC">
        <w:rPr>
          <w:rFonts w:ascii="Arial" w:hAnsi="Arial" w:cs="Arial"/>
          <w:b w:val="0"/>
          <w:bCs/>
          <w:sz w:val="22"/>
          <w:szCs w:val="22"/>
          <w:u w:val="none"/>
        </w:rPr>
        <w:t xml:space="preserve"> e Pregão Presencial nº </w:t>
      </w:r>
      <w:r w:rsidR="00BF5285">
        <w:rPr>
          <w:rFonts w:ascii="Arial" w:hAnsi="Arial" w:cs="Arial"/>
          <w:b w:val="0"/>
          <w:bCs/>
          <w:sz w:val="22"/>
          <w:szCs w:val="22"/>
          <w:u w:val="none"/>
        </w:rPr>
        <w:t>035</w:t>
      </w:r>
      <w:r w:rsidRPr="002732AC">
        <w:rPr>
          <w:rFonts w:ascii="Arial" w:hAnsi="Arial" w:cs="Arial"/>
          <w:b w:val="0"/>
          <w:bCs/>
          <w:sz w:val="22"/>
          <w:szCs w:val="22"/>
          <w:u w:val="none"/>
        </w:rPr>
        <w:t>/</w:t>
      </w:r>
      <w:r w:rsidR="00CC6B38" w:rsidRPr="002732AC">
        <w:rPr>
          <w:rFonts w:ascii="Arial" w:hAnsi="Arial" w:cs="Arial"/>
          <w:b w:val="0"/>
          <w:bCs/>
          <w:sz w:val="22"/>
          <w:szCs w:val="22"/>
          <w:u w:val="none"/>
        </w:rPr>
        <w:t>2022</w:t>
      </w:r>
      <w:r w:rsidRPr="002732AC">
        <w:rPr>
          <w:rFonts w:ascii="Arial" w:hAnsi="Arial" w:cs="Arial"/>
          <w:b w:val="0"/>
          <w:bCs/>
          <w:sz w:val="22"/>
          <w:szCs w:val="22"/>
          <w:u w:val="none"/>
        </w:rPr>
        <w:t>, bem como de seus Anexos e que, assim sendo, atendemos plenamente a todos os requisitos necessários à participação e habilitação no mesmo.</w:t>
      </w:r>
    </w:p>
    <w:p w14:paraId="74E2DB4F" w14:textId="77777777" w:rsidR="004B5C19" w:rsidRPr="00CC6B38" w:rsidRDefault="004B5C19" w:rsidP="00D606AA">
      <w:pPr>
        <w:pStyle w:val="Corpodetexto"/>
        <w:jc w:val="center"/>
        <w:rPr>
          <w:rFonts w:ascii="Arial" w:hAnsi="Arial" w:cs="Arial"/>
          <w:sz w:val="22"/>
          <w:szCs w:val="22"/>
          <w:u w:val="none"/>
        </w:rPr>
      </w:pPr>
    </w:p>
    <w:p w14:paraId="3E0460F5" w14:textId="1763FE16" w:rsidR="004B5C19" w:rsidRPr="00CC6B38" w:rsidRDefault="004B5C19" w:rsidP="00D606AA">
      <w:pPr>
        <w:pStyle w:val="Corpodetexto"/>
        <w:rPr>
          <w:rFonts w:ascii="Arial" w:hAnsi="Arial" w:cs="Arial"/>
          <w:sz w:val="22"/>
          <w:szCs w:val="22"/>
          <w:u w:val="none"/>
        </w:rPr>
      </w:pPr>
      <w:r w:rsidRPr="00CC6B38">
        <w:rPr>
          <w:rFonts w:ascii="Arial" w:hAnsi="Arial" w:cs="Arial"/>
          <w:sz w:val="22"/>
          <w:szCs w:val="22"/>
          <w:u w:val="none"/>
        </w:rPr>
        <w:t xml:space="preserve">Nome da cidade/UF, (dia) de (mês) de </w:t>
      </w:r>
      <w:r w:rsidR="00CC6B38">
        <w:rPr>
          <w:rFonts w:ascii="Arial" w:hAnsi="Arial" w:cs="Arial"/>
          <w:sz w:val="22"/>
          <w:szCs w:val="22"/>
          <w:u w:val="none"/>
        </w:rPr>
        <w:t>2022</w:t>
      </w:r>
      <w:r w:rsidRPr="00CC6B38">
        <w:rPr>
          <w:rFonts w:ascii="Arial" w:hAnsi="Arial" w:cs="Arial"/>
          <w:sz w:val="22"/>
          <w:szCs w:val="22"/>
          <w:u w:val="none"/>
        </w:rPr>
        <w:t>.</w:t>
      </w:r>
    </w:p>
    <w:p w14:paraId="49086933" w14:textId="77777777" w:rsidR="004B5C19" w:rsidRPr="00CC6B38" w:rsidRDefault="004B5C19" w:rsidP="00D606AA">
      <w:pPr>
        <w:pStyle w:val="Corpodetexto"/>
        <w:jc w:val="center"/>
        <w:rPr>
          <w:rFonts w:ascii="Arial" w:hAnsi="Arial" w:cs="Arial"/>
          <w:sz w:val="22"/>
          <w:szCs w:val="22"/>
          <w:u w:val="none"/>
        </w:rPr>
      </w:pPr>
    </w:p>
    <w:p w14:paraId="62B8AD54" w14:textId="77777777" w:rsidR="004B5C19" w:rsidRPr="00CC6B38" w:rsidRDefault="004B5C19" w:rsidP="00D606AA">
      <w:pPr>
        <w:pStyle w:val="Corpodetexto"/>
        <w:jc w:val="center"/>
        <w:rPr>
          <w:rFonts w:ascii="Arial" w:hAnsi="Arial" w:cs="Arial"/>
          <w:sz w:val="22"/>
          <w:szCs w:val="22"/>
          <w:u w:val="none"/>
        </w:rPr>
      </w:pPr>
    </w:p>
    <w:p w14:paraId="61DE6D9E" w14:textId="77777777" w:rsidR="004B5C19" w:rsidRPr="00CC6B38" w:rsidRDefault="004B5C19" w:rsidP="00D606AA">
      <w:pPr>
        <w:pStyle w:val="Corpodetexto"/>
        <w:jc w:val="center"/>
        <w:rPr>
          <w:rFonts w:ascii="Arial" w:hAnsi="Arial" w:cs="Arial"/>
          <w:sz w:val="22"/>
          <w:szCs w:val="22"/>
          <w:u w:val="none"/>
        </w:rPr>
      </w:pPr>
    </w:p>
    <w:p w14:paraId="2D203B23" w14:textId="77777777" w:rsidR="004B5C19" w:rsidRPr="00CC6B38" w:rsidRDefault="004B5C19" w:rsidP="00D606AA">
      <w:pPr>
        <w:pStyle w:val="Corpodetexto"/>
        <w:jc w:val="center"/>
        <w:rPr>
          <w:rFonts w:ascii="Arial" w:hAnsi="Arial" w:cs="Arial"/>
          <w:sz w:val="22"/>
          <w:szCs w:val="22"/>
          <w:u w:val="none"/>
        </w:rPr>
      </w:pPr>
      <w:r w:rsidRPr="00CC6B38">
        <w:rPr>
          <w:rFonts w:ascii="Arial" w:hAnsi="Arial" w:cs="Arial"/>
          <w:sz w:val="22"/>
          <w:szCs w:val="22"/>
          <w:u w:val="none"/>
        </w:rPr>
        <w:t>(assinatura)</w:t>
      </w:r>
    </w:p>
    <w:p w14:paraId="48898767" w14:textId="77777777" w:rsidR="004B5C19" w:rsidRPr="00CC6B38" w:rsidRDefault="004B5C19" w:rsidP="00D606AA">
      <w:pPr>
        <w:pStyle w:val="Corpodetexto"/>
        <w:jc w:val="center"/>
        <w:rPr>
          <w:rFonts w:ascii="Arial" w:hAnsi="Arial" w:cs="Arial"/>
          <w:sz w:val="22"/>
          <w:szCs w:val="22"/>
          <w:u w:val="none"/>
        </w:rPr>
      </w:pPr>
      <w:r w:rsidRPr="00CC6B38">
        <w:rPr>
          <w:rFonts w:ascii="Arial" w:hAnsi="Arial" w:cs="Arial"/>
          <w:sz w:val="22"/>
          <w:szCs w:val="22"/>
          <w:u w:val="none"/>
        </w:rPr>
        <w:t>(Nome do representante legal da empresa proponente)</w:t>
      </w:r>
    </w:p>
    <w:p w14:paraId="5F1C6484" w14:textId="77777777" w:rsidR="004B5C19" w:rsidRPr="00CC6B38" w:rsidRDefault="004B5C19" w:rsidP="00D606AA">
      <w:pPr>
        <w:pStyle w:val="Corpodetexto"/>
        <w:rPr>
          <w:rFonts w:ascii="Arial" w:hAnsi="Arial" w:cs="Arial"/>
          <w:sz w:val="22"/>
          <w:szCs w:val="22"/>
          <w:u w:val="none"/>
        </w:rPr>
      </w:pPr>
    </w:p>
    <w:p w14:paraId="5F48FD95" w14:textId="77777777" w:rsidR="004B5C19" w:rsidRPr="00CC6B38" w:rsidRDefault="004B5C19" w:rsidP="00D606AA">
      <w:pPr>
        <w:pStyle w:val="Corpodetexto"/>
        <w:rPr>
          <w:rFonts w:ascii="Arial" w:hAnsi="Arial" w:cs="Arial"/>
          <w:b w:val="0"/>
          <w:bCs/>
          <w:sz w:val="22"/>
          <w:szCs w:val="22"/>
          <w:u w:val="none"/>
        </w:rPr>
      </w:pPr>
      <w:r w:rsidRPr="00CC6B38">
        <w:rPr>
          <w:rFonts w:ascii="Arial" w:hAnsi="Arial" w:cs="Arial"/>
          <w:b w:val="0"/>
          <w:bCs/>
          <w:sz w:val="22"/>
          <w:szCs w:val="22"/>
          <w:u w:val="none"/>
        </w:rPr>
        <w:t>Obs. Esta declaração deverá ser preenchida em papel timbrado da empresa proponente e assinada pelo(s) seu(s) representante(s) legal(</w:t>
      </w:r>
      <w:proofErr w:type="spellStart"/>
      <w:r w:rsidRPr="00CC6B38">
        <w:rPr>
          <w:rFonts w:ascii="Arial" w:hAnsi="Arial" w:cs="Arial"/>
          <w:b w:val="0"/>
          <w:bCs/>
          <w:sz w:val="22"/>
          <w:szCs w:val="22"/>
          <w:u w:val="none"/>
        </w:rPr>
        <w:t>is</w:t>
      </w:r>
      <w:proofErr w:type="spellEnd"/>
      <w:r w:rsidRPr="00CC6B38">
        <w:rPr>
          <w:rFonts w:ascii="Arial" w:hAnsi="Arial" w:cs="Arial"/>
          <w:b w:val="0"/>
          <w:bCs/>
          <w:sz w:val="22"/>
          <w:szCs w:val="22"/>
          <w:u w:val="none"/>
        </w:rPr>
        <w:t>) ou procurador devidamente habilitado.</w:t>
      </w:r>
    </w:p>
    <w:p w14:paraId="0E3530F9" w14:textId="77777777" w:rsidR="00B8112C" w:rsidRPr="00CC6B38" w:rsidRDefault="00B8112C" w:rsidP="00D606AA">
      <w:pPr>
        <w:rPr>
          <w:rFonts w:ascii="Arial" w:hAnsi="Arial" w:cs="Arial"/>
          <w:sz w:val="22"/>
          <w:szCs w:val="22"/>
        </w:rPr>
      </w:pPr>
    </w:p>
    <w:p w14:paraId="29A46CE4" w14:textId="77777777" w:rsidR="00B8112C" w:rsidRPr="00CC6B38" w:rsidRDefault="00B8112C" w:rsidP="00D606AA">
      <w:pPr>
        <w:rPr>
          <w:rFonts w:ascii="Arial" w:hAnsi="Arial" w:cs="Arial"/>
          <w:sz w:val="22"/>
          <w:szCs w:val="22"/>
        </w:rPr>
      </w:pPr>
    </w:p>
    <w:p w14:paraId="23F235A8" w14:textId="77777777" w:rsidR="00B8112C" w:rsidRPr="00CC6B38" w:rsidRDefault="00B8112C" w:rsidP="00D606AA">
      <w:pPr>
        <w:rPr>
          <w:rFonts w:ascii="Arial" w:hAnsi="Arial" w:cs="Arial"/>
          <w:sz w:val="22"/>
          <w:szCs w:val="22"/>
        </w:rPr>
      </w:pPr>
    </w:p>
    <w:p w14:paraId="1E0124CE" w14:textId="77777777" w:rsidR="00B8112C" w:rsidRPr="00CC6B38" w:rsidRDefault="00B8112C" w:rsidP="00D606AA">
      <w:pPr>
        <w:rPr>
          <w:rFonts w:ascii="Arial" w:hAnsi="Arial" w:cs="Arial"/>
          <w:sz w:val="22"/>
          <w:szCs w:val="22"/>
        </w:rPr>
      </w:pPr>
    </w:p>
    <w:p w14:paraId="2CEDC436" w14:textId="77777777" w:rsidR="00B8112C" w:rsidRPr="00CC6B38" w:rsidRDefault="00B8112C" w:rsidP="00D606AA">
      <w:pPr>
        <w:rPr>
          <w:rFonts w:ascii="Arial" w:hAnsi="Arial" w:cs="Arial"/>
          <w:sz w:val="22"/>
          <w:szCs w:val="22"/>
        </w:rPr>
      </w:pPr>
    </w:p>
    <w:p w14:paraId="388D0922" w14:textId="72175DBE" w:rsidR="00B8112C" w:rsidRDefault="00B8112C" w:rsidP="00D606AA">
      <w:pPr>
        <w:rPr>
          <w:rFonts w:ascii="Arial" w:hAnsi="Arial" w:cs="Arial"/>
          <w:sz w:val="22"/>
          <w:szCs w:val="22"/>
        </w:rPr>
      </w:pPr>
    </w:p>
    <w:p w14:paraId="0574345E" w14:textId="5609B4D1" w:rsidR="00CC6B38" w:rsidRDefault="00CC6B38" w:rsidP="00D606AA">
      <w:pPr>
        <w:rPr>
          <w:rFonts w:ascii="Arial" w:hAnsi="Arial" w:cs="Arial"/>
          <w:sz w:val="22"/>
          <w:szCs w:val="22"/>
        </w:rPr>
      </w:pPr>
    </w:p>
    <w:p w14:paraId="4D6A9862" w14:textId="0D64B502" w:rsidR="00CC6B38" w:rsidRDefault="00CC6B38" w:rsidP="00D606AA">
      <w:pPr>
        <w:rPr>
          <w:rFonts w:ascii="Arial" w:hAnsi="Arial" w:cs="Arial"/>
          <w:sz w:val="22"/>
          <w:szCs w:val="22"/>
        </w:rPr>
      </w:pPr>
    </w:p>
    <w:p w14:paraId="6B80B330" w14:textId="436731BF" w:rsidR="00CC6B38" w:rsidRDefault="00CC6B38" w:rsidP="00D606AA">
      <w:pPr>
        <w:rPr>
          <w:rFonts w:ascii="Arial" w:hAnsi="Arial" w:cs="Arial"/>
          <w:sz w:val="22"/>
          <w:szCs w:val="22"/>
        </w:rPr>
      </w:pPr>
    </w:p>
    <w:p w14:paraId="68EC4938" w14:textId="4BC1EB92" w:rsidR="00CC6B38" w:rsidRDefault="00CC6B38" w:rsidP="00D606AA">
      <w:pPr>
        <w:rPr>
          <w:rFonts w:ascii="Arial" w:hAnsi="Arial" w:cs="Arial"/>
          <w:sz w:val="22"/>
          <w:szCs w:val="22"/>
        </w:rPr>
      </w:pPr>
    </w:p>
    <w:p w14:paraId="69770E0A" w14:textId="176272D9" w:rsidR="00CC6B38" w:rsidRDefault="00CC6B38" w:rsidP="00D606AA">
      <w:pPr>
        <w:rPr>
          <w:rFonts w:ascii="Arial" w:hAnsi="Arial" w:cs="Arial"/>
          <w:sz w:val="22"/>
          <w:szCs w:val="22"/>
        </w:rPr>
      </w:pPr>
    </w:p>
    <w:p w14:paraId="36DCA0CF" w14:textId="491204F5" w:rsidR="00CC6B38" w:rsidRDefault="00CC6B38" w:rsidP="00D606AA">
      <w:pPr>
        <w:rPr>
          <w:rFonts w:ascii="Arial" w:hAnsi="Arial" w:cs="Arial"/>
          <w:sz w:val="22"/>
          <w:szCs w:val="22"/>
        </w:rPr>
      </w:pPr>
    </w:p>
    <w:p w14:paraId="53550A16" w14:textId="0070DB18" w:rsidR="00CC6B38" w:rsidRDefault="00CC6B38" w:rsidP="00D606AA">
      <w:pPr>
        <w:rPr>
          <w:rFonts w:ascii="Arial" w:hAnsi="Arial" w:cs="Arial"/>
          <w:sz w:val="22"/>
          <w:szCs w:val="22"/>
        </w:rPr>
      </w:pPr>
    </w:p>
    <w:p w14:paraId="0491C6D1" w14:textId="77777777" w:rsidR="00CC6B38" w:rsidRPr="00CC6B38" w:rsidRDefault="00CC6B38" w:rsidP="00D606AA">
      <w:pPr>
        <w:rPr>
          <w:rFonts w:ascii="Arial" w:hAnsi="Arial" w:cs="Arial"/>
          <w:sz w:val="22"/>
          <w:szCs w:val="22"/>
        </w:rPr>
      </w:pPr>
    </w:p>
    <w:p w14:paraId="15A43C10" w14:textId="539D2F78" w:rsidR="00C90472" w:rsidRDefault="00C90472" w:rsidP="00D606AA">
      <w:pPr>
        <w:rPr>
          <w:rFonts w:ascii="Arial" w:hAnsi="Arial" w:cs="Arial"/>
          <w:sz w:val="22"/>
          <w:szCs w:val="22"/>
        </w:rPr>
      </w:pPr>
    </w:p>
    <w:p w14:paraId="5032E523" w14:textId="77777777" w:rsidR="002732AC" w:rsidRPr="00CC6B38" w:rsidRDefault="002732AC" w:rsidP="00D606AA">
      <w:pPr>
        <w:rPr>
          <w:rFonts w:ascii="Arial" w:hAnsi="Arial" w:cs="Arial"/>
          <w:sz w:val="22"/>
          <w:szCs w:val="22"/>
        </w:rPr>
      </w:pPr>
    </w:p>
    <w:p w14:paraId="58A0FC11" w14:textId="77777777" w:rsidR="007F33ED" w:rsidRPr="00CC6B38" w:rsidRDefault="007F33ED" w:rsidP="00D606AA">
      <w:pPr>
        <w:pStyle w:val="Corpodetexto"/>
        <w:jc w:val="center"/>
        <w:rPr>
          <w:rFonts w:ascii="Arial" w:hAnsi="Arial" w:cs="Arial"/>
          <w:bCs/>
          <w:color w:val="000000" w:themeColor="text1"/>
          <w:sz w:val="22"/>
          <w:szCs w:val="22"/>
          <w:u w:val="none"/>
        </w:rPr>
      </w:pPr>
      <w:r w:rsidRPr="00CC6B38">
        <w:rPr>
          <w:rFonts w:ascii="Arial" w:hAnsi="Arial" w:cs="Arial"/>
          <w:bCs/>
          <w:color w:val="000000" w:themeColor="text1"/>
          <w:sz w:val="22"/>
          <w:szCs w:val="22"/>
          <w:u w:val="none"/>
        </w:rPr>
        <w:t>ANEXO V</w:t>
      </w:r>
      <w:r w:rsidR="00D77A52" w:rsidRPr="00CC6B38">
        <w:rPr>
          <w:rFonts w:ascii="Arial" w:hAnsi="Arial" w:cs="Arial"/>
          <w:bCs/>
          <w:color w:val="000000" w:themeColor="text1"/>
          <w:sz w:val="22"/>
          <w:szCs w:val="22"/>
          <w:u w:val="none"/>
        </w:rPr>
        <w:t>I</w:t>
      </w:r>
    </w:p>
    <w:p w14:paraId="32F2F23E" w14:textId="77777777" w:rsidR="00CD5098" w:rsidRPr="00CC6B38" w:rsidRDefault="001946E5" w:rsidP="00D606AA">
      <w:pPr>
        <w:pStyle w:val="Corpodetexto"/>
        <w:jc w:val="center"/>
        <w:rPr>
          <w:rFonts w:ascii="Arial" w:hAnsi="Arial" w:cs="Arial"/>
          <w:bCs/>
          <w:iCs/>
          <w:sz w:val="22"/>
          <w:szCs w:val="22"/>
          <w:u w:val="none"/>
        </w:rPr>
      </w:pPr>
      <w:r w:rsidRPr="00CC6B38">
        <w:rPr>
          <w:rFonts w:ascii="Arial" w:hAnsi="Arial" w:cs="Arial"/>
          <w:bCs/>
          <w:iCs/>
          <w:sz w:val="22"/>
          <w:szCs w:val="22"/>
          <w:u w:val="none"/>
        </w:rPr>
        <w:t xml:space="preserve">MODELO </w:t>
      </w:r>
      <w:r w:rsidR="005023A8" w:rsidRPr="00CC6B38">
        <w:rPr>
          <w:rFonts w:ascii="Arial" w:hAnsi="Arial" w:cs="Arial"/>
          <w:bCs/>
          <w:iCs/>
          <w:sz w:val="22"/>
          <w:szCs w:val="22"/>
          <w:u w:val="none"/>
        </w:rPr>
        <w:t>PROPOSTA COMERCIAL</w:t>
      </w:r>
      <w:r w:rsidR="00185991" w:rsidRPr="00CC6B38">
        <w:rPr>
          <w:rFonts w:ascii="Arial" w:hAnsi="Arial" w:cs="Arial"/>
          <w:bCs/>
          <w:iCs/>
          <w:sz w:val="22"/>
          <w:szCs w:val="22"/>
          <w:u w:val="none"/>
        </w:rPr>
        <w:t xml:space="preserve"> DETALHADA</w:t>
      </w:r>
    </w:p>
    <w:p w14:paraId="2D43F4BD" w14:textId="77777777" w:rsidR="00692E6C" w:rsidRPr="00CC6B38" w:rsidRDefault="00692E6C" w:rsidP="00D606AA">
      <w:pPr>
        <w:pStyle w:val="Corpodetexto"/>
        <w:jc w:val="center"/>
        <w:rPr>
          <w:rFonts w:ascii="Arial" w:hAnsi="Arial" w:cs="Arial"/>
          <w:b w:val="0"/>
          <w:bCs/>
          <w:iCs/>
          <w:sz w:val="22"/>
          <w:szCs w:val="22"/>
          <w:u w:val="none"/>
        </w:rPr>
      </w:pPr>
    </w:p>
    <w:p w14:paraId="2310C3B0" w14:textId="1F351CC3" w:rsidR="004B4951" w:rsidRPr="00CC6B38" w:rsidRDefault="004B4951" w:rsidP="00D606AA">
      <w:pPr>
        <w:overflowPunct w:val="0"/>
        <w:autoSpaceDE w:val="0"/>
        <w:autoSpaceDN w:val="0"/>
        <w:adjustRightInd w:val="0"/>
        <w:ind w:left="-142"/>
        <w:textAlignment w:val="baseline"/>
        <w:rPr>
          <w:rFonts w:ascii="Arial" w:hAnsi="Arial" w:cs="Arial"/>
          <w:sz w:val="22"/>
          <w:szCs w:val="22"/>
        </w:rPr>
      </w:pPr>
      <w:r w:rsidRPr="00CC6B38">
        <w:rPr>
          <w:rFonts w:ascii="Arial" w:hAnsi="Arial" w:cs="Arial"/>
          <w:sz w:val="22"/>
          <w:szCs w:val="22"/>
        </w:rPr>
        <w:t>Nome da Empresa (Razão Social)</w:t>
      </w:r>
      <w:r w:rsidR="002732AC">
        <w:rPr>
          <w:rFonts w:ascii="Arial" w:hAnsi="Arial" w:cs="Arial"/>
          <w:sz w:val="22"/>
          <w:szCs w:val="22"/>
        </w:rPr>
        <w:t xml:space="preserve"> </w:t>
      </w:r>
      <w:r w:rsidRPr="00CC6B38">
        <w:rPr>
          <w:rFonts w:ascii="Arial" w:hAnsi="Arial" w:cs="Arial"/>
          <w:sz w:val="22"/>
          <w:szCs w:val="22"/>
        </w:rPr>
        <w:t>..........................................................................</w:t>
      </w:r>
    </w:p>
    <w:p w14:paraId="55300649"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p>
    <w:p w14:paraId="2E6E0612"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r w:rsidRPr="00CC6B38">
        <w:rPr>
          <w:rFonts w:ascii="Arial" w:hAnsi="Arial" w:cs="Arial"/>
          <w:sz w:val="22"/>
          <w:szCs w:val="22"/>
        </w:rPr>
        <w:t>Endereço completo: ................................................................................................</w:t>
      </w:r>
    </w:p>
    <w:p w14:paraId="4DEBBB6D"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p>
    <w:p w14:paraId="67822B19"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r w:rsidRPr="00CC6B38">
        <w:rPr>
          <w:rFonts w:ascii="Arial" w:hAnsi="Arial" w:cs="Arial"/>
          <w:sz w:val="22"/>
          <w:szCs w:val="22"/>
        </w:rPr>
        <w:t>CEP:....................................., Cidade: ....................................................................</w:t>
      </w:r>
    </w:p>
    <w:p w14:paraId="07BC4A82"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p>
    <w:p w14:paraId="5D830A55"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r w:rsidRPr="00CC6B38">
        <w:rPr>
          <w:rFonts w:ascii="Arial" w:hAnsi="Arial" w:cs="Arial"/>
          <w:sz w:val="22"/>
          <w:szCs w:val="22"/>
        </w:rPr>
        <w:t>CNPJ: ......................................, Telefone: ......................... Fax: ...........................</w:t>
      </w:r>
    </w:p>
    <w:p w14:paraId="0730460F"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p>
    <w:p w14:paraId="61FC657E" w14:textId="77777777" w:rsidR="004B4951" w:rsidRPr="00CC6B38" w:rsidRDefault="004B4951" w:rsidP="00D606AA">
      <w:pPr>
        <w:overflowPunct w:val="0"/>
        <w:autoSpaceDE w:val="0"/>
        <w:autoSpaceDN w:val="0"/>
        <w:adjustRightInd w:val="0"/>
        <w:ind w:left="-142"/>
        <w:textAlignment w:val="baseline"/>
        <w:outlineLvl w:val="0"/>
        <w:rPr>
          <w:rFonts w:ascii="Arial" w:hAnsi="Arial" w:cs="Arial"/>
          <w:sz w:val="22"/>
          <w:szCs w:val="22"/>
        </w:rPr>
      </w:pPr>
      <w:r w:rsidRPr="00CC6B38">
        <w:rPr>
          <w:rFonts w:ascii="Arial" w:hAnsi="Arial" w:cs="Arial"/>
          <w:sz w:val="22"/>
          <w:szCs w:val="22"/>
        </w:rPr>
        <w:t>E-mail: ....................................................................................................................</w:t>
      </w:r>
    </w:p>
    <w:p w14:paraId="2ACE8DE2" w14:textId="77777777" w:rsidR="004B4951" w:rsidRPr="00CC6B38" w:rsidRDefault="004B4951" w:rsidP="00D606AA">
      <w:pPr>
        <w:overflowPunct w:val="0"/>
        <w:autoSpaceDE w:val="0"/>
        <w:autoSpaceDN w:val="0"/>
        <w:adjustRightInd w:val="0"/>
        <w:ind w:left="-142"/>
        <w:jc w:val="both"/>
        <w:textAlignment w:val="baseline"/>
        <w:outlineLvl w:val="0"/>
        <w:rPr>
          <w:rFonts w:ascii="Arial" w:hAnsi="Arial" w:cs="Arial"/>
          <w:sz w:val="22"/>
          <w:szCs w:val="22"/>
        </w:rPr>
      </w:pPr>
    </w:p>
    <w:p w14:paraId="5125DB49" w14:textId="77777777" w:rsidR="004B4951" w:rsidRPr="00CC6B38" w:rsidRDefault="004B4951" w:rsidP="00D606AA">
      <w:pPr>
        <w:overflowPunct w:val="0"/>
        <w:autoSpaceDE w:val="0"/>
        <w:autoSpaceDN w:val="0"/>
        <w:adjustRightInd w:val="0"/>
        <w:ind w:left="-142"/>
        <w:jc w:val="both"/>
        <w:textAlignment w:val="baseline"/>
        <w:outlineLvl w:val="0"/>
        <w:rPr>
          <w:rFonts w:ascii="Arial" w:hAnsi="Arial" w:cs="Arial"/>
          <w:b/>
          <w:sz w:val="22"/>
          <w:szCs w:val="22"/>
        </w:rPr>
      </w:pPr>
      <w:r w:rsidRPr="00CC6B38">
        <w:rPr>
          <w:rFonts w:ascii="Arial" w:hAnsi="Arial" w:cs="Arial"/>
          <w:sz w:val="22"/>
          <w:szCs w:val="22"/>
        </w:rPr>
        <w:t xml:space="preserve">CRITÉRIO DE JULGAMENTO </w:t>
      </w:r>
      <w:r w:rsidRPr="00CC6B38">
        <w:rPr>
          <w:rFonts w:ascii="Arial" w:hAnsi="Arial" w:cs="Arial"/>
          <w:b/>
          <w:sz w:val="22"/>
          <w:szCs w:val="22"/>
        </w:rPr>
        <w:t xml:space="preserve">MENOR PREÇO </w:t>
      </w:r>
      <w:r w:rsidR="001946E5" w:rsidRPr="00CC6B38">
        <w:rPr>
          <w:rFonts w:ascii="Arial" w:hAnsi="Arial" w:cs="Arial"/>
          <w:b/>
          <w:sz w:val="22"/>
          <w:szCs w:val="22"/>
        </w:rPr>
        <w:t>GLOBAL</w:t>
      </w:r>
      <w:r w:rsidRPr="00CC6B38">
        <w:rPr>
          <w:rFonts w:ascii="Arial" w:hAnsi="Arial" w:cs="Arial"/>
          <w:sz w:val="22"/>
          <w:szCs w:val="22"/>
        </w:rPr>
        <w:fldChar w:fldCharType="begin"/>
      </w:r>
      <w:r w:rsidRPr="00CC6B38">
        <w:rPr>
          <w:rFonts w:ascii="Arial" w:hAnsi="Arial" w:cs="Arial"/>
          <w:sz w:val="22"/>
          <w:szCs w:val="22"/>
        </w:rPr>
        <w:fldChar w:fldCharType="separate"/>
      </w:r>
      <w:r w:rsidRPr="00CC6B38">
        <w:rPr>
          <w:rFonts w:ascii="Arial" w:hAnsi="Arial" w:cs="Arial"/>
          <w:b/>
          <w:noProof/>
          <w:sz w:val="22"/>
          <w:szCs w:val="22"/>
        </w:rPr>
        <w:t>«Licitacao_NOME_TIPO_LICITACAO»</w:t>
      </w:r>
      <w:r w:rsidRPr="00CC6B38">
        <w:rPr>
          <w:rFonts w:ascii="Arial" w:hAnsi="Arial" w:cs="Arial"/>
          <w:b/>
          <w:noProof/>
          <w:sz w:val="22"/>
          <w:szCs w:val="22"/>
        </w:rPr>
        <w:fldChar w:fldCharType="end"/>
      </w:r>
    </w:p>
    <w:p w14:paraId="345A6499" w14:textId="77777777" w:rsidR="00EE5177" w:rsidRPr="00CC6B38" w:rsidRDefault="00EE5177" w:rsidP="00D606AA">
      <w:pPr>
        <w:overflowPunct w:val="0"/>
        <w:autoSpaceDE w:val="0"/>
        <w:autoSpaceDN w:val="0"/>
        <w:adjustRightInd w:val="0"/>
        <w:ind w:left="-142"/>
        <w:jc w:val="both"/>
        <w:textAlignment w:val="baseline"/>
        <w:outlineLvl w:val="0"/>
        <w:rPr>
          <w:rFonts w:ascii="Arial" w:hAnsi="Arial" w:cs="Arial"/>
          <w:b/>
          <w:sz w:val="22"/>
          <w:szCs w:val="22"/>
        </w:rPr>
      </w:pPr>
    </w:p>
    <w:p w14:paraId="0AD21CB3" w14:textId="69D44E79" w:rsidR="002170D4" w:rsidRPr="00CC6B38" w:rsidRDefault="00C5143A" w:rsidP="00D606AA">
      <w:pPr>
        <w:overflowPunct w:val="0"/>
        <w:autoSpaceDE w:val="0"/>
        <w:autoSpaceDN w:val="0"/>
        <w:adjustRightInd w:val="0"/>
        <w:ind w:left="-142"/>
        <w:jc w:val="both"/>
        <w:textAlignment w:val="baseline"/>
        <w:outlineLvl w:val="0"/>
        <w:rPr>
          <w:rFonts w:ascii="Arial" w:hAnsi="Arial" w:cs="Arial"/>
          <w:sz w:val="22"/>
          <w:szCs w:val="22"/>
        </w:rPr>
      </w:pPr>
      <w:r w:rsidRPr="00CC6B38">
        <w:rPr>
          <w:rFonts w:ascii="Arial" w:hAnsi="Arial" w:cs="Arial"/>
          <w:b/>
          <w:sz w:val="22"/>
          <w:szCs w:val="22"/>
        </w:rPr>
        <w:t>Objeto:</w:t>
      </w:r>
      <w:r w:rsidR="002732AC">
        <w:rPr>
          <w:rFonts w:ascii="Arial" w:hAnsi="Arial" w:cs="Arial"/>
          <w:b/>
          <w:sz w:val="22"/>
          <w:szCs w:val="22"/>
        </w:rPr>
        <w:t xml:space="preserve"> </w:t>
      </w:r>
      <w:r w:rsidR="002732AC">
        <w:rPr>
          <w:rFonts w:ascii="Arial" w:hAnsi="Arial" w:cs="Arial"/>
          <w:lang w:val="pt-PT"/>
        </w:rPr>
        <w:t>C</w:t>
      </w:r>
      <w:r w:rsidR="002732AC" w:rsidRPr="0046250F">
        <w:rPr>
          <w:rFonts w:ascii="Arial" w:hAnsi="Arial" w:cs="Arial"/>
          <w:lang w:val="pt-PT"/>
        </w:rPr>
        <w:t>ontratação de empresa para implantação, licenciamento de uso de sistemas de informática integrados para a gestão pública municipal e os serviços de conversão de dados, implantação, migração de dados pré-existentes, treinamento, manutenção, suporte técnico e acompanhamento durante o período contratual, para atendimento exclusivo da Prefeitura Municipal de Selviria e Câmara Municipal de Selviria/MS</w:t>
      </w:r>
      <w:r w:rsidR="002170D4" w:rsidRPr="00CC6B38">
        <w:rPr>
          <w:rFonts w:ascii="Arial" w:hAnsi="Arial" w:cs="Arial"/>
          <w:sz w:val="22"/>
          <w:szCs w:val="22"/>
        </w:rPr>
        <w:t>, durante o período de 12 (doze) meses, conforme Anexo I - Termo de Referência e itens constantes do respectivo edital.</w:t>
      </w:r>
    </w:p>
    <w:p w14:paraId="39A3ADB5" w14:textId="77777777" w:rsidR="00B95044" w:rsidRPr="00CC6B38" w:rsidRDefault="00B95044" w:rsidP="00D606AA">
      <w:pPr>
        <w:overflowPunct w:val="0"/>
        <w:autoSpaceDE w:val="0"/>
        <w:autoSpaceDN w:val="0"/>
        <w:adjustRightInd w:val="0"/>
        <w:ind w:left="-142"/>
        <w:jc w:val="both"/>
        <w:textAlignment w:val="baseline"/>
        <w:outlineLvl w:val="0"/>
        <w:rPr>
          <w:rFonts w:ascii="Arial" w:hAnsi="Arial" w:cs="Arial"/>
          <w:sz w:val="22"/>
          <w:szCs w:val="22"/>
        </w:rPr>
      </w:pPr>
    </w:p>
    <w:p w14:paraId="574BD8D0" w14:textId="031EA5D3" w:rsidR="004B4951" w:rsidRPr="00CC6B38" w:rsidRDefault="00B95044" w:rsidP="00D606AA">
      <w:pPr>
        <w:overflowPunct w:val="0"/>
        <w:autoSpaceDE w:val="0"/>
        <w:autoSpaceDN w:val="0"/>
        <w:adjustRightInd w:val="0"/>
        <w:ind w:left="-142"/>
        <w:jc w:val="both"/>
        <w:textAlignment w:val="baseline"/>
        <w:outlineLvl w:val="0"/>
        <w:rPr>
          <w:rFonts w:ascii="Arial" w:hAnsi="Arial" w:cs="Arial"/>
          <w:sz w:val="22"/>
          <w:szCs w:val="22"/>
        </w:rPr>
      </w:pPr>
      <w:r w:rsidRPr="00CC6B38">
        <w:rPr>
          <w:rFonts w:ascii="Arial" w:hAnsi="Arial" w:cs="Arial"/>
          <w:b/>
          <w:sz w:val="22"/>
          <w:szCs w:val="22"/>
        </w:rPr>
        <w:tab/>
      </w:r>
      <w:r w:rsidRPr="00CC6B38">
        <w:rPr>
          <w:rFonts w:ascii="Arial" w:hAnsi="Arial" w:cs="Arial"/>
          <w:b/>
          <w:sz w:val="22"/>
          <w:szCs w:val="22"/>
        </w:rPr>
        <w:tab/>
      </w:r>
      <w:r w:rsidRPr="00CC6B38">
        <w:rPr>
          <w:rFonts w:ascii="Arial" w:hAnsi="Arial" w:cs="Arial"/>
          <w:b/>
          <w:sz w:val="22"/>
          <w:szCs w:val="22"/>
        </w:rPr>
        <w:tab/>
      </w:r>
      <w:r w:rsidR="004B4951" w:rsidRPr="00CC6B38">
        <w:rPr>
          <w:rFonts w:ascii="Arial" w:hAnsi="Arial" w:cs="Arial"/>
          <w:b/>
          <w:sz w:val="22"/>
          <w:szCs w:val="22"/>
        </w:rPr>
        <w:t xml:space="preserve">Pregão Presencial N° </w:t>
      </w:r>
      <w:r w:rsidR="00C16D2F">
        <w:rPr>
          <w:rFonts w:ascii="Arial" w:hAnsi="Arial" w:cs="Arial"/>
          <w:b/>
          <w:sz w:val="22"/>
          <w:szCs w:val="22"/>
        </w:rPr>
        <w:t>035</w:t>
      </w:r>
      <w:r w:rsidR="004B4951" w:rsidRPr="00CC6B38">
        <w:rPr>
          <w:rFonts w:ascii="Arial" w:hAnsi="Arial" w:cs="Arial"/>
          <w:b/>
          <w:sz w:val="22"/>
          <w:szCs w:val="22"/>
        </w:rPr>
        <w:t>/</w:t>
      </w:r>
      <w:r w:rsidR="00641D27" w:rsidRPr="00CC6B38">
        <w:rPr>
          <w:rFonts w:ascii="Arial" w:hAnsi="Arial" w:cs="Arial"/>
          <w:b/>
          <w:sz w:val="22"/>
          <w:szCs w:val="22"/>
        </w:rPr>
        <w:t>20</w:t>
      </w:r>
      <w:r w:rsidR="00CC6B38">
        <w:rPr>
          <w:rFonts w:ascii="Arial" w:hAnsi="Arial" w:cs="Arial"/>
          <w:b/>
          <w:sz w:val="22"/>
          <w:szCs w:val="22"/>
        </w:rPr>
        <w:t>22</w:t>
      </w:r>
      <w:r w:rsidR="004B4951" w:rsidRPr="00CC6B38">
        <w:rPr>
          <w:rFonts w:ascii="Arial" w:hAnsi="Arial" w:cs="Arial"/>
          <w:b/>
          <w:sz w:val="22"/>
          <w:szCs w:val="22"/>
        </w:rPr>
        <w:t xml:space="preserve"> – </w:t>
      </w:r>
      <w:r w:rsidR="00CC6B38">
        <w:rPr>
          <w:rFonts w:ascii="Arial" w:hAnsi="Arial" w:cs="Arial"/>
          <w:b/>
          <w:sz w:val="22"/>
          <w:szCs w:val="22"/>
        </w:rPr>
        <w:t>Processo</w:t>
      </w:r>
      <w:r w:rsidR="004B4951" w:rsidRPr="00CC6B38">
        <w:rPr>
          <w:rFonts w:ascii="Arial" w:hAnsi="Arial" w:cs="Arial"/>
          <w:b/>
          <w:sz w:val="22"/>
          <w:szCs w:val="22"/>
        </w:rPr>
        <w:t xml:space="preserve"> n° </w:t>
      </w:r>
      <w:r w:rsidR="00C16D2F">
        <w:rPr>
          <w:rFonts w:ascii="Arial" w:hAnsi="Arial" w:cs="Arial"/>
          <w:b/>
          <w:sz w:val="22"/>
          <w:szCs w:val="22"/>
        </w:rPr>
        <w:t>154</w:t>
      </w:r>
      <w:r w:rsidR="004B4951" w:rsidRPr="00CC6B38">
        <w:rPr>
          <w:rFonts w:ascii="Arial" w:hAnsi="Arial" w:cs="Arial"/>
          <w:b/>
          <w:sz w:val="22"/>
          <w:szCs w:val="22"/>
        </w:rPr>
        <w:t>/</w:t>
      </w:r>
      <w:r w:rsidR="00641D27" w:rsidRPr="00CC6B38">
        <w:rPr>
          <w:rFonts w:ascii="Arial" w:hAnsi="Arial" w:cs="Arial"/>
          <w:b/>
          <w:sz w:val="22"/>
          <w:szCs w:val="22"/>
        </w:rPr>
        <w:t>20</w:t>
      </w:r>
      <w:r w:rsidR="00CC6B38">
        <w:rPr>
          <w:rFonts w:ascii="Arial" w:hAnsi="Arial" w:cs="Arial"/>
          <w:b/>
          <w:sz w:val="22"/>
          <w:szCs w:val="22"/>
        </w:rPr>
        <w:t>22</w:t>
      </w:r>
      <w:r w:rsidR="004B4951" w:rsidRPr="00CC6B38">
        <w:rPr>
          <w:rFonts w:ascii="Arial" w:hAnsi="Arial" w:cs="Arial"/>
          <w:sz w:val="22"/>
          <w:szCs w:val="22"/>
        </w:rPr>
        <w:t>, apresentamos nossa proposta conforme abaixo:</w:t>
      </w:r>
    </w:p>
    <w:tbl>
      <w:tblPr>
        <w:tblW w:w="10773" w:type="dxa"/>
        <w:tblInd w:w="-1139" w:type="dxa"/>
        <w:tblCellMar>
          <w:left w:w="70" w:type="dxa"/>
          <w:right w:w="70" w:type="dxa"/>
        </w:tblCellMar>
        <w:tblLook w:val="04A0" w:firstRow="1" w:lastRow="0" w:firstColumn="1" w:lastColumn="0" w:noHBand="0" w:noVBand="1"/>
      </w:tblPr>
      <w:tblGrid>
        <w:gridCol w:w="613"/>
        <w:gridCol w:w="2248"/>
        <w:gridCol w:w="1192"/>
        <w:gridCol w:w="1069"/>
        <w:gridCol w:w="273"/>
        <w:gridCol w:w="863"/>
        <w:gridCol w:w="2310"/>
        <w:gridCol w:w="1176"/>
        <w:gridCol w:w="1029"/>
      </w:tblGrid>
      <w:tr w:rsidR="00CC6B38" w:rsidRPr="00515CF7" w14:paraId="207CCB2B" w14:textId="77777777" w:rsidTr="008C324B">
        <w:trPr>
          <w:trHeight w:hRule="exact" w:val="1065"/>
        </w:trPr>
        <w:tc>
          <w:tcPr>
            <w:tcW w:w="6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739686D" w14:textId="77777777" w:rsidR="00CC6B38" w:rsidRPr="00515CF7" w:rsidRDefault="00CC6B38" w:rsidP="008C324B">
            <w:pPr>
              <w:jc w:val="center"/>
              <w:rPr>
                <w:rFonts w:ascii="Arial" w:hAnsi="Arial" w:cs="Arial"/>
                <w:b/>
                <w:bCs/>
                <w:color w:val="000000"/>
                <w:sz w:val="16"/>
                <w:szCs w:val="16"/>
              </w:rPr>
            </w:pPr>
            <w:bookmarkStart w:id="2" w:name="RANGE!A1"/>
            <w:r w:rsidRPr="00515CF7">
              <w:rPr>
                <w:rFonts w:ascii="Arial" w:hAnsi="Arial" w:cs="Arial"/>
                <w:b/>
                <w:bCs/>
                <w:color w:val="000000"/>
                <w:sz w:val="16"/>
                <w:szCs w:val="16"/>
              </w:rPr>
              <w:t>ITEM</w:t>
            </w:r>
            <w:bookmarkEnd w:id="2"/>
          </w:p>
        </w:tc>
        <w:tc>
          <w:tcPr>
            <w:tcW w:w="224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67DC9D"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SOFTWARES</w:t>
            </w:r>
          </w:p>
        </w:tc>
        <w:tc>
          <w:tcPr>
            <w:tcW w:w="2261" w:type="dxa"/>
            <w:gridSpan w:val="2"/>
            <w:tcBorders>
              <w:top w:val="single" w:sz="4" w:space="0" w:color="auto"/>
              <w:left w:val="nil"/>
              <w:bottom w:val="single" w:sz="4" w:space="0" w:color="auto"/>
              <w:right w:val="single" w:sz="4" w:space="0" w:color="auto"/>
            </w:tcBorders>
            <w:shd w:val="clear" w:color="000000" w:fill="FFFFFF"/>
            <w:vAlign w:val="center"/>
            <w:hideMark/>
          </w:tcPr>
          <w:p w14:paraId="6B8743A8"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FORNECIMENTO DE LICENÇA DE SISTEMA INTEGRADOS DE GESTÃO PÚBLICA (pagamento mensal)</w:t>
            </w:r>
          </w:p>
        </w:tc>
        <w:tc>
          <w:tcPr>
            <w:tcW w:w="27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F3B6EF4"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8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61C6845"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ITEM</w:t>
            </w:r>
          </w:p>
        </w:tc>
        <w:tc>
          <w:tcPr>
            <w:tcW w:w="23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AD912E7"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SOFTWARES</w:t>
            </w:r>
          </w:p>
        </w:tc>
        <w:tc>
          <w:tcPr>
            <w:tcW w:w="2205" w:type="dxa"/>
            <w:gridSpan w:val="2"/>
            <w:tcBorders>
              <w:top w:val="single" w:sz="4" w:space="0" w:color="auto"/>
              <w:left w:val="nil"/>
              <w:bottom w:val="single" w:sz="4" w:space="0" w:color="auto"/>
              <w:right w:val="single" w:sz="4" w:space="0" w:color="auto"/>
            </w:tcBorders>
            <w:shd w:val="clear" w:color="000000" w:fill="FFFFFF"/>
            <w:vAlign w:val="center"/>
            <w:hideMark/>
          </w:tcPr>
          <w:p w14:paraId="24B72114"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IMPLANTAÇÃO E TREINAMENTO (pagamento único)</w:t>
            </w:r>
          </w:p>
        </w:tc>
      </w:tr>
      <w:tr w:rsidR="00CC6B38" w:rsidRPr="00515CF7" w14:paraId="12827E4F" w14:textId="77777777" w:rsidTr="008C324B">
        <w:trPr>
          <w:trHeight w:val="450"/>
        </w:trPr>
        <w:tc>
          <w:tcPr>
            <w:tcW w:w="613" w:type="dxa"/>
            <w:vMerge/>
            <w:tcBorders>
              <w:top w:val="single" w:sz="4" w:space="0" w:color="auto"/>
              <w:left w:val="single" w:sz="4" w:space="0" w:color="auto"/>
              <w:bottom w:val="single" w:sz="4" w:space="0" w:color="auto"/>
              <w:right w:val="single" w:sz="4" w:space="0" w:color="auto"/>
            </w:tcBorders>
            <w:vAlign w:val="center"/>
            <w:hideMark/>
          </w:tcPr>
          <w:p w14:paraId="6E8AEE5C" w14:textId="77777777" w:rsidR="00CC6B38" w:rsidRPr="00515CF7" w:rsidRDefault="00CC6B38" w:rsidP="008C324B">
            <w:pPr>
              <w:rPr>
                <w:rFonts w:ascii="Arial" w:hAnsi="Arial" w:cs="Arial"/>
                <w:b/>
                <w:bCs/>
                <w:color w:val="000000"/>
                <w:sz w:val="16"/>
                <w:szCs w:val="16"/>
              </w:rPr>
            </w:pPr>
          </w:p>
        </w:tc>
        <w:tc>
          <w:tcPr>
            <w:tcW w:w="2248" w:type="dxa"/>
            <w:vMerge/>
            <w:tcBorders>
              <w:top w:val="single" w:sz="4" w:space="0" w:color="auto"/>
              <w:left w:val="single" w:sz="4" w:space="0" w:color="auto"/>
              <w:bottom w:val="single" w:sz="4" w:space="0" w:color="auto"/>
              <w:right w:val="single" w:sz="4" w:space="0" w:color="auto"/>
            </w:tcBorders>
            <w:vAlign w:val="center"/>
            <w:hideMark/>
          </w:tcPr>
          <w:p w14:paraId="62E73309" w14:textId="77777777" w:rsidR="00CC6B38" w:rsidRPr="00515CF7" w:rsidRDefault="00CC6B38" w:rsidP="008C324B">
            <w:pPr>
              <w:rPr>
                <w:rFonts w:ascii="Arial" w:hAnsi="Arial" w:cs="Arial"/>
                <w:b/>
                <w:bCs/>
                <w:color w:val="000000"/>
                <w:sz w:val="16"/>
                <w:szCs w:val="16"/>
              </w:rPr>
            </w:pPr>
          </w:p>
        </w:tc>
        <w:tc>
          <w:tcPr>
            <w:tcW w:w="1192" w:type="dxa"/>
            <w:tcBorders>
              <w:top w:val="nil"/>
              <w:left w:val="nil"/>
              <w:bottom w:val="single" w:sz="4" w:space="0" w:color="auto"/>
              <w:right w:val="single" w:sz="4" w:space="0" w:color="auto"/>
            </w:tcBorders>
            <w:shd w:val="clear" w:color="000000" w:fill="FFFFFF"/>
            <w:vAlign w:val="center"/>
            <w:hideMark/>
          </w:tcPr>
          <w:p w14:paraId="5A9DC499"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PREFEITURA MUNICIPAL</w:t>
            </w:r>
          </w:p>
        </w:tc>
        <w:tc>
          <w:tcPr>
            <w:tcW w:w="1069" w:type="dxa"/>
            <w:tcBorders>
              <w:top w:val="nil"/>
              <w:left w:val="nil"/>
              <w:bottom w:val="single" w:sz="4" w:space="0" w:color="auto"/>
              <w:right w:val="single" w:sz="4" w:space="0" w:color="auto"/>
            </w:tcBorders>
            <w:shd w:val="clear" w:color="000000" w:fill="FFFFFF"/>
            <w:vAlign w:val="center"/>
            <w:hideMark/>
          </w:tcPr>
          <w:p w14:paraId="718C03BC"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CÂMARA MUNICIPAL</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2378418E" w14:textId="77777777" w:rsidR="00CC6B38" w:rsidRPr="00515CF7" w:rsidRDefault="00CC6B38" w:rsidP="008C324B">
            <w:pPr>
              <w:rPr>
                <w:rFonts w:ascii="Arial" w:hAnsi="Arial" w:cs="Arial"/>
                <w:color w:val="000000"/>
                <w:sz w:val="16"/>
                <w:szCs w:val="16"/>
              </w:rPr>
            </w:pPr>
          </w:p>
        </w:tc>
        <w:tc>
          <w:tcPr>
            <w:tcW w:w="863" w:type="dxa"/>
            <w:vMerge/>
            <w:tcBorders>
              <w:top w:val="single" w:sz="4" w:space="0" w:color="auto"/>
              <w:left w:val="single" w:sz="4" w:space="0" w:color="auto"/>
              <w:bottom w:val="single" w:sz="4" w:space="0" w:color="auto"/>
              <w:right w:val="single" w:sz="4" w:space="0" w:color="auto"/>
            </w:tcBorders>
            <w:vAlign w:val="center"/>
            <w:hideMark/>
          </w:tcPr>
          <w:p w14:paraId="57779A9C" w14:textId="77777777" w:rsidR="00CC6B38" w:rsidRPr="00515CF7" w:rsidRDefault="00CC6B38" w:rsidP="008C324B">
            <w:pPr>
              <w:rPr>
                <w:rFonts w:ascii="Arial" w:hAnsi="Arial" w:cs="Arial"/>
                <w:b/>
                <w:bCs/>
                <w:color w:val="000000"/>
                <w:sz w:val="16"/>
                <w:szCs w:val="16"/>
              </w:rPr>
            </w:pPr>
          </w:p>
        </w:tc>
        <w:tc>
          <w:tcPr>
            <w:tcW w:w="2310" w:type="dxa"/>
            <w:vMerge/>
            <w:tcBorders>
              <w:top w:val="single" w:sz="4" w:space="0" w:color="auto"/>
              <w:left w:val="single" w:sz="4" w:space="0" w:color="auto"/>
              <w:bottom w:val="single" w:sz="4" w:space="0" w:color="auto"/>
              <w:right w:val="single" w:sz="4" w:space="0" w:color="auto"/>
            </w:tcBorders>
            <w:vAlign w:val="center"/>
            <w:hideMark/>
          </w:tcPr>
          <w:p w14:paraId="22732B17" w14:textId="77777777" w:rsidR="00CC6B38" w:rsidRPr="00515CF7" w:rsidRDefault="00CC6B38" w:rsidP="008C324B">
            <w:pPr>
              <w:rPr>
                <w:rFonts w:ascii="Arial" w:hAnsi="Arial" w:cs="Arial"/>
                <w:b/>
                <w:bCs/>
                <w:color w:val="000000"/>
                <w:sz w:val="16"/>
                <w:szCs w:val="16"/>
              </w:rPr>
            </w:pPr>
          </w:p>
        </w:tc>
        <w:tc>
          <w:tcPr>
            <w:tcW w:w="1176" w:type="dxa"/>
            <w:tcBorders>
              <w:top w:val="nil"/>
              <w:left w:val="nil"/>
              <w:bottom w:val="single" w:sz="4" w:space="0" w:color="auto"/>
              <w:right w:val="single" w:sz="4" w:space="0" w:color="auto"/>
            </w:tcBorders>
            <w:shd w:val="clear" w:color="000000" w:fill="FFFFFF"/>
            <w:vAlign w:val="center"/>
            <w:hideMark/>
          </w:tcPr>
          <w:p w14:paraId="3748D1B8"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PREFEITURA MUNICIPAL</w:t>
            </w:r>
          </w:p>
        </w:tc>
        <w:tc>
          <w:tcPr>
            <w:tcW w:w="1029" w:type="dxa"/>
            <w:tcBorders>
              <w:top w:val="nil"/>
              <w:left w:val="nil"/>
              <w:bottom w:val="single" w:sz="4" w:space="0" w:color="auto"/>
              <w:right w:val="single" w:sz="4" w:space="0" w:color="auto"/>
            </w:tcBorders>
            <w:shd w:val="clear" w:color="000000" w:fill="FFFFFF"/>
            <w:vAlign w:val="center"/>
            <w:hideMark/>
          </w:tcPr>
          <w:p w14:paraId="7FA25ACE" w14:textId="77777777" w:rsidR="00CC6B38" w:rsidRPr="00515CF7" w:rsidRDefault="00CC6B38" w:rsidP="008C324B">
            <w:pPr>
              <w:jc w:val="center"/>
              <w:rPr>
                <w:rFonts w:ascii="Arial" w:hAnsi="Arial" w:cs="Arial"/>
                <w:b/>
                <w:bCs/>
                <w:color w:val="000000"/>
                <w:sz w:val="16"/>
                <w:szCs w:val="16"/>
              </w:rPr>
            </w:pPr>
            <w:r w:rsidRPr="00515CF7">
              <w:rPr>
                <w:rFonts w:ascii="Arial" w:hAnsi="Arial" w:cs="Arial"/>
                <w:b/>
                <w:bCs/>
                <w:color w:val="000000"/>
                <w:sz w:val="16"/>
                <w:szCs w:val="16"/>
              </w:rPr>
              <w:t>CÂMARA MUNICIPAL</w:t>
            </w:r>
          </w:p>
        </w:tc>
      </w:tr>
      <w:tr w:rsidR="00CC6B38" w:rsidRPr="00515CF7" w14:paraId="46FF29F0"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33345EB6"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1</w:t>
            </w:r>
          </w:p>
        </w:tc>
        <w:tc>
          <w:tcPr>
            <w:tcW w:w="2248" w:type="dxa"/>
            <w:tcBorders>
              <w:top w:val="nil"/>
              <w:left w:val="nil"/>
              <w:bottom w:val="single" w:sz="4" w:space="0" w:color="auto"/>
              <w:right w:val="single" w:sz="4" w:space="0" w:color="auto"/>
            </w:tcBorders>
            <w:shd w:val="clear" w:color="000000" w:fill="FFFFFF"/>
            <w:vAlign w:val="center"/>
            <w:hideMark/>
          </w:tcPr>
          <w:p w14:paraId="7B2246ED"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CONTABILIDADE PÚBLICA</w:t>
            </w:r>
          </w:p>
        </w:tc>
        <w:tc>
          <w:tcPr>
            <w:tcW w:w="1192" w:type="dxa"/>
            <w:tcBorders>
              <w:top w:val="nil"/>
              <w:left w:val="nil"/>
              <w:bottom w:val="single" w:sz="4" w:space="0" w:color="auto"/>
              <w:right w:val="single" w:sz="4" w:space="0" w:color="auto"/>
            </w:tcBorders>
            <w:shd w:val="clear" w:color="000000" w:fill="FFFFFF"/>
            <w:vAlign w:val="center"/>
            <w:hideMark/>
          </w:tcPr>
          <w:p w14:paraId="6D07F7FE"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65C1BBE4"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5451F3F7"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67093846"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1</w:t>
            </w:r>
          </w:p>
        </w:tc>
        <w:tc>
          <w:tcPr>
            <w:tcW w:w="2310" w:type="dxa"/>
            <w:tcBorders>
              <w:top w:val="nil"/>
              <w:left w:val="nil"/>
              <w:bottom w:val="single" w:sz="4" w:space="0" w:color="auto"/>
              <w:right w:val="single" w:sz="4" w:space="0" w:color="auto"/>
            </w:tcBorders>
            <w:shd w:val="clear" w:color="000000" w:fill="FFFFFF"/>
            <w:vAlign w:val="center"/>
            <w:hideMark/>
          </w:tcPr>
          <w:p w14:paraId="67C0C4B2"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CONTABILIDADE PÚBLICA</w:t>
            </w:r>
          </w:p>
        </w:tc>
        <w:tc>
          <w:tcPr>
            <w:tcW w:w="1176" w:type="dxa"/>
            <w:tcBorders>
              <w:top w:val="nil"/>
              <w:left w:val="nil"/>
              <w:bottom w:val="single" w:sz="4" w:space="0" w:color="auto"/>
              <w:right w:val="single" w:sz="4" w:space="0" w:color="auto"/>
            </w:tcBorders>
            <w:shd w:val="clear" w:color="000000" w:fill="FFFFFF"/>
            <w:vAlign w:val="center"/>
            <w:hideMark/>
          </w:tcPr>
          <w:p w14:paraId="6946D6C0"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5DA967C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12D6127B" w14:textId="77777777" w:rsidTr="008C324B">
        <w:trPr>
          <w:trHeight w:hRule="exact" w:val="434"/>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45F8C490"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2</w:t>
            </w:r>
          </w:p>
        </w:tc>
        <w:tc>
          <w:tcPr>
            <w:tcW w:w="2248" w:type="dxa"/>
            <w:tcBorders>
              <w:top w:val="nil"/>
              <w:left w:val="nil"/>
              <w:bottom w:val="single" w:sz="4" w:space="0" w:color="auto"/>
              <w:right w:val="single" w:sz="4" w:space="0" w:color="auto"/>
            </w:tcBorders>
            <w:shd w:val="clear" w:color="000000" w:fill="FFFFFF"/>
            <w:vAlign w:val="center"/>
            <w:hideMark/>
          </w:tcPr>
          <w:p w14:paraId="7399A31F"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PLANEJAMENTO E ORÇAMENTO</w:t>
            </w:r>
          </w:p>
        </w:tc>
        <w:tc>
          <w:tcPr>
            <w:tcW w:w="1192" w:type="dxa"/>
            <w:tcBorders>
              <w:top w:val="nil"/>
              <w:left w:val="nil"/>
              <w:bottom w:val="single" w:sz="4" w:space="0" w:color="auto"/>
              <w:right w:val="single" w:sz="4" w:space="0" w:color="auto"/>
            </w:tcBorders>
            <w:shd w:val="clear" w:color="000000" w:fill="FFFFFF"/>
            <w:vAlign w:val="center"/>
            <w:hideMark/>
          </w:tcPr>
          <w:p w14:paraId="6813E228"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5DD80926"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43E3D0DE"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15D0BB3A"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2</w:t>
            </w:r>
          </w:p>
        </w:tc>
        <w:tc>
          <w:tcPr>
            <w:tcW w:w="2310" w:type="dxa"/>
            <w:tcBorders>
              <w:top w:val="nil"/>
              <w:left w:val="nil"/>
              <w:bottom w:val="single" w:sz="4" w:space="0" w:color="auto"/>
              <w:right w:val="single" w:sz="4" w:space="0" w:color="auto"/>
            </w:tcBorders>
            <w:shd w:val="clear" w:color="000000" w:fill="FFFFFF"/>
            <w:vAlign w:val="center"/>
            <w:hideMark/>
          </w:tcPr>
          <w:p w14:paraId="03AB6D1A"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PLANEJAMENTO E ORÇAMENTO</w:t>
            </w:r>
          </w:p>
        </w:tc>
        <w:tc>
          <w:tcPr>
            <w:tcW w:w="1176" w:type="dxa"/>
            <w:tcBorders>
              <w:top w:val="nil"/>
              <w:left w:val="nil"/>
              <w:bottom w:val="single" w:sz="4" w:space="0" w:color="auto"/>
              <w:right w:val="single" w:sz="4" w:space="0" w:color="auto"/>
            </w:tcBorders>
            <w:shd w:val="clear" w:color="000000" w:fill="FFFFFF"/>
            <w:vAlign w:val="center"/>
            <w:hideMark/>
          </w:tcPr>
          <w:p w14:paraId="6285276E"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29468E83"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691AB90A"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398FB8D3"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3</w:t>
            </w:r>
          </w:p>
        </w:tc>
        <w:tc>
          <w:tcPr>
            <w:tcW w:w="2248" w:type="dxa"/>
            <w:tcBorders>
              <w:top w:val="nil"/>
              <w:left w:val="nil"/>
              <w:bottom w:val="single" w:sz="4" w:space="0" w:color="auto"/>
              <w:right w:val="single" w:sz="4" w:space="0" w:color="auto"/>
            </w:tcBorders>
            <w:shd w:val="clear" w:color="000000" w:fill="FFFFFF"/>
            <w:vAlign w:val="center"/>
            <w:hideMark/>
          </w:tcPr>
          <w:p w14:paraId="59B23CB6"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TESOURARIA</w:t>
            </w:r>
          </w:p>
        </w:tc>
        <w:tc>
          <w:tcPr>
            <w:tcW w:w="1192" w:type="dxa"/>
            <w:tcBorders>
              <w:top w:val="nil"/>
              <w:left w:val="nil"/>
              <w:bottom w:val="single" w:sz="4" w:space="0" w:color="auto"/>
              <w:right w:val="single" w:sz="4" w:space="0" w:color="auto"/>
            </w:tcBorders>
            <w:shd w:val="clear" w:color="000000" w:fill="FFFFFF"/>
            <w:vAlign w:val="center"/>
            <w:hideMark/>
          </w:tcPr>
          <w:p w14:paraId="25CFE59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33A792AB"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3EB28888"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622C9E26"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3</w:t>
            </w:r>
          </w:p>
        </w:tc>
        <w:tc>
          <w:tcPr>
            <w:tcW w:w="2310" w:type="dxa"/>
            <w:tcBorders>
              <w:top w:val="nil"/>
              <w:left w:val="nil"/>
              <w:bottom w:val="single" w:sz="4" w:space="0" w:color="auto"/>
              <w:right w:val="single" w:sz="4" w:space="0" w:color="auto"/>
            </w:tcBorders>
            <w:shd w:val="clear" w:color="000000" w:fill="FFFFFF"/>
            <w:vAlign w:val="center"/>
            <w:hideMark/>
          </w:tcPr>
          <w:p w14:paraId="64BC025A"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TESOURARIA</w:t>
            </w:r>
          </w:p>
        </w:tc>
        <w:tc>
          <w:tcPr>
            <w:tcW w:w="1176" w:type="dxa"/>
            <w:tcBorders>
              <w:top w:val="nil"/>
              <w:left w:val="nil"/>
              <w:bottom w:val="single" w:sz="4" w:space="0" w:color="auto"/>
              <w:right w:val="single" w:sz="4" w:space="0" w:color="auto"/>
            </w:tcBorders>
            <w:shd w:val="clear" w:color="000000" w:fill="FFFFFF"/>
            <w:vAlign w:val="center"/>
            <w:hideMark/>
          </w:tcPr>
          <w:p w14:paraId="1BB31BC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413D560B"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076D4C34"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413994B1"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4</w:t>
            </w:r>
          </w:p>
        </w:tc>
        <w:tc>
          <w:tcPr>
            <w:tcW w:w="2248" w:type="dxa"/>
            <w:tcBorders>
              <w:top w:val="nil"/>
              <w:left w:val="nil"/>
              <w:bottom w:val="single" w:sz="4" w:space="0" w:color="auto"/>
              <w:right w:val="single" w:sz="4" w:space="0" w:color="auto"/>
            </w:tcBorders>
            <w:shd w:val="clear" w:color="000000" w:fill="FFFFFF"/>
            <w:vAlign w:val="center"/>
            <w:hideMark/>
          </w:tcPr>
          <w:p w14:paraId="590A1EE5"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COMPRAS E LICITAÇÕES</w:t>
            </w:r>
          </w:p>
        </w:tc>
        <w:tc>
          <w:tcPr>
            <w:tcW w:w="1192" w:type="dxa"/>
            <w:tcBorders>
              <w:top w:val="nil"/>
              <w:left w:val="nil"/>
              <w:bottom w:val="single" w:sz="4" w:space="0" w:color="auto"/>
              <w:right w:val="single" w:sz="4" w:space="0" w:color="auto"/>
            </w:tcBorders>
            <w:shd w:val="clear" w:color="000000" w:fill="FFFFFF"/>
            <w:vAlign w:val="center"/>
            <w:hideMark/>
          </w:tcPr>
          <w:p w14:paraId="745013CD"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3F148CCB"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126A2230"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0CAE4822"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4</w:t>
            </w:r>
          </w:p>
        </w:tc>
        <w:tc>
          <w:tcPr>
            <w:tcW w:w="2310" w:type="dxa"/>
            <w:tcBorders>
              <w:top w:val="nil"/>
              <w:left w:val="nil"/>
              <w:bottom w:val="single" w:sz="4" w:space="0" w:color="auto"/>
              <w:right w:val="single" w:sz="4" w:space="0" w:color="auto"/>
            </w:tcBorders>
            <w:shd w:val="clear" w:color="000000" w:fill="FFFFFF"/>
            <w:vAlign w:val="center"/>
            <w:hideMark/>
          </w:tcPr>
          <w:p w14:paraId="1511F8C7"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COMPRAS E LICITAÇÕES</w:t>
            </w:r>
          </w:p>
        </w:tc>
        <w:tc>
          <w:tcPr>
            <w:tcW w:w="1176" w:type="dxa"/>
            <w:tcBorders>
              <w:top w:val="nil"/>
              <w:left w:val="nil"/>
              <w:bottom w:val="single" w:sz="4" w:space="0" w:color="auto"/>
              <w:right w:val="single" w:sz="4" w:space="0" w:color="auto"/>
            </w:tcBorders>
            <w:shd w:val="clear" w:color="000000" w:fill="FFFFFF"/>
            <w:vAlign w:val="center"/>
            <w:hideMark/>
          </w:tcPr>
          <w:p w14:paraId="6D819526"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1F43CF1D"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1D572D26"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07111101"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5</w:t>
            </w:r>
          </w:p>
        </w:tc>
        <w:tc>
          <w:tcPr>
            <w:tcW w:w="2248" w:type="dxa"/>
            <w:tcBorders>
              <w:top w:val="nil"/>
              <w:left w:val="nil"/>
              <w:bottom w:val="single" w:sz="4" w:space="0" w:color="auto"/>
              <w:right w:val="single" w:sz="4" w:space="0" w:color="auto"/>
            </w:tcBorders>
            <w:shd w:val="clear" w:color="000000" w:fill="FFFFFF"/>
            <w:vAlign w:val="center"/>
            <w:hideMark/>
          </w:tcPr>
          <w:p w14:paraId="34C609FD"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ALMOXARIFADO</w:t>
            </w:r>
          </w:p>
        </w:tc>
        <w:tc>
          <w:tcPr>
            <w:tcW w:w="1192" w:type="dxa"/>
            <w:tcBorders>
              <w:top w:val="nil"/>
              <w:left w:val="nil"/>
              <w:bottom w:val="single" w:sz="4" w:space="0" w:color="auto"/>
              <w:right w:val="single" w:sz="4" w:space="0" w:color="auto"/>
            </w:tcBorders>
            <w:shd w:val="clear" w:color="000000" w:fill="FFFFFF"/>
            <w:vAlign w:val="center"/>
            <w:hideMark/>
          </w:tcPr>
          <w:p w14:paraId="2C79F259"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5D53061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551D7E51"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6783BAB9"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5</w:t>
            </w:r>
          </w:p>
        </w:tc>
        <w:tc>
          <w:tcPr>
            <w:tcW w:w="2310" w:type="dxa"/>
            <w:tcBorders>
              <w:top w:val="nil"/>
              <w:left w:val="nil"/>
              <w:bottom w:val="single" w:sz="4" w:space="0" w:color="auto"/>
              <w:right w:val="single" w:sz="4" w:space="0" w:color="auto"/>
            </w:tcBorders>
            <w:shd w:val="clear" w:color="000000" w:fill="FFFFFF"/>
            <w:vAlign w:val="center"/>
            <w:hideMark/>
          </w:tcPr>
          <w:p w14:paraId="439F281E"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ALMOXARIFADO</w:t>
            </w:r>
          </w:p>
        </w:tc>
        <w:tc>
          <w:tcPr>
            <w:tcW w:w="1176" w:type="dxa"/>
            <w:tcBorders>
              <w:top w:val="nil"/>
              <w:left w:val="nil"/>
              <w:bottom w:val="single" w:sz="4" w:space="0" w:color="auto"/>
              <w:right w:val="single" w:sz="4" w:space="0" w:color="auto"/>
            </w:tcBorders>
            <w:shd w:val="clear" w:color="000000" w:fill="FFFFFF"/>
            <w:vAlign w:val="center"/>
            <w:hideMark/>
          </w:tcPr>
          <w:p w14:paraId="4BD2E9BA"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755D74CF"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2DA86170"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346BDFB3"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6</w:t>
            </w:r>
          </w:p>
        </w:tc>
        <w:tc>
          <w:tcPr>
            <w:tcW w:w="2248" w:type="dxa"/>
            <w:tcBorders>
              <w:top w:val="nil"/>
              <w:left w:val="nil"/>
              <w:bottom w:val="single" w:sz="4" w:space="0" w:color="auto"/>
              <w:right w:val="single" w:sz="4" w:space="0" w:color="auto"/>
            </w:tcBorders>
            <w:shd w:val="clear" w:color="000000" w:fill="FFFFFF"/>
            <w:vAlign w:val="center"/>
            <w:hideMark/>
          </w:tcPr>
          <w:p w14:paraId="2971A827"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FROTAS</w:t>
            </w:r>
          </w:p>
        </w:tc>
        <w:tc>
          <w:tcPr>
            <w:tcW w:w="1192" w:type="dxa"/>
            <w:tcBorders>
              <w:top w:val="nil"/>
              <w:left w:val="nil"/>
              <w:bottom w:val="single" w:sz="4" w:space="0" w:color="auto"/>
              <w:right w:val="single" w:sz="4" w:space="0" w:color="auto"/>
            </w:tcBorders>
            <w:shd w:val="clear" w:color="000000" w:fill="FFFFFF"/>
            <w:vAlign w:val="center"/>
            <w:hideMark/>
          </w:tcPr>
          <w:p w14:paraId="084C96A5"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7D3BED70"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7F10D60C"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43F08E02"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6</w:t>
            </w:r>
          </w:p>
        </w:tc>
        <w:tc>
          <w:tcPr>
            <w:tcW w:w="2310" w:type="dxa"/>
            <w:tcBorders>
              <w:top w:val="nil"/>
              <w:left w:val="nil"/>
              <w:bottom w:val="single" w:sz="4" w:space="0" w:color="auto"/>
              <w:right w:val="single" w:sz="4" w:space="0" w:color="auto"/>
            </w:tcBorders>
            <w:shd w:val="clear" w:color="000000" w:fill="FFFFFF"/>
            <w:vAlign w:val="center"/>
            <w:hideMark/>
          </w:tcPr>
          <w:p w14:paraId="7E84C21B"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FROTAS</w:t>
            </w:r>
          </w:p>
        </w:tc>
        <w:tc>
          <w:tcPr>
            <w:tcW w:w="1176" w:type="dxa"/>
            <w:tcBorders>
              <w:top w:val="nil"/>
              <w:left w:val="nil"/>
              <w:bottom w:val="single" w:sz="4" w:space="0" w:color="auto"/>
              <w:right w:val="single" w:sz="4" w:space="0" w:color="auto"/>
            </w:tcBorders>
            <w:shd w:val="clear" w:color="000000" w:fill="FFFFFF"/>
            <w:vAlign w:val="center"/>
            <w:hideMark/>
          </w:tcPr>
          <w:p w14:paraId="46178EC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10CD43A2"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1CF21251"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2FAED962"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7</w:t>
            </w:r>
          </w:p>
        </w:tc>
        <w:tc>
          <w:tcPr>
            <w:tcW w:w="2248" w:type="dxa"/>
            <w:tcBorders>
              <w:top w:val="nil"/>
              <w:left w:val="nil"/>
              <w:bottom w:val="single" w:sz="4" w:space="0" w:color="auto"/>
              <w:right w:val="single" w:sz="4" w:space="0" w:color="auto"/>
            </w:tcBorders>
            <w:shd w:val="clear" w:color="000000" w:fill="FFFFFF"/>
            <w:vAlign w:val="center"/>
            <w:hideMark/>
          </w:tcPr>
          <w:p w14:paraId="61D65A51"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PATRIMÔNIO</w:t>
            </w:r>
          </w:p>
        </w:tc>
        <w:tc>
          <w:tcPr>
            <w:tcW w:w="1192" w:type="dxa"/>
            <w:tcBorders>
              <w:top w:val="nil"/>
              <w:left w:val="nil"/>
              <w:bottom w:val="single" w:sz="4" w:space="0" w:color="auto"/>
              <w:right w:val="single" w:sz="4" w:space="0" w:color="auto"/>
            </w:tcBorders>
            <w:shd w:val="clear" w:color="000000" w:fill="FFFFFF"/>
            <w:vAlign w:val="center"/>
            <w:hideMark/>
          </w:tcPr>
          <w:p w14:paraId="7753CDD5"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650C609C"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26E320CF"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726E5A65"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7</w:t>
            </w:r>
          </w:p>
        </w:tc>
        <w:tc>
          <w:tcPr>
            <w:tcW w:w="2310" w:type="dxa"/>
            <w:tcBorders>
              <w:top w:val="nil"/>
              <w:left w:val="nil"/>
              <w:bottom w:val="single" w:sz="4" w:space="0" w:color="auto"/>
              <w:right w:val="single" w:sz="4" w:space="0" w:color="auto"/>
            </w:tcBorders>
            <w:shd w:val="clear" w:color="000000" w:fill="FFFFFF"/>
            <w:vAlign w:val="center"/>
            <w:hideMark/>
          </w:tcPr>
          <w:p w14:paraId="0E8ED38C"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PATRIMÔNIO</w:t>
            </w:r>
          </w:p>
        </w:tc>
        <w:tc>
          <w:tcPr>
            <w:tcW w:w="1176" w:type="dxa"/>
            <w:tcBorders>
              <w:top w:val="nil"/>
              <w:left w:val="nil"/>
              <w:bottom w:val="single" w:sz="4" w:space="0" w:color="auto"/>
              <w:right w:val="single" w:sz="4" w:space="0" w:color="auto"/>
            </w:tcBorders>
            <w:shd w:val="clear" w:color="000000" w:fill="FFFFFF"/>
            <w:vAlign w:val="center"/>
            <w:hideMark/>
          </w:tcPr>
          <w:p w14:paraId="18566945"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46113383"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7CDED215"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0DB56C38"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8</w:t>
            </w:r>
          </w:p>
        </w:tc>
        <w:tc>
          <w:tcPr>
            <w:tcW w:w="2248" w:type="dxa"/>
            <w:tcBorders>
              <w:top w:val="nil"/>
              <w:left w:val="nil"/>
              <w:bottom w:val="single" w:sz="4" w:space="0" w:color="auto"/>
              <w:right w:val="single" w:sz="4" w:space="0" w:color="auto"/>
            </w:tcBorders>
            <w:shd w:val="clear" w:color="000000" w:fill="FFFFFF"/>
            <w:vAlign w:val="center"/>
            <w:hideMark/>
          </w:tcPr>
          <w:p w14:paraId="04055C11"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PORTAL TRANSPARÊNCIA</w:t>
            </w:r>
          </w:p>
        </w:tc>
        <w:tc>
          <w:tcPr>
            <w:tcW w:w="1192" w:type="dxa"/>
            <w:tcBorders>
              <w:top w:val="nil"/>
              <w:left w:val="nil"/>
              <w:bottom w:val="single" w:sz="4" w:space="0" w:color="auto"/>
              <w:right w:val="single" w:sz="4" w:space="0" w:color="auto"/>
            </w:tcBorders>
            <w:shd w:val="clear" w:color="000000" w:fill="FFFFFF"/>
            <w:vAlign w:val="center"/>
            <w:hideMark/>
          </w:tcPr>
          <w:p w14:paraId="5CA9A2BC"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72D4E6BA"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6CA46501"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79C3C5E1"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8</w:t>
            </w:r>
          </w:p>
        </w:tc>
        <w:tc>
          <w:tcPr>
            <w:tcW w:w="2310" w:type="dxa"/>
            <w:tcBorders>
              <w:top w:val="nil"/>
              <w:left w:val="nil"/>
              <w:bottom w:val="single" w:sz="4" w:space="0" w:color="auto"/>
              <w:right w:val="single" w:sz="4" w:space="0" w:color="auto"/>
            </w:tcBorders>
            <w:shd w:val="clear" w:color="000000" w:fill="FFFFFF"/>
            <w:vAlign w:val="center"/>
            <w:hideMark/>
          </w:tcPr>
          <w:p w14:paraId="668B45F1"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PORTAL TRANSPARÊNCIA</w:t>
            </w:r>
          </w:p>
        </w:tc>
        <w:tc>
          <w:tcPr>
            <w:tcW w:w="1176" w:type="dxa"/>
            <w:tcBorders>
              <w:top w:val="nil"/>
              <w:left w:val="nil"/>
              <w:bottom w:val="single" w:sz="4" w:space="0" w:color="auto"/>
              <w:right w:val="single" w:sz="4" w:space="0" w:color="auto"/>
            </w:tcBorders>
            <w:shd w:val="clear" w:color="000000" w:fill="FFFFFF"/>
            <w:vAlign w:val="center"/>
            <w:hideMark/>
          </w:tcPr>
          <w:p w14:paraId="08071C79"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13DC1358"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4FE6BA50"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0B2E7BE6"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9</w:t>
            </w:r>
          </w:p>
        </w:tc>
        <w:tc>
          <w:tcPr>
            <w:tcW w:w="2248" w:type="dxa"/>
            <w:tcBorders>
              <w:top w:val="nil"/>
              <w:left w:val="nil"/>
              <w:bottom w:val="single" w:sz="4" w:space="0" w:color="auto"/>
              <w:right w:val="single" w:sz="4" w:space="0" w:color="auto"/>
            </w:tcBorders>
            <w:shd w:val="clear" w:color="000000" w:fill="FFFFFF"/>
            <w:vAlign w:val="center"/>
            <w:hideMark/>
          </w:tcPr>
          <w:p w14:paraId="1153DB3C"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PROTOCOLO</w:t>
            </w:r>
          </w:p>
        </w:tc>
        <w:tc>
          <w:tcPr>
            <w:tcW w:w="1192" w:type="dxa"/>
            <w:tcBorders>
              <w:top w:val="nil"/>
              <w:left w:val="nil"/>
              <w:bottom w:val="single" w:sz="4" w:space="0" w:color="auto"/>
              <w:right w:val="single" w:sz="4" w:space="0" w:color="auto"/>
            </w:tcBorders>
            <w:shd w:val="clear" w:color="000000" w:fill="FFFFFF"/>
            <w:vAlign w:val="center"/>
            <w:hideMark/>
          </w:tcPr>
          <w:p w14:paraId="590E3482"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11014369"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7883C0FF"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718FFD21"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9</w:t>
            </w:r>
          </w:p>
        </w:tc>
        <w:tc>
          <w:tcPr>
            <w:tcW w:w="2310" w:type="dxa"/>
            <w:tcBorders>
              <w:top w:val="nil"/>
              <w:left w:val="nil"/>
              <w:bottom w:val="single" w:sz="4" w:space="0" w:color="auto"/>
              <w:right w:val="single" w:sz="4" w:space="0" w:color="auto"/>
            </w:tcBorders>
            <w:shd w:val="clear" w:color="000000" w:fill="FFFFFF"/>
            <w:vAlign w:val="center"/>
            <w:hideMark/>
          </w:tcPr>
          <w:p w14:paraId="3BEEDCFD"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PROTOCOLO</w:t>
            </w:r>
          </w:p>
        </w:tc>
        <w:tc>
          <w:tcPr>
            <w:tcW w:w="1176" w:type="dxa"/>
            <w:tcBorders>
              <w:top w:val="nil"/>
              <w:left w:val="nil"/>
              <w:bottom w:val="single" w:sz="4" w:space="0" w:color="auto"/>
              <w:right w:val="single" w:sz="4" w:space="0" w:color="auto"/>
            </w:tcBorders>
            <w:shd w:val="clear" w:color="000000" w:fill="FFFFFF"/>
            <w:vAlign w:val="center"/>
            <w:hideMark/>
          </w:tcPr>
          <w:p w14:paraId="55A0B571"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115DA099"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40CF9B7C" w14:textId="77777777" w:rsidTr="008C324B">
        <w:trPr>
          <w:trHeight w:hRule="exact" w:val="300"/>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618679C2"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10</w:t>
            </w:r>
          </w:p>
        </w:tc>
        <w:tc>
          <w:tcPr>
            <w:tcW w:w="2248" w:type="dxa"/>
            <w:tcBorders>
              <w:top w:val="nil"/>
              <w:left w:val="nil"/>
              <w:bottom w:val="single" w:sz="4" w:space="0" w:color="auto"/>
              <w:right w:val="single" w:sz="4" w:space="0" w:color="auto"/>
            </w:tcBorders>
            <w:shd w:val="clear" w:color="000000" w:fill="FFFFFF"/>
            <w:vAlign w:val="center"/>
            <w:hideMark/>
          </w:tcPr>
          <w:p w14:paraId="7EF9FA7D"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RECURSOS HUMANOS</w:t>
            </w:r>
          </w:p>
        </w:tc>
        <w:tc>
          <w:tcPr>
            <w:tcW w:w="1192" w:type="dxa"/>
            <w:tcBorders>
              <w:top w:val="nil"/>
              <w:left w:val="nil"/>
              <w:bottom w:val="single" w:sz="4" w:space="0" w:color="auto"/>
              <w:right w:val="single" w:sz="4" w:space="0" w:color="auto"/>
            </w:tcBorders>
            <w:shd w:val="clear" w:color="000000" w:fill="FFFFFF"/>
            <w:vAlign w:val="center"/>
            <w:hideMark/>
          </w:tcPr>
          <w:p w14:paraId="570B86A5"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70393DE2"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5F07EE0D"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4E4458BD"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10</w:t>
            </w:r>
          </w:p>
        </w:tc>
        <w:tc>
          <w:tcPr>
            <w:tcW w:w="2310" w:type="dxa"/>
            <w:tcBorders>
              <w:top w:val="nil"/>
              <w:left w:val="nil"/>
              <w:bottom w:val="single" w:sz="4" w:space="0" w:color="auto"/>
              <w:right w:val="single" w:sz="4" w:space="0" w:color="auto"/>
            </w:tcBorders>
            <w:shd w:val="clear" w:color="000000" w:fill="FFFFFF"/>
            <w:vAlign w:val="center"/>
            <w:hideMark/>
          </w:tcPr>
          <w:p w14:paraId="2F0D39B5"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RECURSOS HUMANOS</w:t>
            </w:r>
          </w:p>
        </w:tc>
        <w:tc>
          <w:tcPr>
            <w:tcW w:w="1176" w:type="dxa"/>
            <w:tcBorders>
              <w:top w:val="nil"/>
              <w:left w:val="nil"/>
              <w:bottom w:val="single" w:sz="4" w:space="0" w:color="auto"/>
              <w:right w:val="single" w:sz="4" w:space="0" w:color="auto"/>
            </w:tcBorders>
            <w:shd w:val="clear" w:color="000000" w:fill="FFFFFF"/>
            <w:vAlign w:val="center"/>
            <w:hideMark/>
          </w:tcPr>
          <w:p w14:paraId="296B8F93"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1E6FC46F"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r>
      <w:tr w:rsidR="00CC6B38" w:rsidRPr="00515CF7" w14:paraId="06C9FBBA" w14:textId="77777777" w:rsidTr="008C324B">
        <w:trPr>
          <w:trHeight w:hRule="exact" w:val="427"/>
        </w:trPr>
        <w:tc>
          <w:tcPr>
            <w:tcW w:w="613" w:type="dxa"/>
            <w:tcBorders>
              <w:top w:val="nil"/>
              <w:left w:val="single" w:sz="4" w:space="0" w:color="auto"/>
              <w:bottom w:val="single" w:sz="4" w:space="0" w:color="auto"/>
              <w:right w:val="single" w:sz="4" w:space="0" w:color="auto"/>
            </w:tcBorders>
            <w:shd w:val="clear" w:color="000000" w:fill="FFFFFF"/>
            <w:vAlign w:val="center"/>
            <w:hideMark/>
          </w:tcPr>
          <w:p w14:paraId="778CB09F"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11</w:t>
            </w:r>
          </w:p>
        </w:tc>
        <w:tc>
          <w:tcPr>
            <w:tcW w:w="2248" w:type="dxa"/>
            <w:tcBorders>
              <w:top w:val="nil"/>
              <w:left w:val="nil"/>
              <w:bottom w:val="single" w:sz="4" w:space="0" w:color="auto"/>
              <w:right w:val="single" w:sz="4" w:space="0" w:color="auto"/>
            </w:tcBorders>
            <w:shd w:val="clear" w:color="000000" w:fill="FFFFFF"/>
            <w:vAlign w:val="center"/>
            <w:hideMark/>
          </w:tcPr>
          <w:p w14:paraId="6B60B606"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B.I. - BUSINESS INTELLIGENCE</w:t>
            </w:r>
          </w:p>
        </w:tc>
        <w:tc>
          <w:tcPr>
            <w:tcW w:w="1192" w:type="dxa"/>
            <w:tcBorders>
              <w:top w:val="nil"/>
              <w:left w:val="nil"/>
              <w:bottom w:val="single" w:sz="4" w:space="0" w:color="auto"/>
              <w:right w:val="single" w:sz="4" w:space="0" w:color="auto"/>
            </w:tcBorders>
            <w:shd w:val="clear" w:color="000000" w:fill="FFFFFF"/>
            <w:vAlign w:val="center"/>
            <w:hideMark/>
          </w:tcPr>
          <w:p w14:paraId="7834048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hideMark/>
          </w:tcPr>
          <w:p w14:paraId="7E9EB516"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29960B8C"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hideMark/>
          </w:tcPr>
          <w:p w14:paraId="7C45CBC1"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1</w:t>
            </w:r>
            <w:r>
              <w:rPr>
                <w:rFonts w:ascii="Arial" w:hAnsi="Arial" w:cs="Arial"/>
                <w:color w:val="000000"/>
                <w:sz w:val="16"/>
                <w:szCs w:val="16"/>
              </w:rPr>
              <w:t>1</w:t>
            </w:r>
          </w:p>
        </w:tc>
        <w:tc>
          <w:tcPr>
            <w:tcW w:w="2310" w:type="dxa"/>
            <w:tcBorders>
              <w:top w:val="nil"/>
              <w:left w:val="nil"/>
              <w:bottom w:val="single" w:sz="4" w:space="0" w:color="auto"/>
              <w:right w:val="single" w:sz="4" w:space="0" w:color="auto"/>
            </w:tcBorders>
            <w:shd w:val="clear" w:color="000000" w:fill="FFFFFF"/>
            <w:vAlign w:val="center"/>
            <w:hideMark/>
          </w:tcPr>
          <w:p w14:paraId="1CA69969" w14:textId="77777777" w:rsidR="00CC6B38" w:rsidRPr="00515CF7" w:rsidRDefault="00CC6B38" w:rsidP="008C324B">
            <w:pPr>
              <w:rPr>
                <w:rFonts w:ascii="Arial" w:hAnsi="Arial" w:cs="Arial"/>
                <w:color w:val="000000"/>
                <w:sz w:val="16"/>
                <w:szCs w:val="16"/>
              </w:rPr>
            </w:pPr>
            <w:r w:rsidRPr="00515CF7">
              <w:rPr>
                <w:rFonts w:ascii="Arial" w:hAnsi="Arial" w:cs="Arial"/>
                <w:color w:val="000000"/>
                <w:sz w:val="16"/>
                <w:szCs w:val="16"/>
              </w:rPr>
              <w:t>B.I. - BUSINESS INTELLIGENCE</w:t>
            </w:r>
          </w:p>
        </w:tc>
        <w:tc>
          <w:tcPr>
            <w:tcW w:w="1176" w:type="dxa"/>
            <w:tcBorders>
              <w:top w:val="nil"/>
              <w:left w:val="nil"/>
              <w:bottom w:val="single" w:sz="4" w:space="0" w:color="auto"/>
              <w:right w:val="single" w:sz="4" w:space="0" w:color="auto"/>
            </w:tcBorders>
            <w:shd w:val="clear" w:color="000000" w:fill="FFFFFF"/>
            <w:vAlign w:val="center"/>
            <w:hideMark/>
          </w:tcPr>
          <w:p w14:paraId="3E581302"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hideMark/>
          </w:tcPr>
          <w:p w14:paraId="53DE009A"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w:t>
            </w:r>
          </w:p>
        </w:tc>
      </w:tr>
      <w:tr w:rsidR="00CC6B38" w:rsidRPr="00515CF7" w14:paraId="2BD2486C" w14:textId="77777777" w:rsidTr="008C324B">
        <w:trPr>
          <w:trHeight w:hRule="exact" w:val="427"/>
        </w:trPr>
        <w:tc>
          <w:tcPr>
            <w:tcW w:w="613" w:type="dxa"/>
            <w:tcBorders>
              <w:top w:val="nil"/>
              <w:left w:val="single" w:sz="4" w:space="0" w:color="auto"/>
              <w:bottom w:val="single" w:sz="4" w:space="0" w:color="auto"/>
              <w:right w:val="single" w:sz="4" w:space="0" w:color="auto"/>
            </w:tcBorders>
            <w:shd w:val="clear" w:color="000000" w:fill="FFFFFF"/>
            <w:vAlign w:val="center"/>
          </w:tcPr>
          <w:p w14:paraId="0DCAB1A4" w14:textId="77777777" w:rsidR="00CC6B38" w:rsidRDefault="00CC6B38" w:rsidP="008C324B">
            <w:pPr>
              <w:jc w:val="center"/>
              <w:rPr>
                <w:rFonts w:ascii="Arial" w:hAnsi="Arial" w:cs="Arial"/>
                <w:color w:val="000000"/>
                <w:sz w:val="16"/>
                <w:szCs w:val="16"/>
              </w:rPr>
            </w:pPr>
            <w:r>
              <w:rPr>
                <w:rFonts w:ascii="Arial" w:hAnsi="Arial" w:cs="Arial"/>
                <w:color w:val="000000"/>
                <w:sz w:val="16"/>
                <w:szCs w:val="16"/>
              </w:rPr>
              <w:lastRenderedPageBreak/>
              <w:t>12</w:t>
            </w:r>
          </w:p>
        </w:tc>
        <w:tc>
          <w:tcPr>
            <w:tcW w:w="2248" w:type="dxa"/>
            <w:tcBorders>
              <w:top w:val="nil"/>
              <w:left w:val="nil"/>
              <w:bottom w:val="single" w:sz="4" w:space="0" w:color="auto"/>
              <w:right w:val="single" w:sz="4" w:space="0" w:color="auto"/>
            </w:tcBorders>
            <w:shd w:val="clear" w:color="000000" w:fill="FFFFFF"/>
            <w:vAlign w:val="center"/>
          </w:tcPr>
          <w:p w14:paraId="340D945B" w14:textId="63B6FB46" w:rsidR="00CC6B38" w:rsidRPr="00515CF7" w:rsidRDefault="00CC6B38" w:rsidP="008C324B">
            <w:pPr>
              <w:rPr>
                <w:rFonts w:ascii="Arial" w:hAnsi="Arial" w:cs="Arial"/>
                <w:color w:val="000000"/>
                <w:sz w:val="16"/>
                <w:szCs w:val="16"/>
              </w:rPr>
            </w:pPr>
            <w:r>
              <w:rPr>
                <w:rFonts w:ascii="Arial" w:hAnsi="Arial" w:cs="Arial"/>
                <w:color w:val="000000"/>
                <w:sz w:val="16"/>
                <w:szCs w:val="16"/>
              </w:rPr>
              <w:t>TRIBUTARIO</w:t>
            </w:r>
            <w:r w:rsidR="00DE635C">
              <w:rPr>
                <w:rFonts w:ascii="Arial" w:hAnsi="Arial" w:cs="Arial"/>
                <w:color w:val="000000"/>
                <w:sz w:val="16"/>
                <w:szCs w:val="16"/>
              </w:rPr>
              <w:t xml:space="preserve"> e NOTA FISCAL ELETRÔNICA</w:t>
            </w:r>
          </w:p>
        </w:tc>
        <w:tc>
          <w:tcPr>
            <w:tcW w:w="1192" w:type="dxa"/>
            <w:tcBorders>
              <w:top w:val="nil"/>
              <w:left w:val="nil"/>
              <w:bottom w:val="single" w:sz="4" w:space="0" w:color="auto"/>
              <w:right w:val="single" w:sz="4" w:space="0" w:color="auto"/>
            </w:tcBorders>
            <w:shd w:val="clear" w:color="000000" w:fill="FFFFFF"/>
            <w:vAlign w:val="center"/>
          </w:tcPr>
          <w:p w14:paraId="08012E3F"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X</w:t>
            </w:r>
          </w:p>
        </w:tc>
        <w:tc>
          <w:tcPr>
            <w:tcW w:w="1069" w:type="dxa"/>
            <w:tcBorders>
              <w:top w:val="nil"/>
              <w:left w:val="nil"/>
              <w:bottom w:val="single" w:sz="4" w:space="0" w:color="auto"/>
              <w:right w:val="single" w:sz="4" w:space="0" w:color="auto"/>
            </w:tcBorders>
            <w:shd w:val="clear" w:color="000000" w:fill="FFFFFF"/>
            <w:vAlign w:val="center"/>
          </w:tcPr>
          <w:p w14:paraId="3057C96E" w14:textId="77777777" w:rsidR="00CC6B38" w:rsidRPr="00515CF7" w:rsidRDefault="00CC6B38" w:rsidP="008C324B">
            <w:pPr>
              <w:jc w:val="center"/>
              <w:rPr>
                <w:rFonts w:ascii="Arial" w:hAnsi="Arial" w:cs="Arial"/>
                <w:color w:val="000000"/>
                <w:sz w:val="16"/>
                <w:szCs w:val="16"/>
              </w:rPr>
            </w:pPr>
          </w:p>
        </w:tc>
        <w:tc>
          <w:tcPr>
            <w:tcW w:w="273" w:type="dxa"/>
            <w:vMerge/>
            <w:tcBorders>
              <w:top w:val="single" w:sz="4" w:space="0" w:color="auto"/>
              <w:left w:val="single" w:sz="4" w:space="0" w:color="auto"/>
              <w:bottom w:val="single" w:sz="4" w:space="0" w:color="auto"/>
              <w:right w:val="single" w:sz="4" w:space="0" w:color="auto"/>
            </w:tcBorders>
            <w:vAlign w:val="center"/>
          </w:tcPr>
          <w:p w14:paraId="32D750B0" w14:textId="77777777" w:rsidR="00CC6B38" w:rsidRPr="00515CF7" w:rsidRDefault="00CC6B38" w:rsidP="008C324B">
            <w:pPr>
              <w:rPr>
                <w:rFonts w:ascii="Arial" w:hAnsi="Arial" w:cs="Arial"/>
                <w:color w:val="000000"/>
                <w:sz w:val="16"/>
                <w:szCs w:val="16"/>
              </w:rPr>
            </w:pPr>
          </w:p>
        </w:tc>
        <w:tc>
          <w:tcPr>
            <w:tcW w:w="863" w:type="dxa"/>
            <w:tcBorders>
              <w:top w:val="nil"/>
              <w:left w:val="nil"/>
              <w:bottom w:val="single" w:sz="4" w:space="0" w:color="auto"/>
              <w:right w:val="single" w:sz="4" w:space="0" w:color="auto"/>
            </w:tcBorders>
            <w:shd w:val="clear" w:color="000000" w:fill="FFFFFF"/>
            <w:vAlign w:val="center"/>
          </w:tcPr>
          <w:p w14:paraId="093F2D9B"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12</w:t>
            </w:r>
          </w:p>
        </w:tc>
        <w:tc>
          <w:tcPr>
            <w:tcW w:w="2310" w:type="dxa"/>
            <w:tcBorders>
              <w:top w:val="nil"/>
              <w:left w:val="nil"/>
              <w:bottom w:val="single" w:sz="4" w:space="0" w:color="auto"/>
              <w:right w:val="single" w:sz="4" w:space="0" w:color="auto"/>
            </w:tcBorders>
            <w:shd w:val="clear" w:color="000000" w:fill="FFFFFF"/>
            <w:vAlign w:val="center"/>
          </w:tcPr>
          <w:p w14:paraId="57C55997" w14:textId="41B8E931" w:rsidR="00CC6B38" w:rsidRPr="00515CF7" w:rsidRDefault="00CC6B38" w:rsidP="008C324B">
            <w:pPr>
              <w:rPr>
                <w:rFonts w:ascii="Arial" w:hAnsi="Arial" w:cs="Arial"/>
                <w:color w:val="000000"/>
                <w:sz w:val="16"/>
                <w:szCs w:val="16"/>
              </w:rPr>
            </w:pPr>
            <w:r>
              <w:rPr>
                <w:rFonts w:ascii="Arial" w:hAnsi="Arial" w:cs="Arial"/>
                <w:color w:val="000000"/>
                <w:sz w:val="16"/>
                <w:szCs w:val="16"/>
              </w:rPr>
              <w:t>TRIBUTARIO</w:t>
            </w:r>
            <w:r w:rsidR="00DE635C">
              <w:rPr>
                <w:rFonts w:ascii="Arial" w:hAnsi="Arial" w:cs="Arial"/>
                <w:color w:val="000000"/>
                <w:sz w:val="16"/>
                <w:szCs w:val="16"/>
              </w:rPr>
              <w:t xml:space="preserve"> e NOTA FISCAL ELETRÔNICA</w:t>
            </w:r>
          </w:p>
        </w:tc>
        <w:tc>
          <w:tcPr>
            <w:tcW w:w="1176" w:type="dxa"/>
            <w:tcBorders>
              <w:top w:val="nil"/>
              <w:left w:val="nil"/>
              <w:bottom w:val="single" w:sz="4" w:space="0" w:color="auto"/>
              <w:right w:val="single" w:sz="4" w:space="0" w:color="auto"/>
            </w:tcBorders>
            <w:shd w:val="clear" w:color="000000" w:fill="FFFFFF"/>
            <w:vAlign w:val="center"/>
          </w:tcPr>
          <w:p w14:paraId="490ADE3B" w14:textId="77777777" w:rsidR="00CC6B38" w:rsidRPr="00515CF7" w:rsidRDefault="00CC6B38" w:rsidP="008C324B">
            <w:pPr>
              <w:jc w:val="center"/>
              <w:rPr>
                <w:rFonts w:ascii="Arial" w:hAnsi="Arial" w:cs="Arial"/>
                <w:color w:val="000000"/>
                <w:sz w:val="16"/>
                <w:szCs w:val="16"/>
              </w:rPr>
            </w:pPr>
            <w:r>
              <w:rPr>
                <w:rFonts w:ascii="Arial" w:hAnsi="Arial" w:cs="Arial"/>
                <w:color w:val="000000"/>
                <w:sz w:val="16"/>
                <w:szCs w:val="16"/>
              </w:rPr>
              <w:t>X</w:t>
            </w:r>
          </w:p>
        </w:tc>
        <w:tc>
          <w:tcPr>
            <w:tcW w:w="1029" w:type="dxa"/>
            <w:tcBorders>
              <w:top w:val="nil"/>
              <w:left w:val="nil"/>
              <w:bottom w:val="single" w:sz="4" w:space="0" w:color="auto"/>
              <w:right w:val="single" w:sz="4" w:space="0" w:color="auto"/>
            </w:tcBorders>
            <w:shd w:val="clear" w:color="000000" w:fill="FFFFFF"/>
            <w:vAlign w:val="center"/>
          </w:tcPr>
          <w:p w14:paraId="40FC583F" w14:textId="77777777" w:rsidR="00CC6B38" w:rsidRPr="00515CF7" w:rsidRDefault="00CC6B38" w:rsidP="008C324B">
            <w:pPr>
              <w:jc w:val="center"/>
              <w:rPr>
                <w:rFonts w:ascii="Arial" w:hAnsi="Arial" w:cs="Arial"/>
                <w:color w:val="000000"/>
                <w:sz w:val="16"/>
                <w:szCs w:val="16"/>
              </w:rPr>
            </w:pPr>
          </w:p>
        </w:tc>
      </w:tr>
      <w:tr w:rsidR="00CC6B38" w:rsidRPr="00515CF7" w14:paraId="1B451C82" w14:textId="77777777" w:rsidTr="008C324B">
        <w:trPr>
          <w:trHeight w:hRule="exact" w:val="300"/>
        </w:trPr>
        <w:tc>
          <w:tcPr>
            <w:tcW w:w="2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562A1B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VALOR TOTAL MENSAL</w:t>
            </w:r>
          </w:p>
        </w:tc>
        <w:tc>
          <w:tcPr>
            <w:tcW w:w="1192" w:type="dxa"/>
            <w:tcBorders>
              <w:top w:val="nil"/>
              <w:left w:val="nil"/>
              <w:bottom w:val="single" w:sz="4" w:space="0" w:color="auto"/>
              <w:right w:val="single" w:sz="4" w:space="0" w:color="auto"/>
            </w:tcBorders>
            <w:shd w:val="clear" w:color="000000" w:fill="FFFFFF"/>
            <w:vAlign w:val="center"/>
            <w:hideMark/>
          </w:tcPr>
          <w:p w14:paraId="13E2C3B2"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c>
          <w:tcPr>
            <w:tcW w:w="1069" w:type="dxa"/>
            <w:tcBorders>
              <w:top w:val="nil"/>
              <w:left w:val="nil"/>
              <w:bottom w:val="single" w:sz="4" w:space="0" w:color="auto"/>
              <w:right w:val="single" w:sz="4" w:space="0" w:color="auto"/>
            </w:tcBorders>
            <w:shd w:val="clear" w:color="000000" w:fill="FFFFFF"/>
            <w:vAlign w:val="center"/>
            <w:hideMark/>
          </w:tcPr>
          <w:p w14:paraId="7D7A51D0"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58A183B5" w14:textId="77777777" w:rsidR="00CC6B38" w:rsidRPr="00515CF7" w:rsidRDefault="00CC6B38" w:rsidP="008C324B">
            <w:pPr>
              <w:rPr>
                <w:rFonts w:ascii="Arial" w:hAnsi="Arial" w:cs="Arial"/>
                <w:color w:val="000000"/>
                <w:sz w:val="16"/>
                <w:szCs w:val="16"/>
              </w:rPr>
            </w:pPr>
          </w:p>
        </w:tc>
        <w:tc>
          <w:tcPr>
            <w:tcW w:w="3173" w:type="dxa"/>
            <w:gridSpan w:val="2"/>
            <w:tcBorders>
              <w:top w:val="single" w:sz="4" w:space="0" w:color="auto"/>
              <w:left w:val="nil"/>
              <w:bottom w:val="single" w:sz="4" w:space="0" w:color="auto"/>
              <w:right w:val="single" w:sz="4" w:space="0" w:color="auto"/>
            </w:tcBorders>
            <w:shd w:val="clear" w:color="000000" w:fill="FFFFFF"/>
            <w:vAlign w:val="center"/>
            <w:hideMark/>
          </w:tcPr>
          <w:p w14:paraId="4746AD5E"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VALOR SERVIÇO</w:t>
            </w:r>
          </w:p>
        </w:tc>
        <w:tc>
          <w:tcPr>
            <w:tcW w:w="1176" w:type="dxa"/>
            <w:tcBorders>
              <w:top w:val="nil"/>
              <w:left w:val="nil"/>
              <w:bottom w:val="single" w:sz="4" w:space="0" w:color="auto"/>
              <w:right w:val="single" w:sz="4" w:space="0" w:color="auto"/>
            </w:tcBorders>
            <w:shd w:val="clear" w:color="000000" w:fill="FFFFFF"/>
            <w:vAlign w:val="center"/>
            <w:hideMark/>
          </w:tcPr>
          <w:p w14:paraId="7D75B73A"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c>
          <w:tcPr>
            <w:tcW w:w="1029" w:type="dxa"/>
            <w:tcBorders>
              <w:top w:val="nil"/>
              <w:left w:val="nil"/>
              <w:bottom w:val="single" w:sz="4" w:space="0" w:color="auto"/>
              <w:right w:val="single" w:sz="4" w:space="0" w:color="auto"/>
            </w:tcBorders>
            <w:shd w:val="clear" w:color="000000" w:fill="FFFFFF"/>
            <w:vAlign w:val="center"/>
            <w:hideMark/>
          </w:tcPr>
          <w:p w14:paraId="2803223C"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r>
      <w:tr w:rsidR="00CC6B38" w:rsidRPr="00515CF7" w14:paraId="1EC660F3" w14:textId="77777777" w:rsidTr="008C324B">
        <w:trPr>
          <w:trHeight w:hRule="exact" w:val="450"/>
        </w:trPr>
        <w:tc>
          <w:tcPr>
            <w:tcW w:w="2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563705B"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VALOR TOTAL MENSAL X 12 MESES</w:t>
            </w:r>
          </w:p>
        </w:tc>
        <w:tc>
          <w:tcPr>
            <w:tcW w:w="1192" w:type="dxa"/>
            <w:tcBorders>
              <w:top w:val="nil"/>
              <w:left w:val="nil"/>
              <w:bottom w:val="single" w:sz="4" w:space="0" w:color="auto"/>
              <w:right w:val="single" w:sz="4" w:space="0" w:color="auto"/>
            </w:tcBorders>
            <w:shd w:val="clear" w:color="000000" w:fill="FFFFFF"/>
            <w:vAlign w:val="center"/>
            <w:hideMark/>
          </w:tcPr>
          <w:p w14:paraId="12DA37B1"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c>
          <w:tcPr>
            <w:tcW w:w="1069" w:type="dxa"/>
            <w:tcBorders>
              <w:top w:val="nil"/>
              <w:left w:val="nil"/>
              <w:bottom w:val="single" w:sz="4" w:space="0" w:color="auto"/>
              <w:right w:val="single" w:sz="4" w:space="0" w:color="auto"/>
            </w:tcBorders>
            <w:shd w:val="clear" w:color="000000" w:fill="FFFFFF"/>
            <w:vAlign w:val="center"/>
            <w:hideMark/>
          </w:tcPr>
          <w:p w14:paraId="5897329A"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3B7D2BB7" w14:textId="77777777" w:rsidR="00CC6B38" w:rsidRPr="00515CF7" w:rsidRDefault="00CC6B38" w:rsidP="008C324B">
            <w:pPr>
              <w:rPr>
                <w:rFonts w:ascii="Arial" w:hAnsi="Arial" w:cs="Arial"/>
                <w:color w:val="000000"/>
                <w:sz w:val="16"/>
                <w:szCs w:val="16"/>
              </w:rPr>
            </w:pPr>
          </w:p>
        </w:tc>
        <w:tc>
          <w:tcPr>
            <w:tcW w:w="3173" w:type="dxa"/>
            <w:gridSpan w:val="2"/>
            <w:tcBorders>
              <w:top w:val="single" w:sz="4" w:space="0" w:color="auto"/>
              <w:left w:val="nil"/>
              <w:bottom w:val="single" w:sz="4" w:space="0" w:color="auto"/>
              <w:right w:val="single" w:sz="4" w:space="0" w:color="auto"/>
            </w:tcBorders>
            <w:shd w:val="clear" w:color="000000" w:fill="FFFFFF"/>
            <w:vAlign w:val="center"/>
            <w:hideMark/>
          </w:tcPr>
          <w:p w14:paraId="4C02E94A"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VALOR TOTAL X 1 SERVIÇO</w:t>
            </w:r>
          </w:p>
        </w:tc>
        <w:tc>
          <w:tcPr>
            <w:tcW w:w="1176" w:type="dxa"/>
            <w:tcBorders>
              <w:top w:val="nil"/>
              <w:left w:val="nil"/>
              <w:bottom w:val="single" w:sz="4" w:space="0" w:color="auto"/>
              <w:right w:val="single" w:sz="4" w:space="0" w:color="auto"/>
            </w:tcBorders>
            <w:shd w:val="clear" w:color="000000" w:fill="FFFFFF"/>
            <w:vAlign w:val="center"/>
            <w:hideMark/>
          </w:tcPr>
          <w:p w14:paraId="26BCA59C"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c>
          <w:tcPr>
            <w:tcW w:w="1029" w:type="dxa"/>
            <w:tcBorders>
              <w:top w:val="nil"/>
              <w:left w:val="nil"/>
              <w:bottom w:val="single" w:sz="4" w:space="0" w:color="auto"/>
              <w:right w:val="single" w:sz="4" w:space="0" w:color="auto"/>
            </w:tcBorders>
            <w:shd w:val="clear" w:color="000000" w:fill="FFFFFF"/>
            <w:vAlign w:val="center"/>
            <w:hideMark/>
          </w:tcPr>
          <w:p w14:paraId="2E2A107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r>
      <w:tr w:rsidR="00CC6B38" w:rsidRPr="00515CF7" w14:paraId="0A3852EA" w14:textId="77777777" w:rsidTr="008C324B">
        <w:trPr>
          <w:trHeight w:hRule="exact" w:val="585"/>
        </w:trPr>
        <w:tc>
          <w:tcPr>
            <w:tcW w:w="286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B821B33"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VALOR TOTAL</w:t>
            </w:r>
          </w:p>
        </w:tc>
        <w:tc>
          <w:tcPr>
            <w:tcW w:w="2261" w:type="dxa"/>
            <w:gridSpan w:val="2"/>
            <w:tcBorders>
              <w:top w:val="single" w:sz="4" w:space="0" w:color="auto"/>
              <w:left w:val="nil"/>
              <w:bottom w:val="single" w:sz="4" w:space="0" w:color="auto"/>
              <w:right w:val="single" w:sz="4" w:space="0" w:color="auto"/>
            </w:tcBorders>
            <w:shd w:val="clear" w:color="000000" w:fill="FFFFFF"/>
            <w:vAlign w:val="center"/>
            <w:hideMark/>
          </w:tcPr>
          <w:p w14:paraId="095A53F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c>
          <w:tcPr>
            <w:tcW w:w="273" w:type="dxa"/>
            <w:vMerge/>
            <w:tcBorders>
              <w:top w:val="single" w:sz="4" w:space="0" w:color="auto"/>
              <w:left w:val="single" w:sz="4" w:space="0" w:color="auto"/>
              <w:bottom w:val="single" w:sz="4" w:space="0" w:color="auto"/>
              <w:right w:val="single" w:sz="4" w:space="0" w:color="auto"/>
            </w:tcBorders>
            <w:vAlign w:val="center"/>
            <w:hideMark/>
          </w:tcPr>
          <w:p w14:paraId="6953D570" w14:textId="77777777" w:rsidR="00CC6B38" w:rsidRPr="00515CF7" w:rsidRDefault="00CC6B38" w:rsidP="008C324B">
            <w:pPr>
              <w:rPr>
                <w:rFonts w:ascii="Arial" w:hAnsi="Arial" w:cs="Arial"/>
                <w:color w:val="000000"/>
                <w:sz w:val="16"/>
                <w:szCs w:val="16"/>
              </w:rPr>
            </w:pPr>
          </w:p>
        </w:tc>
        <w:tc>
          <w:tcPr>
            <w:tcW w:w="3173" w:type="dxa"/>
            <w:gridSpan w:val="2"/>
            <w:tcBorders>
              <w:top w:val="single" w:sz="4" w:space="0" w:color="auto"/>
              <w:left w:val="nil"/>
              <w:bottom w:val="single" w:sz="4" w:space="0" w:color="auto"/>
              <w:right w:val="single" w:sz="4" w:space="0" w:color="auto"/>
            </w:tcBorders>
            <w:shd w:val="clear" w:color="000000" w:fill="FFFFFF"/>
            <w:vAlign w:val="center"/>
            <w:hideMark/>
          </w:tcPr>
          <w:p w14:paraId="5030180E"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VALOR TOTAL IMPLANTAÇÃO</w:t>
            </w:r>
          </w:p>
        </w:tc>
        <w:tc>
          <w:tcPr>
            <w:tcW w:w="2205" w:type="dxa"/>
            <w:gridSpan w:val="2"/>
            <w:tcBorders>
              <w:top w:val="single" w:sz="4" w:space="0" w:color="auto"/>
              <w:left w:val="nil"/>
              <w:bottom w:val="single" w:sz="4" w:space="0" w:color="auto"/>
              <w:right w:val="single" w:sz="4" w:space="0" w:color="auto"/>
            </w:tcBorders>
            <w:shd w:val="clear" w:color="000000" w:fill="FFFFFF"/>
            <w:vAlign w:val="center"/>
            <w:hideMark/>
          </w:tcPr>
          <w:p w14:paraId="6017C047"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r>
      <w:tr w:rsidR="00CC6B38" w:rsidRPr="00515CF7" w14:paraId="069BF95B" w14:textId="77777777" w:rsidTr="008C324B">
        <w:trPr>
          <w:trHeight w:hRule="exact" w:val="300"/>
        </w:trPr>
        <w:tc>
          <w:tcPr>
            <w:tcW w:w="8568"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2DD19CCC" w14:textId="10D36415" w:rsidR="00CC6B38" w:rsidRPr="00515CF7" w:rsidRDefault="00CC6B38" w:rsidP="008C324B">
            <w:pPr>
              <w:jc w:val="right"/>
              <w:rPr>
                <w:rFonts w:ascii="Arial" w:hAnsi="Arial" w:cs="Arial"/>
                <w:color w:val="000000"/>
                <w:sz w:val="16"/>
                <w:szCs w:val="16"/>
              </w:rPr>
            </w:pPr>
            <w:r w:rsidRPr="00515CF7">
              <w:rPr>
                <w:rFonts w:ascii="Arial" w:hAnsi="Arial" w:cs="Arial"/>
                <w:color w:val="000000"/>
                <w:sz w:val="16"/>
                <w:szCs w:val="16"/>
              </w:rPr>
              <w:t>VALOR TOTAL GLOBAL (VALOR TOTAL LICENÇA + VALOR TOTAL IMPLANTAÇÃO) =</w:t>
            </w:r>
          </w:p>
        </w:tc>
        <w:tc>
          <w:tcPr>
            <w:tcW w:w="2205" w:type="dxa"/>
            <w:gridSpan w:val="2"/>
            <w:tcBorders>
              <w:top w:val="single" w:sz="4" w:space="0" w:color="auto"/>
              <w:left w:val="nil"/>
              <w:bottom w:val="single" w:sz="4" w:space="0" w:color="auto"/>
              <w:right w:val="single" w:sz="4" w:space="0" w:color="auto"/>
            </w:tcBorders>
            <w:shd w:val="clear" w:color="000000" w:fill="FFFFFF"/>
            <w:vAlign w:val="center"/>
            <w:hideMark/>
          </w:tcPr>
          <w:p w14:paraId="5D790404" w14:textId="77777777" w:rsidR="00CC6B38" w:rsidRPr="00515CF7" w:rsidRDefault="00CC6B38" w:rsidP="008C324B">
            <w:pPr>
              <w:jc w:val="center"/>
              <w:rPr>
                <w:rFonts w:ascii="Arial" w:hAnsi="Arial" w:cs="Arial"/>
                <w:color w:val="000000"/>
                <w:sz w:val="16"/>
                <w:szCs w:val="16"/>
              </w:rPr>
            </w:pPr>
            <w:r w:rsidRPr="00515CF7">
              <w:rPr>
                <w:rFonts w:ascii="Arial" w:hAnsi="Arial" w:cs="Arial"/>
                <w:color w:val="000000"/>
                <w:sz w:val="16"/>
                <w:szCs w:val="16"/>
              </w:rPr>
              <w:t xml:space="preserve">R$ </w:t>
            </w:r>
          </w:p>
        </w:tc>
      </w:tr>
    </w:tbl>
    <w:p w14:paraId="60DE1369" w14:textId="77777777" w:rsidR="003979F6" w:rsidRPr="00CC6B38" w:rsidRDefault="003979F6" w:rsidP="00D606AA">
      <w:pPr>
        <w:overflowPunct w:val="0"/>
        <w:autoSpaceDE w:val="0"/>
        <w:autoSpaceDN w:val="0"/>
        <w:adjustRightInd w:val="0"/>
        <w:ind w:left="-142"/>
        <w:jc w:val="both"/>
        <w:textAlignment w:val="baseline"/>
        <w:outlineLvl w:val="0"/>
        <w:rPr>
          <w:rFonts w:ascii="Arial" w:hAnsi="Arial" w:cs="Arial"/>
          <w:sz w:val="22"/>
          <w:szCs w:val="22"/>
        </w:rPr>
      </w:pPr>
    </w:p>
    <w:p w14:paraId="429B90EA" w14:textId="77777777" w:rsidR="00B05D0E" w:rsidRPr="00CC6B38" w:rsidRDefault="00B05D0E" w:rsidP="00D606AA">
      <w:pPr>
        <w:overflowPunct w:val="0"/>
        <w:autoSpaceDE w:val="0"/>
        <w:autoSpaceDN w:val="0"/>
        <w:adjustRightInd w:val="0"/>
        <w:ind w:left="-142"/>
        <w:jc w:val="both"/>
        <w:textAlignment w:val="baseline"/>
        <w:rPr>
          <w:rFonts w:ascii="Arial" w:hAnsi="Arial" w:cs="Arial"/>
          <w:sz w:val="22"/>
          <w:szCs w:val="22"/>
        </w:rPr>
      </w:pPr>
      <w:r w:rsidRPr="00CC6B38">
        <w:rPr>
          <w:rFonts w:ascii="Arial" w:hAnsi="Arial" w:cs="Arial"/>
          <w:sz w:val="22"/>
          <w:szCs w:val="22"/>
        </w:rPr>
        <w:t>I – Da validade da Proposta: ......................dias. (mínimo 60 dias)</w:t>
      </w:r>
    </w:p>
    <w:p w14:paraId="65133ED1" w14:textId="77777777" w:rsidR="00B05D0E" w:rsidRPr="00CC6B38" w:rsidRDefault="00B05D0E" w:rsidP="00D606AA">
      <w:pPr>
        <w:overflowPunct w:val="0"/>
        <w:autoSpaceDE w:val="0"/>
        <w:autoSpaceDN w:val="0"/>
        <w:adjustRightInd w:val="0"/>
        <w:ind w:left="-142"/>
        <w:jc w:val="both"/>
        <w:textAlignment w:val="baseline"/>
        <w:rPr>
          <w:rFonts w:ascii="Arial" w:hAnsi="Arial" w:cs="Arial"/>
          <w:bCs/>
          <w:sz w:val="22"/>
          <w:szCs w:val="22"/>
        </w:rPr>
      </w:pPr>
    </w:p>
    <w:p w14:paraId="2E5DC1A7" w14:textId="77777777" w:rsidR="00B05D0E" w:rsidRPr="00CC6B38" w:rsidRDefault="00B05D0E" w:rsidP="00D606AA">
      <w:pPr>
        <w:overflowPunct w:val="0"/>
        <w:autoSpaceDE w:val="0"/>
        <w:autoSpaceDN w:val="0"/>
        <w:adjustRightInd w:val="0"/>
        <w:ind w:left="-142"/>
        <w:jc w:val="both"/>
        <w:textAlignment w:val="baseline"/>
        <w:rPr>
          <w:rFonts w:ascii="Arial" w:hAnsi="Arial" w:cs="Arial"/>
          <w:bCs/>
          <w:sz w:val="22"/>
          <w:szCs w:val="22"/>
        </w:rPr>
      </w:pPr>
      <w:r w:rsidRPr="00CC6B38">
        <w:rPr>
          <w:rFonts w:ascii="Arial" w:hAnsi="Arial" w:cs="Arial"/>
          <w:bCs/>
          <w:sz w:val="22"/>
          <w:szCs w:val="22"/>
        </w:rPr>
        <w:t xml:space="preserve">II – Banco ................., Agência ................., Conta Corrente .................. </w:t>
      </w:r>
    </w:p>
    <w:p w14:paraId="5DDAE275" w14:textId="77777777" w:rsidR="00B05D0E" w:rsidRPr="00CC6B38" w:rsidRDefault="00B05D0E" w:rsidP="00D606AA">
      <w:pPr>
        <w:overflowPunct w:val="0"/>
        <w:autoSpaceDE w:val="0"/>
        <w:autoSpaceDN w:val="0"/>
        <w:adjustRightInd w:val="0"/>
        <w:ind w:left="-142"/>
        <w:jc w:val="both"/>
        <w:textAlignment w:val="baseline"/>
        <w:rPr>
          <w:rFonts w:ascii="Arial" w:hAnsi="Arial" w:cs="Arial"/>
          <w:bCs/>
          <w:sz w:val="22"/>
          <w:szCs w:val="22"/>
        </w:rPr>
      </w:pPr>
    </w:p>
    <w:p w14:paraId="312E8496" w14:textId="77777777" w:rsidR="00B05D0E" w:rsidRPr="00CC6B38" w:rsidRDefault="00B05D0E" w:rsidP="00D606AA">
      <w:pPr>
        <w:overflowPunct w:val="0"/>
        <w:autoSpaceDE w:val="0"/>
        <w:autoSpaceDN w:val="0"/>
        <w:adjustRightInd w:val="0"/>
        <w:ind w:left="-142"/>
        <w:jc w:val="both"/>
        <w:textAlignment w:val="baseline"/>
        <w:rPr>
          <w:rFonts w:ascii="Arial" w:hAnsi="Arial" w:cs="Arial"/>
          <w:bCs/>
          <w:sz w:val="22"/>
          <w:szCs w:val="22"/>
        </w:rPr>
      </w:pPr>
      <w:r w:rsidRPr="00CC6B38">
        <w:rPr>
          <w:rFonts w:ascii="Arial" w:hAnsi="Arial" w:cs="Arial"/>
          <w:bCs/>
          <w:sz w:val="22"/>
          <w:szCs w:val="22"/>
        </w:rPr>
        <w:t xml:space="preserve">III – Prazo de execução: </w:t>
      </w:r>
      <w:r w:rsidR="0008524B" w:rsidRPr="00CC6B38">
        <w:rPr>
          <w:rFonts w:ascii="Arial" w:hAnsi="Arial" w:cs="Arial"/>
          <w:bCs/>
          <w:sz w:val="22"/>
          <w:szCs w:val="22"/>
        </w:rPr>
        <w:t>durante o período de 12 (doze) meses, contados da data de assinatura do contrato.</w:t>
      </w:r>
    </w:p>
    <w:p w14:paraId="60A13F6A" w14:textId="77777777" w:rsidR="00B05D0E" w:rsidRPr="00CC6B38" w:rsidRDefault="00B05D0E" w:rsidP="00D606AA">
      <w:pPr>
        <w:overflowPunct w:val="0"/>
        <w:autoSpaceDE w:val="0"/>
        <w:autoSpaceDN w:val="0"/>
        <w:adjustRightInd w:val="0"/>
        <w:ind w:left="-142"/>
        <w:jc w:val="both"/>
        <w:textAlignment w:val="baseline"/>
        <w:rPr>
          <w:rFonts w:ascii="Arial" w:hAnsi="Arial" w:cs="Arial"/>
          <w:b/>
          <w:bCs/>
          <w:sz w:val="22"/>
          <w:szCs w:val="22"/>
        </w:rPr>
      </w:pPr>
    </w:p>
    <w:p w14:paraId="250AA5F1" w14:textId="77777777" w:rsidR="00B05D0E" w:rsidRPr="00CC6B38" w:rsidRDefault="00B05D0E" w:rsidP="00D606AA">
      <w:pPr>
        <w:overflowPunct w:val="0"/>
        <w:autoSpaceDE w:val="0"/>
        <w:autoSpaceDN w:val="0"/>
        <w:adjustRightInd w:val="0"/>
        <w:ind w:left="-142"/>
        <w:jc w:val="both"/>
        <w:textAlignment w:val="baseline"/>
        <w:rPr>
          <w:rFonts w:ascii="Arial" w:hAnsi="Arial" w:cs="Arial"/>
          <w:b/>
          <w:bCs/>
          <w:sz w:val="22"/>
          <w:szCs w:val="22"/>
        </w:rPr>
      </w:pPr>
      <w:r w:rsidRPr="00CC6B38">
        <w:rPr>
          <w:rFonts w:ascii="Arial" w:hAnsi="Arial" w:cs="Arial"/>
          <w:b/>
          <w:bCs/>
          <w:sz w:val="22"/>
          <w:szCs w:val="22"/>
        </w:rPr>
        <w:t>– Na proposta deverão estar inclusos, além do lucro, todos os custos diretos ou indiretos relativos ao cumprimento integral do objeto do contrato.</w:t>
      </w:r>
    </w:p>
    <w:p w14:paraId="248CDFA0" w14:textId="77777777" w:rsidR="00B05D0E" w:rsidRPr="00CC6B38" w:rsidRDefault="00B05D0E" w:rsidP="00D606AA">
      <w:pPr>
        <w:overflowPunct w:val="0"/>
        <w:autoSpaceDE w:val="0"/>
        <w:autoSpaceDN w:val="0"/>
        <w:adjustRightInd w:val="0"/>
        <w:ind w:left="-142"/>
        <w:jc w:val="both"/>
        <w:textAlignment w:val="baseline"/>
        <w:rPr>
          <w:rFonts w:ascii="Arial" w:hAnsi="Arial" w:cs="Arial"/>
          <w:sz w:val="22"/>
          <w:szCs w:val="22"/>
        </w:rPr>
      </w:pPr>
    </w:p>
    <w:p w14:paraId="4B6BC521" w14:textId="77777777" w:rsidR="00B05D0E" w:rsidRPr="00CC6B38" w:rsidRDefault="00B05D0E" w:rsidP="00D606AA">
      <w:pPr>
        <w:overflowPunct w:val="0"/>
        <w:autoSpaceDE w:val="0"/>
        <w:autoSpaceDN w:val="0"/>
        <w:adjustRightInd w:val="0"/>
        <w:ind w:left="-142"/>
        <w:jc w:val="both"/>
        <w:textAlignment w:val="baseline"/>
        <w:rPr>
          <w:rFonts w:ascii="Arial" w:hAnsi="Arial" w:cs="Arial"/>
          <w:sz w:val="22"/>
          <w:szCs w:val="22"/>
        </w:rPr>
      </w:pPr>
      <w:r w:rsidRPr="00CC6B38">
        <w:rPr>
          <w:rFonts w:ascii="Arial" w:hAnsi="Arial" w:cs="Arial"/>
          <w:sz w:val="22"/>
          <w:szCs w:val="22"/>
        </w:rPr>
        <w:t>IV – Declaramos aceitar as condições expressas no Edital em anexo, e nas Leis n° 10.520/02, 123/06 e 8.666/93, com as atualizações que lhe foram introduzidas.</w:t>
      </w:r>
    </w:p>
    <w:p w14:paraId="00767230" w14:textId="77777777" w:rsidR="004836A9" w:rsidRPr="00CC6B38" w:rsidRDefault="004836A9" w:rsidP="00D606AA">
      <w:pPr>
        <w:overflowPunct w:val="0"/>
        <w:autoSpaceDE w:val="0"/>
        <w:autoSpaceDN w:val="0"/>
        <w:adjustRightInd w:val="0"/>
        <w:ind w:left="-142"/>
        <w:jc w:val="both"/>
        <w:textAlignment w:val="baseline"/>
        <w:rPr>
          <w:rFonts w:ascii="Arial" w:hAnsi="Arial" w:cs="Arial"/>
          <w:sz w:val="22"/>
          <w:szCs w:val="22"/>
        </w:rPr>
      </w:pPr>
    </w:p>
    <w:p w14:paraId="5B073DD4" w14:textId="77777777" w:rsidR="004836A9" w:rsidRPr="00CC6B38" w:rsidRDefault="00C931D3" w:rsidP="004836A9">
      <w:pPr>
        <w:ind w:left="-142" w:right="-663"/>
        <w:jc w:val="both"/>
        <w:rPr>
          <w:rFonts w:ascii="Arial" w:hAnsi="Arial" w:cs="Arial"/>
          <w:b/>
          <w:bCs/>
          <w:sz w:val="22"/>
          <w:szCs w:val="22"/>
        </w:rPr>
      </w:pPr>
      <w:r w:rsidRPr="00CC6B38">
        <w:rPr>
          <w:rFonts w:ascii="Arial" w:hAnsi="Arial" w:cs="Arial"/>
          <w:b/>
          <w:bCs/>
          <w:sz w:val="22"/>
          <w:szCs w:val="22"/>
        </w:rPr>
        <w:t>Dados Do Responsável Pela Assinatura Do Contrato</w:t>
      </w:r>
      <w:r w:rsidR="004836A9" w:rsidRPr="00CC6B38">
        <w:rPr>
          <w:rFonts w:ascii="Arial" w:hAnsi="Arial" w:cs="Arial"/>
          <w:b/>
          <w:bCs/>
          <w:sz w:val="22"/>
          <w:szCs w:val="22"/>
        </w:rPr>
        <w:t xml:space="preserve">: </w:t>
      </w:r>
    </w:p>
    <w:p w14:paraId="3FDBD62B" w14:textId="77777777" w:rsidR="004836A9" w:rsidRPr="00CC6B38" w:rsidRDefault="004836A9" w:rsidP="004836A9">
      <w:pPr>
        <w:ind w:left="-142" w:right="-663"/>
        <w:jc w:val="both"/>
        <w:rPr>
          <w:rFonts w:ascii="Arial" w:hAnsi="Arial" w:cs="Arial"/>
          <w:bCs/>
          <w:sz w:val="22"/>
          <w:szCs w:val="22"/>
        </w:rPr>
      </w:pPr>
      <w:r w:rsidRPr="00CC6B38">
        <w:rPr>
          <w:rFonts w:ascii="Arial" w:hAnsi="Arial" w:cs="Arial"/>
          <w:bCs/>
          <w:sz w:val="22"/>
          <w:szCs w:val="22"/>
        </w:rPr>
        <w:t>Nome:</w:t>
      </w:r>
    </w:p>
    <w:p w14:paraId="6FB400FE" w14:textId="77777777" w:rsidR="004836A9" w:rsidRPr="00CC6B38" w:rsidRDefault="004836A9" w:rsidP="004836A9">
      <w:pPr>
        <w:ind w:left="-142" w:right="-663"/>
        <w:jc w:val="both"/>
        <w:rPr>
          <w:rFonts w:ascii="Arial" w:hAnsi="Arial" w:cs="Arial"/>
          <w:bCs/>
          <w:sz w:val="22"/>
          <w:szCs w:val="22"/>
        </w:rPr>
      </w:pPr>
      <w:r w:rsidRPr="00CC6B38">
        <w:rPr>
          <w:rFonts w:ascii="Arial" w:hAnsi="Arial" w:cs="Arial"/>
          <w:bCs/>
          <w:sz w:val="22"/>
          <w:szCs w:val="22"/>
        </w:rPr>
        <w:t>Qualificação (cargo ou função):</w:t>
      </w:r>
    </w:p>
    <w:p w14:paraId="6796F427" w14:textId="77777777" w:rsidR="004836A9" w:rsidRPr="00CC6B38" w:rsidRDefault="004836A9" w:rsidP="004836A9">
      <w:pPr>
        <w:ind w:left="-142" w:right="-663"/>
        <w:jc w:val="both"/>
        <w:rPr>
          <w:rFonts w:ascii="Arial" w:hAnsi="Arial" w:cs="Arial"/>
          <w:bCs/>
          <w:sz w:val="22"/>
          <w:szCs w:val="22"/>
        </w:rPr>
      </w:pPr>
      <w:r w:rsidRPr="00CC6B38">
        <w:rPr>
          <w:rFonts w:ascii="Arial" w:hAnsi="Arial" w:cs="Arial"/>
          <w:bCs/>
          <w:sz w:val="22"/>
          <w:szCs w:val="22"/>
        </w:rPr>
        <w:t>Dados pessoais (nacionalidade, estado civil e profissão):</w:t>
      </w:r>
    </w:p>
    <w:p w14:paraId="25215AF4" w14:textId="77777777" w:rsidR="004836A9" w:rsidRPr="00CC6B38" w:rsidRDefault="004836A9" w:rsidP="004836A9">
      <w:pPr>
        <w:ind w:left="-142" w:right="-663"/>
        <w:jc w:val="both"/>
        <w:rPr>
          <w:rFonts w:ascii="Arial" w:hAnsi="Arial" w:cs="Arial"/>
          <w:bCs/>
          <w:sz w:val="22"/>
          <w:szCs w:val="22"/>
        </w:rPr>
      </w:pPr>
      <w:r w:rsidRPr="00CC6B38">
        <w:rPr>
          <w:rFonts w:ascii="Arial" w:hAnsi="Arial" w:cs="Arial"/>
          <w:bCs/>
          <w:sz w:val="22"/>
          <w:szCs w:val="22"/>
        </w:rPr>
        <w:t>Número dos documentos pessoais (RG, CPF):</w:t>
      </w:r>
    </w:p>
    <w:p w14:paraId="0BAB13DE" w14:textId="77777777" w:rsidR="004836A9" w:rsidRPr="00CC6B38" w:rsidRDefault="004836A9" w:rsidP="004836A9">
      <w:pPr>
        <w:ind w:left="-142" w:right="-663"/>
        <w:jc w:val="both"/>
        <w:rPr>
          <w:rFonts w:ascii="Arial" w:hAnsi="Arial" w:cs="Arial"/>
          <w:b/>
          <w:bCs/>
          <w:sz w:val="22"/>
          <w:szCs w:val="22"/>
        </w:rPr>
      </w:pPr>
      <w:r w:rsidRPr="00CC6B38">
        <w:rPr>
          <w:rFonts w:ascii="Arial" w:hAnsi="Arial" w:cs="Arial"/>
          <w:bCs/>
          <w:sz w:val="22"/>
          <w:szCs w:val="22"/>
        </w:rPr>
        <w:t>Endereço completo:</w:t>
      </w:r>
    </w:p>
    <w:p w14:paraId="3D25DB3A" w14:textId="77777777" w:rsidR="004836A9" w:rsidRPr="00CC6B38" w:rsidRDefault="004836A9" w:rsidP="00D606AA">
      <w:pPr>
        <w:overflowPunct w:val="0"/>
        <w:autoSpaceDE w:val="0"/>
        <w:autoSpaceDN w:val="0"/>
        <w:adjustRightInd w:val="0"/>
        <w:ind w:left="-142"/>
        <w:jc w:val="both"/>
        <w:textAlignment w:val="baseline"/>
        <w:rPr>
          <w:rFonts w:ascii="Arial" w:hAnsi="Arial" w:cs="Arial"/>
          <w:sz w:val="22"/>
          <w:szCs w:val="22"/>
        </w:rPr>
      </w:pPr>
    </w:p>
    <w:p w14:paraId="70582705" w14:textId="77777777" w:rsidR="00B05D0E" w:rsidRPr="00CC6B38" w:rsidRDefault="00B05D0E" w:rsidP="00D606AA">
      <w:pPr>
        <w:widowControl w:val="0"/>
        <w:tabs>
          <w:tab w:val="left" w:pos="1404"/>
        </w:tabs>
        <w:suppressAutoHyphens/>
        <w:ind w:left="-142"/>
        <w:jc w:val="both"/>
        <w:rPr>
          <w:rFonts w:ascii="Arial" w:hAnsi="Arial" w:cs="Arial"/>
          <w:sz w:val="22"/>
          <w:szCs w:val="22"/>
        </w:rPr>
      </w:pPr>
    </w:p>
    <w:p w14:paraId="00DDDAB0" w14:textId="77777777" w:rsidR="004836A9" w:rsidRPr="00CC6B38" w:rsidRDefault="004836A9" w:rsidP="00D606AA">
      <w:pPr>
        <w:widowControl w:val="0"/>
        <w:tabs>
          <w:tab w:val="left" w:pos="1404"/>
        </w:tabs>
        <w:suppressAutoHyphens/>
        <w:ind w:left="-142"/>
        <w:jc w:val="both"/>
        <w:rPr>
          <w:rFonts w:ascii="Arial" w:hAnsi="Arial" w:cs="Arial"/>
          <w:sz w:val="22"/>
          <w:szCs w:val="22"/>
        </w:rPr>
      </w:pPr>
    </w:p>
    <w:p w14:paraId="5A1B4CC1" w14:textId="77777777" w:rsidR="004836A9" w:rsidRPr="00CC6B38" w:rsidRDefault="004836A9" w:rsidP="00D606AA">
      <w:pPr>
        <w:widowControl w:val="0"/>
        <w:tabs>
          <w:tab w:val="left" w:pos="1404"/>
        </w:tabs>
        <w:suppressAutoHyphens/>
        <w:ind w:left="-142"/>
        <w:jc w:val="both"/>
        <w:rPr>
          <w:rFonts w:ascii="Arial" w:hAnsi="Arial" w:cs="Arial"/>
          <w:sz w:val="22"/>
          <w:szCs w:val="22"/>
        </w:rPr>
      </w:pPr>
    </w:p>
    <w:p w14:paraId="645C7881" w14:textId="77777777" w:rsidR="004836A9" w:rsidRPr="00CC6B38" w:rsidRDefault="004836A9" w:rsidP="00D606AA">
      <w:pPr>
        <w:widowControl w:val="0"/>
        <w:tabs>
          <w:tab w:val="left" w:pos="1404"/>
        </w:tabs>
        <w:suppressAutoHyphens/>
        <w:ind w:left="-142"/>
        <w:jc w:val="both"/>
        <w:rPr>
          <w:rFonts w:ascii="Arial" w:hAnsi="Arial" w:cs="Arial"/>
          <w:sz w:val="22"/>
          <w:szCs w:val="22"/>
        </w:rPr>
      </w:pPr>
    </w:p>
    <w:p w14:paraId="4A87E3D9" w14:textId="77777777" w:rsidR="00B05D0E" w:rsidRPr="00CC6B38" w:rsidRDefault="00B05D0E" w:rsidP="00D606AA">
      <w:pPr>
        <w:overflowPunct w:val="0"/>
        <w:autoSpaceDE w:val="0"/>
        <w:autoSpaceDN w:val="0"/>
        <w:adjustRightInd w:val="0"/>
        <w:ind w:left="-142"/>
        <w:jc w:val="right"/>
        <w:textAlignment w:val="baseline"/>
        <w:outlineLvl w:val="0"/>
        <w:rPr>
          <w:rFonts w:ascii="Arial" w:hAnsi="Arial" w:cs="Arial"/>
          <w:sz w:val="22"/>
          <w:szCs w:val="22"/>
        </w:rPr>
      </w:pPr>
      <w:r w:rsidRPr="00CC6B38">
        <w:rPr>
          <w:rFonts w:ascii="Arial" w:hAnsi="Arial" w:cs="Arial"/>
          <w:sz w:val="22"/>
          <w:szCs w:val="22"/>
        </w:rPr>
        <w:t>Local: ........................................... Data: .........../</w:t>
      </w:r>
      <w:proofErr w:type="gramStart"/>
      <w:r w:rsidRPr="00CC6B38">
        <w:rPr>
          <w:rFonts w:ascii="Arial" w:hAnsi="Arial" w:cs="Arial"/>
          <w:sz w:val="22"/>
          <w:szCs w:val="22"/>
        </w:rPr>
        <w:t>.....</w:t>
      </w:r>
      <w:proofErr w:type="gramEnd"/>
      <w:r w:rsidRPr="00CC6B38">
        <w:rPr>
          <w:rFonts w:ascii="Arial" w:hAnsi="Arial" w:cs="Arial"/>
          <w:sz w:val="22"/>
          <w:szCs w:val="22"/>
        </w:rPr>
        <w:t xml:space="preserve">/20...........................     </w:t>
      </w:r>
    </w:p>
    <w:p w14:paraId="5A3CE6C1" w14:textId="77777777" w:rsidR="00B05D0E" w:rsidRPr="00CC6B38" w:rsidRDefault="00B05D0E" w:rsidP="00D606AA">
      <w:pPr>
        <w:overflowPunct w:val="0"/>
        <w:autoSpaceDE w:val="0"/>
        <w:autoSpaceDN w:val="0"/>
        <w:adjustRightInd w:val="0"/>
        <w:ind w:left="-142"/>
        <w:textAlignment w:val="baseline"/>
        <w:rPr>
          <w:rFonts w:ascii="Arial" w:hAnsi="Arial" w:cs="Arial"/>
          <w:sz w:val="22"/>
          <w:szCs w:val="22"/>
        </w:rPr>
      </w:pPr>
    </w:p>
    <w:p w14:paraId="6D6D5BAB" w14:textId="77777777" w:rsidR="00B05D0E" w:rsidRPr="00CC6B38" w:rsidRDefault="00B05D0E" w:rsidP="00D606AA">
      <w:pPr>
        <w:overflowPunct w:val="0"/>
        <w:autoSpaceDE w:val="0"/>
        <w:autoSpaceDN w:val="0"/>
        <w:adjustRightInd w:val="0"/>
        <w:ind w:left="-142"/>
        <w:textAlignment w:val="baseline"/>
        <w:rPr>
          <w:rFonts w:ascii="Arial" w:hAnsi="Arial" w:cs="Arial"/>
          <w:sz w:val="22"/>
          <w:szCs w:val="22"/>
        </w:rPr>
      </w:pPr>
    </w:p>
    <w:p w14:paraId="17629BFF" w14:textId="77777777" w:rsidR="00B05D0E" w:rsidRPr="00CC6B38" w:rsidRDefault="00B05D0E" w:rsidP="00D606AA">
      <w:pPr>
        <w:overflowPunct w:val="0"/>
        <w:autoSpaceDE w:val="0"/>
        <w:autoSpaceDN w:val="0"/>
        <w:adjustRightInd w:val="0"/>
        <w:ind w:left="-142"/>
        <w:jc w:val="right"/>
        <w:textAlignment w:val="baseline"/>
        <w:rPr>
          <w:rFonts w:ascii="Arial" w:hAnsi="Arial" w:cs="Arial"/>
          <w:sz w:val="22"/>
          <w:szCs w:val="22"/>
        </w:rPr>
      </w:pPr>
      <w:r w:rsidRPr="00CC6B38">
        <w:rPr>
          <w:rFonts w:ascii="Arial" w:hAnsi="Arial" w:cs="Arial"/>
          <w:sz w:val="22"/>
          <w:szCs w:val="22"/>
        </w:rPr>
        <w:t xml:space="preserve">                                       CNPJ /(carimbo) da empresa</w:t>
      </w:r>
    </w:p>
    <w:p w14:paraId="3D073644" w14:textId="77777777" w:rsidR="00B05D0E" w:rsidRPr="00CC6B38" w:rsidRDefault="00B05D0E" w:rsidP="00D606AA">
      <w:pPr>
        <w:overflowPunct w:val="0"/>
        <w:autoSpaceDE w:val="0"/>
        <w:autoSpaceDN w:val="0"/>
        <w:adjustRightInd w:val="0"/>
        <w:ind w:left="-142"/>
        <w:textAlignment w:val="baseline"/>
        <w:rPr>
          <w:rFonts w:ascii="Arial" w:hAnsi="Arial" w:cs="Arial"/>
          <w:sz w:val="22"/>
          <w:szCs w:val="22"/>
        </w:rPr>
      </w:pPr>
    </w:p>
    <w:p w14:paraId="58B9A41F" w14:textId="77777777" w:rsidR="004836A9" w:rsidRPr="00CC6B38" w:rsidRDefault="004836A9" w:rsidP="00D606AA">
      <w:pPr>
        <w:overflowPunct w:val="0"/>
        <w:autoSpaceDE w:val="0"/>
        <w:autoSpaceDN w:val="0"/>
        <w:adjustRightInd w:val="0"/>
        <w:ind w:left="-142"/>
        <w:textAlignment w:val="baseline"/>
        <w:rPr>
          <w:rFonts w:ascii="Arial" w:hAnsi="Arial" w:cs="Arial"/>
          <w:sz w:val="22"/>
          <w:szCs w:val="22"/>
        </w:rPr>
      </w:pPr>
    </w:p>
    <w:p w14:paraId="64DA15CC" w14:textId="77777777" w:rsidR="004836A9" w:rsidRPr="00CC6B38" w:rsidRDefault="004836A9" w:rsidP="00D606AA">
      <w:pPr>
        <w:overflowPunct w:val="0"/>
        <w:autoSpaceDE w:val="0"/>
        <w:autoSpaceDN w:val="0"/>
        <w:adjustRightInd w:val="0"/>
        <w:ind w:left="-142"/>
        <w:textAlignment w:val="baseline"/>
        <w:rPr>
          <w:rFonts w:ascii="Arial" w:hAnsi="Arial" w:cs="Arial"/>
          <w:sz w:val="22"/>
          <w:szCs w:val="22"/>
        </w:rPr>
      </w:pPr>
    </w:p>
    <w:p w14:paraId="1D831977" w14:textId="77777777" w:rsidR="004836A9" w:rsidRPr="00CC6B38" w:rsidRDefault="004836A9" w:rsidP="00D606AA">
      <w:pPr>
        <w:overflowPunct w:val="0"/>
        <w:autoSpaceDE w:val="0"/>
        <w:autoSpaceDN w:val="0"/>
        <w:adjustRightInd w:val="0"/>
        <w:ind w:left="-142"/>
        <w:textAlignment w:val="baseline"/>
        <w:rPr>
          <w:rFonts w:ascii="Arial" w:hAnsi="Arial" w:cs="Arial"/>
          <w:sz w:val="22"/>
          <w:szCs w:val="22"/>
        </w:rPr>
      </w:pPr>
    </w:p>
    <w:p w14:paraId="4974A25A" w14:textId="77777777" w:rsidR="00B05D0E" w:rsidRPr="00CC6B38" w:rsidRDefault="00B05D0E" w:rsidP="00D606AA">
      <w:pPr>
        <w:overflowPunct w:val="0"/>
        <w:autoSpaceDE w:val="0"/>
        <w:autoSpaceDN w:val="0"/>
        <w:adjustRightInd w:val="0"/>
        <w:ind w:left="-142"/>
        <w:jc w:val="center"/>
        <w:textAlignment w:val="baseline"/>
        <w:rPr>
          <w:rFonts w:ascii="Arial" w:hAnsi="Arial" w:cs="Arial"/>
          <w:sz w:val="22"/>
          <w:szCs w:val="22"/>
        </w:rPr>
      </w:pPr>
      <w:r w:rsidRPr="00CC6B38">
        <w:rPr>
          <w:rFonts w:ascii="Arial" w:hAnsi="Arial" w:cs="Arial"/>
          <w:sz w:val="22"/>
          <w:szCs w:val="22"/>
        </w:rPr>
        <w:t>Assinatura / Carimbo</w:t>
      </w:r>
    </w:p>
    <w:p w14:paraId="1A853269" w14:textId="77777777" w:rsidR="00B05D0E" w:rsidRPr="00CC6B38" w:rsidRDefault="00B05D0E" w:rsidP="00D606AA">
      <w:pPr>
        <w:overflowPunct w:val="0"/>
        <w:autoSpaceDE w:val="0"/>
        <w:autoSpaceDN w:val="0"/>
        <w:adjustRightInd w:val="0"/>
        <w:ind w:left="-142"/>
        <w:jc w:val="center"/>
        <w:textAlignment w:val="baseline"/>
        <w:rPr>
          <w:rFonts w:ascii="Arial" w:hAnsi="Arial" w:cs="Arial"/>
          <w:sz w:val="22"/>
          <w:szCs w:val="22"/>
        </w:rPr>
      </w:pPr>
      <w:r w:rsidRPr="00CC6B38">
        <w:rPr>
          <w:rFonts w:ascii="Arial" w:hAnsi="Arial" w:cs="Arial"/>
          <w:sz w:val="22"/>
          <w:szCs w:val="22"/>
        </w:rPr>
        <w:t>Nome Legível, CPF, RG</w:t>
      </w:r>
    </w:p>
    <w:p w14:paraId="02EBA636" w14:textId="77777777" w:rsidR="00B05D0E" w:rsidRPr="00CC6B38" w:rsidRDefault="00B05D0E" w:rsidP="00D606AA">
      <w:pPr>
        <w:overflowPunct w:val="0"/>
        <w:autoSpaceDE w:val="0"/>
        <w:autoSpaceDN w:val="0"/>
        <w:adjustRightInd w:val="0"/>
        <w:ind w:left="-142"/>
        <w:jc w:val="center"/>
        <w:textAlignment w:val="baseline"/>
        <w:rPr>
          <w:rFonts w:ascii="Arial" w:hAnsi="Arial" w:cs="Arial"/>
          <w:sz w:val="22"/>
          <w:szCs w:val="22"/>
        </w:rPr>
      </w:pPr>
      <w:r w:rsidRPr="00CC6B38">
        <w:rPr>
          <w:rFonts w:ascii="Arial" w:hAnsi="Arial" w:cs="Arial"/>
          <w:sz w:val="22"/>
          <w:szCs w:val="22"/>
        </w:rPr>
        <w:t>(Responsável pela Assinatura)</w:t>
      </w:r>
    </w:p>
    <w:p w14:paraId="255424B5" w14:textId="77777777" w:rsidR="00B05D0E" w:rsidRPr="00CC6B38" w:rsidRDefault="00B05D0E" w:rsidP="00D606AA">
      <w:pPr>
        <w:pStyle w:val="Corpodetexto"/>
        <w:tabs>
          <w:tab w:val="left" w:pos="3345"/>
        </w:tabs>
        <w:jc w:val="center"/>
        <w:rPr>
          <w:rFonts w:ascii="Arial" w:hAnsi="Arial" w:cs="Arial"/>
          <w:bCs/>
          <w:iCs/>
          <w:sz w:val="22"/>
          <w:szCs w:val="22"/>
          <w:u w:val="none"/>
        </w:rPr>
      </w:pPr>
    </w:p>
    <w:p w14:paraId="28110B59" w14:textId="77777777" w:rsidR="005C7547" w:rsidRPr="00CC6B38" w:rsidRDefault="005C7547" w:rsidP="00D606AA">
      <w:pPr>
        <w:overflowPunct w:val="0"/>
        <w:autoSpaceDE w:val="0"/>
        <w:autoSpaceDN w:val="0"/>
        <w:adjustRightInd w:val="0"/>
        <w:ind w:left="-142"/>
        <w:jc w:val="both"/>
        <w:textAlignment w:val="baseline"/>
        <w:outlineLvl w:val="0"/>
        <w:rPr>
          <w:rFonts w:ascii="Arial" w:hAnsi="Arial" w:cs="Arial"/>
          <w:sz w:val="22"/>
          <w:szCs w:val="22"/>
        </w:rPr>
      </w:pPr>
    </w:p>
    <w:p w14:paraId="30ED2CC6" w14:textId="77777777" w:rsidR="004836A9" w:rsidRPr="00CC6B38" w:rsidRDefault="004836A9" w:rsidP="00D606AA">
      <w:pPr>
        <w:overflowPunct w:val="0"/>
        <w:autoSpaceDE w:val="0"/>
        <w:autoSpaceDN w:val="0"/>
        <w:adjustRightInd w:val="0"/>
        <w:ind w:left="-142"/>
        <w:jc w:val="both"/>
        <w:textAlignment w:val="baseline"/>
        <w:outlineLvl w:val="0"/>
        <w:rPr>
          <w:rFonts w:ascii="Arial" w:hAnsi="Arial" w:cs="Arial"/>
          <w:sz w:val="22"/>
          <w:szCs w:val="22"/>
        </w:rPr>
      </w:pPr>
    </w:p>
    <w:p w14:paraId="15DB80CC" w14:textId="77777777" w:rsidR="004836A9" w:rsidRPr="00CC6B38" w:rsidRDefault="004836A9" w:rsidP="00D606AA">
      <w:pPr>
        <w:overflowPunct w:val="0"/>
        <w:autoSpaceDE w:val="0"/>
        <w:autoSpaceDN w:val="0"/>
        <w:adjustRightInd w:val="0"/>
        <w:ind w:left="-142"/>
        <w:jc w:val="both"/>
        <w:textAlignment w:val="baseline"/>
        <w:outlineLvl w:val="0"/>
        <w:rPr>
          <w:rFonts w:ascii="Arial" w:hAnsi="Arial" w:cs="Arial"/>
          <w:sz w:val="22"/>
          <w:szCs w:val="22"/>
        </w:rPr>
      </w:pPr>
    </w:p>
    <w:p w14:paraId="01B1D592" w14:textId="77777777" w:rsidR="00E93178" w:rsidRPr="00CC6B38" w:rsidRDefault="00FD2BE1" w:rsidP="009C6592">
      <w:pPr>
        <w:pStyle w:val="Corpodetexto"/>
        <w:jc w:val="center"/>
        <w:rPr>
          <w:rFonts w:ascii="Arial" w:hAnsi="Arial" w:cs="Arial"/>
          <w:sz w:val="22"/>
          <w:szCs w:val="22"/>
          <w:u w:val="none"/>
        </w:rPr>
      </w:pPr>
      <w:r w:rsidRPr="00CC6B38">
        <w:rPr>
          <w:rFonts w:ascii="Arial" w:hAnsi="Arial" w:cs="Arial"/>
          <w:bCs/>
          <w:iCs/>
          <w:sz w:val="22"/>
          <w:szCs w:val="22"/>
          <w:u w:val="none"/>
        </w:rPr>
        <w:lastRenderedPageBreak/>
        <w:t>A</w:t>
      </w:r>
      <w:r w:rsidR="00F20F9A" w:rsidRPr="00CC6B38">
        <w:rPr>
          <w:rFonts w:ascii="Arial" w:hAnsi="Arial" w:cs="Arial"/>
          <w:sz w:val="22"/>
          <w:szCs w:val="22"/>
          <w:u w:val="none"/>
        </w:rPr>
        <w:t>NEXO VII</w:t>
      </w:r>
    </w:p>
    <w:p w14:paraId="216747B1" w14:textId="77777777" w:rsidR="00E93178" w:rsidRPr="00CC6B38" w:rsidRDefault="00E93178" w:rsidP="00D606AA">
      <w:pPr>
        <w:jc w:val="center"/>
        <w:rPr>
          <w:rFonts w:ascii="Arial" w:hAnsi="Arial" w:cs="Arial"/>
          <w:b/>
          <w:bCs/>
          <w:sz w:val="22"/>
          <w:szCs w:val="22"/>
        </w:rPr>
      </w:pPr>
    </w:p>
    <w:p w14:paraId="12361590" w14:textId="142D6066" w:rsidR="00E93178" w:rsidRPr="00CC6B38" w:rsidRDefault="00C16D2F" w:rsidP="00D606AA">
      <w:pPr>
        <w:jc w:val="center"/>
        <w:rPr>
          <w:rFonts w:ascii="Arial" w:hAnsi="Arial" w:cs="Arial"/>
          <w:b/>
          <w:bCs/>
          <w:sz w:val="22"/>
          <w:szCs w:val="22"/>
        </w:rPr>
      </w:pPr>
      <w:r>
        <w:rPr>
          <w:rFonts w:ascii="Arial" w:hAnsi="Arial" w:cs="Arial"/>
          <w:b/>
          <w:bCs/>
          <w:sz w:val="22"/>
          <w:szCs w:val="22"/>
        </w:rPr>
        <w:t>PROCESSO</w:t>
      </w:r>
      <w:r w:rsidR="00E93178" w:rsidRPr="00CC6B38">
        <w:rPr>
          <w:rFonts w:ascii="Arial" w:hAnsi="Arial" w:cs="Arial"/>
          <w:b/>
          <w:bCs/>
          <w:sz w:val="22"/>
          <w:szCs w:val="22"/>
        </w:rPr>
        <w:t xml:space="preserve"> N° </w:t>
      </w:r>
      <w:r>
        <w:rPr>
          <w:rFonts w:ascii="Arial" w:hAnsi="Arial" w:cs="Arial"/>
          <w:b/>
          <w:bCs/>
          <w:sz w:val="22"/>
          <w:szCs w:val="22"/>
        </w:rPr>
        <w:t>154</w:t>
      </w:r>
      <w:r w:rsidR="00E93178" w:rsidRPr="00CC6B38">
        <w:rPr>
          <w:rFonts w:ascii="Arial" w:hAnsi="Arial" w:cs="Arial"/>
          <w:b/>
          <w:bCs/>
          <w:sz w:val="22"/>
          <w:szCs w:val="22"/>
        </w:rPr>
        <w:t>/2.0</w:t>
      </w:r>
      <w:r w:rsidR="00CC6B38">
        <w:rPr>
          <w:rFonts w:ascii="Arial" w:hAnsi="Arial" w:cs="Arial"/>
          <w:b/>
          <w:bCs/>
          <w:sz w:val="22"/>
          <w:szCs w:val="22"/>
        </w:rPr>
        <w:t>22</w:t>
      </w:r>
    </w:p>
    <w:p w14:paraId="3FE5FAFF" w14:textId="62B098D6" w:rsidR="00E93178" w:rsidRPr="00CC6B38" w:rsidRDefault="00E93178" w:rsidP="00D606AA">
      <w:pPr>
        <w:jc w:val="center"/>
        <w:rPr>
          <w:rFonts w:ascii="Arial" w:hAnsi="Arial" w:cs="Arial"/>
          <w:b/>
          <w:bCs/>
          <w:sz w:val="22"/>
          <w:szCs w:val="22"/>
        </w:rPr>
      </w:pPr>
      <w:r w:rsidRPr="00CC6B38">
        <w:rPr>
          <w:rFonts w:ascii="Arial" w:hAnsi="Arial" w:cs="Arial"/>
          <w:b/>
          <w:bCs/>
          <w:sz w:val="22"/>
          <w:szCs w:val="22"/>
        </w:rPr>
        <w:t xml:space="preserve">PREGÃO PRESENCIAL Nº </w:t>
      </w:r>
      <w:r w:rsidR="00C16D2F">
        <w:rPr>
          <w:rFonts w:ascii="Arial" w:hAnsi="Arial" w:cs="Arial"/>
          <w:b/>
          <w:bCs/>
          <w:sz w:val="22"/>
          <w:szCs w:val="22"/>
        </w:rPr>
        <w:t>154</w:t>
      </w:r>
      <w:r w:rsidRPr="00CC6B38">
        <w:rPr>
          <w:rFonts w:ascii="Arial" w:hAnsi="Arial" w:cs="Arial"/>
          <w:b/>
          <w:bCs/>
          <w:sz w:val="22"/>
          <w:szCs w:val="22"/>
        </w:rPr>
        <w:t>/</w:t>
      </w:r>
      <w:r w:rsidR="00641D27" w:rsidRPr="00CC6B38">
        <w:rPr>
          <w:rFonts w:ascii="Arial" w:hAnsi="Arial" w:cs="Arial"/>
          <w:b/>
          <w:bCs/>
          <w:sz w:val="22"/>
          <w:szCs w:val="22"/>
        </w:rPr>
        <w:t>20</w:t>
      </w:r>
      <w:r w:rsidR="00CC6B38">
        <w:rPr>
          <w:rFonts w:ascii="Arial" w:hAnsi="Arial" w:cs="Arial"/>
          <w:b/>
          <w:bCs/>
          <w:sz w:val="22"/>
          <w:szCs w:val="22"/>
        </w:rPr>
        <w:t>22</w:t>
      </w:r>
      <w:r w:rsidRPr="00CC6B38">
        <w:rPr>
          <w:rFonts w:ascii="Arial" w:hAnsi="Arial" w:cs="Arial"/>
          <w:b/>
          <w:bCs/>
          <w:sz w:val="22"/>
          <w:szCs w:val="22"/>
        </w:rPr>
        <w:t>.</w:t>
      </w:r>
    </w:p>
    <w:p w14:paraId="74DADFA0" w14:textId="77777777" w:rsidR="00E93178" w:rsidRPr="00CC6B38" w:rsidRDefault="00E93178" w:rsidP="00D606AA">
      <w:pPr>
        <w:jc w:val="center"/>
        <w:rPr>
          <w:rFonts w:ascii="Arial" w:hAnsi="Arial" w:cs="Arial"/>
          <w:b/>
          <w:bCs/>
          <w:sz w:val="22"/>
          <w:szCs w:val="22"/>
        </w:rPr>
      </w:pPr>
    </w:p>
    <w:p w14:paraId="0BC1F8E9" w14:textId="77777777" w:rsidR="00E93178" w:rsidRPr="00CC6B38" w:rsidRDefault="00E93178" w:rsidP="00D606AA">
      <w:pPr>
        <w:jc w:val="center"/>
        <w:rPr>
          <w:rFonts w:ascii="Arial" w:hAnsi="Arial" w:cs="Arial"/>
          <w:b/>
          <w:bCs/>
          <w:sz w:val="22"/>
          <w:szCs w:val="22"/>
        </w:rPr>
      </w:pPr>
    </w:p>
    <w:p w14:paraId="2B76B8D2" w14:textId="77777777" w:rsidR="00E93178" w:rsidRPr="00CC6B38" w:rsidRDefault="00E93178" w:rsidP="00D606AA">
      <w:pPr>
        <w:jc w:val="center"/>
        <w:rPr>
          <w:rFonts w:ascii="Arial" w:hAnsi="Arial" w:cs="Arial"/>
          <w:b/>
          <w:bCs/>
          <w:sz w:val="22"/>
          <w:szCs w:val="22"/>
        </w:rPr>
      </w:pPr>
    </w:p>
    <w:p w14:paraId="049D1048" w14:textId="77777777" w:rsidR="00E93178" w:rsidRPr="00CC6B38" w:rsidRDefault="00E93178" w:rsidP="00D606AA">
      <w:pPr>
        <w:jc w:val="center"/>
        <w:rPr>
          <w:rFonts w:ascii="Arial" w:hAnsi="Arial" w:cs="Arial"/>
          <w:b/>
          <w:sz w:val="22"/>
          <w:szCs w:val="22"/>
        </w:rPr>
      </w:pPr>
      <w:r w:rsidRPr="00CC6B38">
        <w:rPr>
          <w:rFonts w:ascii="Arial" w:hAnsi="Arial" w:cs="Arial"/>
          <w:b/>
          <w:sz w:val="22"/>
          <w:szCs w:val="22"/>
        </w:rPr>
        <w:t>DECLARAÇÃO DE QUALIFICAÇÃO DE MICROEMPRESA OU EMPRESA DE PEQUENO PORTE.</w:t>
      </w:r>
    </w:p>
    <w:p w14:paraId="18865248" w14:textId="77777777" w:rsidR="00E93178" w:rsidRPr="00CC6B38" w:rsidRDefault="00E93178" w:rsidP="00D606AA">
      <w:pPr>
        <w:jc w:val="both"/>
        <w:rPr>
          <w:rFonts w:ascii="Arial" w:hAnsi="Arial" w:cs="Arial"/>
          <w:b/>
          <w:bCs/>
          <w:sz w:val="22"/>
          <w:szCs w:val="22"/>
        </w:rPr>
      </w:pPr>
    </w:p>
    <w:p w14:paraId="740F4981" w14:textId="77777777" w:rsidR="00E93178" w:rsidRPr="00CC6B38" w:rsidRDefault="00E93178" w:rsidP="00D606AA">
      <w:pPr>
        <w:jc w:val="both"/>
        <w:rPr>
          <w:rFonts w:ascii="Arial" w:hAnsi="Arial" w:cs="Arial"/>
          <w:i/>
          <w:snapToGrid w:val="0"/>
          <w:sz w:val="22"/>
          <w:szCs w:val="22"/>
        </w:rPr>
      </w:pPr>
      <w:r w:rsidRPr="00CC6B38">
        <w:rPr>
          <w:rFonts w:ascii="Arial" w:hAnsi="Arial" w:cs="Arial"/>
          <w:i/>
          <w:iCs/>
          <w:sz w:val="22"/>
          <w:szCs w:val="22"/>
        </w:rPr>
        <w:t>(Este anexo é um modelo e deve ser feito preferencialmente em papel timbrado da licitante,</w:t>
      </w:r>
      <w:r w:rsidRPr="00CC6B38">
        <w:rPr>
          <w:rFonts w:ascii="Arial" w:hAnsi="Arial" w:cs="Arial"/>
          <w:i/>
          <w:sz w:val="22"/>
          <w:szCs w:val="22"/>
        </w:rPr>
        <w:t xml:space="preserve"> apresentada junto ao credenciamento fora dos envelopes de propostas e documentação).</w:t>
      </w:r>
    </w:p>
    <w:p w14:paraId="0983C04B" w14:textId="77777777" w:rsidR="00E93178" w:rsidRPr="00CC6B38" w:rsidRDefault="00E93178" w:rsidP="00D606AA">
      <w:pPr>
        <w:jc w:val="both"/>
        <w:rPr>
          <w:rFonts w:ascii="Arial" w:hAnsi="Arial" w:cs="Arial"/>
          <w:bCs/>
          <w:sz w:val="22"/>
          <w:szCs w:val="22"/>
        </w:rPr>
      </w:pPr>
    </w:p>
    <w:p w14:paraId="1E74BC6A" w14:textId="77777777" w:rsidR="00E93178" w:rsidRPr="00CC6B38" w:rsidRDefault="00E93178" w:rsidP="00D606AA">
      <w:pPr>
        <w:jc w:val="both"/>
        <w:rPr>
          <w:rFonts w:ascii="Arial" w:hAnsi="Arial" w:cs="Arial"/>
          <w:bCs/>
          <w:sz w:val="22"/>
          <w:szCs w:val="22"/>
        </w:rPr>
      </w:pPr>
    </w:p>
    <w:p w14:paraId="7F6CE6B3" w14:textId="77777777" w:rsidR="00E93178" w:rsidRPr="00CC6B38" w:rsidRDefault="00E93178" w:rsidP="00D606AA">
      <w:pPr>
        <w:jc w:val="both"/>
        <w:rPr>
          <w:rFonts w:ascii="Arial" w:hAnsi="Arial" w:cs="Arial"/>
          <w:bCs/>
          <w:sz w:val="22"/>
          <w:szCs w:val="22"/>
        </w:rPr>
      </w:pPr>
    </w:p>
    <w:p w14:paraId="0FDB6A13" w14:textId="0E458241" w:rsidR="00E93178" w:rsidRPr="00CC6B38" w:rsidRDefault="00E93178" w:rsidP="00D606AA">
      <w:pPr>
        <w:pStyle w:val="Corpodetexto2"/>
        <w:spacing w:after="0" w:line="240" w:lineRule="auto"/>
        <w:ind w:firstLine="851"/>
        <w:jc w:val="both"/>
        <w:rPr>
          <w:rFonts w:ascii="Arial" w:hAnsi="Arial" w:cs="Arial"/>
          <w:bCs/>
          <w:sz w:val="22"/>
          <w:szCs w:val="22"/>
        </w:rPr>
      </w:pPr>
      <w:r w:rsidRPr="00CC6B38">
        <w:rPr>
          <w:rFonts w:ascii="Arial" w:hAnsi="Arial" w:cs="Arial"/>
          <w:bCs/>
          <w:sz w:val="22"/>
          <w:szCs w:val="22"/>
        </w:rPr>
        <w:t xml:space="preserve">Eu, </w:t>
      </w:r>
      <w:r w:rsidR="007F1AEA" w:rsidRPr="00CC6B38">
        <w:rPr>
          <w:rFonts w:ascii="Arial" w:hAnsi="Arial" w:cs="Arial"/>
          <w:bCs/>
          <w:sz w:val="22"/>
          <w:szCs w:val="22"/>
        </w:rPr>
        <w:t>_____________</w:t>
      </w:r>
      <w:r w:rsidRPr="00CC6B38">
        <w:rPr>
          <w:rFonts w:ascii="Arial" w:hAnsi="Arial" w:cs="Arial"/>
          <w:bCs/>
          <w:sz w:val="22"/>
          <w:szCs w:val="22"/>
        </w:rPr>
        <w:t xml:space="preserve">, RG Nº </w:t>
      </w:r>
      <w:r w:rsidR="007F1AEA" w:rsidRPr="00CC6B38">
        <w:rPr>
          <w:rFonts w:ascii="Arial" w:hAnsi="Arial" w:cs="Arial"/>
          <w:bCs/>
          <w:sz w:val="22"/>
          <w:szCs w:val="22"/>
        </w:rPr>
        <w:t>________</w:t>
      </w:r>
      <w:r w:rsidRPr="00CC6B38">
        <w:rPr>
          <w:rFonts w:ascii="Arial" w:hAnsi="Arial" w:cs="Arial"/>
          <w:bCs/>
          <w:sz w:val="22"/>
          <w:szCs w:val="22"/>
        </w:rPr>
        <w:t xml:space="preserve">, legalmente nomeado representante da empresa </w:t>
      </w:r>
      <w:r w:rsidR="007F1AEA" w:rsidRPr="00CC6B38">
        <w:rPr>
          <w:rFonts w:ascii="Arial" w:hAnsi="Arial" w:cs="Arial"/>
          <w:bCs/>
          <w:sz w:val="22"/>
          <w:szCs w:val="22"/>
        </w:rPr>
        <w:t>______________________</w:t>
      </w:r>
      <w:r w:rsidRPr="00CC6B38">
        <w:rPr>
          <w:rFonts w:ascii="Arial" w:hAnsi="Arial" w:cs="Arial"/>
          <w:bCs/>
          <w:sz w:val="22"/>
          <w:szCs w:val="22"/>
        </w:rPr>
        <w:t xml:space="preserve">, CNPJ/MF Nº </w:t>
      </w:r>
      <w:r w:rsidR="007F1AEA" w:rsidRPr="00CC6B38">
        <w:rPr>
          <w:rFonts w:ascii="Arial" w:hAnsi="Arial" w:cs="Arial"/>
          <w:bCs/>
          <w:sz w:val="22"/>
          <w:szCs w:val="22"/>
        </w:rPr>
        <w:t>_________________</w:t>
      </w:r>
      <w:r w:rsidRPr="00CC6B38">
        <w:rPr>
          <w:rFonts w:ascii="Arial" w:hAnsi="Arial" w:cs="Arial"/>
          <w:bCs/>
          <w:sz w:val="22"/>
          <w:szCs w:val="22"/>
        </w:rPr>
        <w:t xml:space="preserve">, e participante do </w:t>
      </w:r>
      <w:r w:rsidRPr="00CC6B38">
        <w:rPr>
          <w:rFonts w:ascii="Arial" w:hAnsi="Arial" w:cs="Arial"/>
          <w:b/>
          <w:bCs/>
          <w:sz w:val="22"/>
          <w:szCs w:val="22"/>
        </w:rPr>
        <w:t>EDITAL</w:t>
      </w:r>
      <w:r w:rsidRPr="00CC6B38">
        <w:rPr>
          <w:rFonts w:ascii="Arial" w:hAnsi="Arial" w:cs="Arial"/>
          <w:bCs/>
          <w:sz w:val="22"/>
          <w:szCs w:val="22"/>
        </w:rPr>
        <w:t xml:space="preserve"> N° </w:t>
      </w:r>
      <w:r w:rsidR="00477A89" w:rsidRPr="00CC6B38">
        <w:rPr>
          <w:rFonts w:ascii="Arial" w:hAnsi="Arial" w:cs="Arial"/>
          <w:bCs/>
          <w:sz w:val="22"/>
          <w:szCs w:val="22"/>
        </w:rPr>
        <w:t>_____/</w:t>
      </w:r>
      <w:r w:rsidRPr="00CC6B38">
        <w:rPr>
          <w:rFonts w:ascii="Arial" w:hAnsi="Arial" w:cs="Arial"/>
          <w:bCs/>
          <w:sz w:val="22"/>
          <w:szCs w:val="22"/>
        </w:rPr>
        <w:t>2.0</w:t>
      </w:r>
      <w:r w:rsidR="00CC6B38">
        <w:rPr>
          <w:rFonts w:ascii="Arial" w:hAnsi="Arial" w:cs="Arial"/>
          <w:bCs/>
          <w:sz w:val="22"/>
          <w:szCs w:val="22"/>
        </w:rPr>
        <w:t>22</w:t>
      </w:r>
      <w:r w:rsidRPr="00CC6B38">
        <w:rPr>
          <w:rFonts w:ascii="Arial" w:hAnsi="Arial" w:cs="Arial"/>
          <w:bCs/>
          <w:sz w:val="22"/>
          <w:szCs w:val="22"/>
        </w:rPr>
        <w:t xml:space="preserve">, na modalidade de </w:t>
      </w:r>
      <w:r w:rsidRPr="00CC6B38">
        <w:rPr>
          <w:rFonts w:ascii="Arial" w:hAnsi="Arial" w:cs="Arial"/>
          <w:b/>
          <w:bCs/>
          <w:sz w:val="22"/>
          <w:szCs w:val="22"/>
        </w:rPr>
        <w:t xml:space="preserve">PREGÃO PRESENCIAL Nº </w:t>
      </w:r>
      <w:r w:rsidR="00C16D2F">
        <w:rPr>
          <w:rFonts w:ascii="Arial" w:hAnsi="Arial" w:cs="Arial"/>
          <w:b/>
          <w:bCs/>
          <w:sz w:val="22"/>
          <w:szCs w:val="22"/>
        </w:rPr>
        <w:t>154</w:t>
      </w:r>
      <w:r w:rsidRPr="00CC6B38">
        <w:rPr>
          <w:rFonts w:ascii="Arial" w:hAnsi="Arial" w:cs="Arial"/>
          <w:b/>
          <w:bCs/>
          <w:sz w:val="22"/>
          <w:szCs w:val="22"/>
        </w:rPr>
        <w:t>/2.0</w:t>
      </w:r>
      <w:r w:rsidR="00CC6B38">
        <w:rPr>
          <w:rFonts w:ascii="Arial" w:hAnsi="Arial" w:cs="Arial"/>
          <w:b/>
          <w:bCs/>
          <w:sz w:val="22"/>
          <w:szCs w:val="22"/>
        </w:rPr>
        <w:t>22</w:t>
      </w:r>
      <w:r w:rsidRPr="00CC6B38">
        <w:rPr>
          <w:rFonts w:ascii="Arial" w:hAnsi="Arial" w:cs="Arial"/>
          <w:b/>
          <w:bCs/>
          <w:sz w:val="22"/>
          <w:szCs w:val="22"/>
        </w:rPr>
        <w:t>, DECLARO</w:t>
      </w:r>
      <w:r w:rsidRPr="00CC6B38">
        <w:rPr>
          <w:rFonts w:ascii="Arial" w:hAnsi="Arial" w:cs="Arial"/>
          <w:bCs/>
          <w:sz w:val="22"/>
          <w:szCs w:val="22"/>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nº 123/06.</w:t>
      </w:r>
    </w:p>
    <w:p w14:paraId="6F8116EB" w14:textId="77777777" w:rsidR="000404F5" w:rsidRPr="00CC6B38" w:rsidRDefault="000404F5" w:rsidP="00D606AA">
      <w:pPr>
        <w:pStyle w:val="Corpodetexto2"/>
        <w:spacing w:after="0" w:line="240" w:lineRule="auto"/>
        <w:ind w:firstLine="708"/>
        <w:rPr>
          <w:rFonts w:ascii="Arial" w:hAnsi="Arial" w:cs="Arial"/>
          <w:bCs/>
          <w:sz w:val="22"/>
          <w:szCs w:val="22"/>
        </w:rPr>
      </w:pPr>
    </w:p>
    <w:p w14:paraId="4659222B" w14:textId="77777777" w:rsidR="00E93178" w:rsidRPr="00CC6B38" w:rsidRDefault="00E93178" w:rsidP="00D606AA">
      <w:pPr>
        <w:pStyle w:val="Corpodetexto2"/>
        <w:spacing w:after="0" w:line="240" w:lineRule="auto"/>
        <w:ind w:firstLine="708"/>
        <w:rPr>
          <w:rFonts w:ascii="Arial" w:hAnsi="Arial" w:cs="Arial"/>
          <w:bCs/>
          <w:sz w:val="22"/>
          <w:szCs w:val="22"/>
        </w:rPr>
      </w:pPr>
      <w:r w:rsidRPr="00CC6B38">
        <w:rPr>
          <w:rFonts w:ascii="Arial" w:hAnsi="Arial" w:cs="Arial"/>
          <w:bCs/>
          <w:sz w:val="22"/>
          <w:szCs w:val="22"/>
        </w:rPr>
        <w:t>Local, data, nome e assinatura.</w:t>
      </w:r>
    </w:p>
    <w:p w14:paraId="64809B91" w14:textId="77777777" w:rsidR="000E734D" w:rsidRPr="00CC6B38" w:rsidRDefault="000E734D" w:rsidP="00D606AA">
      <w:pPr>
        <w:pStyle w:val="Corpodetexto"/>
        <w:rPr>
          <w:rFonts w:ascii="Arial" w:hAnsi="Arial" w:cs="Arial"/>
          <w:b w:val="0"/>
          <w:bCs/>
          <w:color w:val="FF0000"/>
          <w:sz w:val="22"/>
          <w:szCs w:val="22"/>
          <w:u w:val="none"/>
        </w:rPr>
      </w:pPr>
    </w:p>
    <w:p w14:paraId="34DD029C" w14:textId="77777777" w:rsidR="007F1AEA" w:rsidRPr="00CC6B38" w:rsidRDefault="007F1AEA" w:rsidP="00D606AA">
      <w:pPr>
        <w:pStyle w:val="Corpodetexto"/>
        <w:rPr>
          <w:rFonts w:ascii="Arial" w:hAnsi="Arial" w:cs="Arial"/>
          <w:b w:val="0"/>
          <w:bCs/>
          <w:color w:val="FF0000"/>
          <w:sz w:val="22"/>
          <w:szCs w:val="22"/>
          <w:u w:val="none"/>
        </w:rPr>
      </w:pPr>
    </w:p>
    <w:p w14:paraId="1DB9FAF5" w14:textId="77777777" w:rsidR="008867E6" w:rsidRPr="00CC6B38" w:rsidRDefault="008867E6" w:rsidP="00D606AA">
      <w:pPr>
        <w:jc w:val="center"/>
        <w:rPr>
          <w:rFonts w:ascii="Arial" w:hAnsi="Arial" w:cs="Arial"/>
          <w:b/>
          <w:sz w:val="22"/>
          <w:szCs w:val="22"/>
        </w:rPr>
      </w:pPr>
    </w:p>
    <w:p w14:paraId="02DD4C25" w14:textId="77777777" w:rsidR="008867E6" w:rsidRPr="00CC6B38" w:rsidRDefault="008867E6" w:rsidP="00D606AA">
      <w:pPr>
        <w:jc w:val="center"/>
        <w:rPr>
          <w:rFonts w:ascii="Arial" w:hAnsi="Arial" w:cs="Arial"/>
          <w:b/>
          <w:sz w:val="22"/>
          <w:szCs w:val="22"/>
        </w:rPr>
      </w:pPr>
    </w:p>
    <w:p w14:paraId="7EBED153" w14:textId="77777777" w:rsidR="008867E6" w:rsidRPr="00CC6B38" w:rsidRDefault="008867E6" w:rsidP="00D606AA">
      <w:pPr>
        <w:jc w:val="center"/>
        <w:rPr>
          <w:rFonts w:ascii="Arial" w:hAnsi="Arial" w:cs="Arial"/>
          <w:b/>
          <w:sz w:val="22"/>
          <w:szCs w:val="22"/>
        </w:rPr>
      </w:pPr>
    </w:p>
    <w:p w14:paraId="79714B99" w14:textId="77777777" w:rsidR="008867E6" w:rsidRPr="00CC6B38" w:rsidRDefault="008867E6" w:rsidP="00D606AA">
      <w:pPr>
        <w:jc w:val="center"/>
        <w:rPr>
          <w:rFonts w:ascii="Arial" w:hAnsi="Arial" w:cs="Arial"/>
          <w:b/>
          <w:sz w:val="22"/>
          <w:szCs w:val="22"/>
        </w:rPr>
      </w:pPr>
    </w:p>
    <w:p w14:paraId="0A6E1376" w14:textId="77777777" w:rsidR="00893DBC" w:rsidRPr="00CC6B38" w:rsidRDefault="00893DBC" w:rsidP="00D606AA">
      <w:pPr>
        <w:jc w:val="center"/>
        <w:rPr>
          <w:rFonts w:ascii="Arial" w:hAnsi="Arial" w:cs="Arial"/>
          <w:b/>
          <w:sz w:val="22"/>
          <w:szCs w:val="22"/>
        </w:rPr>
      </w:pPr>
    </w:p>
    <w:p w14:paraId="3BED587B" w14:textId="77777777" w:rsidR="00893DBC" w:rsidRPr="00CC6B38" w:rsidRDefault="00893DBC" w:rsidP="00D606AA">
      <w:pPr>
        <w:jc w:val="center"/>
        <w:rPr>
          <w:rFonts w:ascii="Arial" w:hAnsi="Arial" w:cs="Arial"/>
          <w:b/>
          <w:sz w:val="22"/>
          <w:szCs w:val="22"/>
        </w:rPr>
      </w:pPr>
    </w:p>
    <w:p w14:paraId="1B682C85" w14:textId="77777777" w:rsidR="00893DBC" w:rsidRPr="00CC6B38" w:rsidRDefault="00893DBC" w:rsidP="00D606AA">
      <w:pPr>
        <w:jc w:val="center"/>
        <w:rPr>
          <w:rFonts w:ascii="Arial" w:hAnsi="Arial" w:cs="Arial"/>
          <w:b/>
          <w:sz w:val="22"/>
          <w:szCs w:val="22"/>
        </w:rPr>
      </w:pPr>
    </w:p>
    <w:p w14:paraId="0680A8E3" w14:textId="77777777" w:rsidR="00BD3BC4" w:rsidRPr="00CC6B38" w:rsidRDefault="00BD3BC4" w:rsidP="00D606AA">
      <w:pPr>
        <w:jc w:val="center"/>
        <w:rPr>
          <w:rFonts w:ascii="Arial" w:hAnsi="Arial" w:cs="Arial"/>
          <w:b/>
          <w:sz w:val="22"/>
          <w:szCs w:val="22"/>
        </w:rPr>
      </w:pPr>
    </w:p>
    <w:p w14:paraId="10DBB348" w14:textId="77777777" w:rsidR="00BD3BC4" w:rsidRPr="00CC6B38" w:rsidRDefault="00BD3BC4" w:rsidP="00D606AA">
      <w:pPr>
        <w:jc w:val="center"/>
        <w:rPr>
          <w:rFonts w:ascii="Arial" w:hAnsi="Arial" w:cs="Arial"/>
          <w:b/>
          <w:sz w:val="22"/>
          <w:szCs w:val="22"/>
        </w:rPr>
      </w:pPr>
    </w:p>
    <w:p w14:paraId="57798814" w14:textId="77777777" w:rsidR="00893DBC" w:rsidRPr="00CC6B38" w:rsidRDefault="00893DBC" w:rsidP="00D606AA">
      <w:pPr>
        <w:jc w:val="center"/>
        <w:rPr>
          <w:rFonts w:ascii="Arial" w:hAnsi="Arial" w:cs="Arial"/>
          <w:b/>
          <w:sz w:val="22"/>
          <w:szCs w:val="22"/>
        </w:rPr>
      </w:pPr>
    </w:p>
    <w:p w14:paraId="6C664692" w14:textId="77777777" w:rsidR="00893DBC" w:rsidRPr="00CC6B38" w:rsidRDefault="00893DBC" w:rsidP="00D606AA">
      <w:pPr>
        <w:jc w:val="center"/>
        <w:rPr>
          <w:rFonts w:ascii="Arial" w:hAnsi="Arial" w:cs="Arial"/>
          <w:b/>
          <w:sz w:val="22"/>
          <w:szCs w:val="22"/>
        </w:rPr>
      </w:pPr>
    </w:p>
    <w:p w14:paraId="2AAE510B" w14:textId="77777777" w:rsidR="00A34324" w:rsidRPr="00CC6B38" w:rsidRDefault="00A34324" w:rsidP="00D606AA">
      <w:pPr>
        <w:jc w:val="center"/>
        <w:rPr>
          <w:rFonts w:ascii="Arial" w:hAnsi="Arial" w:cs="Arial"/>
          <w:b/>
          <w:sz w:val="22"/>
          <w:szCs w:val="22"/>
        </w:rPr>
      </w:pPr>
    </w:p>
    <w:p w14:paraId="7C67CC2A" w14:textId="77777777" w:rsidR="00A34324" w:rsidRPr="00CC6B38" w:rsidRDefault="00A34324" w:rsidP="00D606AA">
      <w:pPr>
        <w:jc w:val="center"/>
        <w:rPr>
          <w:rFonts w:ascii="Arial" w:hAnsi="Arial" w:cs="Arial"/>
          <w:b/>
          <w:sz w:val="22"/>
          <w:szCs w:val="22"/>
        </w:rPr>
      </w:pPr>
    </w:p>
    <w:p w14:paraId="351057CD" w14:textId="77777777" w:rsidR="00A34324" w:rsidRPr="00CC6B38" w:rsidRDefault="00A34324" w:rsidP="00D606AA">
      <w:pPr>
        <w:jc w:val="center"/>
        <w:rPr>
          <w:rFonts w:ascii="Arial" w:hAnsi="Arial" w:cs="Arial"/>
          <w:b/>
          <w:sz w:val="22"/>
          <w:szCs w:val="22"/>
        </w:rPr>
      </w:pPr>
    </w:p>
    <w:p w14:paraId="4F0526B8" w14:textId="77777777" w:rsidR="00413916" w:rsidRPr="00CC6B38" w:rsidRDefault="00413916" w:rsidP="00D606AA">
      <w:pPr>
        <w:jc w:val="center"/>
        <w:rPr>
          <w:rFonts w:ascii="Arial" w:hAnsi="Arial" w:cs="Arial"/>
          <w:b/>
          <w:sz w:val="22"/>
          <w:szCs w:val="22"/>
        </w:rPr>
      </w:pPr>
    </w:p>
    <w:p w14:paraId="13AB331E" w14:textId="17B5D1B5" w:rsidR="0003086D" w:rsidRDefault="0003086D" w:rsidP="00D606AA">
      <w:pPr>
        <w:jc w:val="center"/>
        <w:rPr>
          <w:rFonts w:ascii="Arial" w:hAnsi="Arial" w:cs="Arial"/>
          <w:b/>
          <w:sz w:val="22"/>
          <w:szCs w:val="22"/>
        </w:rPr>
      </w:pPr>
    </w:p>
    <w:p w14:paraId="353ADE47" w14:textId="2E6E153F" w:rsidR="00CC6B38" w:rsidRDefault="00CC6B38" w:rsidP="00D606AA">
      <w:pPr>
        <w:jc w:val="center"/>
        <w:rPr>
          <w:rFonts w:ascii="Arial" w:hAnsi="Arial" w:cs="Arial"/>
          <w:b/>
          <w:sz w:val="22"/>
          <w:szCs w:val="22"/>
        </w:rPr>
      </w:pPr>
    </w:p>
    <w:p w14:paraId="5031E85A" w14:textId="25ABB610" w:rsidR="00CC6B38" w:rsidRDefault="00CC6B38" w:rsidP="00D606AA">
      <w:pPr>
        <w:jc w:val="center"/>
        <w:rPr>
          <w:rFonts w:ascii="Arial" w:hAnsi="Arial" w:cs="Arial"/>
          <w:b/>
          <w:sz w:val="22"/>
          <w:szCs w:val="22"/>
        </w:rPr>
      </w:pPr>
    </w:p>
    <w:p w14:paraId="477456D5" w14:textId="55340D1C" w:rsidR="00CC6B38" w:rsidRDefault="00CC6B38" w:rsidP="00D606AA">
      <w:pPr>
        <w:jc w:val="center"/>
        <w:rPr>
          <w:rFonts w:ascii="Arial" w:hAnsi="Arial" w:cs="Arial"/>
          <w:b/>
          <w:sz w:val="22"/>
          <w:szCs w:val="22"/>
        </w:rPr>
      </w:pPr>
    </w:p>
    <w:p w14:paraId="48E7BBF2" w14:textId="7D220568" w:rsidR="00CC6B38" w:rsidRDefault="00CC6B38" w:rsidP="00D606AA">
      <w:pPr>
        <w:jc w:val="center"/>
        <w:rPr>
          <w:rFonts w:ascii="Arial" w:hAnsi="Arial" w:cs="Arial"/>
          <w:b/>
          <w:sz w:val="22"/>
          <w:szCs w:val="22"/>
        </w:rPr>
      </w:pPr>
    </w:p>
    <w:p w14:paraId="1D366676" w14:textId="4B058420" w:rsidR="00CC6B38" w:rsidRDefault="00CC6B38" w:rsidP="00D606AA">
      <w:pPr>
        <w:jc w:val="center"/>
        <w:rPr>
          <w:rFonts w:ascii="Arial" w:hAnsi="Arial" w:cs="Arial"/>
          <w:b/>
          <w:sz w:val="22"/>
          <w:szCs w:val="22"/>
        </w:rPr>
      </w:pPr>
    </w:p>
    <w:p w14:paraId="2DAA8F80" w14:textId="034FED1B" w:rsidR="00CC6B38" w:rsidRDefault="00CC6B38" w:rsidP="00D606AA">
      <w:pPr>
        <w:jc w:val="center"/>
        <w:rPr>
          <w:rFonts w:ascii="Arial" w:hAnsi="Arial" w:cs="Arial"/>
          <w:b/>
          <w:sz w:val="22"/>
          <w:szCs w:val="22"/>
        </w:rPr>
      </w:pPr>
    </w:p>
    <w:p w14:paraId="2C47E2DA" w14:textId="77777777" w:rsidR="00CC6B38" w:rsidRPr="00CC6B38" w:rsidRDefault="00CC6B38" w:rsidP="00D606AA">
      <w:pPr>
        <w:jc w:val="center"/>
        <w:rPr>
          <w:rFonts w:ascii="Arial" w:hAnsi="Arial" w:cs="Arial"/>
          <w:b/>
          <w:sz w:val="22"/>
          <w:szCs w:val="22"/>
        </w:rPr>
      </w:pPr>
    </w:p>
    <w:p w14:paraId="29D4CA4F" w14:textId="77777777" w:rsidR="00F119A8" w:rsidRPr="00CC6B38" w:rsidRDefault="00F119A8" w:rsidP="00D606AA">
      <w:pPr>
        <w:autoSpaceDE w:val="0"/>
        <w:autoSpaceDN w:val="0"/>
        <w:adjustRightInd w:val="0"/>
        <w:jc w:val="center"/>
        <w:rPr>
          <w:rFonts w:ascii="Arial" w:hAnsi="Arial" w:cs="Arial"/>
          <w:b/>
          <w:bCs/>
          <w:sz w:val="22"/>
          <w:szCs w:val="22"/>
        </w:rPr>
      </w:pPr>
      <w:r w:rsidRPr="00CC6B38">
        <w:rPr>
          <w:rFonts w:ascii="Arial" w:hAnsi="Arial" w:cs="Arial"/>
          <w:b/>
          <w:bCs/>
          <w:sz w:val="22"/>
          <w:szCs w:val="22"/>
        </w:rPr>
        <w:t>ANEXO VIII</w:t>
      </w:r>
    </w:p>
    <w:p w14:paraId="63620C51" w14:textId="77777777" w:rsidR="00F119A8" w:rsidRPr="00CC6B38" w:rsidRDefault="00F119A8" w:rsidP="00D606AA">
      <w:pPr>
        <w:autoSpaceDE w:val="0"/>
        <w:autoSpaceDN w:val="0"/>
        <w:adjustRightInd w:val="0"/>
        <w:jc w:val="center"/>
        <w:rPr>
          <w:rFonts w:ascii="Arial" w:hAnsi="Arial" w:cs="Arial"/>
          <w:b/>
          <w:bCs/>
          <w:sz w:val="22"/>
          <w:szCs w:val="22"/>
        </w:rPr>
      </w:pPr>
    </w:p>
    <w:p w14:paraId="437F748A" w14:textId="77777777" w:rsidR="00F119A8" w:rsidRPr="00CC6B38" w:rsidRDefault="00F119A8" w:rsidP="00D606AA">
      <w:pPr>
        <w:autoSpaceDE w:val="0"/>
        <w:autoSpaceDN w:val="0"/>
        <w:adjustRightInd w:val="0"/>
        <w:jc w:val="center"/>
        <w:rPr>
          <w:rFonts w:ascii="Arial" w:hAnsi="Arial" w:cs="Arial"/>
          <w:b/>
          <w:bCs/>
          <w:sz w:val="22"/>
          <w:szCs w:val="22"/>
        </w:rPr>
      </w:pPr>
    </w:p>
    <w:p w14:paraId="0BA6A84E" w14:textId="77777777" w:rsidR="00F119A8" w:rsidRPr="00CC6B38" w:rsidRDefault="00F119A8" w:rsidP="00D606AA">
      <w:pPr>
        <w:autoSpaceDE w:val="0"/>
        <w:autoSpaceDN w:val="0"/>
        <w:adjustRightInd w:val="0"/>
        <w:jc w:val="center"/>
        <w:rPr>
          <w:rFonts w:ascii="Arial" w:hAnsi="Arial" w:cs="Arial"/>
          <w:b/>
          <w:bCs/>
          <w:sz w:val="22"/>
          <w:szCs w:val="22"/>
        </w:rPr>
      </w:pPr>
    </w:p>
    <w:p w14:paraId="13936778" w14:textId="77777777" w:rsidR="00F119A8" w:rsidRPr="00CC6B38" w:rsidRDefault="00F119A8" w:rsidP="00D606AA">
      <w:pPr>
        <w:autoSpaceDE w:val="0"/>
        <w:autoSpaceDN w:val="0"/>
        <w:adjustRightInd w:val="0"/>
        <w:jc w:val="both"/>
        <w:rPr>
          <w:rFonts w:ascii="Arial" w:hAnsi="Arial" w:cs="Arial"/>
          <w:i/>
          <w:iCs/>
          <w:sz w:val="22"/>
          <w:szCs w:val="22"/>
        </w:rPr>
      </w:pPr>
      <w:r w:rsidRPr="00CC6B38">
        <w:rPr>
          <w:rFonts w:ascii="Arial" w:hAnsi="Arial" w:cs="Arial"/>
          <w:i/>
          <w:iCs/>
          <w:sz w:val="22"/>
          <w:szCs w:val="22"/>
        </w:rPr>
        <w:t>(Este anexo é um modelo e deve ser feito em papel timbrado do licitante)</w:t>
      </w:r>
    </w:p>
    <w:p w14:paraId="18F523BD" w14:textId="77777777" w:rsidR="00F119A8" w:rsidRPr="00CC6B38" w:rsidRDefault="00F119A8" w:rsidP="00D606AA">
      <w:pPr>
        <w:autoSpaceDE w:val="0"/>
        <w:autoSpaceDN w:val="0"/>
        <w:adjustRightInd w:val="0"/>
        <w:jc w:val="both"/>
        <w:rPr>
          <w:rFonts w:ascii="Arial" w:hAnsi="Arial" w:cs="Arial"/>
          <w:b/>
          <w:bCs/>
          <w:sz w:val="22"/>
          <w:szCs w:val="22"/>
        </w:rPr>
      </w:pPr>
    </w:p>
    <w:p w14:paraId="0F68C588" w14:textId="77777777" w:rsidR="00F119A8" w:rsidRPr="00CC6B38" w:rsidRDefault="00F119A8" w:rsidP="00D606AA">
      <w:pPr>
        <w:autoSpaceDE w:val="0"/>
        <w:autoSpaceDN w:val="0"/>
        <w:adjustRightInd w:val="0"/>
        <w:jc w:val="both"/>
        <w:rPr>
          <w:rFonts w:ascii="Arial" w:hAnsi="Arial" w:cs="Arial"/>
          <w:b/>
          <w:bCs/>
          <w:sz w:val="22"/>
          <w:szCs w:val="22"/>
        </w:rPr>
      </w:pPr>
    </w:p>
    <w:p w14:paraId="416EAAE7" w14:textId="77777777" w:rsidR="00F119A8" w:rsidRPr="00CC6B38" w:rsidRDefault="00F119A8" w:rsidP="00D606AA">
      <w:pPr>
        <w:autoSpaceDE w:val="0"/>
        <w:autoSpaceDN w:val="0"/>
        <w:adjustRightInd w:val="0"/>
        <w:jc w:val="both"/>
        <w:rPr>
          <w:rFonts w:ascii="Arial" w:hAnsi="Arial" w:cs="Arial"/>
          <w:b/>
          <w:bCs/>
          <w:sz w:val="22"/>
          <w:szCs w:val="22"/>
        </w:rPr>
      </w:pPr>
    </w:p>
    <w:p w14:paraId="4D9F381C" w14:textId="77777777" w:rsidR="00F119A8" w:rsidRPr="00CC6B38" w:rsidRDefault="00F119A8" w:rsidP="00D606AA">
      <w:pPr>
        <w:autoSpaceDE w:val="0"/>
        <w:autoSpaceDN w:val="0"/>
        <w:adjustRightInd w:val="0"/>
        <w:jc w:val="both"/>
        <w:rPr>
          <w:rFonts w:ascii="Arial" w:hAnsi="Arial" w:cs="Arial"/>
          <w:b/>
          <w:bCs/>
          <w:sz w:val="22"/>
          <w:szCs w:val="22"/>
        </w:rPr>
      </w:pPr>
      <w:r w:rsidRPr="00CC6B38">
        <w:rPr>
          <w:rFonts w:ascii="Arial" w:hAnsi="Arial" w:cs="Arial"/>
          <w:b/>
          <w:bCs/>
          <w:sz w:val="22"/>
          <w:szCs w:val="22"/>
        </w:rPr>
        <w:t>DECLARAÇÃO DE OBSERVÂNCIA AO ART. 7, INCISO XXXIII, DA CARTA MAGNA.</w:t>
      </w:r>
    </w:p>
    <w:p w14:paraId="70385BFE" w14:textId="77777777" w:rsidR="00F119A8" w:rsidRPr="00CC6B38" w:rsidRDefault="00F119A8" w:rsidP="00D606AA">
      <w:pPr>
        <w:autoSpaceDE w:val="0"/>
        <w:autoSpaceDN w:val="0"/>
        <w:adjustRightInd w:val="0"/>
        <w:jc w:val="both"/>
        <w:rPr>
          <w:rFonts w:ascii="Arial" w:hAnsi="Arial" w:cs="Arial"/>
          <w:sz w:val="22"/>
          <w:szCs w:val="22"/>
        </w:rPr>
      </w:pPr>
    </w:p>
    <w:p w14:paraId="3D2E069A" w14:textId="77777777" w:rsidR="00F119A8" w:rsidRPr="00CC6B38" w:rsidRDefault="00F119A8" w:rsidP="00D606AA">
      <w:pPr>
        <w:autoSpaceDE w:val="0"/>
        <w:autoSpaceDN w:val="0"/>
        <w:adjustRightInd w:val="0"/>
        <w:jc w:val="both"/>
        <w:rPr>
          <w:rFonts w:ascii="Arial" w:hAnsi="Arial" w:cs="Arial"/>
          <w:sz w:val="22"/>
          <w:szCs w:val="22"/>
        </w:rPr>
      </w:pPr>
    </w:p>
    <w:p w14:paraId="29C00801" w14:textId="77777777" w:rsidR="00F119A8" w:rsidRPr="00CC6B38" w:rsidRDefault="00F119A8" w:rsidP="00D606AA">
      <w:pPr>
        <w:autoSpaceDE w:val="0"/>
        <w:autoSpaceDN w:val="0"/>
        <w:adjustRightInd w:val="0"/>
        <w:jc w:val="both"/>
        <w:rPr>
          <w:rFonts w:ascii="Arial" w:hAnsi="Arial" w:cs="Arial"/>
          <w:sz w:val="22"/>
          <w:szCs w:val="22"/>
        </w:rPr>
      </w:pPr>
    </w:p>
    <w:p w14:paraId="46FFE1D5" w14:textId="6A5250B9" w:rsidR="00F119A8" w:rsidRPr="00CC6B38" w:rsidRDefault="00F119A8" w:rsidP="00D606AA">
      <w:pPr>
        <w:autoSpaceDE w:val="0"/>
        <w:autoSpaceDN w:val="0"/>
        <w:adjustRightInd w:val="0"/>
        <w:jc w:val="both"/>
        <w:rPr>
          <w:rFonts w:ascii="Arial" w:hAnsi="Arial" w:cs="Arial"/>
          <w:sz w:val="22"/>
          <w:szCs w:val="22"/>
        </w:rPr>
      </w:pPr>
      <w:r w:rsidRPr="00CC6B38">
        <w:rPr>
          <w:rFonts w:ascii="Arial" w:hAnsi="Arial" w:cs="Arial"/>
          <w:sz w:val="22"/>
          <w:szCs w:val="22"/>
        </w:rPr>
        <w:t xml:space="preserve">(NOME DA </w:t>
      </w:r>
      <w:proofErr w:type="gramStart"/>
      <w:r w:rsidRPr="00CC6B38">
        <w:rPr>
          <w:rFonts w:ascii="Arial" w:hAnsi="Arial" w:cs="Arial"/>
          <w:sz w:val="22"/>
          <w:szCs w:val="22"/>
        </w:rPr>
        <w:t>EMPRESA).........................................................................</w:t>
      </w:r>
      <w:proofErr w:type="gramEnd"/>
      <w:r w:rsidRPr="00CC6B38">
        <w:rPr>
          <w:rFonts w:ascii="Arial" w:hAnsi="Arial" w:cs="Arial"/>
          <w:sz w:val="22"/>
          <w:szCs w:val="22"/>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Presencial nº </w:t>
      </w:r>
      <w:r w:rsidR="00C16D2F">
        <w:rPr>
          <w:rFonts w:ascii="Arial" w:hAnsi="Arial" w:cs="Arial"/>
          <w:sz w:val="22"/>
          <w:szCs w:val="22"/>
        </w:rPr>
        <w:t>154</w:t>
      </w:r>
      <w:r w:rsidRPr="00CC6B38">
        <w:rPr>
          <w:rFonts w:ascii="Arial" w:hAnsi="Arial" w:cs="Arial"/>
          <w:sz w:val="22"/>
          <w:szCs w:val="22"/>
        </w:rPr>
        <w:t>/20</w:t>
      </w:r>
      <w:r w:rsidR="00CC6B38">
        <w:rPr>
          <w:rFonts w:ascii="Arial" w:hAnsi="Arial" w:cs="Arial"/>
          <w:sz w:val="22"/>
          <w:szCs w:val="22"/>
        </w:rPr>
        <w:t>22</w:t>
      </w:r>
      <w:r w:rsidRPr="00CC6B38">
        <w:rPr>
          <w:rFonts w:ascii="Arial" w:hAnsi="Arial" w:cs="Arial"/>
          <w:sz w:val="22"/>
          <w:szCs w:val="22"/>
        </w:rPr>
        <w:t>, como a rescisão do Contrato Administrativo que venha a firmar com o Município de Selvíria/MS.</w:t>
      </w:r>
    </w:p>
    <w:p w14:paraId="61878F8E" w14:textId="77777777" w:rsidR="00F119A8" w:rsidRPr="00CC6B38" w:rsidRDefault="00F119A8" w:rsidP="00D606AA">
      <w:pPr>
        <w:autoSpaceDE w:val="0"/>
        <w:autoSpaceDN w:val="0"/>
        <w:adjustRightInd w:val="0"/>
        <w:jc w:val="both"/>
        <w:rPr>
          <w:rFonts w:ascii="Arial" w:hAnsi="Arial" w:cs="Arial"/>
          <w:sz w:val="22"/>
          <w:szCs w:val="22"/>
        </w:rPr>
      </w:pPr>
    </w:p>
    <w:p w14:paraId="289B18FF" w14:textId="77777777" w:rsidR="00F119A8" w:rsidRPr="00CC6B38" w:rsidRDefault="00F119A8" w:rsidP="00D606AA">
      <w:pPr>
        <w:autoSpaceDE w:val="0"/>
        <w:autoSpaceDN w:val="0"/>
        <w:adjustRightInd w:val="0"/>
        <w:jc w:val="right"/>
        <w:rPr>
          <w:rFonts w:ascii="Arial" w:hAnsi="Arial" w:cs="Arial"/>
          <w:sz w:val="22"/>
          <w:szCs w:val="22"/>
        </w:rPr>
      </w:pPr>
    </w:p>
    <w:p w14:paraId="611AC361" w14:textId="77777777" w:rsidR="00F119A8" w:rsidRPr="00CC6B38" w:rsidRDefault="00F119A8" w:rsidP="00D606AA">
      <w:pPr>
        <w:autoSpaceDE w:val="0"/>
        <w:autoSpaceDN w:val="0"/>
        <w:adjustRightInd w:val="0"/>
        <w:jc w:val="right"/>
        <w:rPr>
          <w:rFonts w:ascii="Arial" w:hAnsi="Arial" w:cs="Arial"/>
          <w:sz w:val="22"/>
          <w:szCs w:val="22"/>
        </w:rPr>
      </w:pPr>
    </w:p>
    <w:p w14:paraId="5AC64AC9" w14:textId="25CF9370" w:rsidR="00F119A8" w:rsidRPr="00CC6B38" w:rsidRDefault="00F119A8" w:rsidP="00D606AA">
      <w:pPr>
        <w:autoSpaceDE w:val="0"/>
        <w:autoSpaceDN w:val="0"/>
        <w:adjustRightInd w:val="0"/>
        <w:jc w:val="right"/>
        <w:rPr>
          <w:rFonts w:ascii="Arial" w:hAnsi="Arial" w:cs="Arial"/>
          <w:sz w:val="22"/>
          <w:szCs w:val="22"/>
        </w:rPr>
      </w:pPr>
      <w:r w:rsidRPr="00CC6B38">
        <w:rPr>
          <w:rFonts w:ascii="Arial" w:hAnsi="Arial" w:cs="Arial"/>
          <w:sz w:val="22"/>
          <w:szCs w:val="22"/>
        </w:rPr>
        <w:t>......, .. de ........ de 20</w:t>
      </w:r>
      <w:r w:rsidR="00CC6B38">
        <w:rPr>
          <w:rFonts w:ascii="Arial" w:hAnsi="Arial" w:cs="Arial"/>
          <w:sz w:val="22"/>
          <w:szCs w:val="22"/>
        </w:rPr>
        <w:t>22</w:t>
      </w:r>
      <w:r w:rsidRPr="00CC6B38">
        <w:rPr>
          <w:rFonts w:ascii="Arial" w:hAnsi="Arial" w:cs="Arial"/>
          <w:sz w:val="22"/>
          <w:szCs w:val="22"/>
        </w:rPr>
        <w:t>.</w:t>
      </w:r>
    </w:p>
    <w:p w14:paraId="042FE61A" w14:textId="77777777" w:rsidR="00F119A8" w:rsidRPr="00CC6B38" w:rsidRDefault="00F119A8" w:rsidP="00D606AA">
      <w:pPr>
        <w:autoSpaceDE w:val="0"/>
        <w:autoSpaceDN w:val="0"/>
        <w:adjustRightInd w:val="0"/>
        <w:jc w:val="right"/>
        <w:rPr>
          <w:rFonts w:ascii="Arial" w:hAnsi="Arial" w:cs="Arial"/>
          <w:sz w:val="22"/>
          <w:szCs w:val="22"/>
        </w:rPr>
      </w:pPr>
    </w:p>
    <w:p w14:paraId="3C9B2832" w14:textId="77777777" w:rsidR="00F119A8" w:rsidRPr="00CC6B38" w:rsidRDefault="00F119A8" w:rsidP="00D606AA">
      <w:pPr>
        <w:autoSpaceDE w:val="0"/>
        <w:autoSpaceDN w:val="0"/>
        <w:adjustRightInd w:val="0"/>
        <w:jc w:val="right"/>
        <w:rPr>
          <w:rFonts w:ascii="Arial" w:hAnsi="Arial" w:cs="Arial"/>
          <w:sz w:val="22"/>
          <w:szCs w:val="22"/>
        </w:rPr>
      </w:pPr>
    </w:p>
    <w:p w14:paraId="2761DB36" w14:textId="77777777" w:rsidR="00F119A8" w:rsidRPr="00CC6B38" w:rsidRDefault="00F119A8" w:rsidP="00D606AA">
      <w:pPr>
        <w:autoSpaceDE w:val="0"/>
        <w:autoSpaceDN w:val="0"/>
        <w:adjustRightInd w:val="0"/>
        <w:jc w:val="right"/>
        <w:rPr>
          <w:rFonts w:ascii="Arial" w:hAnsi="Arial" w:cs="Arial"/>
          <w:sz w:val="22"/>
          <w:szCs w:val="22"/>
        </w:rPr>
      </w:pPr>
    </w:p>
    <w:p w14:paraId="7023604F" w14:textId="77777777" w:rsidR="00F119A8" w:rsidRPr="00CC6B38" w:rsidRDefault="00F119A8" w:rsidP="00D606AA">
      <w:pPr>
        <w:autoSpaceDE w:val="0"/>
        <w:autoSpaceDN w:val="0"/>
        <w:adjustRightInd w:val="0"/>
        <w:jc w:val="right"/>
        <w:rPr>
          <w:rFonts w:ascii="Arial" w:hAnsi="Arial" w:cs="Arial"/>
          <w:sz w:val="22"/>
          <w:szCs w:val="22"/>
        </w:rPr>
      </w:pPr>
    </w:p>
    <w:p w14:paraId="1832B1A9" w14:textId="77777777" w:rsidR="00F119A8" w:rsidRPr="00CC6B38" w:rsidRDefault="00F119A8" w:rsidP="00D606AA">
      <w:pPr>
        <w:autoSpaceDE w:val="0"/>
        <w:autoSpaceDN w:val="0"/>
        <w:adjustRightInd w:val="0"/>
        <w:jc w:val="right"/>
        <w:rPr>
          <w:rFonts w:ascii="Arial" w:hAnsi="Arial" w:cs="Arial"/>
          <w:sz w:val="22"/>
          <w:szCs w:val="22"/>
        </w:rPr>
      </w:pPr>
    </w:p>
    <w:p w14:paraId="6BD656B7" w14:textId="77777777" w:rsidR="00F119A8" w:rsidRPr="00CC6B38" w:rsidRDefault="00F119A8" w:rsidP="00D606AA">
      <w:pPr>
        <w:autoSpaceDE w:val="0"/>
        <w:autoSpaceDN w:val="0"/>
        <w:adjustRightInd w:val="0"/>
        <w:jc w:val="right"/>
        <w:rPr>
          <w:rFonts w:ascii="Arial" w:hAnsi="Arial" w:cs="Arial"/>
          <w:sz w:val="22"/>
          <w:szCs w:val="22"/>
        </w:rPr>
      </w:pPr>
    </w:p>
    <w:p w14:paraId="18C99EC6" w14:textId="77777777" w:rsidR="00F119A8" w:rsidRPr="00CC6B38" w:rsidRDefault="00F119A8" w:rsidP="00D606AA">
      <w:pPr>
        <w:autoSpaceDE w:val="0"/>
        <w:autoSpaceDN w:val="0"/>
        <w:adjustRightInd w:val="0"/>
        <w:jc w:val="right"/>
        <w:rPr>
          <w:rFonts w:ascii="Arial" w:hAnsi="Arial" w:cs="Arial"/>
          <w:sz w:val="22"/>
          <w:szCs w:val="22"/>
        </w:rPr>
      </w:pPr>
    </w:p>
    <w:p w14:paraId="09DCC1D0" w14:textId="77777777" w:rsidR="00F119A8" w:rsidRPr="00CC6B38" w:rsidRDefault="00F119A8" w:rsidP="00D606AA">
      <w:pPr>
        <w:autoSpaceDE w:val="0"/>
        <w:autoSpaceDN w:val="0"/>
        <w:adjustRightInd w:val="0"/>
        <w:jc w:val="right"/>
        <w:rPr>
          <w:rFonts w:ascii="Arial" w:hAnsi="Arial" w:cs="Arial"/>
          <w:sz w:val="22"/>
          <w:szCs w:val="22"/>
        </w:rPr>
      </w:pPr>
      <w:r w:rsidRPr="00CC6B38">
        <w:rPr>
          <w:rFonts w:ascii="Arial" w:hAnsi="Arial" w:cs="Arial"/>
          <w:sz w:val="22"/>
          <w:szCs w:val="22"/>
        </w:rPr>
        <w:t>__________________________________</w:t>
      </w:r>
    </w:p>
    <w:p w14:paraId="7503FEA8" w14:textId="77777777" w:rsidR="00F119A8" w:rsidRPr="00CC6B38" w:rsidRDefault="00F119A8" w:rsidP="00D606AA">
      <w:pPr>
        <w:autoSpaceDE w:val="0"/>
        <w:autoSpaceDN w:val="0"/>
        <w:adjustRightInd w:val="0"/>
        <w:rPr>
          <w:rFonts w:ascii="Arial" w:hAnsi="Arial" w:cs="Arial"/>
          <w:i/>
          <w:iCs/>
          <w:sz w:val="22"/>
          <w:szCs w:val="22"/>
        </w:rPr>
      </w:pPr>
      <w:r w:rsidRPr="00CC6B38">
        <w:rPr>
          <w:rFonts w:ascii="Arial" w:hAnsi="Arial" w:cs="Arial"/>
          <w:i/>
          <w:iCs/>
          <w:sz w:val="22"/>
          <w:szCs w:val="22"/>
        </w:rPr>
        <w:tab/>
      </w:r>
      <w:r w:rsidRPr="00CC6B38">
        <w:rPr>
          <w:rFonts w:ascii="Arial" w:hAnsi="Arial" w:cs="Arial"/>
          <w:i/>
          <w:iCs/>
          <w:sz w:val="22"/>
          <w:szCs w:val="22"/>
        </w:rPr>
        <w:tab/>
      </w:r>
      <w:r w:rsidRPr="00CC6B38">
        <w:rPr>
          <w:rFonts w:ascii="Arial" w:hAnsi="Arial" w:cs="Arial"/>
          <w:i/>
          <w:iCs/>
          <w:sz w:val="22"/>
          <w:szCs w:val="22"/>
        </w:rPr>
        <w:tab/>
      </w:r>
      <w:r w:rsidRPr="00CC6B38">
        <w:rPr>
          <w:rFonts w:ascii="Arial" w:hAnsi="Arial" w:cs="Arial"/>
          <w:i/>
          <w:iCs/>
          <w:sz w:val="22"/>
          <w:szCs w:val="22"/>
        </w:rPr>
        <w:tab/>
      </w:r>
      <w:r w:rsidRPr="00CC6B38">
        <w:rPr>
          <w:rFonts w:ascii="Arial" w:hAnsi="Arial" w:cs="Arial"/>
          <w:i/>
          <w:iCs/>
          <w:sz w:val="22"/>
          <w:szCs w:val="22"/>
        </w:rPr>
        <w:tab/>
      </w:r>
      <w:r w:rsidRPr="00CC6B38">
        <w:rPr>
          <w:rFonts w:ascii="Arial" w:hAnsi="Arial" w:cs="Arial"/>
          <w:i/>
          <w:iCs/>
          <w:sz w:val="22"/>
          <w:szCs w:val="22"/>
        </w:rPr>
        <w:tab/>
        <w:t xml:space="preserve">Representante Legal </w:t>
      </w:r>
    </w:p>
    <w:p w14:paraId="354D78C7" w14:textId="77777777" w:rsidR="00542076" w:rsidRPr="00CC6B38" w:rsidRDefault="00542076" w:rsidP="00D606AA">
      <w:pPr>
        <w:jc w:val="center"/>
        <w:rPr>
          <w:rFonts w:ascii="Arial" w:hAnsi="Arial" w:cs="Arial"/>
          <w:b/>
          <w:sz w:val="22"/>
          <w:szCs w:val="22"/>
        </w:rPr>
      </w:pPr>
    </w:p>
    <w:p w14:paraId="781F4CF8" w14:textId="77777777" w:rsidR="00542076" w:rsidRPr="00CC6B38" w:rsidRDefault="00542076" w:rsidP="00D606AA">
      <w:pPr>
        <w:rPr>
          <w:rFonts w:ascii="Arial" w:hAnsi="Arial" w:cs="Arial"/>
          <w:sz w:val="22"/>
          <w:szCs w:val="22"/>
        </w:rPr>
      </w:pPr>
    </w:p>
    <w:p w14:paraId="63D8CEC3" w14:textId="77777777" w:rsidR="00542076" w:rsidRPr="00CC6B38" w:rsidRDefault="00542076" w:rsidP="00D606AA">
      <w:pPr>
        <w:jc w:val="center"/>
        <w:rPr>
          <w:rFonts w:ascii="Arial" w:hAnsi="Arial" w:cs="Arial"/>
          <w:b/>
          <w:sz w:val="22"/>
          <w:szCs w:val="22"/>
        </w:rPr>
      </w:pPr>
    </w:p>
    <w:p w14:paraId="0F80F4AC" w14:textId="77777777" w:rsidR="00413916" w:rsidRPr="00CC6B38" w:rsidRDefault="00413916" w:rsidP="00D606AA">
      <w:pPr>
        <w:jc w:val="center"/>
        <w:rPr>
          <w:rFonts w:ascii="Arial" w:hAnsi="Arial" w:cs="Arial"/>
          <w:b/>
          <w:sz w:val="22"/>
          <w:szCs w:val="22"/>
        </w:rPr>
      </w:pPr>
    </w:p>
    <w:p w14:paraId="61371830" w14:textId="77777777" w:rsidR="00413916" w:rsidRPr="00CC6B38" w:rsidRDefault="00413916" w:rsidP="00D606AA">
      <w:pPr>
        <w:jc w:val="center"/>
        <w:rPr>
          <w:rFonts w:ascii="Arial" w:hAnsi="Arial" w:cs="Arial"/>
          <w:b/>
          <w:sz w:val="22"/>
          <w:szCs w:val="22"/>
        </w:rPr>
      </w:pPr>
    </w:p>
    <w:p w14:paraId="19A7E200" w14:textId="77777777" w:rsidR="00413916" w:rsidRPr="00CC6B38" w:rsidRDefault="00413916" w:rsidP="00D606AA">
      <w:pPr>
        <w:jc w:val="center"/>
        <w:rPr>
          <w:rFonts w:ascii="Arial" w:hAnsi="Arial" w:cs="Arial"/>
          <w:b/>
          <w:sz w:val="22"/>
          <w:szCs w:val="22"/>
        </w:rPr>
      </w:pPr>
    </w:p>
    <w:p w14:paraId="5895D771" w14:textId="77777777" w:rsidR="00542076" w:rsidRPr="00CC6B38" w:rsidRDefault="00542076" w:rsidP="00D606AA">
      <w:pPr>
        <w:pStyle w:val="Corpodetexto"/>
        <w:rPr>
          <w:rFonts w:ascii="Arial" w:hAnsi="Arial" w:cs="Arial"/>
          <w:b w:val="0"/>
          <w:bCs/>
          <w:color w:val="FF0000"/>
          <w:sz w:val="22"/>
          <w:szCs w:val="22"/>
          <w:u w:val="none"/>
        </w:rPr>
      </w:pPr>
    </w:p>
    <w:p w14:paraId="0776E1CC" w14:textId="77777777" w:rsidR="00CC194F" w:rsidRPr="00CC6B38" w:rsidRDefault="00CC194F" w:rsidP="00D606AA">
      <w:pPr>
        <w:autoSpaceDE w:val="0"/>
        <w:autoSpaceDN w:val="0"/>
        <w:adjustRightInd w:val="0"/>
        <w:jc w:val="center"/>
        <w:rPr>
          <w:rFonts w:ascii="Arial" w:hAnsi="Arial" w:cs="Arial"/>
          <w:b/>
          <w:bCs/>
          <w:sz w:val="22"/>
          <w:szCs w:val="22"/>
        </w:rPr>
      </w:pPr>
    </w:p>
    <w:p w14:paraId="76C0F71E" w14:textId="77777777" w:rsidR="00C931D3" w:rsidRPr="00CC6B38" w:rsidRDefault="00C931D3" w:rsidP="00D606AA">
      <w:pPr>
        <w:autoSpaceDE w:val="0"/>
        <w:autoSpaceDN w:val="0"/>
        <w:adjustRightInd w:val="0"/>
        <w:jc w:val="center"/>
        <w:rPr>
          <w:rFonts w:ascii="Arial" w:hAnsi="Arial" w:cs="Arial"/>
          <w:b/>
          <w:bCs/>
          <w:sz w:val="22"/>
          <w:szCs w:val="22"/>
        </w:rPr>
      </w:pPr>
    </w:p>
    <w:p w14:paraId="7328431D" w14:textId="77777777" w:rsidR="00CC6B38" w:rsidRDefault="00CC6B38" w:rsidP="00D606AA">
      <w:pPr>
        <w:autoSpaceDE w:val="0"/>
        <w:autoSpaceDN w:val="0"/>
        <w:adjustRightInd w:val="0"/>
        <w:jc w:val="center"/>
        <w:rPr>
          <w:rFonts w:ascii="Arial" w:hAnsi="Arial" w:cs="Arial"/>
          <w:b/>
          <w:bCs/>
          <w:sz w:val="22"/>
          <w:szCs w:val="22"/>
        </w:rPr>
      </w:pPr>
    </w:p>
    <w:p w14:paraId="24BC35DB" w14:textId="77777777" w:rsidR="00CC6B38" w:rsidRDefault="00CC6B38" w:rsidP="00D606AA">
      <w:pPr>
        <w:autoSpaceDE w:val="0"/>
        <w:autoSpaceDN w:val="0"/>
        <w:adjustRightInd w:val="0"/>
        <w:jc w:val="center"/>
        <w:rPr>
          <w:rFonts w:ascii="Arial" w:hAnsi="Arial" w:cs="Arial"/>
          <w:b/>
          <w:bCs/>
          <w:sz w:val="22"/>
          <w:szCs w:val="22"/>
        </w:rPr>
      </w:pPr>
    </w:p>
    <w:p w14:paraId="174C7E9E" w14:textId="77777777" w:rsidR="00CC6B38" w:rsidRDefault="00CC6B38" w:rsidP="00D606AA">
      <w:pPr>
        <w:autoSpaceDE w:val="0"/>
        <w:autoSpaceDN w:val="0"/>
        <w:adjustRightInd w:val="0"/>
        <w:jc w:val="center"/>
        <w:rPr>
          <w:rFonts w:ascii="Arial" w:hAnsi="Arial" w:cs="Arial"/>
          <w:b/>
          <w:bCs/>
          <w:sz w:val="22"/>
          <w:szCs w:val="22"/>
        </w:rPr>
      </w:pPr>
    </w:p>
    <w:p w14:paraId="26D66D3A" w14:textId="77777777" w:rsidR="00CC6B38" w:rsidRDefault="00CC6B38" w:rsidP="00D606AA">
      <w:pPr>
        <w:autoSpaceDE w:val="0"/>
        <w:autoSpaceDN w:val="0"/>
        <w:adjustRightInd w:val="0"/>
        <w:jc w:val="center"/>
        <w:rPr>
          <w:rFonts w:ascii="Arial" w:hAnsi="Arial" w:cs="Arial"/>
          <w:b/>
          <w:bCs/>
          <w:sz w:val="22"/>
          <w:szCs w:val="22"/>
        </w:rPr>
      </w:pPr>
    </w:p>
    <w:p w14:paraId="3FECA603" w14:textId="77777777" w:rsidR="00CC6B38" w:rsidRDefault="00CC6B38" w:rsidP="00D606AA">
      <w:pPr>
        <w:autoSpaceDE w:val="0"/>
        <w:autoSpaceDN w:val="0"/>
        <w:adjustRightInd w:val="0"/>
        <w:jc w:val="center"/>
        <w:rPr>
          <w:rFonts w:ascii="Arial" w:hAnsi="Arial" w:cs="Arial"/>
          <w:b/>
          <w:bCs/>
          <w:sz w:val="22"/>
          <w:szCs w:val="22"/>
        </w:rPr>
      </w:pPr>
    </w:p>
    <w:p w14:paraId="2A3927AB" w14:textId="77777777" w:rsidR="00CC6B38" w:rsidRDefault="00CC6B38" w:rsidP="00D606AA">
      <w:pPr>
        <w:autoSpaceDE w:val="0"/>
        <w:autoSpaceDN w:val="0"/>
        <w:adjustRightInd w:val="0"/>
        <w:jc w:val="center"/>
        <w:rPr>
          <w:rFonts w:ascii="Arial" w:hAnsi="Arial" w:cs="Arial"/>
          <w:b/>
          <w:bCs/>
          <w:sz w:val="22"/>
          <w:szCs w:val="22"/>
        </w:rPr>
      </w:pPr>
    </w:p>
    <w:p w14:paraId="1D98DC64" w14:textId="77777777" w:rsidR="00CC6B38" w:rsidRDefault="00CC6B38" w:rsidP="00D606AA">
      <w:pPr>
        <w:autoSpaceDE w:val="0"/>
        <w:autoSpaceDN w:val="0"/>
        <w:adjustRightInd w:val="0"/>
        <w:jc w:val="center"/>
        <w:rPr>
          <w:rFonts w:ascii="Arial" w:hAnsi="Arial" w:cs="Arial"/>
          <w:b/>
          <w:bCs/>
          <w:sz w:val="22"/>
          <w:szCs w:val="22"/>
        </w:rPr>
      </w:pPr>
    </w:p>
    <w:p w14:paraId="4BE9FC67" w14:textId="77777777" w:rsidR="00CC6B38" w:rsidRDefault="00CC6B38" w:rsidP="00D606AA">
      <w:pPr>
        <w:autoSpaceDE w:val="0"/>
        <w:autoSpaceDN w:val="0"/>
        <w:adjustRightInd w:val="0"/>
        <w:jc w:val="center"/>
        <w:rPr>
          <w:rFonts w:ascii="Arial" w:hAnsi="Arial" w:cs="Arial"/>
          <w:b/>
          <w:bCs/>
          <w:sz w:val="22"/>
          <w:szCs w:val="22"/>
        </w:rPr>
      </w:pPr>
    </w:p>
    <w:p w14:paraId="0751BB7E" w14:textId="77777777" w:rsidR="00CC6B38" w:rsidRDefault="00CC6B38" w:rsidP="00D606AA">
      <w:pPr>
        <w:autoSpaceDE w:val="0"/>
        <w:autoSpaceDN w:val="0"/>
        <w:adjustRightInd w:val="0"/>
        <w:jc w:val="center"/>
        <w:rPr>
          <w:rFonts w:ascii="Arial" w:hAnsi="Arial" w:cs="Arial"/>
          <w:b/>
          <w:bCs/>
          <w:sz w:val="22"/>
          <w:szCs w:val="22"/>
        </w:rPr>
      </w:pPr>
    </w:p>
    <w:p w14:paraId="4360C078" w14:textId="77777777" w:rsidR="00CC6B38" w:rsidRDefault="00CC6B38" w:rsidP="00D606AA">
      <w:pPr>
        <w:autoSpaceDE w:val="0"/>
        <w:autoSpaceDN w:val="0"/>
        <w:adjustRightInd w:val="0"/>
        <w:jc w:val="center"/>
        <w:rPr>
          <w:rFonts w:ascii="Arial" w:hAnsi="Arial" w:cs="Arial"/>
          <w:b/>
          <w:bCs/>
          <w:sz w:val="22"/>
          <w:szCs w:val="22"/>
        </w:rPr>
      </w:pPr>
    </w:p>
    <w:p w14:paraId="63D539F3" w14:textId="659294BB" w:rsidR="000F6384" w:rsidRPr="00CC6B38" w:rsidRDefault="000F6384" w:rsidP="00D606AA">
      <w:pPr>
        <w:autoSpaceDE w:val="0"/>
        <w:autoSpaceDN w:val="0"/>
        <w:adjustRightInd w:val="0"/>
        <w:jc w:val="center"/>
        <w:rPr>
          <w:rFonts w:ascii="Arial" w:hAnsi="Arial" w:cs="Arial"/>
          <w:b/>
          <w:bCs/>
          <w:sz w:val="22"/>
          <w:szCs w:val="22"/>
        </w:rPr>
      </w:pPr>
      <w:r w:rsidRPr="00CC6B38">
        <w:rPr>
          <w:rFonts w:ascii="Arial" w:hAnsi="Arial" w:cs="Arial"/>
          <w:b/>
          <w:bCs/>
          <w:sz w:val="22"/>
          <w:szCs w:val="22"/>
        </w:rPr>
        <w:t>ANEXO IX</w:t>
      </w:r>
    </w:p>
    <w:p w14:paraId="061D0974" w14:textId="77777777" w:rsidR="000F6384" w:rsidRPr="00CC6B38" w:rsidRDefault="000F6384" w:rsidP="00D606AA">
      <w:pPr>
        <w:autoSpaceDE w:val="0"/>
        <w:autoSpaceDN w:val="0"/>
        <w:adjustRightInd w:val="0"/>
        <w:jc w:val="center"/>
        <w:rPr>
          <w:rFonts w:ascii="Arial" w:hAnsi="Arial" w:cs="Arial"/>
          <w:b/>
          <w:bCs/>
          <w:sz w:val="22"/>
          <w:szCs w:val="22"/>
        </w:rPr>
      </w:pPr>
    </w:p>
    <w:p w14:paraId="23006961" w14:textId="77777777" w:rsidR="000F6384" w:rsidRPr="00CC6B38" w:rsidRDefault="000F6384" w:rsidP="00CC6B38">
      <w:pPr>
        <w:autoSpaceDE w:val="0"/>
        <w:autoSpaceDN w:val="0"/>
        <w:adjustRightInd w:val="0"/>
        <w:jc w:val="center"/>
        <w:rPr>
          <w:rFonts w:ascii="Arial" w:hAnsi="Arial" w:cs="Arial"/>
          <w:i/>
          <w:iCs/>
          <w:sz w:val="22"/>
          <w:szCs w:val="22"/>
        </w:rPr>
      </w:pPr>
      <w:r w:rsidRPr="00CC6B38">
        <w:rPr>
          <w:rFonts w:ascii="Arial" w:hAnsi="Arial" w:cs="Arial"/>
          <w:i/>
          <w:iCs/>
          <w:sz w:val="22"/>
          <w:szCs w:val="22"/>
        </w:rPr>
        <w:t>(Este anexo é um modelo e deve ser feito em papel timbrado do licitante)</w:t>
      </w:r>
    </w:p>
    <w:p w14:paraId="61D77797" w14:textId="77777777" w:rsidR="000F6384" w:rsidRPr="00CC6B38" w:rsidRDefault="000F6384" w:rsidP="00CC6B38">
      <w:pPr>
        <w:autoSpaceDE w:val="0"/>
        <w:autoSpaceDN w:val="0"/>
        <w:adjustRightInd w:val="0"/>
        <w:jc w:val="center"/>
        <w:rPr>
          <w:rFonts w:ascii="Arial" w:hAnsi="Arial" w:cs="Arial"/>
          <w:b/>
          <w:bCs/>
          <w:sz w:val="22"/>
          <w:szCs w:val="22"/>
        </w:rPr>
      </w:pPr>
    </w:p>
    <w:p w14:paraId="2213D564" w14:textId="77777777" w:rsidR="000F6384" w:rsidRPr="00CC6B38" w:rsidRDefault="000F6384" w:rsidP="00CC6B38">
      <w:pPr>
        <w:autoSpaceDE w:val="0"/>
        <w:autoSpaceDN w:val="0"/>
        <w:adjustRightInd w:val="0"/>
        <w:jc w:val="center"/>
        <w:rPr>
          <w:rFonts w:ascii="Arial" w:hAnsi="Arial" w:cs="Arial"/>
          <w:b/>
          <w:bCs/>
          <w:sz w:val="22"/>
          <w:szCs w:val="22"/>
        </w:rPr>
      </w:pPr>
    </w:p>
    <w:p w14:paraId="6DEE28A1" w14:textId="77777777" w:rsidR="000F6384" w:rsidRPr="00CC6B38" w:rsidRDefault="000F6384" w:rsidP="00D606AA">
      <w:pPr>
        <w:autoSpaceDE w:val="0"/>
        <w:autoSpaceDN w:val="0"/>
        <w:adjustRightInd w:val="0"/>
        <w:jc w:val="center"/>
        <w:rPr>
          <w:rFonts w:ascii="Arial" w:hAnsi="Arial" w:cs="Arial"/>
          <w:b/>
          <w:bCs/>
          <w:sz w:val="22"/>
          <w:szCs w:val="22"/>
        </w:rPr>
      </w:pPr>
    </w:p>
    <w:p w14:paraId="64999761" w14:textId="77777777" w:rsidR="000F6384" w:rsidRPr="00CC6B38" w:rsidRDefault="000F6384" w:rsidP="00D606AA">
      <w:pPr>
        <w:autoSpaceDE w:val="0"/>
        <w:autoSpaceDN w:val="0"/>
        <w:adjustRightInd w:val="0"/>
        <w:rPr>
          <w:rFonts w:ascii="Arial" w:hAnsi="Arial" w:cs="Arial"/>
          <w:b/>
          <w:bCs/>
          <w:sz w:val="22"/>
          <w:szCs w:val="22"/>
        </w:rPr>
      </w:pPr>
    </w:p>
    <w:p w14:paraId="73515DD8" w14:textId="77777777" w:rsidR="000F6384" w:rsidRPr="00CC6B38" w:rsidRDefault="000F6384" w:rsidP="00D606AA">
      <w:pPr>
        <w:autoSpaceDE w:val="0"/>
        <w:autoSpaceDN w:val="0"/>
        <w:adjustRightInd w:val="0"/>
        <w:jc w:val="center"/>
        <w:rPr>
          <w:rFonts w:ascii="Arial" w:hAnsi="Arial" w:cs="Arial"/>
          <w:b/>
          <w:bCs/>
          <w:sz w:val="22"/>
          <w:szCs w:val="22"/>
        </w:rPr>
      </w:pPr>
      <w:r w:rsidRPr="00CC6B38">
        <w:rPr>
          <w:rFonts w:ascii="Arial" w:hAnsi="Arial" w:cs="Arial"/>
          <w:b/>
          <w:bCs/>
          <w:sz w:val="22"/>
          <w:szCs w:val="22"/>
        </w:rPr>
        <w:t>D E C L A R A Ç Ã O</w:t>
      </w:r>
    </w:p>
    <w:p w14:paraId="138A201B" w14:textId="77777777" w:rsidR="000F6384" w:rsidRPr="00CC6B38" w:rsidRDefault="000F6384" w:rsidP="00D606AA">
      <w:pPr>
        <w:rPr>
          <w:rFonts w:ascii="Arial" w:hAnsi="Arial" w:cs="Arial"/>
          <w:sz w:val="22"/>
          <w:szCs w:val="22"/>
          <w:u w:val="single"/>
        </w:rPr>
      </w:pPr>
    </w:p>
    <w:p w14:paraId="34FE705E" w14:textId="77777777" w:rsidR="000F6384" w:rsidRPr="00CC6B38" w:rsidRDefault="000F6384" w:rsidP="00D606AA">
      <w:pPr>
        <w:jc w:val="center"/>
        <w:rPr>
          <w:rFonts w:ascii="Arial" w:hAnsi="Arial" w:cs="Arial"/>
          <w:sz w:val="22"/>
          <w:szCs w:val="22"/>
          <w:u w:val="single"/>
        </w:rPr>
      </w:pPr>
    </w:p>
    <w:p w14:paraId="2029A7B5" w14:textId="77777777" w:rsidR="000F6384" w:rsidRPr="00CC6B38" w:rsidRDefault="000F6384" w:rsidP="00D606AA">
      <w:pPr>
        <w:jc w:val="center"/>
        <w:rPr>
          <w:rFonts w:ascii="Arial" w:hAnsi="Arial" w:cs="Arial"/>
          <w:sz w:val="22"/>
          <w:szCs w:val="22"/>
          <w:u w:val="single"/>
        </w:rPr>
      </w:pPr>
    </w:p>
    <w:p w14:paraId="79139142" w14:textId="77777777" w:rsidR="000F6384" w:rsidRPr="00CC6B38" w:rsidRDefault="000F6384" w:rsidP="00D606AA">
      <w:pPr>
        <w:jc w:val="both"/>
        <w:rPr>
          <w:rFonts w:ascii="Arial" w:hAnsi="Arial" w:cs="Arial"/>
          <w:sz w:val="22"/>
          <w:szCs w:val="22"/>
        </w:rPr>
      </w:pPr>
      <w:r w:rsidRPr="00CC6B38">
        <w:rPr>
          <w:rFonts w:ascii="Arial" w:hAnsi="Arial" w:cs="Arial"/>
          <w:sz w:val="22"/>
          <w:szCs w:val="22"/>
        </w:rPr>
        <w:t xml:space="preserve">(NOME DA </w:t>
      </w:r>
      <w:proofErr w:type="gramStart"/>
      <w:r w:rsidRPr="00CC6B38">
        <w:rPr>
          <w:rFonts w:ascii="Arial" w:hAnsi="Arial" w:cs="Arial"/>
          <w:sz w:val="22"/>
          <w:szCs w:val="22"/>
        </w:rPr>
        <w:t>EMPRESA).........................................................................</w:t>
      </w:r>
      <w:proofErr w:type="gramEnd"/>
      <w:r w:rsidRPr="00CC6B38">
        <w:rPr>
          <w:rFonts w:ascii="Arial" w:hAnsi="Arial" w:cs="Arial"/>
          <w:sz w:val="22"/>
          <w:szCs w:val="22"/>
        </w:rPr>
        <w:t xml:space="preserve">, CNPJ ou CIC no. ........................................, sediada ................. (endereço </w:t>
      </w:r>
      <w:proofErr w:type="gramStart"/>
      <w:r w:rsidRPr="00CC6B38">
        <w:rPr>
          <w:rFonts w:ascii="Arial" w:hAnsi="Arial" w:cs="Arial"/>
          <w:sz w:val="22"/>
          <w:szCs w:val="22"/>
        </w:rPr>
        <w:t>completo)......................</w:t>
      </w:r>
      <w:proofErr w:type="gramEnd"/>
      <w:r w:rsidRPr="00CC6B38">
        <w:rPr>
          <w:rFonts w:ascii="Arial" w:hAnsi="Arial" w:cs="Arial"/>
          <w:sz w:val="22"/>
          <w:szCs w:val="22"/>
        </w:rPr>
        <w:t xml:space="preserve">, declara, sob as penas da lei, de que conhece e </w:t>
      </w:r>
      <w:r w:rsidRPr="00CC6B38">
        <w:rPr>
          <w:rFonts w:ascii="Arial" w:hAnsi="Arial" w:cs="Arial"/>
          <w:b/>
          <w:sz w:val="22"/>
          <w:szCs w:val="22"/>
        </w:rPr>
        <w:t>aceita</w:t>
      </w:r>
      <w:r w:rsidRPr="00CC6B38">
        <w:rPr>
          <w:rFonts w:ascii="Arial" w:hAnsi="Arial" w:cs="Arial"/>
          <w:sz w:val="22"/>
          <w:szCs w:val="22"/>
        </w:rPr>
        <w:t xml:space="preserve"> o teor completo do edital, ressalvando-se o direito recursal, bem como de que recebeu todos os documentos e informações necessárias para o cumprimento integral das obrigações objeto da licitação.</w:t>
      </w:r>
    </w:p>
    <w:p w14:paraId="7EB88E41" w14:textId="77777777" w:rsidR="000F6384" w:rsidRPr="00CC6B38" w:rsidRDefault="000F6384" w:rsidP="00D606AA">
      <w:pPr>
        <w:jc w:val="both"/>
        <w:rPr>
          <w:rFonts w:ascii="Arial" w:hAnsi="Arial" w:cs="Arial"/>
          <w:sz w:val="22"/>
          <w:szCs w:val="22"/>
        </w:rPr>
      </w:pPr>
    </w:p>
    <w:p w14:paraId="0936486E" w14:textId="77777777" w:rsidR="000F6384" w:rsidRPr="00CC6B38" w:rsidRDefault="000F6384" w:rsidP="00D606AA">
      <w:pPr>
        <w:jc w:val="both"/>
        <w:rPr>
          <w:rFonts w:ascii="Arial" w:hAnsi="Arial" w:cs="Arial"/>
          <w:sz w:val="22"/>
          <w:szCs w:val="22"/>
        </w:rPr>
      </w:pPr>
    </w:p>
    <w:p w14:paraId="02855E56" w14:textId="77777777" w:rsidR="000F6384" w:rsidRPr="00CC6B38" w:rsidRDefault="000F6384" w:rsidP="00D606AA">
      <w:pPr>
        <w:numPr>
          <w:ilvl w:val="0"/>
          <w:numId w:val="1"/>
        </w:numPr>
        <w:jc w:val="center"/>
        <w:rPr>
          <w:rFonts w:ascii="Arial" w:hAnsi="Arial" w:cs="Arial"/>
          <w:sz w:val="22"/>
          <w:szCs w:val="22"/>
        </w:rPr>
      </w:pPr>
      <w:r w:rsidRPr="00CC6B38">
        <w:rPr>
          <w:rFonts w:ascii="Arial" w:hAnsi="Arial" w:cs="Arial"/>
          <w:sz w:val="22"/>
          <w:szCs w:val="22"/>
        </w:rPr>
        <w:t>...............................................................................</w:t>
      </w:r>
    </w:p>
    <w:p w14:paraId="5180A976" w14:textId="77777777" w:rsidR="000F6384" w:rsidRPr="00CC6B38" w:rsidRDefault="000F6384" w:rsidP="00D606AA">
      <w:pPr>
        <w:jc w:val="center"/>
        <w:rPr>
          <w:rFonts w:ascii="Arial" w:hAnsi="Arial" w:cs="Arial"/>
          <w:sz w:val="22"/>
          <w:szCs w:val="22"/>
        </w:rPr>
      </w:pPr>
      <w:r w:rsidRPr="00CC6B38">
        <w:rPr>
          <w:rFonts w:ascii="Arial" w:hAnsi="Arial" w:cs="Arial"/>
          <w:sz w:val="22"/>
          <w:szCs w:val="22"/>
        </w:rPr>
        <w:t xml:space="preserve">nome e número da identidade do declarante </w:t>
      </w:r>
    </w:p>
    <w:p w14:paraId="4FF1F1C1" w14:textId="77777777" w:rsidR="000F6384" w:rsidRPr="00CC6B38" w:rsidRDefault="000F6384" w:rsidP="00D606AA">
      <w:pPr>
        <w:jc w:val="center"/>
        <w:rPr>
          <w:rFonts w:ascii="Arial" w:hAnsi="Arial" w:cs="Arial"/>
          <w:sz w:val="22"/>
          <w:szCs w:val="22"/>
        </w:rPr>
      </w:pPr>
      <w:r w:rsidRPr="00CC6B38">
        <w:rPr>
          <w:rFonts w:ascii="Arial" w:hAnsi="Arial" w:cs="Arial"/>
          <w:sz w:val="22"/>
          <w:szCs w:val="22"/>
        </w:rPr>
        <w:t>(representante legal da empresa)</w:t>
      </w:r>
    </w:p>
    <w:p w14:paraId="0FD45A73" w14:textId="77777777" w:rsidR="000F6384" w:rsidRPr="00CC6B38" w:rsidRDefault="000F6384" w:rsidP="00D606AA">
      <w:pPr>
        <w:rPr>
          <w:rFonts w:ascii="Arial" w:hAnsi="Arial" w:cs="Arial"/>
          <w:sz w:val="22"/>
          <w:szCs w:val="22"/>
        </w:rPr>
      </w:pPr>
    </w:p>
    <w:p w14:paraId="609E9F61" w14:textId="77777777" w:rsidR="000F6384" w:rsidRPr="00CC6B38" w:rsidRDefault="000F6384" w:rsidP="00D606AA">
      <w:pPr>
        <w:rPr>
          <w:rFonts w:ascii="Arial" w:hAnsi="Arial" w:cs="Arial"/>
          <w:sz w:val="22"/>
          <w:szCs w:val="22"/>
        </w:rPr>
      </w:pPr>
    </w:p>
    <w:p w14:paraId="40552F85" w14:textId="77777777" w:rsidR="000F6384" w:rsidRPr="00CC6B38" w:rsidRDefault="000F6384" w:rsidP="00D606AA">
      <w:pPr>
        <w:jc w:val="both"/>
        <w:rPr>
          <w:rFonts w:ascii="Arial" w:hAnsi="Arial" w:cs="Arial"/>
          <w:sz w:val="22"/>
          <w:szCs w:val="22"/>
        </w:rPr>
      </w:pPr>
    </w:p>
    <w:p w14:paraId="1F0CCEA5" w14:textId="77777777" w:rsidR="000F6384" w:rsidRPr="00CC6B38" w:rsidRDefault="000F6384" w:rsidP="00D606AA">
      <w:pPr>
        <w:jc w:val="both"/>
        <w:rPr>
          <w:rFonts w:ascii="Arial" w:hAnsi="Arial" w:cs="Arial"/>
          <w:sz w:val="22"/>
          <w:szCs w:val="22"/>
        </w:rPr>
      </w:pPr>
    </w:p>
    <w:p w14:paraId="496054CD" w14:textId="77777777" w:rsidR="000F6384" w:rsidRPr="00CC6B38" w:rsidRDefault="000F6384" w:rsidP="00D606AA">
      <w:pPr>
        <w:autoSpaceDE w:val="0"/>
        <w:autoSpaceDN w:val="0"/>
        <w:adjustRightInd w:val="0"/>
        <w:jc w:val="right"/>
        <w:rPr>
          <w:rFonts w:ascii="Arial" w:hAnsi="Arial" w:cs="Arial"/>
          <w:sz w:val="22"/>
          <w:szCs w:val="22"/>
        </w:rPr>
      </w:pPr>
      <w:r w:rsidRPr="00CC6B38">
        <w:rPr>
          <w:rFonts w:ascii="Arial" w:hAnsi="Arial" w:cs="Arial"/>
          <w:sz w:val="22"/>
          <w:szCs w:val="22"/>
        </w:rPr>
        <w:t>......, .. de ........ de 2......</w:t>
      </w:r>
    </w:p>
    <w:p w14:paraId="0FA2138B" w14:textId="77777777" w:rsidR="000F6384" w:rsidRPr="00CC6B38" w:rsidRDefault="000F6384" w:rsidP="00D606AA">
      <w:pPr>
        <w:autoSpaceDE w:val="0"/>
        <w:autoSpaceDN w:val="0"/>
        <w:adjustRightInd w:val="0"/>
        <w:jc w:val="right"/>
        <w:rPr>
          <w:rFonts w:ascii="Arial" w:hAnsi="Arial" w:cs="Arial"/>
          <w:sz w:val="22"/>
          <w:szCs w:val="22"/>
        </w:rPr>
      </w:pPr>
    </w:p>
    <w:p w14:paraId="57D47185" w14:textId="77777777" w:rsidR="000F6384" w:rsidRPr="00CC6B38" w:rsidRDefault="000F6384" w:rsidP="00D606AA">
      <w:pPr>
        <w:autoSpaceDE w:val="0"/>
        <w:autoSpaceDN w:val="0"/>
        <w:adjustRightInd w:val="0"/>
        <w:jc w:val="right"/>
        <w:rPr>
          <w:rFonts w:ascii="Arial" w:hAnsi="Arial" w:cs="Arial"/>
          <w:sz w:val="22"/>
          <w:szCs w:val="22"/>
        </w:rPr>
      </w:pPr>
    </w:p>
    <w:p w14:paraId="0C13D3BC" w14:textId="77777777" w:rsidR="000F6384" w:rsidRPr="00CC6B38" w:rsidRDefault="000F6384" w:rsidP="00D606AA">
      <w:pPr>
        <w:autoSpaceDE w:val="0"/>
        <w:autoSpaceDN w:val="0"/>
        <w:adjustRightInd w:val="0"/>
        <w:jc w:val="right"/>
        <w:rPr>
          <w:rFonts w:ascii="Arial" w:hAnsi="Arial" w:cs="Arial"/>
          <w:sz w:val="22"/>
          <w:szCs w:val="22"/>
        </w:rPr>
      </w:pPr>
      <w:r w:rsidRPr="00CC6B38">
        <w:rPr>
          <w:rFonts w:ascii="Arial" w:hAnsi="Arial" w:cs="Arial"/>
          <w:sz w:val="22"/>
          <w:szCs w:val="22"/>
        </w:rPr>
        <w:t>.............................................................................</w:t>
      </w:r>
    </w:p>
    <w:p w14:paraId="6FAE93A8" w14:textId="77777777" w:rsidR="000F6384" w:rsidRPr="00CC6B38" w:rsidRDefault="000F6384" w:rsidP="00D606AA">
      <w:pPr>
        <w:autoSpaceDE w:val="0"/>
        <w:autoSpaceDN w:val="0"/>
        <w:adjustRightInd w:val="0"/>
        <w:jc w:val="center"/>
        <w:rPr>
          <w:rFonts w:ascii="Arial" w:hAnsi="Arial" w:cs="Arial"/>
          <w:sz w:val="22"/>
          <w:szCs w:val="22"/>
        </w:rPr>
      </w:pPr>
      <w:r w:rsidRPr="00CC6B38">
        <w:rPr>
          <w:rFonts w:ascii="Arial" w:hAnsi="Arial" w:cs="Arial"/>
          <w:i/>
          <w:iCs/>
          <w:sz w:val="22"/>
          <w:szCs w:val="22"/>
        </w:rPr>
        <w:t>Representante Legal</w:t>
      </w:r>
    </w:p>
    <w:p w14:paraId="1763955C" w14:textId="77777777" w:rsidR="00542076" w:rsidRPr="00CC6B38" w:rsidRDefault="00542076" w:rsidP="00D606AA">
      <w:pPr>
        <w:pStyle w:val="Corpodetexto"/>
        <w:rPr>
          <w:rFonts w:ascii="Arial" w:hAnsi="Arial" w:cs="Arial"/>
          <w:b w:val="0"/>
          <w:bCs/>
          <w:color w:val="FF0000"/>
          <w:sz w:val="22"/>
          <w:szCs w:val="22"/>
          <w:u w:val="none"/>
        </w:rPr>
      </w:pPr>
    </w:p>
    <w:p w14:paraId="6265B1AD" w14:textId="77777777" w:rsidR="00542076" w:rsidRPr="00CC6B38" w:rsidRDefault="00542076" w:rsidP="00D606AA">
      <w:pPr>
        <w:pStyle w:val="Corpodetexto"/>
        <w:rPr>
          <w:rFonts w:ascii="Arial" w:hAnsi="Arial" w:cs="Arial"/>
          <w:b w:val="0"/>
          <w:bCs/>
          <w:color w:val="FF0000"/>
          <w:sz w:val="22"/>
          <w:szCs w:val="22"/>
          <w:u w:val="none"/>
        </w:rPr>
      </w:pPr>
    </w:p>
    <w:p w14:paraId="725E3015" w14:textId="77777777" w:rsidR="00542076" w:rsidRPr="00CC6B38" w:rsidRDefault="00542076" w:rsidP="00D606AA">
      <w:pPr>
        <w:pStyle w:val="Corpodetexto"/>
        <w:rPr>
          <w:rFonts w:ascii="Arial" w:hAnsi="Arial" w:cs="Arial"/>
          <w:b w:val="0"/>
          <w:bCs/>
          <w:color w:val="FF0000"/>
          <w:sz w:val="22"/>
          <w:szCs w:val="22"/>
          <w:u w:val="none"/>
        </w:rPr>
      </w:pPr>
    </w:p>
    <w:p w14:paraId="22678799" w14:textId="77777777" w:rsidR="00413916" w:rsidRPr="00CC6B38" w:rsidRDefault="00413916" w:rsidP="00D606AA">
      <w:pPr>
        <w:pStyle w:val="Corpodetexto"/>
        <w:rPr>
          <w:rFonts w:ascii="Arial" w:hAnsi="Arial" w:cs="Arial"/>
          <w:b w:val="0"/>
          <w:bCs/>
          <w:color w:val="FF0000"/>
          <w:sz w:val="22"/>
          <w:szCs w:val="22"/>
          <w:u w:val="none"/>
        </w:rPr>
      </w:pPr>
    </w:p>
    <w:p w14:paraId="78C9B6B2" w14:textId="77777777" w:rsidR="00413916" w:rsidRPr="00CC6B38" w:rsidRDefault="00413916" w:rsidP="00D606AA">
      <w:pPr>
        <w:pStyle w:val="Corpodetexto"/>
        <w:rPr>
          <w:rFonts w:ascii="Arial" w:hAnsi="Arial" w:cs="Arial"/>
          <w:b w:val="0"/>
          <w:bCs/>
          <w:color w:val="FF0000"/>
          <w:sz w:val="22"/>
          <w:szCs w:val="22"/>
          <w:u w:val="none"/>
        </w:rPr>
      </w:pPr>
    </w:p>
    <w:p w14:paraId="6D72BAC1" w14:textId="77777777" w:rsidR="00A23FA0" w:rsidRPr="00CC6B38" w:rsidRDefault="00A23FA0" w:rsidP="00D606AA">
      <w:pPr>
        <w:pStyle w:val="Corpodetexto"/>
        <w:rPr>
          <w:rFonts w:ascii="Arial" w:hAnsi="Arial" w:cs="Arial"/>
          <w:b w:val="0"/>
          <w:bCs/>
          <w:color w:val="FF0000"/>
          <w:sz w:val="22"/>
          <w:szCs w:val="22"/>
          <w:u w:val="none"/>
        </w:rPr>
      </w:pPr>
    </w:p>
    <w:p w14:paraId="65737420" w14:textId="77777777" w:rsidR="00A23FA0" w:rsidRPr="00CC6B38" w:rsidRDefault="00A23FA0" w:rsidP="00D606AA">
      <w:pPr>
        <w:pStyle w:val="Corpodetexto"/>
        <w:rPr>
          <w:rFonts w:ascii="Arial" w:hAnsi="Arial" w:cs="Arial"/>
          <w:b w:val="0"/>
          <w:bCs/>
          <w:color w:val="FF0000"/>
          <w:sz w:val="22"/>
          <w:szCs w:val="22"/>
          <w:u w:val="none"/>
        </w:rPr>
      </w:pPr>
    </w:p>
    <w:p w14:paraId="193ACCC3" w14:textId="77777777" w:rsidR="00CC194F" w:rsidRPr="00CC6B38" w:rsidRDefault="00CC194F" w:rsidP="00D606AA">
      <w:pPr>
        <w:pStyle w:val="Corpodetexto"/>
        <w:rPr>
          <w:rFonts w:ascii="Arial" w:hAnsi="Arial" w:cs="Arial"/>
          <w:b w:val="0"/>
          <w:bCs/>
          <w:color w:val="FF0000"/>
          <w:sz w:val="22"/>
          <w:szCs w:val="22"/>
          <w:u w:val="none"/>
        </w:rPr>
      </w:pPr>
    </w:p>
    <w:p w14:paraId="7FCE2635" w14:textId="77777777" w:rsidR="00A23FA0" w:rsidRPr="00CC6B38" w:rsidRDefault="00A23FA0" w:rsidP="00D606AA">
      <w:pPr>
        <w:pStyle w:val="Corpodetexto"/>
        <w:rPr>
          <w:rFonts w:ascii="Arial" w:hAnsi="Arial" w:cs="Arial"/>
          <w:b w:val="0"/>
          <w:bCs/>
          <w:color w:val="FF0000"/>
          <w:sz w:val="22"/>
          <w:szCs w:val="22"/>
          <w:u w:val="none"/>
        </w:rPr>
      </w:pPr>
    </w:p>
    <w:p w14:paraId="229CC980" w14:textId="77777777" w:rsidR="00C931D3" w:rsidRPr="00CC6B38" w:rsidRDefault="00C931D3" w:rsidP="00D606AA">
      <w:pPr>
        <w:pStyle w:val="Corpodetexto"/>
        <w:rPr>
          <w:rFonts w:ascii="Arial" w:hAnsi="Arial" w:cs="Arial"/>
          <w:b w:val="0"/>
          <w:bCs/>
          <w:color w:val="FF0000"/>
          <w:sz w:val="22"/>
          <w:szCs w:val="22"/>
          <w:u w:val="none"/>
        </w:rPr>
      </w:pPr>
    </w:p>
    <w:p w14:paraId="73EAEBEB" w14:textId="77777777" w:rsidR="00C931D3" w:rsidRPr="00CC6B38" w:rsidRDefault="00C931D3" w:rsidP="00D606AA">
      <w:pPr>
        <w:pStyle w:val="Corpodetexto"/>
        <w:rPr>
          <w:rFonts w:ascii="Arial" w:hAnsi="Arial" w:cs="Arial"/>
          <w:b w:val="0"/>
          <w:bCs/>
          <w:color w:val="FF0000"/>
          <w:sz w:val="22"/>
          <w:szCs w:val="22"/>
          <w:u w:val="none"/>
        </w:rPr>
      </w:pPr>
    </w:p>
    <w:p w14:paraId="16698DF6" w14:textId="77777777" w:rsidR="00C931D3" w:rsidRPr="00CC6B38" w:rsidRDefault="00C931D3" w:rsidP="00D606AA">
      <w:pPr>
        <w:pStyle w:val="Corpodetexto"/>
        <w:rPr>
          <w:rFonts w:ascii="Arial" w:hAnsi="Arial" w:cs="Arial"/>
          <w:b w:val="0"/>
          <w:bCs/>
          <w:color w:val="FF0000"/>
          <w:sz w:val="22"/>
          <w:szCs w:val="22"/>
          <w:u w:val="none"/>
        </w:rPr>
      </w:pPr>
    </w:p>
    <w:p w14:paraId="6A77C5F2" w14:textId="3A081960" w:rsidR="00C931D3" w:rsidRDefault="00C931D3" w:rsidP="00D606AA">
      <w:pPr>
        <w:pStyle w:val="Corpodetexto"/>
        <w:rPr>
          <w:rFonts w:ascii="Arial" w:hAnsi="Arial" w:cs="Arial"/>
          <w:b w:val="0"/>
          <w:bCs/>
          <w:color w:val="FF0000"/>
          <w:sz w:val="22"/>
          <w:szCs w:val="22"/>
          <w:u w:val="none"/>
        </w:rPr>
      </w:pPr>
    </w:p>
    <w:p w14:paraId="63C25C0D" w14:textId="3252594E" w:rsidR="00CC6B38" w:rsidRDefault="00CC6B38" w:rsidP="00D606AA">
      <w:pPr>
        <w:pStyle w:val="Corpodetexto"/>
        <w:rPr>
          <w:rFonts w:ascii="Arial" w:hAnsi="Arial" w:cs="Arial"/>
          <w:b w:val="0"/>
          <w:bCs/>
          <w:color w:val="FF0000"/>
          <w:sz w:val="22"/>
          <w:szCs w:val="22"/>
          <w:u w:val="none"/>
        </w:rPr>
      </w:pPr>
    </w:p>
    <w:p w14:paraId="1C38E579" w14:textId="4DC80828" w:rsidR="00CC6B38" w:rsidRDefault="00CC6B38" w:rsidP="00D606AA">
      <w:pPr>
        <w:pStyle w:val="Corpodetexto"/>
        <w:rPr>
          <w:rFonts w:ascii="Arial" w:hAnsi="Arial" w:cs="Arial"/>
          <w:b w:val="0"/>
          <w:bCs/>
          <w:color w:val="FF0000"/>
          <w:sz w:val="22"/>
          <w:szCs w:val="22"/>
          <w:u w:val="none"/>
        </w:rPr>
      </w:pPr>
    </w:p>
    <w:p w14:paraId="0FF1BBDE" w14:textId="72EFCBCE" w:rsidR="00A23FA0" w:rsidRPr="00CC6B38" w:rsidRDefault="00CC194F" w:rsidP="00D606AA">
      <w:pPr>
        <w:pStyle w:val="Corpodetexto"/>
        <w:jc w:val="center"/>
        <w:rPr>
          <w:rFonts w:ascii="Arial" w:hAnsi="Arial" w:cs="Arial"/>
          <w:sz w:val="22"/>
          <w:szCs w:val="22"/>
          <w:u w:val="none"/>
        </w:rPr>
      </w:pPr>
      <w:r w:rsidRPr="00CC6B38">
        <w:rPr>
          <w:rFonts w:ascii="Arial" w:hAnsi="Arial" w:cs="Arial"/>
          <w:sz w:val="22"/>
          <w:szCs w:val="22"/>
          <w:u w:val="none"/>
        </w:rPr>
        <w:lastRenderedPageBreak/>
        <w:t>ANEXO</w:t>
      </w:r>
      <w:r w:rsidR="00C16D2F">
        <w:rPr>
          <w:rFonts w:ascii="Arial" w:hAnsi="Arial" w:cs="Arial"/>
          <w:sz w:val="22"/>
          <w:szCs w:val="22"/>
          <w:u w:val="none"/>
        </w:rPr>
        <w:t xml:space="preserve"> </w:t>
      </w:r>
      <w:r w:rsidR="00907DD4" w:rsidRPr="00CC6B38">
        <w:rPr>
          <w:rFonts w:ascii="Arial" w:hAnsi="Arial" w:cs="Arial"/>
          <w:sz w:val="22"/>
          <w:szCs w:val="22"/>
          <w:u w:val="none"/>
        </w:rPr>
        <w:t>X</w:t>
      </w:r>
    </w:p>
    <w:p w14:paraId="47C0FD27" w14:textId="77777777" w:rsidR="00A23FA0" w:rsidRPr="00CC6B38" w:rsidRDefault="00A23FA0" w:rsidP="00D606AA">
      <w:pPr>
        <w:pStyle w:val="Corpodetexto"/>
        <w:jc w:val="center"/>
        <w:rPr>
          <w:rFonts w:ascii="Arial" w:hAnsi="Arial" w:cs="Arial"/>
          <w:sz w:val="22"/>
          <w:szCs w:val="22"/>
          <w:u w:val="none"/>
        </w:rPr>
      </w:pPr>
    </w:p>
    <w:p w14:paraId="51BCA246" w14:textId="77777777" w:rsidR="00A23FA0" w:rsidRPr="00CC6B38" w:rsidRDefault="00A23FA0" w:rsidP="00D606AA">
      <w:pPr>
        <w:pStyle w:val="Corpodetexto"/>
        <w:jc w:val="center"/>
        <w:rPr>
          <w:rFonts w:ascii="Arial" w:hAnsi="Arial" w:cs="Arial"/>
          <w:sz w:val="22"/>
          <w:szCs w:val="22"/>
          <w:u w:val="none"/>
        </w:rPr>
      </w:pPr>
      <w:r w:rsidRPr="00CC6B38">
        <w:rPr>
          <w:rFonts w:ascii="Arial" w:hAnsi="Arial" w:cs="Arial"/>
          <w:sz w:val="22"/>
          <w:szCs w:val="22"/>
          <w:u w:val="none"/>
        </w:rPr>
        <w:t>Modelo de Declaração Pessoal Técnico Especializado</w:t>
      </w:r>
    </w:p>
    <w:p w14:paraId="4CAA40DA" w14:textId="77777777" w:rsidR="00A23FA0" w:rsidRPr="00CC6B38" w:rsidRDefault="00A23FA0" w:rsidP="00D606AA">
      <w:pPr>
        <w:jc w:val="center"/>
        <w:rPr>
          <w:rFonts w:ascii="Arial" w:hAnsi="Arial" w:cs="Arial"/>
          <w:b/>
          <w:bCs/>
          <w:color w:val="FF0000"/>
          <w:sz w:val="22"/>
          <w:szCs w:val="22"/>
        </w:rPr>
      </w:pPr>
    </w:p>
    <w:p w14:paraId="3A86DAD7" w14:textId="77777777" w:rsidR="002710A6" w:rsidRPr="00CC6B38" w:rsidRDefault="002710A6" w:rsidP="00D606AA">
      <w:pPr>
        <w:autoSpaceDE w:val="0"/>
        <w:autoSpaceDN w:val="0"/>
        <w:adjustRightInd w:val="0"/>
        <w:jc w:val="both"/>
        <w:rPr>
          <w:rFonts w:ascii="Arial" w:hAnsi="Arial" w:cs="Arial"/>
          <w:i/>
          <w:iCs/>
          <w:sz w:val="22"/>
          <w:szCs w:val="22"/>
        </w:rPr>
      </w:pPr>
      <w:r w:rsidRPr="00CC6B38">
        <w:rPr>
          <w:rFonts w:ascii="Arial" w:hAnsi="Arial" w:cs="Arial"/>
          <w:i/>
          <w:iCs/>
          <w:sz w:val="22"/>
          <w:szCs w:val="22"/>
        </w:rPr>
        <w:t>(Este anexo é um modelo e deve ser feito em papel timbrado do licitante)</w:t>
      </w:r>
    </w:p>
    <w:p w14:paraId="6286364E" w14:textId="77777777" w:rsidR="00A23FA0" w:rsidRPr="00CC6B38" w:rsidRDefault="00A23FA0" w:rsidP="00D606AA">
      <w:pPr>
        <w:ind w:left="1416"/>
        <w:jc w:val="both"/>
        <w:rPr>
          <w:rFonts w:ascii="Arial" w:hAnsi="Arial" w:cs="Arial"/>
          <w:b/>
          <w:bCs/>
          <w:color w:val="FF0000"/>
          <w:sz w:val="22"/>
          <w:szCs w:val="22"/>
        </w:rPr>
      </w:pPr>
    </w:p>
    <w:p w14:paraId="51DE441F" w14:textId="77777777" w:rsidR="00A23FA0" w:rsidRPr="00CC6B38" w:rsidRDefault="00A23FA0" w:rsidP="00D606AA">
      <w:pPr>
        <w:ind w:left="1416"/>
        <w:jc w:val="both"/>
        <w:rPr>
          <w:rFonts w:ascii="Arial" w:hAnsi="Arial" w:cs="Arial"/>
          <w:b/>
          <w:bCs/>
          <w:color w:val="FF0000"/>
          <w:sz w:val="22"/>
          <w:szCs w:val="22"/>
        </w:rPr>
      </w:pPr>
    </w:p>
    <w:p w14:paraId="56E847C8" w14:textId="77777777" w:rsidR="00A23FA0" w:rsidRPr="00CC6B38" w:rsidRDefault="00A23FA0" w:rsidP="00D606AA">
      <w:pPr>
        <w:ind w:left="1416"/>
        <w:jc w:val="both"/>
        <w:rPr>
          <w:rFonts w:ascii="Arial" w:hAnsi="Arial" w:cs="Arial"/>
          <w:color w:val="FF0000"/>
          <w:sz w:val="22"/>
          <w:szCs w:val="22"/>
        </w:rPr>
      </w:pPr>
    </w:p>
    <w:p w14:paraId="28169A6D" w14:textId="5A6B9BE1" w:rsidR="00070E2B" w:rsidRPr="00CC6B38" w:rsidRDefault="00CC6B38" w:rsidP="00D606AA">
      <w:pPr>
        <w:rPr>
          <w:rFonts w:ascii="Arial" w:hAnsi="Arial" w:cs="Arial"/>
          <w:b/>
          <w:bCs/>
          <w:sz w:val="22"/>
          <w:szCs w:val="22"/>
        </w:rPr>
      </w:pPr>
      <w:r>
        <w:rPr>
          <w:rFonts w:ascii="Arial" w:hAnsi="Arial" w:cs="Arial"/>
          <w:b/>
          <w:bCs/>
          <w:sz w:val="22"/>
          <w:szCs w:val="22"/>
        </w:rPr>
        <w:t>PROCESSO</w:t>
      </w:r>
      <w:r w:rsidR="00070E2B" w:rsidRPr="00CC6B38">
        <w:rPr>
          <w:rFonts w:ascii="Arial" w:hAnsi="Arial" w:cs="Arial"/>
          <w:b/>
          <w:bCs/>
          <w:sz w:val="22"/>
          <w:szCs w:val="22"/>
        </w:rPr>
        <w:t xml:space="preserve"> N° </w:t>
      </w:r>
      <w:r w:rsidR="00C16D2F">
        <w:rPr>
          <w:rFonts w:ascii="Arial" w:hAnsi="Arial" w:cs="Arial"/>
          <w:b/>
          <w:bCs/>
          <w:sz w:val="22"/>
          <w:szCs w:val="22"/>
        </w:rPr>
        <w:t>154</w:t>
      </w:r>
      <w:r w:rsidR="00070E2B" w:rsidRPr="00CC6B38">
        <w:rPr>
          <w:rFonts w:ascii="Arial" w:hAnsi="Arial" w:cs="Arial"/>
          <w:b/>
          <w:bCs/>
          <w:sz w:val="22"/>
          <w:szCs w:val="22"/>
        </w:rPr>
        <w:t>/2.0</w:t>
      </w:r>
      <w:r>
        <w:rPr>
          <w:rFonts w:ascii="Arial" w:hAnsi="Arial" w:cs="Arial"/>
          <w:b/>
          <w:bCs/>
          <w:sz w:val="22"/>
          <w:szCs w:val="22"/>
        </w:rPr>
        <w:t>22</w:t>
      </w:r>
    </w:p>
    <w:p w14:paraId="062F081D" w14:textId="0F768449" w:rsidR="00070E2B" w:rsidRPr="00CC6B38" w:rsidRDefault="00070E2B" w:rsidP="00D606AA">
      <w:pPr>
        <w:rPr>
          <w:rFonts w:ascii="Arial" w:hAnsi="Arial" w:cs="Arial"/>
          <w:b/>
          <w:bCs/>
          <w:sz w:val="22"/>
          <w:szCs w:val="22"/>
        </w:rPr>
      </w:pPr>
      <w:r w:rsidRPr="00CC6B38">
        <w:rPr>
          <w:rFonts w:ascii="Arial" w:hAnsi="Arial" w:cs="Arial"/>
          <w:b/>
          <w:bCs/>
          <w:sz w:val="22"/>
          <w:szCs w:val="22"/>
        </w:rPr>
        <w:t xml:space="preserve">PREGÃO PRESENCIAL Nº </w:t>
      </w:r>
      <w:r w:rsidR="00C16D2F">
        <w:rPr>
          <w:rFonts w:ascii="Arial" w:hAnsi="Arial" w:cs="Arial"/>
          <w:b/>
          <w:bCs/>
          <w:sz w:val="22"/>
          <w:szCs w:val="22"/>
        </w:rPr>
        <w:t>035</w:t>
      </w:r>
      <w:r w:rsidRPr="00CC6B38">
        <w:rPr>
          <w:rFonts w:ascii="Arial" w:hAnsi="Arial" w:cs="Arial"/>
          <w:b/>
          <w:bCs/>
          <w:sz w:val="22"/>
          <w:szCs w:val="22"/>
        </w:rPr>
        <w:t>/</w:t>
      </w:r>
      <w:r w:rsidR="00641D27" w:rsidRPr="00CC6B38">
        <w:rPr>
          <w:rFonts w:ascii="Arial" w:hAnsi="Arial" w:cs="Arial"/>
          <w:b/>
          <w:bCs/>
          <w:sz w:val="22"/>
          <w:szCs w:val="22"/>
        </w:rPr>
        <w:t>20</w:t>
      </w:r>
      <w:r w:rsidR="00CC6B38">
        <w:rPr>
          <w:rFonts w:ascii="Arial" w:hAnsi="Arial" w:cs="Arial"/>
          <w:b/>
          <w:bCs/>
          <w:sz w:val="22"/>
          <w:szCs w:val="22"/>
        </w:rPr>
        <w:t>22</w:t>
      </w:r>
      <w:r w:rsidRPr="00CC6B38">
        <w:rPr>
          <w:rFonts w:ascii="Arial" w:hAnsi="Arial" w:cs="Arial"/>
          <w:b/>
          <w:bCs/>
          <w:sz w:val="22"/>
          <w:szCs w:val="22"/>
        </w:rPr>
        <w:t>.</w:t>
      </w:r>
    </w:p>
    <w:p w14:paraId="55570312" w14:textId="77777777" w:rsidR="00A23FA0" w:rsidRPr="00CC6B38" w:rsidRDefault="00A23FA0" w:rsidP="00D606AA">
      <w:pPr>
        <w:jc w:val="both"/>
        <w:rPr>
          <w:rFonts w:ascii="Arial" w:hAnsi="Arial" w:cs="Arial"/>
          <w:sz w:val="22"/>
          <w:szCs w:val="22"/>
        </w:rPr>
      </w:pPr>
    </w:p>
    <w:p w14:paraId="061DAEC5" w14:textId="77777777" w:rsidR="00A23FA0" w:rsidRPr="00CC6B38" w:rsidRDefault="00A23FA0" w:rsidP="00D606AA">
      <w:pPr>
        <w:jc w:val="both"/>
        <w:rPr>
          <w:rFonts w:ascii="Arial" w:hAnsi="Arial" w:cs="Arial"/>
          <w:sz w:val="22"/>
          <w:szCs w:val="22"/>
        </w:rPr>
      </w:pPr>
    </w:p>
    <w:p w14:paraId="3BC67E41" w14:textId="77777777" w:rsidR="00A23FA0" w:rsidRPr="00CC6B38" w:rsidRDefault="00A23FA0" w:rsidP="00D606AA">
      <w:pPr>
        <w:jc w:val="both"/>
        <w:rPr>
          <w:rFonts w:ascii="Arial" w:hAnsi="Arial" w:cs="Arial"/>
          <w:sz w:val="22"/>
          <w:szCs w:val="22"/>
        </w:rPr>
      </w:pPr>
    </w:p>
    <w:p w14:paraId="48E6506A" w14:textId="77777777" w:rsidR="00A23FA0" w:rsidRPr="00CC6B38" w:rsidRDefault="00A23FA0" w:rsidP="00D606AA">
      <w:pPr>
        <w:jc w:val="both"/>
        <w:rPr>
          <w:rFonts w:ascii="Arial" w:hAnsi="Arial" w:cs="Arial"/>
          <w:sz w:val="22"/>
          <w:szCs w:val="22"/>
        </w:rPr>
      </w:pPr>
    </w:p>
    <w:p w14:paraId="46A7D351" w14:textId="77777777" w:rsidR="00A23FA0" w:rsidRPr="00CC6B38" w:rsidRDefault="00A23FA0" w:rsidP="00D606AA">
      <w:pPr>
        <w:jc w:val="both"/>
        <w:rPr>
          <w:rFonts w:ascii="Arial" w:hAnsi="Arial" w:cs="Arial"/>
          <w:sz w:val="22"/>
          <w:szCs w:val="22"/>
        </w:rPr>
      </w:pPr>
    </w:p>
    <w:p w14:paraId="2F6297FA" w14:textId="77777777" w:rsidR="00A23FA0" w:rsidRPr="00CC6B38" w:rsidRDefault="00A23FA0" w:rsidP="00D606AA">
      <w:pPr>
        <w:jc w:val="both"/>
        <w:rPr>
          <w:rFonts w:ascii="Arial" w:hAnsi="Arial" w:cs="Arial"/>
          <w:sz w:val="22"/>
          <w:szCs w:val="22"/>
        </w:rPr>
      </w:pPr>
      <w:r w:rsidRPr="00CC6B38">
        <w:rPr>
          <w:rFonts w:ascii="Arial" w:hAnsi="Arial" w:cs="Arial"/>
          <w:sz w:val="22"/>
          <w:szCs w:val="22"/>
        </w:rPr>
        <w:tab/>
      </w:r>
      <w:r w:rsidRPr="00CC6B38">
        <w:rPr>
          <w:rFonts w:ascii="Arial" w:hAnsi="Arial" w:cs="Arial"/>
          <w:sz w:val="22"/>
          <w:szCs w:val="22"/>
        </w:rPr>
        <w:tab/>
        <w:t xml:space="preserve">(NOME DA EMPRESA) ........................................................................., inscrita no CNPJ/MF nº........................................, sediada a Rua/Av............................., nº........., Bairro..................., Cep:...................., Município de ...................... - </w:t>
      </w:r>
      <w:proofErr w:type="gramStart"/>
      <w:r w:rsidRPr="00CC6B38">
        <w:rPr>
          <w:rFonts w:ascii="Arial" w:hAnsi="Arial" w:cs="Arial"/>
          <w:sz w:val="22"/>
          <w:szCs w:val="22"/>
        </w:rPr>
        <w:t>.....</w:t>
      </w:r>
      <w:proofErr w:type="gramEnd"/>
      <w:r w:rsidRPr="00CC6B38">
        <w:rPr>
          <w:rFonts w:ascii="Arial" w:hAnsi="Arial" w:cs="Arial"/>
          <w:sz w:val="22"/>
          <w:szCs w:val="22"/>
        </w:rPr>
        <w:t xml:space="preserve">, </w:t>
      </w:r>
      <w:r w:rsidR="00070E2B" w:rsidRPr="00CC6B38">
        <w:rPr>
          <w:rFonts w:ascii="Arial" w:hAnsi="Arial" w:cs="Arial"/>
          <w:b/>
          <w:sz w:val="22"/>
          <w:szCs w:val="22"/>
        </w:rPr>
        <w:t>DECLARA</w:t>
      </w:r>
      <w:r w:rsidRPr="00CC6B38">
        <w:rPr>
          <w:rFonts w:ascii="Arial" w:hAnsi="Arial" w:cs="Arial"/>
          <w:sz w:val="22"/>
          <w:szCs w:val="22"/>
        </w:rPr>
        <w:t xml:space="preserve"> sob as penas da lei, que tem disponibilidade de todo o pessoal técnico especializado,</w:t>
      </w:r>
      <w:r w:rsidR="00F4402A" w:rsidRPr="00CC6B38">
        <w:rPr>
          <w:rFonts w:ascii="Arial" w:hAnsi="Arial" w:cs="Arial"/>
          <w:sz w:val="22"/>
          <w:szCs w:val="22"/>
        </w:rPr>
        <w:t xml:space="preserve"> necessários e essenciais para o acompanhamento e assessoramento na operacionalização do programa</w:t>
      </w:r>
      <w:r w:rsidR="00ED7D28" w:rsidRPr="00CC6B38">
        <w:rPr>
          <w:rFonts w:ascii="Arial" w:hAnsi="Arial" w:cs="Arial"/>
          <w:sz w:val="22"/>
          <w:szCs w:val="22"/>
        </w:rPr>
        <w:t>,</w:t>
      </w:r>
      <w:r w:rsidR="00F4402A" w:rsidRPr="00CC6B38">
        <w:rPr>
          <w:rFonts w:ascii="Arial" w:hAnsi="Arial" w:cs="Arial"/>
          <w:sz w:val="22"/>
          <w:szCs w:val="22"/>
        </w:rPr>
        <w:t xml:space="preserve"> com atendimento na sede do município pelo menos uma vez por mês e atendimento à distância sempre que for necessário, duran</w:t>
      </w:r>
      <w:r w:rsidR="002C36C8" w:rsidRPr="00CC6B38">
        <w:rPr>
          <w:rFonts w:ascii="Arial" w:hAnsi="Arial" w:cs="Arial"/>
          <w:sz w:val="22"/>
          <w:szCs w:val="22"/>
        </w:rPr>
        <w:t>te toda a execução do contrato, ciente da obrigatoriedade de declarar ocorrências posteriores.</w:t>
      </w:r>
    </w:p>
    <w:p w14:paraId="746D2B95" w14:textId="77777777" w:rsidR="00A23FA0" w:rsidRPr="00CC6B38" w:rsidRDefault="00A23FA0" w:rsidP="00D606AA">
      <w:pPr>
        <w:jc w:val="both"/>
        <w:rPr>
          <w:rFonts w:ascii="Arial" w:hAnsi="Arial" w:cs="Arial"/>
          <w:sz w:val="22"/>
          <w:szCs w:val="22"/>
        </w:rPr>
      </w:pPr>
    </w:p>
    <w:p w14:paraId="1B2DE433" w14:textId="77777777" w:rsidR="00A23FA0" w:rsidRPr="00CC6B38" w:rsidRDefault="00A23FA0" w:rsidP="00D606AA">
      <w:pPr>
        <w:jc w:val="both"/>
        <w:rPr>
          <w:rFonts w:ascii="Arial" w:hAnsi="Arial" w:cs="Arial"/>
          <w:sz w:val="22"/>
          <w:szCs w:val="22"/>
        </w:rPr>
      </w:pPr>
      <w:r w:rsidRPr="00CC6B38">
        <w:rPr>
          <w:rFonts w:ascii="Arial" w:hAnsi="Arial" w:cs="Arial"/>
          <w:sz w:val="22"/>
          <w:szCs w:val="22"/>
        </w:rPr>
        <w:tab/>
      </w:r>
      <w:r w:rsidRPr="00CC6B38">
        <w:rPr>
          <w:rFonts w:ascii="Arial" w:hAnsi="Arial" w:cs="Arial"/>
          <w:sz w:val="22"/>
          <w:szCs w:val="22"/>
        </w:rPr>
        <w:tab/>
      </w:r>
    </w:p>
    <w:p w14:paraId="4A982FC0" w14:textId="77777777" w:rsidR="00A23FA0" w:rsidRPr="00CC6B38" w:rsidRDefault="00A23FA0" w:rsidP="00D606AA">
      <w:pPr>
        <w:jc w:val="both"/>
        <w:rPr>
          <w:rFonts w:ascii="Arial" w:hAnsi="Arial" w:cs="Arial"/>
          <w:sz w:val="22"/>
          <w:szCs w:val="22"/>
        </w:rPr>
      </w:pPr>
    </w:p>
    <w:p w14:paraId="4B6CAD92" w14:textId="77777777" w:rsidR="00A23FA0" w:rsidRPr="00CC6B38" w:rsidRDefault="00A23FA0" w:rsidP="00D606AA">
      <w:pPr>
        <w:jc w:val="both"/>
        <w:rPr>
          <w:rFonts w:ascii="Arial" w:hAnsi="Arial" w:cs="Arial"/>
          <w:sz w:val="22"/>
          <w:szCs w:val="22"/>
        </w:rPr>
      </w:pPr>
      <w:r w:rsidRPr="00CC6B38">
        <w:rPr>
          <w:rFonts w:ascii="Arial" w:hAnsi="Arial" w:cs="Arial"/>
          <w:sz w:val="22"/>
          <w:szCs w:val="22"/>
        </w:rPr>
        <w:t xml:space="preserve">(a) </w:t>
      </w:r>
      <w:r w:rsidRPr="00CC6B38">
        <w:rPr>
          <w:rFonts w:ascii="Arial" w:hAnsi="Arial" w:cs="Arial"/>
          <w:sz w:val="22"/>
          <w:szCs w:val="22"/>
        </w:rPr>
        <w:tab/>
        <w:t>...........................................................................</w:t>
      </w:r>
    </w:p>
    <w:p w14:paraId="234B8532" w14:textId="77777777" w:rsidR="00A23FA0" w:rsidRPr="00CC6B38" w:rsidRDefault="00A23FA0" w:rsidP="00D606AA">
      <w:pPr>
        <w:jc w:val="both"/>
        <w:rPr>
          <w:rFonts w:ascii="Arial" w:hAnsi="Arial" w:cs="Arial"/>
          <w:sz w:val="22"/>
          <w:szCs w:val="22"/>
        </w:rPr>
      </w:pPr>
      <w:r w:rsidRPr="00CC6B38">
        <w:rPr>
          <w:rFonts w:ascii="Arial" w:hAnsi="Arial" w:cs="Arial"/>
          <w:sz w:val="22"/>
          <w:szCs w:val="22"/>
        </w:rPr>
        <w:t>Nome e número da identidade do declarante</w:t>
      </w:r>
    </w:p>
    <w:p w14:paraId="234189C3" w14:textId="77777777" w:rsidR="00A23FA0" w:rsidRPr="00CC6B38" w:rsidRDefault="00A23FA0" w:rsidP="00D606AA">
      <w:pPr>
        <w:jc w:val="both"/>
        <w:rPr>
          <w:rFonts w:ascii="Arial" w:hAnsi="Arial" w:cs="Arial"/>
          <w:sz w:val="22"/>
          <w:szCs w:val="22"/>
        </w:rPr>
      </w:pPr>
      <w:r w:rsidRPr="00CC6B38">
        <w:rPr>
          <w:rFonts w:ascii="Arial" w:hAnsi="Arial" w:cs="Arial"/>
          <w:sz w:val="22"/>
          <w:szCs w:val="22"/>
        </w:rPr>
        <w:t>(representante legal da empresa)</w:t>
      </w:r>
    </w:p>
    <w:p w14:paraId="244EB2F7" w14:textId="77777777" w:rsidR="00A23FA0" w:rsidRPr="00CC6B38" w:rsidRDefault="00A23FA0" w:rsidP="00D606AA">
      <w:pPr>
        <w:jc w:val="both"/>
        <w:rPr>
          <w:rFonts w:ascii="Arial" w:hAnsi="Arial" w:cs="Arial"/>
          <w:sz w:val="22"/>
          <w:szCs w:val="22"/>
        </w:rPr>
      </w:pPr>
    </w:p>
    <w:p w14:paraId="7A347F40" w14:textId="77777777" w:rsidR="00A23FA0" w:rsidRPr="00CC6B38" w:rsidRDefault="00A23FA0" w:rsidP="00D606AA">
      <w:pPr>
        <w:pStyle w:val="Corpodetexto"/>
        <w:rPr>
          <w:rFonts w:ascii="Arial" w:hAnsi="Arial" w:cs="Arial"/>
          <w:b w:val="0"/>
          <w:bCs/>
          <w:color w:val="FF0000"/>
          <w:sz w:val="22"/>
          <w:szCs w:val="22"/>
          <w:u w:val="none"/>
        </w:rPr>
      </w:pPr>
    </w:p>
    <w:p w14:paraId="4B02AC11" w14:textId="77777777" w:rsidR="00B04013" w:rsidRPr="00CC6B38" w:rsidRDefault="00B04013" w:rsidP="00D606AA">
      <w:pPr>
        <w:pStyle w:val="Corpodetexto"/>
        <w:rPr>
          <w:rFonts w:ascii="Arial" w:hAnsi="Arial" w:cs="Arial"/>
          <w:b w:val="0"/>
          <w:bCs/>
          <w:color w:val="FF0000"/>
          <w:sz w:val="22"/>
          <w:szCs w:val="22"/>
          <w:u w:val="none"/>
        </w:rPr>
      </w:pPr>
    </w:p>
    <w:p w14:paraId="408FDEB8" w14:textId="77777777" w:rsidR="00B04013" w:rsidRPr="00CC6B38" w:rsidRDefault="00B04013" w:rsidP="00D606AA">
      <w:pPr>
        <w:pStyle w:val="Corpodetexto"/>
        <w:rPr>
          <w:rFonts w:ascii="Arial" w:hAnsi="Arial" w:cs="Arial"/>
          <w:b w:val="0"/>
          <w:bCs/>
          <w:color w:val="FF0000"/>
          <w:sz w:val="22"/>
          <w:szCs w:val="22"/>
          <w:u w:val="none"/>
        </w:rPr>
      </w:pPr>
    </w:p>
    <w:p w14:paraId="6A600AD0" w14:textId="77777777" w:rsidR="00B04013" w:rsidRPr="00CC6B38" w:rsidRDefault="00B04013" w:rsidP="00D606AA">
      <w:pPr>
        <w:pStyle w:val="Corpodetexto"/>
        <w:rPr>
          <w:rFonts w:ascii="Arial" w:hAnsi="Arial" w:cs="Arial"/>
          <w:b w:val="0"/>
          <w:bCs/>
          <w:color w:val="FF0000"/>
          <w:sz w:val="22"/>
          <w:szCs w:val="22"/>
          <w:u w:val="none"/>
        </w:rPr>
      </w:pPr>
    </w:p>
    <w:p w14:paraId="018BC2D4" w14:textId="77777777" w:rsidR="00B04013" w:rsidRPr="00CC6B38" w:rsidRDefault="00B04013" w:rsidP="00D606AA">
      <w:pPr>
        <w:pStyle w:val="Corpodetexto"/>
        <w:rPr>
          <w:rFonts w:ascii="Arial" w:hAnsi="Arial" w:cs="Arial"/>
          <w:b w:val="0"/>
          <w:bCs/>
          <w:color w:val="FF0000"/>
          <w:sz w:val="22"/>
          <w:szCs w:val="22"/>
          <w:u w:val="none"/>
        </w:rPr>
      </w:pPr>
    </w:p>
    <w:p w14:paraId="69BDFCC1" w14:textId="77777777" w:rsidR="00B04013" w:rsidRPr="00CC6B38" w:rsidRDefault="00B04013" w:rsidP="00D606AA">
      <w:pPr>
        <w:pStyle w:val="Corpodetexto"/>
        <w:rPr>
          <w:rFonts w:ascii="Arial" w:hAnsi="Arial" w:cs="Arial"/>
          <w:b w:val="0"/>
          <w:bCs/>
          <w:color w:val="FF0000"/>
          <w:sz w:val="22"/>
          <w:szCs w:val="22"/>
          <w:u w:val="none"/>
        </w:rPr>
      </w:pPr>
    </w:p>
    <w:p w14:paraId="38966BBB" w14:textId="77777777" w:rsidR="00B04013" w:rsidRPr="00CC6B38" w:rsidRDefault="00B04013" w:rsidP="00D606AA">
      <w:pPr>
        <w:pStyle w:val="Corpodetexto"/>
        <w:rPr>
          <w:rFonts w:ascii="Arial" w:hAnsi="Arial" w:cs="Arial"/>
          <w:b w:val="0"/>
          <w:bCs/>
          <w:color w:val="FF0000"/>
          <w:sz w:val="22"/>
          <w:szCs w:val="22"/>
          <w:u w:val="none"/>
        </w:rPr>
      </w:pPr>
    </w:p>
    <w:p w14:paraId="7DAFAE49" w14:textId="77777777" w:rsidR="00B04013" w:rsidRPr="00CC6B38" w:rsidRDefault="00B04013" w:rsidP="00D606AA">
      <w:pPr>
        <w:pStyle w:val="Corpodetexto"/>
        <w:rPr>
          <w:rFonts w:ascii="Arial" w:hAnsi="Arial" w:cs="Arial"/>
          <w:b w:val="0"/>
          <w:bCs/>
          <w:color w:val="FF0000"/>
          <w:sz w:val="22"/>
          <w:szCs w:val="22"/>
          <w:u w:val="none"/>
        </w:rPr>
      </w:pPr>
    </w:p>
    <w:p w14:paraId="57BE200D" w14:textId="6CEB1FB3" w:rsidR="00CC194F" w:rsidRDefault="00CC194F" w:rsidP="00D606AA">
      <w:pPr>
        <w:pStyle w:val="Corpodetexto"/>
        <w:jc w:val="center"/>
        <w:rPr>
          <w:rFonts w:ascii="Arial" w:hAnsi="Arial" w:cs="Arial"/>
          <w:b w:val="0"/>
          <w:bCs/>
          <w:color w:val="FF0000"/>
          <w:sz w:val="22"/>
          <w:szCs w:val="22"/>
          <w:u w:val="none"/>
        </w:rPr>
      </w:pPr>
    </w:p>
    <w:p w14:paraId="132C16FB" w14:textId="1D7A65E4" w:rsidR="00CC6B38" w:rsidRDefault="00CC6B38" w:rsidP="00D606AA">
      <w:pPr>
        <w:pStyle w:val="Corpodetexto"/>
        <w:jc w:val="center"/>
        <w:rPr>
          <w:rFonts w:ascii="Arial" w:hAnsi="Arial" w:cs="Arial"/>
          <w:b w:val="0"/>
          <w:bCs/>
          <w:color w:val="FF0000"/>
          <w:sz w:val="22"/>
          <w:szCs w:val="22"/>
          <w:u w:val="none"/>
        </w:rPr>
      </w:pPr>
    </w:p>
    <w:p w14:paraId="7BA392F9" w14:textId="4D4A4EAC" w:rsidR="00CC6B38" w:rsidRDefault="00CC6B38" w:rsidP="00D606AA">
      <w:pPr>
        <w:pStyle w:val="Corpodetexto"/>
        <w:jc w:val="center"/>
        <w:rPr>
          <w:rFonts w:ascii="Arial" w:hAnsi="Arial" w:cs="Arial"/>
          <w:b w:val="0"/>
          <w:bCs/>
          <w:color w:val="FF0000"/>
          <w:sz w:val="22"/>
          <w:szCs w:val="22"/>
          <w:u w:val="none"/>
        </w:rPr>
      </w:pPr>
    </w:p>
    <w:p w14:paraId="36B8EBD6" w14:textId="6F3C31ED" w:rsidR="00CC6B38" w:rsidRDefault="00CC6B38" w:rsidP="00D606AA">
      <w:pPr>
        <w:pStyle w:val="Corpodetexto"/>
        <w:jc w:val="center"/>
        <w:rPr>
          <w:rFonts w:ascii="Arial" w:hAnsi="Arial" w:cs="Arial"/>
          <w:b w:val="0"/>
          <w:bCs/>
          <w:color w:val="FF0000"/>
          <w:sz w:val="22"/>
          <w:szCs w:val="22"/>
          <w:u w:val="none"/>
        </w:rPr>
      </w:pPr>
    </w:p>
    <w:p w14:paraId="73545259" w14:textId="04E806EA" w:rsidR="00CC6B38" w:rsidRDefault="00CC6B38" w:rsidP="00D606AA">
      <w:pPr>
        <w:pStyle w:val="Corpodetexto"/>
        <w:jc w:val="center"/>
        <w:rPr>
          <w:rFonts w:ascii="Arial" w:hAnsi="Arial" w:cs="Arial"/>
          <w:b w:val="0"/>
          <w:bCs/>
          <w:color w:val="FF0000"/>
          <w:sz w:val="22"/>
          <w:szCs w:val="22"/>
          <w:u w:val="none"/>
        </w:rPr>
      </w:pPr>
    </w:p>
    <w:p w14:paraId="545DE5BF" w14:textId="3143A6B5" w:rsidR="00CC6B38" w:rsidRDefault="00CC6B38" w:rsidP="00D606AA">
      <w:pPr>
        <w:pStyle w:val="Corpodetexto"/>
        <w:jc w:val="center"/>
        <w:rPr>
          <w:rFonts w:ascii="Arial" w:hAnsi="Arial" w:cs="Arial"/>
          <w:b w:val="0"/>
          <w:bCs/>
          <w:color w:val="FF0000"/>
          <w:sz w:val="22"/>
          <w:szCs w:val="22"/>
          <w:u w:val="none"/>
        </w:rPr>
      </w:pPr>
    </w:p>
    <w:p w14:paraId="0B5F2AD3" w14:textId="5CFA958D" w:rsidR="00CC6B38" w:rsidRDefault="00CC6B38" w:rsidP="00D606AA">
      <w:pPr>
        <w:pStyle w:val="Corpodetexto"/>
        <w:jc w:val="center"/>
        <w:rPr>
          <w:rFonts w:ascii="Arial" w:hAnsi="Arial" w:cs="Arial"/>
          <w:b w:val="0"/>
          <w:bCs/>
          <w:color w:val="FF0000"/>
          <w:sz w:val="22"/>
          <w:szCs w:val="22"/>
          <w:u w:val="none"/>
        </w:rPr>
      </w:pPr>
    </w:p>
    <w:p w14:paraId="14482535" w14:textId="2EC813B5" w:rsidR="00CC6B38" w:rsidRDefault="00CC6B38" w:rsidP="00D606AA">
      <w:pPr>
        <w:pStyle w:val="Corpodetexto"/>
        <w:jc w:val="center"/>
        <w:rPr>
          <w:rFonts w:ascii="Arial" w:hAnsi="Arial" w:cs="Arial"/>
          <w:b w:val="0"/>
          <w:bCs/>
          <w:color w:val="FF0000"/>
          <w:sz w:val="22"/>
          <w:szCs w:val="22"/>
          <w:u w:val="none"/>
        </w:rPr>
      </w:pPr>
    </w:p>
    <w:p w14:paraId="4CA8DC19" w14:textId="051080A7" w:rsidR="00CC6B38" w:rsidRDefault="00CC6B38" w:rsidP="00D606AA">
      <w:pPr>
        <w:pStyle w:val="Corpodetexto"/>
        <w:jc w:val="center"/>
        <w:rPr>
          <w:rFonts w:ascii="Arial" w:hAnsi="Arial" w:cs="Arial"/>
          <w:b w:val="0"/>
          <w:bCs/>
          <w:color w:val="FF0000"/>
          <w:sz w:val="22"/>
          <w:szCs w:val="22"/>
          <w:u w:val="none"/>
        </w:rPr>
      </w:pPr>
    </w:p>
    <w:p w14:paraId="65244AC7" w14:textId="3C559267" w:rsidR="00CC6B38" w:rsidRDefault="00CC6B38" w:rsidP="00D606AA">
      <w:pPr>
        <w:pStyle w:val="Corpodetexto"/>
        <w:jc w:val="center"/>
        <w:rPr>
          <w:rFonts w:ascii="Arial" w:hAnsi="Arial" w:cs="Arial"/>
          <w:b w:val="0"/>
          <w:bCs/>
          <w:color w:val="FF0000"/>
          <w:sz w:val="22"/>
          <w:szCs w:val="22"/>
          <w:u w:val="none"/>
        </w:rPr>
      </w:pPr>
    </w:p>
    <w:p w14:paraId="39DE58A7" w14:textId="21FBD357" w:rsidR="00CC6B38" w:rsidRDefault="00CC6B38" w:rsidP="00D606AA">
      <w:pPr>
        <w:pStyle w:val="Corpodetexto"/>
        <w:jc w:val="center"/>
        <w:rPr>
          <w:rFonts w:ascii="Arial" w:hAnsi="Arial" w:cs="Arial"/>
          <w:b w:val="0"/>
          <w:bCs/>
          <w:color w:val="FF0000"/>
          <w:sz w:val="22"/>
          <w:szCs w:val="22"/>
          <w:u w:val="none"/>
        </w:rPr>
      </w:pPr>
    </w:p>
    <w:p w14:paraId="54E76DD2" w14:textId="4D6CFA7D" w:rsidR="00CC6B38" w:rsidRDefault="00CC6B38" w:rsidP="00D606AA">
      <w:pPr>
        <w:pStyle w:val="Corpodetexto"/>
        <w:jc w:val="center"/>
        <w:rPr>
          <w:rFonts w:ascii="Arial" w:hAnsi="Arial" w:cs="Arial"/>
          <w:b w:val="0"/>
          <w:bCs/>
          <w:color w:val="FF0000"/>
          <w:sz w:val="22"/>
          <w:szCs w:val="22"/>
          <w:u w:val="none"/>
        </w:rPr>
      </w:pPr>
    </w:p>
    <w:p w14:paraId="38E5EA23" w14:textId="77777777" w:rsidR="002D3B2C" w:rsidRDefault="002D3B2C" w:rsidP="002D3B2C">
      <w:pPr>
        <w:pStyle w:val="Corpodetexto"/>
        <w:ind w:right="-427"/>
        <w:jc w:val="center"/>
        <w:rPr>
          <w:rFonts w:ascii="Arial" w:hAnsi="Arial" w:cs="Arial"/>
          <w:sz w:val="24"/>
          <w:szCs w:val="24"/>
          <w:u w:val="none"/>
        </w:rPr>
      </w:pPr>
      <w:r>
        <w:rPr>
          <w:rFonts w:ascii="Arial" w:hAnsi="Arial" w:cs="Arial"/>
          <w:sz w:val="24"/>
          <w:szCs w:val="24"/>
          <w:u w:val="none"/>
        </w:rPr>
        <w:t>ANEXO XI CADASTRO ECJUR – TCE/MS</w:t>
      </w:r>
    </w:p>
    <w:p w14:paraId="675401D3" w14:textId="77777777" w:rsidR="002D3B2C" w:rsidRDefault="002D3B2C" w:rsidP="002D3B2C">
      <w:pPr>
        <w:pStyle w:val="Corpodetexto"/>
        <w:ind w:right="-427"/>
        <w:jc w:val="center"/>
        <w:rPr>
          <w:rFonts w:ascii="Arial" w:hAnsi="Arial" w:cs="Arial"/>
          <w:sz w:val="24"/>
          <w:szCs w:val="24"/>
          <w:u w:val="none"/>
        </w:rPr>
      </w:pPr>
    </w:p>
    <w:p w14:paraId="1CD6F5F0"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1. Por meio do presente Termo, o Licitante acima qualificado manifesta sua adesão ao Regulamento do Sistema do ECJUR do qual declara ter pleno conhecimento, em conformidade com as disposições que seguem.</w:t>
      </w:r>
    </w:p>
    <w:p w14:paraId="7DA5BC72"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2. São responsabilidades do Licitante:</w:t>
      </w:r>
    </w:p>
    <w:p w14:paraId="5A3B4D76"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I. Tomar conhecimento de, e cumprir todos os dispositivos constantes dos editais de negócios dos quais venha a participar;</w:t>
      </w:r>
    </w:p>
    <w:p w14:paraId="30177F03"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II. Observar e cumprir a regularidade fiscal, apresentando a documentação exigida nos editais para fins de habilitação nas licitações em que for vencedor;</w:t>
      </w:r>
    </w:p>
    <w:p w14:paraId="10705316"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III. Observar a legislação pertinente, bem como o disposto no Estatuto Social e nas demais normas e regulamentos expedidos pela ECJUR, dos quais declara ter pleno conhecimento;</w:t>
      </w:r>
    </w:p>
    <w:p w14:paraId="403020EC"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IV. Designar pessoa responsável para operar o Sistema de cadastro, validar os cadastros através de e-mail conforme solicitado no site do TCE/MS, conforme próximo Anexo;</w:t>
      </w:r>
    </w:p>
    <w:p w14:paraId="116BE4D7"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3. O Licitante reconhece que a utilização do sistema eletrônico do TCE/MS de acordo com a Resolução 149/2021.</w:t>
      </w:r>
    </w:p>
    <w:p w14:paraId="7336BD2E"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4. O presente Termo de Adesão é por prazo indeterminado, pelo Licitante, mediante comunicação expressa, sem prejuízo das responsabilidades assumidas durante o prazo de vigência ou decorrentes de negócios em andamento.</w:t>
      </w:r>
    </w:p>
    <w:p w14:paraId="16048CF1"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5. O Licitante assume a responsabilidade de CADASTRAR junto ao link </w:t>
      </w:r>
      <w:hyperlink r:id="rId10" w:anchor="/" w:history="1">
        <w:r w:rsidRPr="006B5E15">
          <w:rPr>
            <w:rStyle w:val="Hyperlink"/>
            <w:rFonts w:ascii="Arial" w:hAnsi="Arial" w:cs="Arial"/>
            <w:bCs/>
            <w:sz w:val="22"/>
            <w:szCs w:val="22"/>
          </w:rPr>
          <w:t>https://ww4.tce.ms.gov.br/ecjur/Login/Login?ReturnUrl=%2f#/</w:t>
        </w:r>
      </w:hyperlink>
      <w:r w:rsidRPr="006B5E15">
        <w:rPr>
          <w:rFonts w:ascii="Arial" w:hAnsi="Arial" w:cs="Arial"/>
          <w:b w:val="0"/>
          <w:bCs/>
          <w:sz w:val="22"/>
          <w:szCs w:val="22"/>
          <w:u w:val="none"/>
        </w:rPr>
        <w:t>.</w:t>
      </w:r>
    </w:p>
    <w:p w14:paraId="479FBD83" w14:textId="77777777" w:rsidR="002D3B2C" w:rsidRPr="006B5E15" w:rsidRDefault="002D3B2C" w:rsidP="002D3B2C">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6. Acessar o Manual de cadastro no link </w:t>
      </w:r>
      <w:hyperlink r:id="rId11" w:history="1">
        <w:r w:rsidRPr="006B5E15">
          <w:rPr>
            <w:rStyle w:val="Hyperlink"/>
            <w:rFonts w:ascii="Arial" w:hAnsi="Arial" w:cs="Arial"/>
            <w:bCs/>
            <w:sz w:val="22"/>
            <w:szCs w:val="22"/>
          </w:rPr>
          <w:t>http://www.tce.ms.gov.br/portaljurisdicionado/conteudos/lista/4/9</w:t>
        </w:r>
      </w:hyperlink>
      <w:r w:rsidRPr="006B5E15">
        <w:rPr>
          <w:rFonts w:ascii="Arial" w:hAnsi="Arial" w:cs="Arial"/>
          <w:b w:val="0"/>
          <w:bCs/>
          <w:sz w:val="22"/>
          <w:szCs w:val="22"/>
          <w:u w:val="none"/>
        </w:rPr>
        <w:t xml:space="preserve"> para sanar dúvidas inerente ao cadastro.</w:t>
      </w:r>
    </w:p>
    <w:p w14:paraId="56361AC3" w14:textId="77777777" w:rsidR="002D3B2C" w:rsidRPr="006B5E15" w:rsidRDefault="002D3B2C" w:rsidP="002D3B2C">
      <w:pPr>
        <w:pStyle w:val="Corpodetexto"/>
        <w:ind w:right="-427"/>
        <w:rPr>
          <w:rFonts w:ascii="Arial" w:hAnsi="Arial" w:cs="Arial"/>
          <w:b w:val="0"/>
          <w:bCs/>
          <w:sz w:val="22"/>
          <w:szCs w:val="22"/>
          <w:u w:val="none"/>
        </w:rPr>
      </w:pPr>
    </w:p>
    <w:p w14:paraId="74AD9250" w14:textId="77777777" w:rsidR="002D3B2C" w:rsidRPr="008D5910" w:rsidRDefault="002D3B2C" w:rsidP="002D3B2C">
      <w:pPr>
        <w:pStyle w:val="Corpodetexto"/>
        <w:ind w:right="-427"/>
        <w:rPr>
          <w:rFonts w:ascii="Arial" w:hAnsi="Arial" w:cs="Arial"/>
          <w:b w:val="0"/>
          <w:bCs/>
          <w:sz w:val="22"/>
          <w:szCs w:val="22"/>
          <w:u w:val="none"/>
        </w:rPr>
      </w:pPr>
      <w:proofErr w:type="gramStart"/>
      <w:r w:rsidRPr="008D5910">
        <w:rPr>
          <w:rFonts w:ascii="Arial" w:hAnsi="Arial" w:cs="Arial"/>
          <w:b w:val="0"/>
          <w:bCs/>
          <w:sz w:val="22"/>
          <w:szCs w:val="22"/>
          <w:u w:val="none"/>
        </w:rPr>
        <w:t>(  )</w:t>
      </w:r>
      <w:proofErr w:type="gramEnd"/>
      <w:r w:rsidRPr="008D5910">
        <w:rPr>
          <w:rFonts w:ascii="Arial" w:hAnsi="Arial" w:cs="Arial"/>
          <w:b w:val="0"/>
          <w:bCs/>
          <w:sz w:val="22"/>
          <w:szCs w:val="22"/>
          <w:u w:val="none"/>
        </w:rPr>
        <w:t xml:space="preserve"> Declaro para devidos fins que minha empresa já encontra – se cadastrada e ativada no E CJUR do Tribunal de Contas de MS.</w:t>
      </w:r>
    </w:p>
    <w:p w14:paraId="41D30158" w14:textId="77777777" w:rsidR="002D3B2C" w:rsidRPr="008D5910" w:rsidRDefault="002D3B2C" w:rsidP="002D3B2C">
      <w:pPr>
        <w:pStyle w:val="Corpodetexto"/>
        <w:ind w:right="-427"/>
        <w:rPr>
          <w:rFonts w:ascii="Arial" w:hAnsi="Arial" w:cs="Arial"/>
          <w:b w:val="0"/>
          <w:bCs/>
          <w:sz w:val="22"/>
          <w:szCs w:val="22"/>
          <w:u w:val="none"/>
        </w:rPr>
      </w:pPr>
    </w:p>
    <w:p w14:paraId="56E77797" w14:textId="77777777" w:rsidR="002D3B2C" w:rsidRPr="008D5910" w:rsidRDefault="002D3B2C" w:rsidP="002D3B2C">
      <w:pPr>
        <w:pStyle w:val="Corpodetexto"/>
        <w:ind w:right="-427"/>
        <w:rPr>
          <w:rFonts w:ascii="Arial" w:hAnsi="Arial" w:cs="Arial"/>
          <w:b w:val="0"/>
          <w:bCs/>
          <w:sz w:val="22"/>
          <w:szCs w:val="22"/>
          <w:u w:val="none"/>
        </w:rPr>
      </w:pPr>
      <w:r w:rsidRPr="008D5910">
        <w:rPr>
          <w:rFonts w:ascii="Arial" w:hAnsi="Arial" w:cs="Arial"/>
          <w:b w:val="0"/>
          <w:bCs/>
          <w:sz w:val="22"/>
          <w:szCs w:val="22"/>
          <w:u w:val="none"/>
        </w:rPr>
        <w:t>Responsabilizando-se pelas informações prestadas neste Termo, notadamente as informações de cadastro, alterações contratuais e/ou de usuários do Sistema, devendo, ainda, informar a Prefeitura qualquer mudança ocorrida.</w:t>
      </w:r>
    </w:p>
    <w:p w14:paraId="08E3C7E8" w14:textId="77777777" w:rsidR="002D3B2C" w:rsidRPr="008D5910" w:rsidRDefault="002D3B2C" w:rsidP="002D3B2C">
      <w:pPr>
        <w:pStyle w:val="Corpodetexto"/>
        <w:ind w:right="-427"/>
        <w:rPr>
          <w:rFonts w:ascii="Arial" w:hAnsi="Arial" w:cs="Arial"/>
          <w:b w:val="0"/>
          <w:bCs/>
          <w:sz w:val="22"/>
          <w:szCs w:val="22"/>
          <w:u w:val="none"/>
        </w:rPr>
      </w:pPr>
      <w:r w:rsidRPr="008D5910">
        <w:rPr>
          <w:rFonts w:ascii="Arial" w:hAnsi="Arial" w:cs="Arial"/>
          <w:b w:val="0"/>
          <w:bCs/>
          <w:sz w:val="22"/>
          <w:szCs w:val="22"/>
          <w:u w:val="none"/>
        </w:rPr>
        <w:t>Caso a empresa já esteja cadastrada e validada no EC-JUR trazer confirmação do mesmo anexado a Proposta de Preço no dia da licitação;</w:t>
      </w:r>
    </w:p>
    <w:p w14:paraId="2578BFE9" w14:textId="77777777" w:rsidR="002D3B2C" w:rsidRPr="006B5E15" w:rsidRDefault="002D3B2C" w:rsidP="002D3B2C">
      <w:pPr>
        <w:pStyle w:val="Corpodetexto"/>
        <w:ind w:right="-427"/>
        <w:rPr>
          <w:rFonts w:ascii="Arial" w:hAnsi="Arial" w:cs="Arial"/>
          <w:b w:val="0"/>
          <w:bCs/>
          <w:sz w:val="20"/>
          <w:u w:val="none"/>
        </w:rPr>
      </w:pPr>
    </w:p>
    <w:p w14:paraId="24672311" w14:textId="77777777" w:rsidR="002D3B2C" w:rsidRPr="006B5E15" w:rsidRDefault="002D3B2C" w:rsidP="002D3B2C">
      <w:pPr>
        <w:pStyle w:val="Corpodetexto"/>
        <w:ind w:right="-427"/>
        <w:rPr>
          <w:rFonts w:ascii="Arial" w:hAnsi="Arial" w:cs="Arial"/>
          <w:sz w:val="20"/>
          <w:u w:val="none"/>
        </w:rPr>
      </w:pPr>
      <w:r w:rsidRPr="006B5E15">
        <w:rPr>
          <w:rFonts w:ascii="Arial" w:hAnsi="Arial" w:cs="Arial"/>
          <w:sz w:val="20"/>
          <w:u w:val="none"/>
        </w:rPr>
        <w:t>Nome da cidade/UF, (dia) de (mês) de 2022.</w:t>
      </w:r>
    </w:p>
    <w:p w14:paraId="23B8F95A" w14:textId="77777777" w:rsidR="002D3B2C" w:rsidRPr="006B5E15" w:rsidRDefault="002D3B2C" w:rsidP="002D3B2C">
      <w:pPr>
        <w:pStyle w:val="Corpodetexto"/>
        <w:ind w:right="-427"/>
        <w:jc w:val="center"/>
        <w:rPr>
          <w:rFonts w:ascii="Arial" w:hAnsi="Arial" w:cs="Arial"/>
          <w:sz w:val="20"/>
          <w:u w:val="none"/>
        </w:rPr>
      </w:pPr>
    </w:p>
    <w:p w14:paraId="0A42B1B0" w14:textId="77777777" w:rsidR="002D3B2C" w:rsidRPr="006B5E15" w:rsidRDefault="002D3B2C" w:rsidP="002D3B2C">
      <w:pPr>
        <w:pStyle w:val="Corpodetexto"/>
        <w:ind w:right="-427"/>
        <w:jc w:val="center"/>
        <w:rPr>
          <w:rFonts w:ascii="Arial" w:hAnsi="Arial" w:cs="Arial"/>
          <w:sz w:val="20"/>
          <w:u w:val="none"/>
        </w:rPr>
      </w:pPr>
    </w:p>
    <w:p w14:paraId="3BA7650F" w14:textId="77777777" w:rsidR="002D3B2C" w:rsidRPr="006B5E15" w:rsidRDefault="002D3B2C" w:rsidP="002D3B2C">
      <w:pPr>
        <w:pStyle w:val="Corpodetexto"/>
        <w:ind w:right="-427"/>
        <w:jc w:val="center"/>
        <w:rPr>
          <w:rFonts w:ascii="Arial" w:hAnsi="Arial" w:cs="Arial"/>
          <w:sz w:val="20"/>
          <w:u w:val="none"/>
        </w:rPr>
      </w:pPr>
    </w:p>
    <w:p w14:paraId="1FDCCC2A" w14:textId="77777777" w:rsidR="002D3B2C" w:rsidRPr="006B5E15" w:rsidRDefault="002D3B2C" w:rsidP="002D3B2C">
      <w:pPr>
        <w:pStyle w:val="Corpodetexto"/>
        <w:ind w:right="-427"/>
        <w:jc w:val="center"/>
        <w:rPr>
          <w:rFonts w:ascii="Arial" w:hAnsi="Arial" w:cs="Arial"/>
          <w:sz w:val="20"/>
          <w:u w:val="none"/>
        </w:rPr>
      </w:pPr>
      <w:r w:rsidRPr="006B5E15">
        <w:rPr>
          <w:rFonts w:ascii="Arial" w:hAnsi="Arial" w:cs="Arial"/>
          <w:sz w:val="20"/>
          <w:u w:val="none"/>
        </w:rPr>
        <w:t>(assinatura)</w:t>
      </w:r>
    </w:p>
    <w:p w14:paraId="74912752" w14:textId="77777777" w:rsidR="002D3B2C" w:rsidRPr="006B5E15" w:rsidRDefault="002D3B2C" w:rsidP="002D3B2C">
      <w:pPr>
        <w:pStyle w:val="Corpodetexto"/>
        <w:ind w:right="-427"/>
        <w:jc w:val="center"/>
        <w:rPr>
          <w:rFonts w:ascii="Arial" w:hAnsi="Arial" w:cs="Arial"/>
          <w:sz w:val="20"/>
          <w:u w:val="none"/>
        </w:rPr>
      </w:pPr>
      <w:r w:rsidRPr="006B5E15">
        <w:rPr>
          <w:rFonts w:ascii="Arial" w:hAnsi="Arial" w:cs="Arial"/>
          <w:sz w:val="20"/>
          <w:u w:val="none"/>
        </w:rPr>
        <w:t>(Assinatura(s) com firma reconhecida em cartório)</w:t>
      </w:r>
    </w:p>
    <w:p w14:paraId="7F9E5A3D" w14:textId="77777777" w:rsidR="002D3B2C" w:rsidRPr="006B5E15" w:rsidRDefault="002D3B2C" w:rsidP="002D3B2C">
      <w:pPr>
        <w:pStyle w:val="Corpodetexto"/>
        <w:ind w:right="-427"/>
        <w:rPr>
          <w:rFonts w:ascii="Arial" w:hAnsi="Arial" w:cs="Arial"/>
          <w:sz w:val="20"/>
          <w:u w:val="none"/>
        </w:rPr>
      </w:pPr>
    </w:p>
    <w:p w14:paraId="78F8D443" w14:textId="77777777" w:rsidR="002D3B2C" w:rsidRPr="006B5E15" w:rsidRDefault="002D3B2C" w:rsidP="002D3B2C">
      <w:pPr>
        <w:pStyle w:val="Corpodetexto"/>
        <w:ind w:right="-427"/>
        <w:rPr>
          <w:rFonts w:ascii="Arial" w:hAnsi="Arial" w:cs="Arial"/>
          <w:sz w:val="20"/>
          <w:u w:val="none"/>
        </w:rPr>
      </w:pPr>
    </w:p>
    <w:p w14:paraId="7CF40326" w14:textId="77777777" w:rsidR="002D3B2C" w:rsidRPr="006B5E15" w:rsidRDefault="002D3B2C" w:rsidP="002D3B2C">
      <w:pPr>
        <w:pStyle w:val="Corpodetexto"/>
        <w:ind w:right="-427"/>
        <w:rPr>
          <w:rFonts w:ascii="Arial" w:hAnsi="Arial" w:cs="Arial"/>
          <w:sz w:val="22"/>
          <w:szCs w:val="22"/>
          <w:u w:val="none"/>
        </w:rPr>
      </w:pPr>
    </w:p>
    <w:p w14:paraId="3829CFE7" w14:textId="77777777" w:rsidR="002D3B2C" w:rsidRPr="006B5E15" w:rsidRDefault="002D3B2C" w:rsidP="002D3B2C">
      <w:pPr>
        <w:pStyle w:val="Corpodetexto"/>
        <w:ind w:right="-427"/>
        <w:rPr>
          <w:rFonts w:ascii="Arial" w:hAnsi="Arial" w:cs="Arial"/>
          <w:b w:val="0"/>
          <w:bCs/>
          <w:sz w:val="20"/>
          <w:u w:val="none"/>
        </w:rPr>
      </w:pPr>
      <w:r w:rsidRPr="006B5E15">
        <w:rPr>
          <w:rFonts w:ascii="Arial" w:hAnsi="Arial" w:cs="Arial"/>
          <w:b w:val="0"/>
          <w:bCs/>
          <w:sz w:val="20"/>
          <w:u w:val="none"/>
        </w:rPr>
        <w:t>Obs. Este documento deverá ser preenchido em papel timbrado da empresa proponente e assinado pelo(s) seu(s) representante(s) legal(</w:t>
      </w:r>
      <w:proofErr w:type="spellStart"/>
      <w:r w:rsidRPr="006B5E15">
        <w:rPr>
          <w:rFonts w:ascii="Arial" w:hAnsi="Arial" w:cs="Arial"/>
          <w:b w:val="0"/>
          <w:bCs/>
          <w:sz w:val="20"/>
          <w:u w:val="none"/>
        </w:rPr>
        <w:t>is</w:t>
      </w:r>
      <w:proofErr w:type="spellEnd"/>
      <w:r w:rsidRPr="006B5E15">
        <w:rPr>
          <w:rFonts w:ascii="Arial" w:hAnsi="Arial" w:cs="Arial"/>
          <w:b w:val="0"/>
          <w:bCs/>
          <w:sz w:val="20"/>
          <w:u w:val="none"/>
        </w:rPr>
        <w:t>) e/ou procurador(es) devidamente habilitado(s).</w:t>
      </w:r>
    </w:p>
    <w:p w14:paraId="68D26825" w14:textId="77777777" w:rsidR="00CC6B38" w:rsidRPr="00CC6B38" w:rsidRDefault="00CC6B38" w:rsidP="00D606AA">
      <w:pPr>
        <w:pStyle w:val="Corpodetexto"/>
        <w:jc w:val="center"/>
        <w:rPr>
          <w:rFonts w:ascii="Arial" w:hAnsi="Arial" w:cs="Arial"/>
          <w:b w:val="0"/>
          <w:bCs/>
          <w:color w:val="FF0000"/>
          <w:sz w:val="22"/>
          <w:szCs w:val="22"/>
          <w:u w:val="none"/>
        </w:rPr>
      </w:pPr>
    </w:p>
    <w:sectPr w:rsidR="00CC6B38" w:rsidRPr="00CC6B38" w:rsidSect="00CC6B38">
      <w:headerReference w:type="default" r:id="rId12"/>
      <w:footerReference w:type="default" r:id="rId13"/>
      <w:pgSz w:w="11906" w:h="16838" w:code="9"/>
      <w:pgMar w:top="2552" w:right="991" w:bottom="1134" w:left="1843" w:header="568"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E0AA" w14:textId="77777777" w:rsidR="00462847" w:rsidRDefault="00462847" w:rsidP="00F3098C">
      <w:r>
        <w:separator/>
      </w:r>
    </w:p>
  </w:endnote>
  <w:endnote w:type="continuationSeparator" w:id="0">
    <w:p w14:paraId="21E93F88" w14:textId="77777777" w:rsidR="00462847" w:rsidRDefault="0046284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dugi">
    <w:panose1 w:val="020B0502040204020203"/>
    <w:charset w:val="00"/>
    <w:family w:val="swiss"/>
    <w:pitch w:val="variable"/>
    <w:sig w:usb0="80000003" w:usb1="02000000" w:usb2="00003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D9B1" w14:textId="77777777" w:rsidR="009F1AD1" w:rsidRDefault="009F1AD1"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3FBD1E10" w14:textId="11FAD8D0" w:rsidR="009F1AD1" w:rsidRPr="00390247" w:rsidRDefault="009F1AD1"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AE34A8">
      <w:rPr>
        <w:rFonts w:ascii="Arial" w:hAnsi="Arial" w:cs="Arial"/>
        <w:noProof/>
        <w:sz w:val="18"/>
      </w:rPr>
      <mc:AlternateContent>
        <mc:Choice Requires="wps">
          <w:drawing>
            <wp:anchor distT="0" distB="0" distL="0" distR="0" simplePos="0" relativeHeight="251657728" behindDoc="0" locked="0" layoutInCell="1" allowOverlap="1" wp14:anchorId="573A290F" wp14:editId="7AA473C9">
              <wp:simplePos x="0" y="0"/>
              <wp:positionH relativeFrom="page">
                <wp:posOffset>6824980</wp:posOffset>
              </wp:positionH>
              <wp:positionV relativeFrom="paragraph">
                <wp:posOffset>635</wp:posOffset>
              </wp:positionV>
              <wp:extent cx="13970" cy="173990"/>
              <wp:effectExtent l="0" t="0" r="0" b="0"/>
              <wp:wrapSquare wrapText="larges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460315" w14:textId="77777777" w:rsidR="009F1AD1" w:rsidRDefault="009F1AD1"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290F"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6D460315" w14:textId="77777777" w:rsidR="009F1AD1" w:rsidRDefault="009F1AD1"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p w14:paraId="55371F95" w14:textId="77777777" w:rsidR="009F1AD1" w:rsidRDefault="009F1A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95CEE" w14:textId="77777777" w:rsidR="00462847" w:rsidRDefault="00462847" w:rsidP="00F3098C">
      <w:r>
        <w:separator/>
      </w:r>
    </w:p>
  </w:footnote>
  <w:footnote w:type="continuationSeparator" w:id="0">
    <w:p w14:paraId="6DBFC5C0" w14:textId="77777777" w:rsidR="00462847" w:rsidRDefault="0046284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CA4C" w14:textId="77777777" w:rsidR="009F1AD1" w:rsidRDefault="009F1AD1" w:rsidP="00AE6E8B">
    <w:pPr>
      <w:pStyle w:val="Cabealho"/>
      <w:ind w:right="-427" w:hanging="993"/>
    </w:pPr>
    <w:r>
      <w:rPr>
        <w:noProof/>
      </w:rPr>
      <w:drawing>
        <wp:anchor distT="0" distB="0" distL="114300" distR="114300" simplePos="0" relativeHeight="251658752" behindDoc="1" locked="0" layoutInCell="1" allowOverlap="1" wp14:anchorId="672B0F70" wp14:editId="79FC1839">
          <wp:simplePos x="0" y="0"/>
          <wp:positionH relativeFrom="column">
            <wp:posOffset>-330835</wp:posOffset>
          </wp:positionH>
          <wp:positionV relativeFrom="paragraph">
            <wp:posOffset>-46990</wp:posOffset>
          </wp:positionV>
          <wp:extent cx="6292215" cy="1207770"/>
          <wp:effectExtent l="0" t="0" r="0" b="0"/>
          <wp:wrapTight wrapText="bothSides">
            <wp:wrapPolygon edited="0">
              <wp:start x="0" y="0"/>
              <wp:lineTo x="0" y="21123"/>
              <wp:lineTo x="21515" y="21123"/>
              <wp:lineTo x="21515" y="0"/>
              <wp:lineTo x="0" y="0"/>
            </wp:wrapPolygon>
          </wp:wrapTight>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2215" cy="1207770"/>
                  </a:xfrm>
                  <a:prstGeom prst="rect">
                    <a:avLst/>
                  </a:prstGeom>
                  <a:noFill/>
                  <a:ln>
                    <a:noFill/>
                  </a:ln>
                </pic:spPr>
              </pic:pic>
            </a:graphicData>
          </a:graphic>
        </wp:anchor>
      </w:drawing>
    </w:r>
  </w:p>
  <w:p w14:paraId="3C186F1F" w14:textId="77777777" w:rsidR="009F1AD1" w:rsidRDefault="009F1AD1" w:rsidP="00AE6E8B">
    <w:pPr>
      <w:pStyle w:val="Cabealho"/>
      <w:ind w:right="-427" w:hanging="99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0000000A"/>
    <w:name w:val="WW8Num10"/>
    <w:lvl w:ilvl="0">
      <w:start w:val="1"/>
      <w:numFmt w:val="upperRoman"/>
      <w:lvlText w:val="%1."/>
      <w:lvlJc w:val="right"/>
      <w:pPr>
        <w:tabs>
          <w:tab w:val="num" w:pos="322"/>
        </w:tabs>
        <w:ind w:left="322" w:hanging="180"/>
      </w:pPr>
      <w:rPr>
        <w:rFonts w:ascii="Century Gothic" w:hAnsi="Century Gothic" w:cs="Century Gothic"/>
        <w:b/>
        <w:sz w:val="20"/>
        <w:szCs w:val="20"/>
      </w:rPr>
    </w:lvl>
    <w:lvl w:ilvl="1">
      <w:start w:val="1"/>
      <w:numFmt w:val="none"/>
      <w:suff w:val="nothing"/>
      <w:lvlText w:val=""/>
      <w:lvlJc w:val="left"/>
      <w:pPr>
        <w:tabs>
          <w:tab w:val="num" w:pos="-398"/>
        </w:tabs>
        <w:ind w:left="682" w:hanging="360"/>
      </w:pPr>
    </w:lvl>
    <w:lvl w:ilvl="2">
      <w:start w:val="1"/>
      <w:numFmt w:val="none"/>
      <w:suff w:val="nothing"/>
      <w:lvlText w:val=""/>
      <w:lvlJc w:val="left"/>
      <w:pPr>
        <w:tabs>
          <w:tab w:val="num" w:pos="-398"/>
        </w:tabs>
        <w:ind w:left="1042" w:hanging="360"/>
      </w:pPr>
    </w:lvl>
    <w:lvl w:ilvl="3">
      <w:start w:val="1"/>
      <w:numFmt w:val="none"/>
      <w:suff w:val="nothing"/>
      <w:lvlText w:val=""/>
      <w:lvlJc w:val="left"/>
      <w:pPr>
        <w:tabs>
          <w:tab w:val="num" w:pos="-398"/>
        </w:tabs>
        <w:ind w:left="1402" w:hanging="360"/>
      </w:pPr>
    </w:lvl>
    <w:lvl w:ilvl="4">
      <w:start w:val="1"/>
      <w:numFmt w:val="none"/>
      <w:suff w:val="nothing"/>
      <w:lvlText w:val=""/>
      <w:lvlJc w:val="left"/>
      <w:pPr>
        <w:tabs>
          <w:tab w:val="num" w:pos="-398"/>
        </w:tabs>
        <w:ind w:left="1762" w:hanging="360"/>
      </w:pPr>
    </w:lvl>
    <w:lvl w:ilvl="5">
      <w:start w:val="1"/>
      <w:numFmt w:val="none"/>
      <w:suff w:val="nothing"/>
      <w:lvlText w:val=""/>
      <w:lvlJc w:val="left"/>
      <w:pPr>
        <w:tabs>
          <w:tab w:val="num" w:pos="-398"/>
        </w:tabs>
        <w:ind w:left="2122" w:hanging="360"/>
      </w:pPr>
    </w:lvl>
    <w:lvl w:ilvl="6">
      <w:start w:val="1"/>
      <w:numFmt w:val="none"/>
      <w:suff w:val="nothing"/>
      <w:lvlText w:val=""/>
      <w:lvlJc w:val="left"/>
      <w:pPr>
        <w:tabs>
          <w:tab w:val="num" w:pos="-398"/>
        </w:tabs>
        <w:ind w:left="2482" w:hanging="360"/>
      </w:pPr>
    </w:lvl>
    <w:lvl w:ilvl="7">
      <w:start w:val="1"/>
      <w:numFmt w:val="none"/>
      <w:suff w:val="nothing"/>
      <w:lvlText w:val=""/>
      <w:lvlJc w:val="left"/>
      <w:pPr>
        <w:tabs>
          <w:tab w:val="num" w:pos="-398"/>
        </w:tabs>
        <w:ind w:left="2842" w:hanging="360"/>
      </w:pPr>
    </w:lvl>
    <w:lvl w:ilvl="8">
      <w:start w:val="1"/>
      <w:numFmt w:val="none"/>
      <w:suff w:val="nothing"/>
      <w:lvlText w:val=""/>
      <w:lvlJc w:val="left"/>
      <w:pPr>
        <w:tabs>
          <w:tab w:val="num" w:pos="-398"/>
        </w:tabs>
        <w:ind w:left="3202" w:hanging="360"/>
      </w:pPr>
    </w:lvl>
  </w:abstractNum>
  <w:abstractNum w:abstractNumId="1"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2"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3" w15:restartNumberingAfterBreak="0">
    <w:nsid w:val="031E444E"/>
    <w:multiLevelType w:val="hybridMultilevel"/>
    <w:tmpl w:val="465CA2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0497E27"/>
    <w:multiLevelType w:val="hybridMultilevel"/>
    <w:tmpl w:val="FC7CDE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0954DBA"/>
    <w:multiLevelType w:val="hybridMultilevel"/>
    <w:tmpl w:val="178A85C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6C70CBC"/>
    <w:multiLevelType w:val="hybridMultilevel"/>
    <w:tmpl w:val="987407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15:restartNumberingAfterBreak="0">
    <w:nsid w:val="17124F80"/>
    <w:multiLevelType w:val="hybridMultilevel"/>
    <w:tmpl w:val="5590F9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72924BA"/>
    <w:multiLevelType w:val="hybridMultilevel"/>
    <w:tmpl w:val="52A0354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9A45612"/>
    <w:multiLevelType w:val="hybridMultilevel"/>
    <w:tmpl w:val="7E6A44C0"/>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10" w15:restartNumberingAfterBreak="0">
    <w:nsid w:val="19A632C6"/>
    <w:multiLevelType w:val="hybridMultilevel"/>
    <w:tmpl w:val="2BF488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1BBC35BC"/>
    <w:multiLevelType w:val="hybridMultilevel"/>
    <w:tmpl w:val="553AF430"/>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12" w15:restartNumberingAfterBreak="0">
    <w:nsid w:val="1F3439EF"/>
    <w:multiLevelType w:val="hybridMultilevel"/>
    <w:tmpl w:val="957C578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37631B0"/>
    <w:multiLevelType w:val="hybridMultilevel"/>
    <w:tmpl w:val="9D8436F4"/>
    <w:lvl w:ilvl="0" w:tplc="9ABEE9AC">
      <w:start w:val="19"/>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384260F"/>
    <w:multiLevelType w:val="hybridMultilevel"/>
    <w:tmpl w:val="0FC8EA3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55D1B1A"/>
    <w:multiLevelType w:val="hybridMultilevel"/>
    <w:tmpl w:val="CFD00982"/>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16" w15:restartNumberingAfterBreak="0">
    <w:nsid w:val="278560CA"/>
    <w:multiLevelType w:val="hybridMultilevel"/>
    <w:tmpl w:val="272C27B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7AA4F1E"/>
    <w:multiLevelType w:val="hybridMultilevel"/>
    <w:tmpl w:val="E51868F6"/>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18" w15:restartNumberingAfterBreak="0">
    <w:nsid w:val="2D4D1B19"/>
    <w:multiLevelType w:val="hybridMultilevel"/>
    <w:tmpl w:val="98F0A3CC"/>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19" w15:restartNumberingAfterBreak="0">
    <w:nsid w:val="2EE66219"/>
    <w:multiLevelType w:val="hybridMultilevel"/>
    <w:tmpl w:val="31108F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F120BE1"/>
    <w:multiLevelType w:val="hybridMultilevel"/>
    <w:tmpl w:val="E134273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1820AE3"/>
    <w:multiLevelType w:val="multilevel"/>
    <w:tmpl w:val="9856B462"/>
    <w:styleLink w:val="WWNum1"/>
    <w:lvl w:ilvl="0">
      <w:start w:val="1"/>
      <w:numFmt w:val="decimal"/>
      <w:lvlText w:val="%1"/>
      <w:lvlJc w:val="left"/>
      <w:pPr>
        <w:ind w:left="0" w:firstLine="0"/>
      </w:pPr>
      <w:rPr>
        <w:rFonts w:cs="Times New Roman"/>
        <w:sz w:val="24"/>
      </w:rPr>
    </w:lvl>
    <w:lvl w:ilvl="1">
      <w:start w:val="1"/>
      <w:numFmt w:val="decimal"/>
      <w:lvlText w:val="%1.%2"/>
      <w:lvlJc w:val="left"/>
      <w:pPr>
        <w:ind w:left="0" w:firstLine="0"/>
      </w:pPr>
      <w:rPr>
        <w:rFonts w:ascii="Arial" w:hAnsi="Arial" w:cs="Times New Roman"/>
        <w:sz w:val="22"/>
        <w:szCs w:val="22"/>
      </w:rPr>
    </w:lvl>
    <w:lvl w:ilvl="2">
      <w:start w:val="1"/>
      <w:numFmt w:val="decimal"/>
      <w:lvlText w:val="%1.%2.%3"/>
      <w:lvlJc w:val="left"/>
      <w:pPr>
        <w:ind w:left="0" w:firstLine="0"/>
      </w:pPr>
      <w:rPr>
        <w:rFonts w:cs="Times New Roman"/>
        <w:sz w:val="24"/>
      </w:rPr>
    </w:lvl>
    <w:lvl w:ilvl="3">
      <w:start w:val="1"/>
      <w:numFmt w:val="decimal"/>
      <w:lvlText w:val="%1.%2.%3.%4"/>
      <w:lvlJc w:val="left"/>
      <w:pPr>
        <w:ind w:left="0" w:firstLine="0"/>
      </w:pPr>
      <w:rPr>
        <w:rFonts w:cs="Times New Roman"/>
        <w:sz w:val="24"/>
      </w:rPr>
    </w:lvl>
    <w:lvl w:ilvl="4">
      <w:start w:val="1"/>
      <w:numFmt w:val="decimal"/>
      <w:lvlText w:val="%1.%2.%3.%4.%5"/>
      <w:lvlJc w:val="left"/>
      <w:pPr>
        <w:ind w:left="0" w:firstLine="0"/>
      </w:pPr>
      <w:rPr>
        <w:rFonts w:cs="Times New Roman"/>
        <w:sz w:val="24"/>
      </w:rPr>
    </w:lvl>
    <w:lvl w:ilvl="5">
      <w:start w:val="1"/>
      <w:numFmt w:val="decimal"/>
      <w:lvlText w:val="%1.%2.%3.%4.%5.%6"/>
      <w:lvlJc w:val="left"/>
      <w:pPr>
        <w:ind w:left="0" w:firstLine="0"/>
      </w:pPr>
      <w:rPr>
        <w:rFonts w:cs="Times New Roman"/>
        <w:sz w:val="24"/>
      </w:rPr>
    </w:lvl>
    <w:lvl w:ilvl="6">
      <w:start w:val="1"/>
      <w:numFmt w:val="decimal"/>
      <w:lvlText w:val="%1.%2.%3.%4.%5.%6.%7"/>
      <w:lvlJc w:val="left"/>
      <w:pPr>
        <w:ind w:left="0" w:firstLine="0"/>
      </w:pPr>
      <w:rPr>
        <w:rFonts w:cs="Times New Roman"/>
        <w:sz w:val="24"/>
      </w:rPr>
    </w:lvl>
    <w:lvl w:ilvl="7">
      <w:start w:val="1"/>
      <w:numFmt w:val="decimal"/>
      <w:lvlText w:val="%1.%2.%3.%4.%5.%6.%7.%8"/>
      <w:lvlJc w:val="left"/>
      <w:pPr>
        <w:ind w:left="0" w:firstLine="0"/>
      </w:pPr>
      <w:rPr>
        <w:rFonts w:cs="Times New Roman"/>
        <w:sz w:val="24"/>
      </w:rPr>
    </w:lvl>
    <w:lvl w:ilvl="8">
      <w:start w:val="1"/>
      <w:numFmt w:val="decimal"/>
      <w:lvlText w:val="%1.%2.%3.%4.%5.%6.%7.%8.%9"/>
      <w:lvlJc w:val="left"/>
      <w:pPr>
        <w:ind w:left="0" w:firstLine="0"/>
      </w:pPr>
      <w:rPr>
        <w:rFonts w:cs="Times New Roman"/>
        <w:sz w:val="24"/>
      </w:rPr>
    </w:lvl>
  </w:abstractNum>
  <w:abstractNum w:abstractNumId="22" w15:restartNumberingAfterBreak="0">
    <w:nsid w:val="31A12B3F"/>
    <w:multiLevelType w:val="hybridMultilevel"/>
    <w:tmpl w:val="9034874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36465770"/>
    <w:multiLevelType w:val="hybridMultilevel"/>
    <w:tmpl w:val="558AE4A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36730F54"/>
    <w:multiLevelType w:val="hybridMultilevel"/>
    <w:tmpl w:val="7A92D0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378D6AB5"/>
    <w:multiLevelType w:val="hybridMultilevel"/>
    <w:tmpl w:val="D13A1DEE"/>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26" w15:restartNumberingAfterBreak="0">
    <w:nsid w:val="3A4707CB"/>
    <w:multiLevelType w:val="hybridMultilevel"/>
    <w:tmpl w:val="3460C2B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3C1062B9"/>
    <w:multiLevelType w:val="hybridMultilevel"/>
    <w:tmpl w:val="2EF4A9E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0F9620D"/>
    <w:multiLevelType w:val="hybridMultilevel"/>
    <w:tmpl w:val="D190202A"/>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29" w15:restartNumberingAfterBreak="0">
    <w:nsid w:val="416F7BB3"/>
    <w:multiLevelType w:val="hybridMultilevel"/>
    <w:tmpl w:val="C0F0393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432529DB"/>
    <w:multiLevelType w:val="hybridMultilevel"/>
    <w:tmpl w:val="F158811C"/>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31" w15:restartNumberingAfterBreak="0">
    <w:nsid w:val="45DE17E1"/>
    <w:multiLevelType w:val="hybridMultilevel"/>
    <w:tmpl w:val="958E0DF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47816D9F"/>
    <w:multiLevelType w:val="hybridMultilevel"/>
    <w:tmpl w:val="660C4236"/>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33" w15:restartNumberingAfterBreak="0">
    <w:nsid w:val="4E530F12"/>
    <w:multiLevelType w:val="hybridMultilevel"/>
    <w:tmpl w:val="AE3A83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69F67B0"/>
    <w:multiLevelType w:val="hybridMultilevel"/>
    <w:tmpl w:val="0D1A09F8"/>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35" w15:restartNumberingAfterBreak="0">
    <w:nsid w:val="579539C8"/>
    <w:multiLevelType w:val="hybridMultilevel"/>
    <w:tmpl w:val="C03EC374"/>
    <w:lvl w:ilvl="0" w:tplc="0416000B">
      <w:start w:val="1"/>
      <w:numFmt w:val="bullet"/>
      <w:lvlText w:val=""/>
      <w:lvlJc w:val="left"/>
      <w:pPr>
        <w:ind w:left="749" w:hanging="360"/>
      </w:pPr>
      <w:rPr>
        <w:rFonts w:ascii="Wingdings" w:hAnsi="Wingdings" w:hint="default"/>
      </w:rPr>
    </w:lvl>
    <w:lvl w:ilvl="1" w:tplc="04160003" w:tentative="1">
      <w:start w:val="1"/>
      <w:numFmt w:val="bullet"/>
      <w:lvlText w:val="o"/>
      <w:lvlJc w:val="left"/>
      <w:pPr>
        <w:ind w:left="1469" w:hanging="360"/>
      </w:pPr>
      <w:rPr>
        <w:rFonts w:ascii="Courier New" w:hAnsi="Courier New" w:cs="Courier New" w:hint="default"/>
      </w:rPr>
    </w:lvl>
    <w:lvl w:ilvl="2" w:tplc="04160005" w:tentative="1">
      <w:start w:val="1"/>
      <w:numFmt w:val="bullet"/>
      <w:lvlText w:val=""/>
      <w:lvlJc w:val="left"/>
      <w:pPr>
        <w:ind w:left="2189" w:hanging="360"/>
      </w:pPr>
      <w:rPr>
        <w:rFonts w:ascii="Wingdings" w:hAnsi="Wingdings" w:hint="default"/>
      </w:rPr>
    </w:lvl>
    <w:lvl w:ilvl="3" w:tplc="04160001" w:tentative="1">
      <w:start w:val="1"/>
      <w:numFmt w:val="bullet"/>
      <w:lvlText w:val=""/>
      <w:lvlJc w:val="left"/>
      <w:pPr>
        <w:ind w:left="2909" w:hanging="360"/>
      </w:pPr>
      <w:rPr>
        <w:rFonts w:ascii="Symbol" w:hAnsi="Symbol" w:hint="default"/>
      </w:rPr>
    </w:lvl>
    <w:lvl w:ilvl="4" w:tplc="04160003" w:tentative="1">
      <w:start w:val="1"/>
      <w:numFmt w:val="bullet"/>
      <w:lvlText w:val="o"/>
      <w:lvlJc w:val="left"/>
      <w:pPr>
        <w:ind w:left="3629" w:hanging="360"/>
      </w:pPr>
      <w:rPr>
        <w:rFonts w:ascii="Courier New" w:hAnsi="Courier New" w:cs="Courier New" w:hint="default"/>
      </w:rPr>
    </w:lvl>
    <w:lvl w:ilvl="5" w:tplc="04160005" w:tentative="1">
      <w:start w:val="1"/>
      <w:numFmt w:val="bullet"/>
      <w:lvlText w:val=""/>
      <w:lvlJc w:val="left"/>
      <w:pPr>
        <w:ind w:left="4349" w:hanging="360"/>
      </w:pPr>
      <w:rPr>
        <w:rFonts w:ascii="Wingdings" w:hAnsi="Wingdings" w:hint="default"/>
      </w:rPr>
    </w:lvl>
    <w:lvl w:ilvl="6" w:tplc="04160001" w:tentative="1">
      <w:start w:val="1"/>
      <w:numFmt w:val="bullet"/>
      <w:lvlText w:val=""/>
      <w:lvlJc w:val="left"/>
      <w:pPr>
        <w:ind w:left="5069" w:hanging="360"/>
      </w:pPr>
      <w:rPr>
        <w:rFonts w:ascii="Symbol" w:hAnsi="Symbol" w:hint="default"/>
      </w:rPr>
    </w:lvl>
    <w:lvl w:ilvl="7" w:tplc="04160003" w:tentative="1">
      <w:start w:val="1"/>
      <w:numFmt w:val="bullet"/>
      <w:lvlText w:val="o"/>
      <w:lvlJc w:val="left"/>
      <w:pPr>
        <w:ind w:left="5789" w:hanging="360"/>
      </w:pPr>
      <w:rPr>
        <w:rFonts w:ascii="Courier New" w:hAnsi="Courier New" w:cs="Courier New" w:hint="default"/>
      </w:rPr>
    </w:lvl>
    <w:lvl w:ilvl="8" w:tplc="04160005" w:tentative="1">
      <w:start w:val="1"/>
      <w:numFmt w:val="bullet"/>
      <w:lvlText w:val=""/>
      <w:lvlJc w:val="left"/>
      <w:pPr>
        <w:ind w:left="6509" w:hanging="360"/>
      </w:pPr>
      <w:rPr>
        <w:rFonts w:ascii="Wingdings" w:hAnsi="Wingdings" w:hint="default"/>
      </w:rPr>
    </w:lvl>
  </w:abstractNum>
  <w:abstractNum w:abstractNumId="36" w15:restartNumberingAfterBreak="0">
    <w:nsid w:val="5AEB3FA6"/>
    <w:multiLevelType w:val="hybridMultilevel"/>
    <w:tmpl w:val="10B40D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5B5357DA"/>
    <w:multiLevelType w:val="hybridMultilevel"/>
    <w:tmpl w:val="FCB67CD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5BF04A2D"/>
    <w:multiLevelType w:val="hybridMultilevel"/>
    <w:tmpl w:val="B2920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09D35F3"/>
    <w:multiLevelType w:val="hybridMultilevel"/>
    <w:tmpl w:val="67EE7454"/>
    <w:lvl w:ilvl="0" w:tplc="42CCDE3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0" w15:restartNumberingAfterBreak="0">
    <w:nsid w:val="6141402A"/>
    <w:multiLevelType w:val="hybridMultilevel"/>
    <w:tmpl w:val="77FEAAC6"/>
    <w:lvl w:ilvl="0" w:tplc="D93C52B6">
      <w:start w:val="1"/>
      <w:numFmt w:val="lowerLetter"/>
      <w:lvlText w:val="%1)"/>
      <w:lvlJc w:val="left"/>
      <w:pPr>
        <w:ind w:left="2061" w:hanging="360"/>
      </w:pPr>
      <w:rPr>
        <w:rFonts w:hint="default"/>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41" w15:restartNumberingAfterBreak="0">
    <w:nsid w:val="64C939DA"/>
    <w:multiLevelType w:val="hybridMultilevel"/>
    <w:tmpl w:val="599079D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43" w15:restartNumberingAfterBreak="0">
    <w:nsid w:val="6A307539"/>
    <w:multiLevelType w:val="hybridMultilevel"/>
    <w:tmpl w:val="B91C0E4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6DB04EF5"/>
    <w:multiLevelType w:val="hybridMultilevel"/>
    <w:tmpl w:val="9350DB6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2297091"/>
    <w:multiLevelType w:val="hybridMultilevel"/>
    <w:tmpl w:val="910AC96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142846675">
    <w:abstractNumId w:val="42"/>
  </w:num>
  <w:num w:numId="2" w16cid:durableId="1295863713">
    <w:abstractNumId w:val="21"/>
  </w:num>
  <w:num w:numId="3" w16cid:durableId="681661226">
    <w:abstractNumId w:val="2"/>
  </w:num>
  <w:num w:numId="4" w16cid:durableId="872235348">
    <w:abstractNumId w:val="40"/>
  </w:num>
  <w:num w:numId="5" w16cid:durableId="1659920863">
    <w:abstractNumId w:val="4"/>
  </w:num>
  <w:num w:numId="6" w16cid:durableId="1774588065">
    <w:abstractNumId w:val="14"/>
  </w:num>
  <w:num w:numId="7" w16cid:durableId="821308085">
    <w:abstractNumId w:val="33"/>
  </w:num>
  <w:num w:numId="8" w16cid:durableId="415564777">
    <w:abstractNumId w:val="25"/>
  </w:num>
  <w:num w:numId="9" w16cid:durableId="732122375">
    <w:abstractNumId w:val="27"/>
  </w:num>
  <w:num w:numId="10" w16cid:durableId="1098212484">
    <w:abstractNumId w:val="6"/>
  </w:num>
  <w:num w:numId="11" w16cid:durableId="1451320542">
    <w:abstractNumId w:val="7"/>
  </w:num>
  <w:num w:numId="12" w16cid:durableId="1568296981">
    <w:abstractNumId w:val="22"/>
  </w:num>
  <w:num w:numId="13" w16cid:durableId="242960221">
    <w:abstractNumId w:val="12"/>
  </w:num>
  <w:num w:numId="14" w16cid:durableId="1911766399">
    <w:abstractNumId w:val="37"/>
  </w:num>
  <w:num w:numId="15" w16cid:durableId="2119518561">
    <w:abstractNumId w:val="17"/>
  </w:num>
  <w:num w:numId="16" w16cid:durableId="1533224425">
    <w:abstractNumId w:val="32"/>
  </w:num>
  <w:num w:numId="17" w16cid:durableId="499004443">
    <w:abstractNumId w:val="15"/>
  </w:num>
  <w:num w:numId="18" w16cid:durableId="1004211725">
    <w:abstractNumId w:val="11"/>
  </w:num>
  <w:num w:numId="19" w16cid:durableId="1040472168">
    <w:abstractNumId w:val="35"/>
  </w:num>
  <w:num w:numId="20" w16cid:durableId="1509364178">
    <w:abstractNumId w:val="18"/>
  </w:num>
  <w:num w:numId="21" w16cid:durableId="1524900756">
    <w:abstractNumId w:val="30"/>
  </w:num>
  <w:num w:numId="22" w16cid:durableId="515968809">
    <w:abstractNumId w:val="31"/>
  </w:num>
  <w:num w:numId="23" w16cid:durableId="1305429752">
    <w:abstractNumId w:val="9"/>
  </w:num>
  <w:num w:numId="24" w16cid:durableId="1589120152">
    <w:abstractNumId w:val="34"/>
  </w:num>
  <w:num w:numId="25" w16cid:durableId="1420565386">
    <w:abstractNumId w:val="28"/>
  </w:num>
  <w:num w:numId="26" w16cid:durableId="631013336">
    <w:abstractNumId w:val="29"/>
  </w:num>
  <w:num w:numId="27" w16cid:durableId="1126241312">
    <w:abstractNumId w:val="19"/>
  </w:num>
  <w:num w:numId="28" w16cid:durableId="1335062609">
    <w:abstractNumId w:val="10"/>
  </w:num>
  <w:num w:numId="29" w16cid:durableId="367221302">
    <w:abstractNumId w:val="13"/>
  </w:num>
  <w:num w:numId="30" w16cid:durableId="195042883">
    <w:abstractNumId w:val="5"/>
  </w:num>
  <w:num w:numId="31" w16cid:durableId="469597697">
    <w:abstractNumId w:val="24"/>
  </w:num>
  <w:num w:numId="32" w16cid:durableId="988094749">
    <w:abstractNumId w:val="43"/>
  </w:num>
  <w:num w:numId="33" w16cid:durableId="2067290991">
    <w:abstractNumId w:val="3"/>
  </w:num>
  <w:num w:numId="34" w16cid:durableId="1958415066">
    <w:abstractNumId w:val="45"/>
  </w:num>
  <w:num w:numId="35" w16cid:durableId="2046099988">
    <w:abstractNumId w:val="20"/>
  </w:num>
  <w:num w:numId="36" w16cid:durableId="1604143405">
    <w:abstractNumId w:val="26"/>
  </w:num>
  <w:num w:numId="37" w16cid:durableId="22293681">
    <w:abstractNumId w:val="8"/>
  </w:num>
  <w:num w:numId="38" w16cid:durableId="1317614408">
    <w:abstractNumId w:val="36"/>
  </w:num>
  <w:num w:numId="39" w16cid:durableId="83379519">
    <w:abstractNumId w:val="41"/>
  </w:num>
  <w:num w:numId="40" w16cid:durableId="1038315200">
    <w:abstractNumId w:val="16"/>
  </w:num>
  <w:num w:numId="41" w16cid:durableId="433130931">
    <w:abstractNumId w:val="38"/>
  </w:num>
  <w:num w:numId="42" w16cid:durableId="838887407">
    <w:abstractNumId w:val="23"/>
  </w:num>
  <w:num w:numId="43" w16cid:durableId="137306507">
    <w:abstractNumId w:val="44"/>
  </w:num>
  <w:num w:numId="44" w16cid:durableId="1434210389">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17D"/>
    <w:rsid w:val="000024FF"/>
    <w:rsid w:val="000026AB"/>
    <w:rsid w:val="00002A52"/>
    <w:rsid w:val="00002AF9"/>
    <w:rsid w:val="00003A77"/>
    <w:rsid w:val="00003DEF"/>
    <w:rsid w:val="000050DF"/>
    <w:rsid w:val="000054ED"/>
    <w:rsid w:val="000057C0"/>
    <w:rsid w:val="00005F4A"/>
    <w:rsid w:val="000067A7"/>
    <w:rsid w:val="000069E1"/>
    <w:rsid w:val="00006DC6"/>
    <w:rsid w:val="0001089F"/>
    <w:rsid w:val="00010CCD"/>
    <w:rsid w:val="00013CF8"/>
    <w:rsid w:val="00015684"/>
    <w:rsid w:val="00016A22"/>
    <w:rsid w:val="00016CB4"/>
    <w:rsid w:val="000173DA"/>
    <w:rsid w:val="00017D80"/>
    <w:rsid w:val="00020A09"/>
    <w:rsid w:val="00020BC5"/>
    <w:rsid w:val="00021012"/>
    <w:rsid w:val="00021A15"/>
    <w:rsid w:val="00021A83"/>
    <w:rsid w:val="00023420"/>
    <w:rsid w:val="00023C6D"/>
    <w:rsid w:val="00025BC6"/>
    <w:rsid w:val="000263DD"/>
    <w:rsid w:val="0002690E"/>
    <w:rsid w:val="00026BBE"/>
    <w:rsid w:val="00027895"/>
    <w:rsid w:val="00027F3A"/>
    <w:rsid w:val="0003086D"/>
    <w:rsid w:val="000309E8"/>
    <w:rsid w:val="000310B5"/>
    <w:rsid w:val="00031230"/>
    <w:rsid w:val="00034208"/>
    <w:rsid w:val="000365DB"/>
    <w:rsid w:val="00036806"/>
    <w:rsid w:val="00036DEB"/>
    <w:rsid w:val="0003745E"/>
    <w:rsid w:val="00040096"/>
    <w:rsid w:val="000404F5"/>
    <w:rsid w:val="0004171B"/>
    <w:rsid w:val="00041AB1"/>
    <w:rsid w:val="00041D80"/>
    <w:rsid w:val="00042475"/>
    <w:rsid w:val="000424FD"/>
    <w:rsid w:val="00042BA6"/>
    <w:rsid w:val="000436C3"/>
    <w:rsid w:val="00043FDC"/>
    <w:rsid w:val="0004506B"/>
    <w:rsid w:val="000450A9"/>
    <w:rsid w:val="00045B84"/>
    <w:rsid w:val="00046484"/>
    <w:rsid w:val="000467A1"/>
    <w:rsid w:val="00047C99"/>
    <w:rsid w:val="00052631"/>
    <w:rsid w:val="000537BF"/>
    <w:rsid w:val="00053888"/>
    <w:rsid w:val="00053BC1"/>
    <w:rsid w:val="00055509"/>
    <w:rsid w:val="000561B5"/>
    <w:rsid w:val="00057942"/>
    <w:rsid w:val="000600DD"/>
    <w:rsid w:val="00060826"/>
    <w:rsid w:val="000615E5"/>
    <w:rsid w:val="000619FC"/>
    <w:rsid w:val="00063687"/>
    <w:rsid w:val="00063744"/>
    <w:rsid w:val="000640ED"/>
    <w:rsid w:val="0006441F"/>
    <w:rsid w:val="00064707"/>
    <w:rsid w:val="00067189"/>
    <w:rsid w:val="00070E2B"/>
    <w:rsid w:val="000710CA"/>
    <w:rsid w:val="0007130A"/>
    <w:rsid w:val="00071722"/>
    <w:rsid w:val="00071B1B"/>
    <w:rsid w:val="0007283A"/>
    <w:rsid w:val="00072BA6"/>
    <w:rsid w:val="000732E5"/>
    <w:rsid w:val="00073A7B"/>
    <w:rsid w:val="00075FBB"/>
    <w:rsid w:val="00076FA2"/>
    <w:rsid w:val="00076FDC"/>
    <w:rsid w:val="00077B56"/>
    <w:rsid w:val="0008094F"/>
    <w:rsid w:val="00082362"/>
    <w:rsid w:val="00082784"/>
    <w:rsid w:val="00082866"/>
    <w:rsid w:val="00082E17"/>
    <w:rsid w:val="00083C07"/>
    <w:rsid w:val="00083D91"/>
    <w:rsid w:val="00083F90"/>
    <w:rsid w:val="0008427A"/>
    <w:rsid w:val="0008524B"/>
    <w:rsid w:val="00090256"/>
    <w:rsid w:val="000916F7"/>
    <w:rsid w:val="00092140"/>
    <w:rsid w:val="00092809"/>
    <w:rsid w:val="00092DC1"/>
    <w:rsid w:val="00092F5B"/>
    <w:rsid w:val="00093084"/>
    <w:rsid w:val="00093FC8"/>
    <w:rsid w:val="000946C5"/>
    <w:rsid w:val="00095777"/>
    <w:rsid w:val="0009598E"/>
    <w:rsid w:val="00095CF4"/>
    <w:rsid w:val="00096168"/>
    <w:rsid w:val="00096A35"/>
    <w:rsid w:val="00096A53"/>
    <w:rsid w:val="00097B27"/>
    <w:rsid w:val="000A144E"/>
    <w:rsid w:val="000A1680"/>
    <w:rsid w:val="000A26D8"/>
    <w:rsid w:val="000A2A2A"/>
    <w:rsid w:val="000A2A94"/>
    <w:rsid w:val="000A4D58"/>
    <w:rsid w:val="000A5718"/>
    <w:rsid w:val="000A5C5F"/>
    <w:rsid w:val="000A78E0"/>
    <w:rsid w:val="000B1C60"/>
    <w:rsid w:val="000B2928"/>
    <w:rsid w:val="000B2B91"/>
    <w:rsid w:val="000B36C7"/>
    <w:rsid w:val="000B38BA"/>
    <w:rsid w:val="000B3EE9"/>
    <w:rsid w:val="000B4F62"/>
    <w:rsid w:val="000B51CD"/>
    <w:rsid w:val="000B5AB5"/>
    <w:rsid w:val="000B6F6D"/>
    <w:rsid w:val="000C01E6"/>
    <w:rsid w:val="000C0933"/>
    <w:rsid w:val="000C1A90"/>
    <w:rsid w:val="000C2282"/>
    <w:rsid w:val="000C2349"/>
    <w:rsid w:val="000C2D84"/>
    <w:rsid w:val="000C39EE"/>
    <w:rsid w:val="000C3F90"/>
    <w:rsid w:val="000C53BA"/>
    <w:rsid w:val="000C5993"/>
    <w:rsid w:val="000C60B2"/>
    <w:rsid w:val="000C72B6"/>
    <w:rsid w:val="000C7EFB"/>
    <w:rsid w:val="000C7FBA"/>
    <w:rsid w:val="000D0965"/>
    <w:rsid w:val="000D0CCA"/>
    <w:rsid w:val="000D178E"/>
    <w:rsid w:val="000D17E4"/>
    <w:rsid w:val="000D1F18"/>
    <w:rsid w:val="000D2508"/>
    <w:rsid w:val="000D3E16"/>
    <w:rsid w:val="000D40DD"/>
    <w:rsid w:val="000D4509"/>
    <w:rsid w:val="000D5669"/>
    <w:rsid w:val="000D5D62"/>
    <w:rsid w:val="000D74BA"/>
    <w:rsid w:val="000D75BC"/>
    <w:rsid w:val="000D7E41"/>
    <w:rsid w:val="000E01D3"/>
    <w:rsid w:val="000E146B"/>
    <w:rsid w:val="000E1E16"/>
    <w:rsid w:val="000E22E0"/>
    <w:rsid w:val="000E245A"/>
    <w:rsid w:val="000E359D"/>
    <w:rsid w:val="000E408E"/>
    <w:rsid w:val="000E4783"/>
    <w:rsid w:val="000E734D"/>
    <w:rsid w:val="000E793B"/>
    <w:rsid w:val="000F2185"/>
    <w:rsid w:val="000F2D44"/>
    <w:rsid w:val="000F3196"/>
    <w:rsid w:val="000F4834"/>
    <w:rsid w:val="000F4C5D"/>
    <w:rsid w:val="000F586B"/>
    <w:rsid w:val="000F6384"/>
    <w:rsid w:val="000F70AC"/>
    <w:rsid w:val="000F7A7B"/>
    <w:rsid w:val="000F7E4D"/>
    <w:rsid w:val="00100154"/>
    <w:rsid w:val="001039B1"/>
    <w:rsid w:val="00104177"/>
    <w:rsid w:val="00105BCA"/>
    <w:rsid w:val="00105DB4"/>
    <w:rsid w:val="00105ED3"/>
    <w:rsid w:val="001063FE"/>
    <w:rsid w:val="00106B7B"/>
    <w:rsid w:val="0011132C"/>
    <w:rsid w:val="00111430"/>
    <w:rsid w:val="00111E1A"/>
    <w:rsid w:val="00111F84"/>
    <w:rsid w:val="00111FE1"/>
    <w:rsid w:val="001129B4"/>
    <w:rsid w:val="0011302D"/>
    <w:rsid w:val="00113926"/>
    <w:rsid w:val="00115306"/>
    <w:rsid w:val="001154FA"/>
    <w:rsid w:val="00115854"/>
    <w:rsid w:val="001158C8"/>
    <w:rsid w:val="00115EF9"/>
    <w:rsid w:val="00116BAC"/>
    <w:rsid w:val="00116F63"/>
    <w:rsid w:val="001175AE"/>
    <w:rsid w:val="0011784F"/>
    <w:rsid w:val="001206CA"/>
    <w:rsid w:val="00121265"/>
    <w:rsid w:val="001213C2"/>
    <w:rsid w:val="00122195"/>
    <w:rsid w:val="001221AA"/>
    <w:rsid w:val="001224A7"/>
    <w:rsid w:val="00122742"/>
    <w:rsid w:val="00122BCB"/>
    <w:rsid w:val="00124233"/>
    <w:rsid w:val="00125015"/>
    <w:rsid w:val="001254A4"/>
    <w:rsid w:val="001259EA"/>
    <w:rsid w:val="0013018A"/>
    <w:rsid w:val="0013041B"/>
    <w:rsid w:val="00130943"/>
    <w:rsid w:val="00131353"/>
    <w:rsid w:val="0013177D"/>
    <w:rsid w:val="001322A0"/>
    <w:rsid w:val="00133908"/>
    <w:rsid w:val="00133AA1"/>
    <w:rsid w:val="00134AC8"/>
    <w:rsid w:val="00135E51"/>
    <w:rsid w:val="0013627F"/>
    <w:rsid w:val="001368F6"/>
    <w:rsid w:val="00137EB6"/>
    <w:rsid w:val="001410D8"/>
    <w:rsid w:val="0014237E"/>
    <w:rsid w:val="00142488"/>
    <w:rsid w:val="001430BA"/>
    <w:rsid w:val="001436BB"/>
    <w:rsid w:val="00145099"/>
    <w:rsid w:val="001458AF"/>
    <w:rsid w:val="00145E45"/>
    <w:rsid w:val="0014606B"/>
    <w:rsid w:val="0014610F"/>
    <w:rsid w:val="00146883"/>
    <w:rsid w:val="00146A13"/>
    <w:rsid w:val="00146C3E"/>
    <w:rsid w:val="00146F9A"/>
    <w:rsid w:val="001472E8"/>
    <w:rsid w:val="00150475"/>
    <w:rsid w:val="00150EDC"/>
    <w:rsid w:val="00150FB8"/>
    <w:rsid w:val="00151261"/>
    <w:rsid w:val="00151653"/>
    <w:rsid w:val="00152F16"/>
    <w:rsid w:val="00152F4C"/>
    <w:rsid w:val="0015300B"/>
    <w:rsid w:val="001539E3"/>
    <w:rsid w:val="00153B79"/>
    <w:rsid w:val="00153E46"/>
    <w:rsid w:val="001544F9"/>
    <w:rsid w:val="00156C42"/>
    <w:rsid w:val="00157400"/>
    <w:rsid w:val="001574C7"/>
    <w:rsid w:val="00157625"/>
    <w:rsid w:val="00160895"/>
    <w:rsid w:val="00160FA6"/>
    <w:rsid w:val="00162967"/>
    <w:rsid w:val="0016297C"/>
    <w:rsid w:val="00162A9E"/>
    <w:rsid w:val="001638DA"/>
    <w:rsid w:val="00167298"/>
    <w:rsid w:val="00172FC8"/>
    <w:rsid w:val="001747AE"/>
    <w:rsid w:val="00175046"/>
    <w:rsid w:val="00175FD0"/>
    <w:rsid w:val="0017688E"/>
    <w:rsid w:val="00177929"/>
    <w:rsid w:val="00180033"/>
    <w:rsid w:val="00180EE4"/>
    <w:rsid w:val="00180F48"/>
    <w:rsid w:val="00181B31"/>
    <w:rsid w:val="001837B2"/>
    <w:rsid w:val="001844FC"/>
    <w:rsid w:val="001845EE"/>
    <w:rsid w:val="0018506D"/>
    <w:rsid w:val="00185991"/>
    <w:rsid w:val="00186355"/>
    <w:rsid w:val="00191C5B"/>
    <w:rsid w:val="001922C2"/>
    <w:rsid w:val="001928CB"/>
    <w:rsid w:val="001946E5"/>
    <w:rsid w:val="001978A0"/>
    <w:rsid w:val="001A08EC"/>
    <w:rsid w:val="001A186C"/>
    <w:rsid w:val="001A1D6F"/>
    <w:rsid w:val="001A2306"/>
    <w:rsid w:val="001A23CC"/>
    <w:rsid w:val="001A4112"/>
    <w:rsid w:val="001A4396"/>
    <w:rsid w:val="001A4ED2"/>
    <w:rsid w:val="001A5B7E"/>
    <w:rsid w:val="001A6084"/>
    <w:rsid w:val="001A60DA"/>
    <w:rsid w:val="001A66C0"/>
    <w:rsid w:val="001A69F4"/>
    <w:rsid w:val="001A6BBF"/>
    <w:rsid w:val="001A7799"/>
    <w:rsid w:val="001A7F11"/>
    <w:rsid w:val="001B0E36"/>
    <w:rsid w:val="001B191F"/>
    <w:rsid w:val="001B20C3"/>
    <w:rsid w:val="001B213E"/>
    <w:rsid w:val="001B2D9D"/>
    <w:rsid w:val="001B680F"/>
    <w:rsid w:val="001B7451"/>
    <w:rsid w:val="001B7595"/>
    <w:rsid w:val="001C0B74"/>
    <w:rsid w:val="001C0E60"/>
    <w:rsid w:val="001C2313"/>
    <w:rsid w:val="001C233E"/>
    <w:rsid w:val="001C29D0"/>
    <w:rsid w:val="001C3806"/>
    <w:rsid w:val="001C3981"/>
    <w:rsid w:val="001C3CAE"/>
    <w:rsid w:val="001C3F41"/>
    <w:rsid w:val="001C3F8A"/>
    <w:rsid w:val="001C4894"/>
    <w:rsid w:val="001C4895"/>
    <w:rsid w:val="001C5C83"/>
    <w:rsid w:val="001C68B0"/>
    <w:rsid w:val="001C6EE8"/>
    <w:rsid w:val="001D034A"/>
    <w:rsid w:val="001D13B4"/>
    <w:rsid w:val="001D26B0"/>
    <w:rsid w:val="001D27DA"/>
    <w:rsid w:val="001D3224"/>
    <w:rsid w:val="001D367C"/>
    <w:rsid w:val="001D498B"/>
    <w:rsid w:val="001D5DCF"/>
    <w:rsid w:val="001D6908"/>
    <w:rsid w:val="001E046C"/>
    <w:rsid w:val="001E0D59"/>
    <w:rsid w:val="001E2428"/>
    <w:rsid w:val="001E2CF2"/>
    <w:rsid w:val="001E3375"/>
    <w:rsid w:val="001E401F"/>
    <w:rsid w:val="001E4D39"/>
    <w:rsid w:val="001E6539"/>
    <w:rsid w:val="001E7ECF"/>
    <w:rsid w:val="001F267F"/>
    <w:rsid w:val="001F2859"/>
    <w:rsid w:val="001F424E"/>
    <w:rsid w:val="001F657B"/>
    <w:rsid w:val="001F7890"/>
    <w:rsid w:val="001F7D3E"/>
    <w:rsid w:val="002002D1"/>
    <w:rsid w:val="002003A3"/>
    <w:rsid w:val="0020053F"/>
    <w:rsid w:val="00200F3B"/>
    <w:rsid w:val="002013A3"/>
    <w:rsid w:val="00201D3A"/>
    <w:rsid w:val="00201D9E"/>
    <w:rsid w:val="00201ED2"/>
    <w:rsid w:val="00202D06"/>
    <w:rsid w:val="00202D82"/>
    <w:rsid w:val="0020317C"/>
    <w:rsid w:val="0020405B"/>
    <w:rsid w:val="0020533B"/>
    <w:rsid w:val="002059AD"/>
    <w:rsid w:val="002059D0"/>
    <w:rsid w:val="0020644F"/>
    <w:rsid w:val="00207A62"/>
    <w:rsid w:val="0021023F"/>
    <w:rsid w:val="002139CF"/>
    <w:rsid w:val="002148DE"/>
    <w:rsid w:val="00214DDF"/>
    <w:rsid w:val="00214FAC"/>
    <w:rsid w:val="00215329"/>
    <w:rsid w:val="00215D4E"/>
    <w:rsid w:val="002170D4"/>
    <w:rsid w:val="002174DA"/>
    <w:rsid w:val="002179AA"/>
    <w:rsid w:val="00217CDB"/>
    <w:rsid w:val="00217D94"/>
    <w:rsid w:val="002205BD"/>
    <w:rsid w:val="00222560"/>
    <w:rsid w:val="002235AD"/>
    <w:rsid w:val="00224F41"/>
    <w:rsid w:val="00225FCA"/>
    <w:rsid w:val="00226556"/>
    <w:rsid w:val="00226CB5"/>
    <w:rsid w:val="002306E1"/>
    <w:rsid w:val="00230D50"/>
    <w:rsid w:val="002319B3"/>
    <w:rsid w:val="00233BE3"/>
    <w:rsid w:val="00234996"/>
    <w:rsid w:val="002363D3"/>
    <w:rsid w:val="00236419"/>
    <w:rsid w:val="00236A8C"/>
    <w:rsid w:val="00236D14"/>
    <w:rsid w:val="00236D44"/>
    <w:rsid w:val="00237784"/>
    <w:rsid w:val="00240FC1"/>
    <w:rsid w:val="00241E6D"/>
    <w:rsid w:val="00241F9A"/>
    <w:rsid w:val="00242BAF"/>
    <w:rsid w:val="002442D9"/>
    <w:rsid w:val="00244461"/>
    <w:rsid w:val="0024460D"/>
    <w:rsid w:val="00244CDA"/>
    <w:rsid w:val="002454EA"/>
    <w:rsid w:val="002459CE"/>
    <w:rsid w:val="00245A6F"/>
    <w:rsid w:val="00245B6F"/>
    <w:rsid w:val="00247A0C"/>
    <w:rsid w:val="00247A49"/>
    <w:rsid w:val="00250487"/>
    <w:rsid w:val="002515B6"/>
    <w:rsid w:val="00251E5D"/>
    <w:rsid w:val="00253D50"/>
    <w:rsid w:val="00253E04"/>
    <w:rsid w:val="002545A5"/>
    <w:rsid w:val="002554B0"/>
    <w:rsid w:val="002557B4"/>
    <w:rsid w:val="002575A6"/>
    <w:rsid w:val="00257613"/>
    <w:rsid w:val="0025791B"/>
    <w:rsid w:val="00257FEF"/>
    <w:rsid w:val="002610A1"/>
    <w:rsid w:val="002619A4"/>
    <w:rsid w:val="00262CD6"/>
    <w:rsid w:val="002630BF"/>
    <w:rsid w:val="00263AF3"/>
    <w:rsid w:val="0026431B"/>
    <w:rsid w:val="00264959"/>
    <w:rsid w:val="002656E4"/>
    <w:rsid w:val="00266BE3"/>
    <w:rsid w:val="00266EBE"/>
    <w:rsid w:val="00267F6E"/>
    <w:rsid w:val="002704CB"/>
    <w:rsid w:val="00270832"/>
    <w:rsid w:val="00270863"/>
    <w:rsid w:val="002710A6"/>
    <w:rsid w:val="00271180"/>
    <w:rsid w:val="002718CD"/>
    <w:rsid w:val="002724E7"/>
    <w:rsid w:val="00272E78"/>
    <w:rsid w:val="002732AC"/>
    <w:rsid w:val="00273A69"/>
    <w:rsid w:val="00273CB8"/>
    <w:rsid w:val="00274AEE"/>
    <w:rsid w:val="00274E55"/>
    <w:rsid w:val="002755F8"/>
    <w:rsid w:val="00281359"/>
    <w:rsid w:val="00281EBF"/>
    <w:rsid w:val="00282362"/>
    <w:rsid w:val="0028259E"/>
    <w:rsid w:val="0028307E"/>
    <w:rsid w:val="002831D7"/>
    <w:rsid w:val="00286D5F"/>
    <w:rsid w:val="0028763B"/>
    <w:rsid w:val="00287709"/>
    <w:rsid w:val="00287F49"/>
    <w:rsid w:val="0029099F"/>
    <w:rsid w:val="00290AFC"/>
    <w:rsid w:val="00291DEB"/>
    <w:rsid w:val="00291F05"/>
    <w:rsid w:val="002924E9"/>
    <w:rsid w:val="002927E5"/>
    <w:rsid w:val="002938BC"/>
    <w:rsid w:val="002959D2"/>
    <w:rsid w:val="002A047C"/>
    <w:rsid w:val="002A24B9"/>
    <w:rsid w:val="002A26A2"/>
    <w:rsid w:val="002A26B5"/>
    <w:rsid w:val="002A395A"/>
    <w:rsid w:val="002A3F0D"/>
    <w:rsid w:val="002A45E6"/>
    <w:rsid w:val="002A46B8"/>
    <w:rsid w:val="002A55D3"/>
    <w:rsid w:val="002A5F75"/>
    <w:rsid w:val="002A67BD"/>
    <w:rsid w:val="002A7215"/>
    <w:rsid w:val="002A734A"/>
    <w:rsid w:val="002A74BB"/>
    <w:rsid w:val="002A7508"/>
    <w:rsid w:val="002B2CBD"/>
    <w:rsid w:val="002B2FF3"/>
    <w:rsid w:val="002B4699"/>
    <w:rsid w:val="002B4D65"/>
    <w:rsid w:val="002B58D3"/>
    <w:rsid w:val="002B5FEF"/>
    <w:rsid w:val="002B6B1B"/>
    <w:rsid w:val="002C0C6B"/>
    <w:rsid w:val="002C0E68"/>
    <w:rsid w:val="002C1A61"/>
    <w:rsid w:val="002C347B"/>
    <w:rsid w:val="002C36C8"/>
    <w:rsid w:val="002C43D1"/>
    <w:rsid w:val="002C4775"/>
    <w:rsid w:val="002D024B"/>
    <w:rsid w:val="002D3B2C"/>
    <w:rsid w:val="002D40EE"/>
    <w:rsid w:val="002D44EB"/>
    <w:rsid w:val="002D5C60"/>
    <w:rsid w:val="002D6C54"/>
    <w:rsid w:val="002D6CED"/>
    <w:rsid w:val="002D73F4"/>
    <w:rsid w:val="002D76FF"/>
    <w:rsid w:val="002D788D"/>
    <w:rsid w:val="002E01CA"/>
    <w:rsid w:val="002E1417"/>
    <w:rsid w:val="002E1580"/>
    <w:rsid w:val="002E1670"/>
    <w:rsid w:val="002E1B41"/>
    <w:rsid w:val="002E1D5F"/>
    <w:rsid w:val="002E2F61"/>
    <w:rsid w:val="002E346B"/>
    <w:rsid w:val="002E54A9"/>
    <w:rsid w:val="002E5CDC"/>
    <w:rsid w:val="002E5E88"/>
    <w:rsid w:val="002E5ED4"/>
    <w:rsid w:val="002E6859"/>
    <w:rsid w:val="002E6C0B"/>
    <w:rsid w:val="002F164E"/>
    <w:rsid w:val="002F2CD5"/>
    <w:rsid w:val="002F331F"/>
    <w:rsid w:val="002F385B"/>
    <w:rsid w:val="002F4A04"/>
    <w:rsid w:val="002F522C"/>
    <w:rsid w:val="002F5C2A"/>
    <w:rsid w:val="002F6154"/>
    <w:rsid w:val="002F6322"/>
    <w:rsid w:val="00300590"/>
    <w:rsid w:val="00300C51"/>
    <w:rsid w:val="0030125D"/>
    <w:rsid w:val="00301E0D"/>
    <w:rsid w:val="00302500"/>
    <w:rsid w:val="00305C42"/>
    <w:rsid w:val="003068C8"/>
    <w:rsid w:val="00306F31"/>
    <w:rsid w:val="00310244"/>
    <w:rsid w:val="003107AA"/>
    <w:rsid w:val="0031190F"/>
    <w:rsid w:val="003119D4"/>
    <w:rsid w:val="00311AB7"/>
    <w:rsid w:val="00311BB9"/>
    <w:rsid w:val="00312882"/>
    <w:rsid w:val="00312D33"/>
    <w:rsid w:val="003135CD"/>
    <w:rsid w:val="0031503F"/>
    <w:rsid w:val="00315F71"/>
    <w:rsid w:val="00316505"/>
    <w:rsid w:val="0032060B"/>
    <w:rsid w:val="003208A1"/>
    <w:rsid w:val="0032102B"/>
    <w:rsid w:val="003210F6"/>
    <w:rsid w:val="0032151A"/>
    <w:rsid w:val="00322383"/>
    <w:rsid w:val="003226C9"/>
    <w:rsid w:val="00323917"/>
    <w:rsid w:val="003247F6"/>
    <w:rsid w:val="00325038"/>
    <w:rsid w:val="00326136"/>
    <w:rsid w:val="003266A0"/>
    <w:rsid w:val="003268D6"/>
    <w:rsid w:val="00326941"/>
    <w:rsid w:val="00327B17"/>
    <w:rsid w:val="00330AFE"/>
    <w:rsid w:val="0033128D"/>
    <w:rsid w:val="00331674"/>
    <w:rsid w:val="00332CCA"/>
    <w:rsid w:val="003334CF"/>
    <w:rsid w:val="00333F47"/>
    <w:rsid w:val="0033532A"/>
    <w:rsid w:val="00336038"/>
    <w:rsid w:val="0033774C"/>
    <w:rsid w:val="003378EE"/>
    <w:rsid w:val="00341449"/>
    <w:rsid w:val="00342025"/>
    <w:rsid w:val="0034261E"/>
    <w:rsid w:val="00343304"/>
    <w:rsid w:val="00343D09"/>
    <w:rsid w:val="0034509B"/>
    <w:rsid w:val="00345BB9"/>
    <w:rsid w:val="00345D41"/>
    <w:rsid w:val="0034704E"/>
    <w:rsid w:val="00347994"/>
    <w:rsid w:val="00347A8D"/>
    <w:rsid w:val="0035004E"/>
    <w:rsid w:val="003519A0"/>
    <w:rsid w:val="00352DE7"/>
    <w:rsid w:val="00353BF3"/>
    <w:rsid w:val="00355022"/>
    <w:rsid w:val="003576D3"/>
    <w:rsid w:val="00360134"/>
    <w:rsid w:val="00360170"/>
    <w:rsid w:val="0036062C"/>
    <w:rsid w:val="0036106A"/>
    <w:rsid w:val="00361338"/>
    <w:rsid w:val="00362B82"/>
    <w:rsid w:val="003631FE"/>
    <w:rsid w:val="00363E6F"/>
    <w:rsid w:val="00365F0E"/>
    <w:rsid w:val="003666F6"/>
    <w:rsid w:val="00366E7F"/>
    <w:rsid w:val="00366F8B"/>
    <w:rsid w:val="00370315"/>
    <w:rsid w:val="003713F2"/>
    <w:rsid w:val="00371E08"/>
    <w:rsid w:val="00372A67"/>
    <w:rsid w:val="00372EFB"/>
    <w:rsid w:val="00375789"/>
    <w:rsid w:val="003766EC"/>
    <w:rsid w:val="00376EDC"/>
    <w:rsid w:val="003770DF"/>
    <w:rsid w:val="00377195"/>
    <w:rsid w:val="0037750C"/>
    <w:rsid w:val="00380385"/>
    <w:rsid w:val="0038127B"/>
    <w:rsid w:val="00381435"/>
    <w:rsid w:val="00382DEA"/>
    <w:rsid w:val="00383327"/>
    <w:rsid w:val="003843C3"/>
    <w:rsid w:val="0038523C"/>
    <w:rsid w:val="00385B1F"/>
    <w:rsid w:val="003862D0"/>
    <w:rsid w:val="00387828"/>
    <w:rsid w:val="0039003A"/>
    <w:rsid w:val="00390247"/>
    <w:rsid w:val="00390CCE"/>
    <w:rsid w:val="00390E9B"/>
    <w:rsid w:val="00390F9B"/>
    <w:rsid w:val="00391583"/>
    <w:rsid w:val="00391D78"/>
    <w:rsid w:val="00391DEB"/>
    <w:rsid w:val="00392BA7"/>
    <w:rsid w:val="00394B97"/>
    <w:rsid w:val="00394EEF"/>
    <w:rsid w:val="00395E2C"/>
    <w:rsid w:val="003979F6"/>
    <w:rsid w:val="00397EAC"/>
    <w:rsid w:val="003A1563"/>
    <w:rsid w:val="003A18D3"/>
    <w:rsid w:val="003A20AB"/>
    <w:rsid w:val="003A449D"/>
    <w:rsid w:val="003A4506"/>
    <w:rsid w:val="003A4FC2"/>
    <w:rsid w:val="003A62F1"/>
    <w:rsid w:val="003A63E8"/>
    <w:rsid w:val="003A6594"/>
    <w:rsid w:val="003A759D"/>
    <w:rsid w:val="003A7FEB"/>
    <w:rsid w:val="003B072E"/>
    <w:rsid w:val="003B0CF9"/>
    <w:rsid w:val="003B319E"/>
    <w:rsid w:val="003B4FBE"/>
    <w:rsid w:val="003B53FA"/>
    <w:rsid w:val="003B647A"/>
    <w:rsid w:val="003B776D"/>
    <w:rsid w:val="003B7BD5"/>
    <w:rsid w:val="003B7D90"/>
    <w:rsid w:val="003B7ED3"/>
    <w:rsid w:val="003C072E"/>
    <w:rsid w:val="003C2400"/>
    <w:rsid w:val="003C2450"/>
    <w:rsid w:val="003C3621"/>
    <w:rsid w:val="003C3AEF"/>
    <w:rsid w:val="003C448A"/>
    <w:rsid w:val="003C5B14"/>
    <w:rsid w:val="003C6931"/>
    <w:rsid w:val="003C6B81"/>
    <w:rsid w:val="003C6B94"/>
    <w:rsid w:val="003C756E"/>
    <w:rsid w:val="003D0C1D"/>
    <w:rsid w:val="003D14D1"/>
    <w:rsid w:val="003D2A07"/>
    <w:rsid w:val="003D334D"/>
    <w:rsid w:val="003D355A"/>
    <w:rsid w:val="003D3E85"/>
    <w:rsid w:val="003D521A"/>
    <w:rsid w:val="003D63FC"/>
    <w:rsid w:val="003E019F"/>
    <w:rsid w:val="003E117F"/>
    <w:rsid w:val="003E17A8"/>
    <w:rsid w:val="003E3510"/>
    <w:rsid w:val="003E3ABF"/>
    <w:rsid w:val="003E409C"/>
    <w:rsid w:val="003E52A2"/>
    <w:rsid w:val="003E56A6"/>
    <w:rsid w:val="003E5DAF"/>
    <w:rsid w:val="003E5E00"/>
    <w:rsid w:val="003E5EBA"/>
    <w:rsid w:val="003E6634"/>
    <w:rsid w:val="003E72BC"/>
    <w:rsid w:val="003E7920"/>
    <w:rsid w:val="003F083E"/>
    <w:rsid w:val="003F11A6"/>
    <w:rsid w:val="003F124B"/>
    <w:rsid w:val="003F2A88"/>
    <w:rsid w:val="003F2A9C"/>
    <w:rsid w:val="003F2E90"/>
    <w:rsid w:val="003F3B50"/>
    <w:rsid w:val="003F5211"/>
    <w:rsid w:val="003F5430"/>
    <w:rsid w:val="003F59F9"/>
    <w:rsid w:val="003F6019"/>
    <w:rsid w:val="003F6146"/>
    <w:rsid w:val="003F619B"/>
    <w:rsid w:val="003F6F8D"/>
    <w:rsid w:val="00402B13"/>
    <w:rsid w:val="0040308E"/>
    <w:rsid w:val="00403693"/>
    <w:rsid w:val="004036BF"/>
    <w:rsid w:val="004036C3"/>
    <w:rsid w:val="00405ADE"/>
    <w:rsid w:val="0040613D"/>
    <w:rsid w:val="00406627"/>
    <w:rsid w:val="00407571"/>
    <w:rsid w:val="004103AA"/>
    <w:rsid w:val="00410A19"/>
    <w:rsid w:val="004111A9"/>
    <w:rsid w:val="004126F7"/>
    <w:rsid w:val="004134F6"/>
    <w:rsid w:val="00413916"/>
    <w:rsid w:val="00413DE1"/>
    <w:rsid w:val="00414FD0"/>
    <w:rsid w:val="00415816"/>
    <w:rsid w:val="00417291"/>
    <w:rsid w:val="00417BF5"/>
    <w:rsid w:val="00420D93"/>
    <w:rsid w:val="00422297"/>
    <w:rsid w:val="004222B5"/>
    <w:rsid w:val="0042231D"/>
    <w:rsid w:val="00422419"/>
    <w:rsid w:val="004231B4"/>
    <w:rsid w:val="004236E2"/>
    <w:rsid w:val="0042385C"/>
    <w:rsid w:val="004238B0"/>
    <w:rsid w:val="0042409B"/>
    <w:rsid w:val="004241BF"/>
    <w:rsid w:val="00424959"/>
    <w:rsid w:val="00425916"/>
    <w:rsid w:val="004261AF"/>
    <w:rsid w:val="00426774"/>
    <w:rsid w:val="00426827"/>
    <w:rsid w:val="00426855"/>
    <w:rsid w:val="00426A85"/>
    <w:rsid w:val="00426A91"/>
    <w:rsid w:val="00426B11"/>
    <w:rsid w:val="004300F4"/>
    <w:rsid w:val="00430922"/>
    <w:rsid w:val="00431582"/>
    <w:rsid w:val="0043260E"/>
    <w:rsid w:val="00435633"/>
    <w:rsid w:val="0043732A"/>
    <w:rsid w:val="00437674"/>
    <w:rsid w:val="00440325"/>
    <w:rsid w:val="0044057D"/>
    <w:rsid w:val="004409F9"/>
    <w:rsid w:val="00441327"/>
    <w:rsid w:val="00441D97"/>
    <w:rsid w:val="00441F3B"/>
    <w:rsid w:val="00442693"/>
    <w:rsid w:val="0044271D"/>
    <w:rsid w:val="00442FF8"/>
    <w:rsid w:val="00443797"/>
    <w:rsid w:val="00443B29"/>
    <w:rsid w:val="004450C7"/>
    <w:rsid w:val="00445742"/>
    <w:rsid w:val="004464BD"/>
    <w:rsid w:val="00451361"/>
    <w:rsid w:val="00451C38"/>
    <w:rsid w:val="004532F8"/>
    <w:rsid w:val="00453B9D"/>
    <w:rsid w:val="00454CC1"/>
    <w:rsid w:val="0045653D"/>
    <w:rsid w:val="004568D1"/>
    <w:rsid w:val="00456A5A"/>
    <w:rsid w:val="00456E27"/>
    <w:rsid w:val="00457180"/>
    <w:rsid w:val="004571D0"/>
    <w:rsid w:val="004572AD"/>
    <w:rsid w:val="004603B8"/>
    <w:rsid w:val="00460D6E"/>
    <w:rsid w:val="0046103D"/>
    <w:rsid w:val="004626C5"/>
    <w:rsid w:val="00462847"/>
    <w:rsid w:val="00464216"/>
    <w:rsid w:val="004656DF"/>
    <w:rsid w:val="00465A0E"/>
    <w:rsid w:val="00467758"/>
    <w:rsid w:val="00470BEC"/>
    <w:rsid w:val="00472B38"/>
    <w:rsid w:val="00473886"/>
    <w:rsid w:val="00474273"/>
    <w:rsid w:val="0047459A"/>
    <w:rsid w:val="004759B6"/>
    <w:rsid w:val="00477A89"/>
    <w:rsid w:val="00477F72"/>
    <w:rsid w:val="00480F68"/>
    <w:rsid w:val="00481968"/>
    <w:rsid w:val="004824C4"/>
    <w:rsid w:val="004836A9"/>
    <w:rsid w:val="00483C7F"/>
    <w:rsid w:val="00484949"/>
    <w:rsid w:val="00484B34"/>
    <w:rsid w:val="004851B0"/>
    <w:rsid w:val="004859D5"/>
    <w:rsid w:val="0048664B"/>
    <w:rsid w:val="004914F9"/>
    <w:rsid w:val="0049190C"/>
    <w:rsid w:val="00491C5C"/>
    <w:rsid w:val="0049281D"/>
    <w:rsid w:val="0049436C"/>
    <w:rsid w:val="004953B4"/>
    <w:rsid w:val="004957B3"/>
    <w:rsid w:val="00495E8C"/>
    <w:rsid w:val="004963E9"/>
    <w:rsid w:val="00496947"/>
    <w:rsid w:val="004A01D7"/>
    <w:rsid w:val="004A0E58"/>
    <w:rsid w:val="004A2CE1"/>
    <w:rsid w:val="004A41F4"/>
    <w:rsid w:val="004B04A5"/>
    <w:rsid w:val="004B15A3"/>
    <w:rsid w:val="004B2383"/>
    <w:rsid w:val="004B36EE"/>
    <w:rsid w:val="004B4268"/>
    <w:rsid w:val="004B4569"/>
    <w:rsid w:val="004B4951"/>
    <w:rsid w:val="004B4F5F"/>
    <w:rsid w:val="004B5C19"/>
    <w:rsid w:val="004B5FBE"/>
    <w:rsid w:val="004B76B1"/>
    <w:rsid w:val="004C1087"/>
    <w:rsid w:val="004C5950"/>
    <w:rsid w:val="004C5F5C"/>
    <w:rsid w:val="004D3181"/>
    <w:rsid w:val="004D3B53"/>
    <w:rsid w:val="004D6173"/>
    <w:rsid w:val="004D68F8"/>
    <w:rsid w:val="004D7699"/>
    <w:rsid w:val="004D7EAD"/>
    <w:rsid w:val="004E019B"/>
    <w:rsid w:val="004E0B97"/>
    <w:rsid w:val="004E0D94"/>
    <w:rsid w:val="004E1623"/>
    <w:rsid w:val="004E21F6"/>
    <w:rsid w:val="004E25A5"/>
    <w:rsid w:val="004E4B08"/>
    <w:rsid w:val="004E55E6"/>
    <w:rsid w:val="004E6740"/>
    <w:rsid w:val="004E6FF1"/>
    <w:rsid w:val="004F180E"/>
    <w:rsid w:val="004F2158"/>
    <w:rsid w:val="004F300F"/>
    <w:rsid w:val="004F3938"/>
    <w:rsid w:val="004F43B8"/>
    <w:rsid w:val="004F4885"/>
    <w:rsid w:val="004F5B5B"/>
    <w:rsid w:val="004F6FE2"/>
    <w:rsid w:val="004F76F7"/>
    <w:rsid w:val="005007AB"/>
    <w:rsid w:val="00500CA1"/>
    <w:rsid w:val="00501041"/>
    <w:rsid w:val="005020A0"/>
    <w:rsid w:val="005023A8"/>
    <w:rsid w:val="005026E3"/>
    <w:rsid w:val="00504468"/>
    <w:rsid w:val="005044D0"/>
    <w:rsid w:val="005072D7"/>
    <w:rsid w:val="005105A5"/>
    <w:rsid w:val="00511973"/>
    <w:rsid w:val="00513040"/>
    <w:rsid w:val="00513DAE"/>
    <w:rsid w:val="00514090"/>
    <w:rsid w:val="005145BC"/>
    <w:rsid w:val="00514E7F"/>
    <w:rsid w:val="00516C89"/>
    <w:rsid w:val="00517166"/>
    <w:rsid w:val="0052242F"/>
    <w:rsid w:val="00523529"/>
    <w:rsid w:val="005236B8"/>
    <w:rsid w:val="005274F2"/>
    <w:rsid w:val="00532128"/>
    <w:rsid w:val="00532450"/>
    <w:rsid w:val="00533068"/>
    <w:rsid w:val="005335BB"/>
    <w:rsid w:val="0053444C"/>
    <w:rsid w:val="0053464B"/>
    <w:rsid w:val="00536CF6"/>
    <w:rsid w:val="005401E9"/>
    <w:rsid w:val="00540284"/>
    <w:rsid w:val="005404E8"/>
    <w:rsid w:val="005409F6"/>
    <w:rsid w:val="005413EE"/>
    <w:rsid w:val="00541690"/>
    <w:rsid w:val="005416DE"/>
    <w:rsid w:val="00541734"/>
    <w:rsid w:val="00541E66"/>
    <w:rsid w:val="00542076"/>
    <w:rsid w:val="00544830"/>
    <w:rsid w:val="005448D8"/>
    <w:rsid w:val="00544B23"/>
    <w:rsid w:val="00544BF1"/>
    <w:rsid w:val="00545724"/>
    <w:rsid w:val="005478FB"/>
    <w:rsid w:val="00547E02"/>
    <w:rsid w:val="00550D44"/>
    <w:rsid w:val="00551ACF"/>
    <w:rsid w:val="00553C9C"/>
    <w:rsid w:val="005545E0"/>
    <w:rsid w:val="00554F2E"/>
    <w:rsid w:val="005569B0"/>
    <w:rsid w:val="005600C4"/>
    <w:rsid w:val="00560CEE"/>
    <w:rsid w:val="00560DA1"/>
    <w:rsid w:val="00561465"/>
    <w:rsid w:val="005629C4"/>
    <w:rsid w:val="00563677"/>
    <w:rsid w:val="00563847"/>
    <w:rsid w:val="00564966"/>
    <w:rsid w:val="00565AB9"/>
    <w:rsid w:val="00566C92"/>
    <w:rsid w:val="00567403"/>
    <w:rsid w:val="00567F4C"/>
    <w:rsid w:val="005720EE"/>
    <w:rsid w:val="00573B0F"/>
    <w:rsid w:val="00573C8A"/>
    <w:rsid w:val="00573D51"/>
    <w:rsid w:val="005743F9"/>
    <w:rsid w:val="00575170"/>
    <w:rsid w:val="00575649"/>
    <w:rsid w:val="00575BEF"/>
    <w:rsid w:val="0057718C"/>
    <w:rsid w:val="005800B2"/>
    <w:rsid w:val="00581C21"/>
    <w:rsid w:val="00582EAA"/>
    <w:rsid w:val="00583DB3"/>
    <w:rsid w:val="0058554F"/>
    <w:rsid w:val="0058556C"/>
    <w:rsid w:val="00585C41"/>
    <w:rsid w:val="005920D7"/>
    <w:rsid w:val="0059237E"/>
    <w:rsid w:val="005932B5"/>
    <w:rsid w:val="0059471F"/>
    <w:rsid w:val="005957BD"/>
    <w:rsid w:val="0059588F"/>
    <w:rsid w:val="005963F5"/>
    <w:rsid w:val="00597E07"/>
    <w:rsid w:val="005A045A"/>
    <w:rsid w:val="005A0EC6"/>
    <w:rsid w:val="005A468E"/>
    <w:rsid w:val="005A5B80"/>
    <w:rsid w:val="005A5CD1"/>
    <w:rsid w:val="005B0709"/>
    <w:rsid w:val="005B1C5E"/>
    <w:rsid w:val="005B4A9B"/>
    <w:rsid w:val="005B4EA6"/>
    <w:rsid w:val="005B4FFE"/>
    <w:rsid w:val="005B5023"/>
    <w:rsid w:val="005B5887"/>
    <w:rsid w:val="005B59CF"/>
    <w:rsid w:val="005B7F4E"/>
    <w:rsid w:val="005C002E"/>
    <w:rsid w:val="005C0C8B"/>
    <w:rsid w:val="005C1757"/>
    <w:rsid w:val="005C2436"/>
    <w:rsid w:val="005C2E2E"/>
    <w:rsid w:val="005C2E46"/>
    <w:rsid w:val="005C401A"/>
    <w:rsid w:val="005C45DD"/>
    <w:rsid w:val="005C47E2"/>
    <w:rsid w:val="005C55DC"/>
    <w:rsid w:val="005C5784"/>
    <w:rsid w:val="005C595A"/>
    <w:rsid w:val="005C72BA"/>
    <w:rsid w:val="005C7547"/>
    <w:rsid w:val="005C7E06"/>
    <w:rsid w:val="005D0199"/>
    <w:rsid w:val="005D01E1"/>
    <w:rsid w:val="005D03C7"/>
    <w:rsid w:val="005D06C3"/>
    <w:rsid w:val="005D07BB"/>
    <w:rsid w:val="005D08B0"/>
    <w:rsid w:val="005D16B5"/>
    <w:rsid w:val="005D1985"/>
    <w:rsid w:val="005D2BE1"/>
    <w:rsid w:val="005D2C68"/>
    <w:rsid w:val="005D3C97"/>
    <w:rsid w:val="005D498C"/>
    <w:rsid w:val="005D5578"/>
    <w:rsid w:val="005D6CD5"/>
    <w:rsid w:val="005D75B1"/>
    <w:rsid w:val="005E21B1"/>
    <w:rsid w:val="005E29E3"/>
    <w:rsid w:val="005E3E35"/>
    <w:rsid w:val="005E5459"/>
    <w:rsid w:val="005E5D09"/>
    <w:rsid w:val="005E6D5C"/>
    <w:rsid w:val="005E788F"/>
    <w:rsid w:val="005E7B21"/>
    <w:rsid w:val="005F34A4"/>
    <w:rsid w:val="005F3659"/>
    <w:rsid w:val="005F42BE"/>
    <w:rsid w:val="005F4CC5"/>
    <w:rsid w:val="005F5FC9"/>
    <w:rsid w:val="005F6157"/>
    <w:rsid w:val="005F6738"/>
    <w:rsid w:val="005F6FCE"/>
    <w:rsid w:val="00600B97"/>
    <w:rsid w:val="00600E54"/>
    <w:rsid w:val="00602D46"/>
    <w:rsid w:val="00602EC7"/>
    <w:rsid w:val="0060423F"/>
    <w:rsid w:val="00604408"/>
    <w:rsid w:val="0060542D"/>
    <w:rsid w:val="00606E3A"/>
    <w:rsid w:val="006073AA"/>
    <w:rsid w:val="00611BAE"/>
    <w:rsid w:val="006131D4"/>
    <w:rsid w:val="006149DC"/>
    <w:rsid w:val="006168F5"/>
    <w:rsid w:val="00616F28"/>
    <w:rsid w:val="006205D7"/>
    <w:rsid w:val="00621678"/>
    <w:rsid w:val="00621840"/>
    <w:rsid w:val="006221D1"/>
    <w:rsid w:val="00622247"/>
    <w:rsid w:val="006225FA"/>
    <w:rsid w:val="0062428A"/>
    <w:rsid w:val="00625270"/>
    <w:rsid w:val="006257F4"/>
    <w:rsid w:val="00626F20"/>
    <w:rsid w:val="00626FC7"/>
    <w:rsid w:val="00627EB1"/>
    <w:rsid w:val="006308BB"/>
    <w:rsid w:val="006314A0"/>
    <w:rsid w:val="00631799"/>
    <w:rsid w:val="00631BD5"/>
    <w:rsid w:val="00633646"/>
    <w:rsid w:val="00633E4F"/>
    <w:rsid w:val="00634E51"/>
    <w:rsid w:val="00636DF3"/>
    <w:rsid w:val="0063713B"/>
    <w:rsid w:val="00637EA8"/>
    <w:rsid w:val="00641D27"/>
    <w:rsid w:val="006431A7"/>
    <w:rsid w:val="00644C53"/>
    <w:rsid w:val="00644E25"/>
    <w:rsid w:val="00644E74"/>
    <w:rsid w:val="006453C4"/>
    <w:rsid w:val="006458EB"/>
    <w:rsid w:val="00647107"/>
    <w:rsid w:val="0064761B"/>
    <w:rsid w:val="00647639"/>
    <w:rsid w:val="00647747"/>
    <w:rsid w:val="0064786F"/>
    <w:rsid w:val="00647EF5"/>
    <w:rsid w:val="00651EB8"/>
    <w:rsid w:val="00652E33"/>
    <w:rsid w:val="00653A7A"/>
    <w:rsid w:val="00656148"/>
    <w:rsid w:val="006566F9"/>
    <w:rsid w:val="006600DC"/>
    <w:rsid w:val="006613F8"/>
    <w:rsid w:val="00661445"/>
    <w:rsid w:val="0066186A"/>
    <w:rsid w:val="00661BE4"/>
    <w:rsid w:val="00663CF9"/>
    <w:rsid w:val="00665415"/>
    <w:rsid w:val="006656BC"/>
    <w:rsid w:val="00665C35"/>
    <w:rsid w:val="00670489"/>
    <w:rsid w:val="00672D19"/>
    <w:rsid w:val="00673A78"/>
    <w:rsid w:val="00674C14"/>
    <w:rsid w:val="006752B2"/>
    <w:rsid w:val="006779B7"/>
    <w:rsid w:val="006808D0"/>
    <w:rsid w:val="00681C41"/>
    <w:rsid w:val="00682DB9"/>
    <w:rsid w:val="00682EA5"/>
    <w:rsid w:val="00683047"/>
    <w:rsid w:val="006841EF"/>
    <w:rsid w:val="006855B1"/>
    <w:rsid w:val="00687567"/>
    <w:rsid w:val="00687B0A"/>
    <w:rsid w:val="00687E75"/>
    <w:rsid w:val="00691544"/>
    <w:rsid w:val="0069241F"/>
    <w:rsid w:val="00692E6C"/>
    <w:rsid w:val="00692FF6"/>
    <w:rsid w:val="0069350E"/>
    <w:rsid w:val="00693602"/>
    <w:rsid w:val="0069474C"/>
    <w:rsid w:val="00694A3D"/>
    <w:rsid w:val="00694B1D"/>
    <w:rsid w:val="00694C55"/>
    <w:rsid w:val="00694F90"/>
    <w:rsid w:val="006958E1"/>
    <w:rsid w:val="00696253"/>
    <w:rsid w:val="00696F3E"/>
    <w:rsid w:val="006979C0"/>
    <w:rsid w:val="006A0281"/>
    <w:rsid w:val="006A12EE"/>
    <w:rsid w:val="006A1681"/>
    <w:rsid w:val="006A28AF"/>
    <w:rsid w:val="006A592B"/>
    <w:rsid w:val="006A59B4"/>
    <w:rsid w:val="006A6478"/>
    <w:rsid w:val="006A656F"/>
    <w:rsid w:val="006A7D33"/>
    <w:rsid w:val="006B121A"/>
    <w:rsid w:val="006B1CC7"/>
    <w:rsid w:val="006B3085"/>
    <w:rsid w:val="006B461B"/>
    <w:rsid w:val="006B467A"/>
    <w:rsid w:val="006B4B70"/>
    <w:rsid w:val="006B4C8B"/>
    <w:rsid w:val="006B4F3A"/>
    <w:rsid w:val="006B50E9"/>
    <w:rsid w:val="006B5789"/>
    <w:rsid w:val="006B6186"/>
    <w:rsid w:val="006B6352"/>
    <w:rsid w:val="006C07C4"/>
    <w:rsid w:val="006C0E42"/>
    <w:rsid w:val="006C0F13"/>
    <w:rsid w:val="006C11F4"/>
    <w:rsid w:val="006C1411"/>
    <w:rsid w:val="006C343C"/>
    <w:rsid w:val="006C46DA"/>
    <w:rsid w:val="006C59A1"/>
    <w:rsid w:val="006C5AE8"/>
    <w:rsid w:val="006C6103"/>
    <w:rsid w:val="006C726E"/>
    <w:rsid w:val="006D02AF"/>
    <w:rsid w:val="006D0692"/>
    <w:rsid w:val="006D0710"/>
    <w:rsid w:val="006D0B90"/>
    <w:rsid w:val="006D10A7"/>
    <w:rsid w:val="006D178A"/>
    <w:rsid w:val="006D201E"/>
    <w:rsid w:val="006D23CF"/>
    <w:rsid w:val="006D3902"/>
    <w:rsid w:val="006D4157"/>
    <w:rsid w:val="006D482B"/>
    <w:rsid w:val="006D646B"/>
    <w:rsid w:val="006D6540"/>
    <w:rsid w:val="006D6A50"/>
    <w:rsid w:val="006D7409"/>
    <w:rsid w:val="006D74EA"/>
    <w:rsid w:val="006D7C08"/>
    <w:rsid w:val="006E1495"/>
    <w:rsid w:val="006E1BAD"/>
    <w:rsid w:val="006E3A5F"/>
    <w:rsid w:val="006E4B4E"/>
    <w:rsid w:val="006E5A6F"/>
    <w:rsid w:val="006E5B00"/>
    <w:rsid w:val="006E5F69"/>
    <w:rsid w:val="006F035A"/>
    <w:rsid w:val="006F093D"/>
    <w:rsid w:val="006F1F8E"/>
    <w:rsid w:val="006F3B85"/>
    <w:rsid w:val="006F4172"/>
    <w:rsid w:val="006F41E3"/>
    <w:rsid w:val="006F4F20"/>
    <w:rsid w:val="006F4FB6"/>
    <w:rsid w:val="006F529D"/>
    <w:rsid w:val="006F6842"/>
    <w:rsid w:val="00700661"/>
    <w:rsid w:val="00701401"/>
    <w:rsid w:val="007023F7"/>
    <w:rsid w:val="00703552"/>
    <w:rsid w:val="00703CFE"/>
    <w:rsid w:val="00704580"/>
    <w:rsid w:val="0070459F"/>
    <w:rsid w:val="0070499F"/>
    <w:rsid w:val="00704A99"/>
    <w:rsid w:val="007056C7"/>
    <w:rsid w:val="007069A6"/>
    <w:rsid w:val="00707B96"/>
    <w:rsid w:val="00707C50"/>
    <w:rsid w:val="00710FFB"/>
    <w:rsid w:val="007111B2"/>
    <w:rsid w:val="00711413"/>
    <w:rsid w:val="0071142E"/>
    <w:rsid w:val="00711E37"/>
    <w:rsid w:val="0071305F"/>
    <w:rsid w:val="007140D2"/>
    <w:rsid w:val="00714DE1"/>
    <w:rsid w:val="0071516E"/>
    <w:rsid w:val="007159E9"/>
    <w:rsid w:val="00716883"/>
    <w:rsid w:val="00716D60"/>
    <w:rsid w:val="0071763D"/>
    <w:rsid w:val="007178B4"/>
    <w:rsid w:val="00717F7B"/>
    <w:rsid w:val="0072048A"/>
    <w:rsid w:val="00722B3E"/>
    <w:rsid w:val="007237EE"/>
    <w:rsid w:val="00723A98"/>
    <w:rsid w:val="00723C46"/>
    <w:rsid w:val="007250F0"/>
    <w:rsid w:val="00725558"/>
    <w:rsid w:val="0072629E"/>
    <w:rsid w:val="00727D78"/>
    <w:rsid w:val="00730161"/>
    <w:rsid w:val="00731A9E"/>
    <w:rsid w:val="007327BF"/>
    <w:rsid w:val="00732D79"/>
    <w:rsid w:val="00734A04"/>
    <w:rsid w:val="00735E11"/>
    <w:rsid w:val="00736578"/>
    <w:rsid w:val="00737DD6"/>
    <w:rsid w:val="00737F81"/>
    <w:rsid w:val="00740219"/>
    <w:rsid w:val="00740700"/>
    <w:rsid w:val="007407DD"/>
    <w:rsid w:val="007425BE"/>
    <w:rsid w:val="00742D8A"/>
    <w:rsid w:val="007447D9"/>
    <w:rsid w:val="00745291"/>
    <w:rsid w:val="00745736"/>
    <w:rsid w:val="007458B3"/>
    <w:rsid w:val="007472F3"/>
    <w:rsid w:val="007476FE"/>
    <w:rsid w:val="00751D18"/>
    <w:rsid w:val="00752553"/>
    <w:rsid w:val="00752D9F"/>
    <w:rsid w:val="00755181"/>
    <w:rsid w:val="00755D8F"/>
    <w:rsid w:val="00755E53"/>
    <w:rsid w:val="00756353"/>
    <w:rsid w:val="007570F4"/>
    <w:rsid w:val="00761E8A"/>
    <w:rsid w:val="007620DF"/>
    <w:rsid w:val="00762412"/>
    <w:rsid w:val="00762B56"/>
    <w:rsid w:val="007630DD"/>
    <w:rsid w:val="00763F40"/>
    <w:rsid w:val="00764F12"/>
    <w:rsid w:val="007650B2"/>
    <w:rsid w:val="00765CD5"/>
    <w:rsid w:val="00765FD4"/>
    <w:rsid w:val="007660AF"/>
    <w:rsid w:val="007674F7"/>
    <w:rsid w:val="0076755B"/>
    <w:rsid w:val="007675AD"/>
    <w:rsid w:val="0076799D"/>
    <w:rsid w:val="00770A18"/>
    <w:rsid w:val="0077182C"/>
    <w:rsid w:val="00771FD1"/>
    <w:rsid w:val="00774B80"/>
    <w:rsid w:val="00775087"/>
    <w:rsid w:val="00775844"/>
    <w:rsid w:val="007758A0"/>
    <w:rsid w:val="0077618C"/>
    <w:rsid w:val="0077656E"/>
    <w:rsid w:val="00776A61"/>
    <w:rsid w:val="007774D4"/>
    <w:rsid w:val="007776E0"/>
    <w:rsid w:val="0077772E"/>
    <w:rsid w:val="00777776"/>
    <w:rsid w:val="00780D52"/>
    <w:rsid w:val="0078103E"/>
    <w:rsid w:val="00786051"/>
    <w:rsid w:val="00790352"/>
    <w:rsid w:val="00790591"/>
    <w:rsid w:val="00790827"/>
    <w:rsid w:val="00792CB4"/>
    <w:rsid w:val="0079639C"/>
    <w:rsid w:val="00797225"/>
    <w:rsid w:val="007A0218"/>
    <w:rsid w:val="007A06B1"/>
    <w:rsid w:val="007A1872"/>
    <w:rsid w:val="007A406B"/>
    <w:rsid w:val="007A5464"/>
    <w:rsid w:val="007A661E"/>
    <w:rsid w:val="007A7793"/>
    <w:rsid w:val="007B1FC8"/>
    <w:rsid w:val="007B3147"/>
    <w:rsid w:val="007B3F72"/>
    <w:rsid w:val="007B4636"/>
    <w:rsid w:val="007B46E4"/>
    <w:rsid w:val="007B5F82"/>
    <w:rsid w:val="007C0475"/>
    <w:rsid w:val="007C0A4B"/>
    <w:rsid w:val="007C2010"/>
    <w:rsid w:val="007C27BD"/>
    <w:rsid w:val="007C2863"/>
    <w:rsid w:val="007C2AFC"/>
    <w:rsid w:val="007C2D64"/>
    <w:rsid w:val="007C2F5A"/>
    <w:rsid w:val="007C3987"/>
    <w:rsid w:val="007C4E50"/>
    <w:rsid w:val="007C514D"/>
    <w:rsid w:val="007C5471"/>
    <w:rsid w:val="007C611C"/>
    <w:rsid w:val="007D025B"/>
    <w:rsid w:val="007D0FA0"/>
    <w:rsid w:val="007D0FF1"/>
    <w:rsid w:val="007D1E9A"/>
    <w:rsid w:val="007D23A0"/>
    <w:rsid w:val="007D2686"/>
    <w:rsid w:val="007D277F"/>
    <w:rsid w:val="007D2D23"/>
    <w:rsid w:val="007D2F3E"/>
    <w:rsid w:val="007D3595"/>
    <w:rsid w:val="007D3C5B"/>
    <w:rsid w:val="007D4682"/>
    <w:rsid w:val="007D6132"/>
    <w:rsid w:val="007E0B7D"/>
    <w:rsid w:val="007E1BEE"/>
    <w:rsid w:val="007E2102"/>
    <w:rsid w:val="007E2187"/>
    <w:rsid w:val="007E22C8"/>
    <w:rsid w:val="007E2BED"/>
    <w:rsid w:val="007E3FB4"/>
    <w:rsid w:val="007E4F67"/>
    <w:rsid w:val="007E5693"/>
    <w:rsid w:val="007E59BE"/>
    <w:rsid w:val="007E5ADB"/>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5CD7"/>
    <w:rsid w:val="007F7B36"/>
    <w:rsid w:val="008003D1"/>
    <w:rsid w:val="008007F5"/>
    <w:rsid w:val="00800E34"/>
    <w:rsid w:val="00803110"/>
    <w:rsid w:val="008035A8"/>
    <w:rsid w:val="00803744"/>
    <w:rsid w:val="00803989"/>
    <w:rsid w:val="00804AD5"/>
    <w:rsid w:val="00805202"/>
    <w:rsid w:val="0080639F"/>
    <w:rsid w:val="00806666"/>
    <w:rsid w:val="00807112"/>
    <w:rsid w:val="008127F7"/>
    <w:rsid w:val="008143D0"/>
    <w:rsid w:val="00814D3F"/>
    <w:rsid w:val="00814F4B"/>
    <w:rsid w:val="00815819"/>
    <w:rsid w:val="00815ACA"/>
    <w:rsid w:val="0081628E"/>
    <w:rsid w:val="00816759"/>
    <w:rsid w:val="00817BA4"/>
    <w:rsid w:val="00822117"/>
    <w:rsid w:val="008226FC"/>
    <w:rsid w:val="00822DDB"/>
    <w:rsid w:val="00823ED9"/>
    <w:rsid w:val="0082408B"/>
    <w:rsid w:val="0082463A"/>
    <w:rsid w:val="00825AE0"/>
    <w:rsid w:val="00827154"/>
    <w:rsid w:val="00827178"/>
    <w:rsid w:val="008276D1"/>
    <w:rsid w:val="00827728"/>
    <w:rsid w:val="008314D5"/>
    <w:rsid w:val="008340D7"/>
    <w:rsid w:val="00834966"/>
    <w:rsid w:val="00834C76"/>
    <w:rsid w:val="008351F6"/>
    <w:rsid w:val="00835C11"/>
    <w:rsid w:val="008364F0"/>
    <w:rsid w:val="00837D40"/>
    <w:rsid w:val="00840802"/>
    <w:rsid w:val="008409D6"/>
    <w:rsid w:val="00840C90"/>
    <w:rsid w:val="008438BD"/>
    <w:rsid w:val="00844FB8"/>
    <w:rsid w:val="008463BD"/>
    <w:rsid w:val="0084694D"/>
    <w:rsid w:val="00850B87"/>
    <w:rsid w:val="00851F1D"/>
    <w:rsid w:val="008522EB"/>
    <w:rsid w:val="00852D6E"/>
    <w:rsid w:val="00853274"/>
    <w:rsid w:val="0085368E"/>
    <w:rsid w:val="00853EB5"/>
    <w:rsid w:val="0085573F"/>
    <w:rsid w:val="00855B82"/>
    <w:rsid w:val="008568C1"/>
    <w:rsid w:val="0085694D"/>
    <w:rsid w:val="00856A4C"/>
    <w:rsid w:val="0085726B"/>
    <w:rsid w:val="00861424"/>
    <w:rsid w:val="0086379E"/>
    <w:rsid w:val="00863B3B"/>
    <w:rsid w:val="00864135"/>
    <w:rsid w:val="008642C0"/>
    <w:rsid w:val="00864519"/>
    <w:rsid w:val="00866353"/>
    <w:rsid w:val="00866D48"/>
    <w:rsid w:val="008674EF"/>
    <w:rsid w:val="0086765F"/>
    <w:rsid w:val="008679B4"/>
    <w:rsid w:val="00872F3D"/>
    <w:rsid w:val="00873613"/>
    <w:rsid w:val="00874355"/>
    <w:rsid w:val="008743DD"/>
    <w:rsid w:val="008753CE"/>
    <w:rsid w:val="00875E78"/>
    <w:rsid w:val="00875E8E"/>
    <w:rsid w:val="00876515"/>
    <w:rsid w:val="00876BF4"/>
    <w:rsid w:val="00877955"/>
    <w:rsid w:val="008805AD"/>
    <w:rsid w:val="0088065D"/>
    <w:rsid w:val="00880820"/>
    <w:rsid w:val="00881F15"/>
    <w:rsid w:val="008829A7"/>
    <w:rsid w:val="00882E47"/>
    <w:rsid w:val="008832BA"/>
    <w:rsid w:val="00883D86"/>
    <w:rsid w:val="00883E77"/>
    <w:rsid w:val="008848FE"/>
    <w:rsid w:val="008850E2"/>
    <w:rsid w:val="00885D5E"/>
    <w:rsid w:val="008867E6"/>
    <w:rsid w:val="00886A87"/>
    <w:rsid w:val="00886BEE"/>
    <w:rsid w:val="00886C51"/>
    <w:rsid w:val="008911C9"/>
    <w:rsid w:val="00893DBC"/>
    <w:rsid w:val="00893E20"/>
    <w:rsid w:val="00893E66"/>
    <w:rsid w:val="008955C5"/>
    <w:rsid w:val="00896AA1"/>
    <w:rsid w:val="008A0C08"/>
    <w:rsid w:val="008A296E"/>
    <w:rsid w:val="008A3036"/>
    <w:rsid w:val="008A3FD7"/>
    <w:rsid w:val="008A560C"/>
    <w:rsid w:val="008A74A5"/>
    <w:rsid w:val="008B02A5"/>
    <w:rsid w:val="008B09CA"/>
    <w:rsid w:val="008B5F31"/>
    <w:rsid w:val="008B77E0"/>
    <w:rsid w:val="008B7E71"/>
    <w:rsid w:val="008C1035"/>
    <w:rsid w:val="008C194A"/>
    <w:rsid w:val="008C2AFB"/>
    <w:rsid w:val="008C63C0"/>
    <w:rsid w:val="008C786A"/>
    <w:rsid w:val="008D1BB6"/>
    <w:rsid w:val="008D1D7E"/>
    <w:rsid w:val="008D214D"/>
    <w:rsid w:val="008D66D1"/>
    <w:rsid w:val="008D7226"/>
    <w:rsid w:val="008D7CD7"/>
    <w:rsid w:val="008E0500"/>
    <w:rsid w:val="008E0530"/>
    <w:rsid w:val="008E087B"/>
    <w:rsid w:val="008E0B25"/>
    <w:rsid w:val="008E0B6B"/>
    <w:rsid w:val="008E0F98"/>
    <w:rsid w:val="008E24FB"/>
    <w:rsid w:val="008E4231"/>
    <w:rsid w:val="008E440C"/>
    <w:rsid w:val="008E44CE"/>
    <w:rsid w:val="008E46D7"/>
    <w:rsid w:val="008E5444"/>
    <w:rsid w:val="008E5870"/>
    <w:rsid w:val="008E68BA"/>
    <w:rsid w:val="008E6ACE"/>
    <w:rsid w:val="008E71A8"/>
    <w:rsid w:val="008E71F6"/>
    <w:rsid w:val="008E7FC2"/>
    <w:rsid w:val="008F0268"/>
    <w:rsid w:val="008F02D9"/>
    <w:rsid w:val="008F0A21"/>
    <w:rsid w:val="008F1B23"/>
    <w:rsid w:val="008F3E48"/>
    <w:rsid w:val="008F5924"/>
    <w:rsid w:val="008F5C2F"/>
    <w:rsid w:val="008F648A"/>
    <w:rsid w:val="008F72F7"/>
    <w:rsid w:val="008F7DC4"/>
    <w:rsid w:val="00900A13"/>
    <w:rsid w:val="00900F05"/>
    <w:rsid w:val="00901152"/>
    <w:rsid w:val="00901156"/>
    <w:rsid w:val="00901556"/>
    <w:rsid w:val="00901818"/>
    <w:rsid w:val="00903E53"/>
    <w:rsid w:val="0090472B"/>
    <w:rsid w:val="00904880"/>
    <w:rsid w:val="009048C7"/>
    <w:rsid w:val="00905A2F"/>
    <w:rsid w:val="009066DC"/>
    <w:rsid w:val="00907DD4"/>
    <w:rsid w:val="00912D42"/>
    <w:rsid w:val="009143CA"/>
    <w:rsid w:val="00914C86"/>
    <w:rsid w:val="0091530F"/>
    <w:rsid w:val="00915B19"/>
    <w:rsid w:val="00916906"/>
    <w:rsid w:val="009203FF"/>
    <w:rsid w:val="009208AB"/>
    <w:rsid w:val="009219B0"/>
    <w:rsid w:val="00921A50"/>
    <w:rsid w:val="00921BAD"/>
    <w:rsid w:val="00921BDB"/>
    <w:rsid w:val="00922502"/>
    <w:rsid w:val="00923A48"/>
    <w:rsid w:val="0092530A"/>
    <w:rsid w:val="00926974"/>
    <w:rsid w:val="00930CEE"/>
    <w:rsid w:val="0093118D"/>
    <w:rsid w:val="009312A7"/>
    <w:rsid w:val="009312DD"/>
    <w:rsid w:val="009316B9"/>
    <w:rsid w:val="00931713"/>
    <w:rsid w:val="0093252A"/>
    <w:rsid w:val="0093269E"/>
    <w:rsid w:val="00933B91"/>
    <w:rsid w:val="00933F25"/>
    <w:rsid w:val="00935E4F"/>
    <w:rsid w:val="00935FC9"/>
    <w:rsid w:val="00937CC6"/>
    <w:rsid w:val="009410F6"/>
    <w:rsid w:val="00943177"/>
    <w:rsid w:val="00944DBC"/>
    <w:rsid w:val="00945F7C"/>
    <w:rsid w:val="00946CC4"/>
    <w:rsid w:val="00950071"/>
    <w:rsid w:val="00951050"/>
    <w:rsid w:val="0095110C"/>
    <w:rsid w:val="009514FE"/>
    <w:rsid w:val="009524CC"/>
    <w:rsid w:val="00952AA1"/>
    <w:rsid w:val="009536A0"/>
    <w:rsid w:val="009536F9"/>
    <w:rsid w:val="00953CCD"/>
    <w:rsid w:val="00954024"/>
    <w:rsid w:val="00954379"/>
    <w:rsid w:val="00954996"/>
    <w:rsid w:val="0095546D"/>
    <w:rsid w:val="00955AB0"/>
    <w:rsid w:val="00955C4A"/>
    <w:rsid w:val="009562EF"/>
    <w:rsid w:val="00962A36"/>
    <w:rsid w:val="00963006"/>
    <w:rsid w:val="0096300C"/>
    <w:rsid w:val="0096610B"/>
    <w:rsid w:val="0096631A"/>
    <w:rsid w:val="00966582"/>
    <w:rsid w:val="00966BA1"/>
    <w:rsid w:val="00966DD0"/>
    <w:rsid w:val="00966F49"/>
    <w:rsid w:val="00970F3B"/>
    <w:rsid w:val="00971FB2"/>
    <w:rsid w:val="009741F8"/>
    <w:rsid w:val="00974A85"/>
    <w:rsid w:val="00975C9D"/>
    <w:rsid w:val="00975FB6"/>
    <w:rsid w:val="00976AFF"/>
    <w:rsid w:val="00976DF2"/>
    <w:rsid w:val="009770F3"/>
    <w:rsid w:val="00977976"/>
    <w:rsid w:val="00977DEC"/>
    <w:rsid w:val="00980134"/>
    <w:rsid w:val="009812C0"/>
    <w:rsid w:val="00981E32"/>
    <w:rsid w:val="0098213C"/>
    <w:rsid w:val="00982BD9"/>
    <w:rsid w:val="00983105"/>
    <w:rsid w:val="00984D99"/>
    <w:rsid w:val="009851C2"/>
    <w:rsid w:val="009855AC"/>
    <w:rsid w:val="00986B53"/>
    <w:rsid w:val="00987122"/>
    <w:rsid w:val="0098752F"/>
    <w:rsid w:val="0098797A"/>
    <w:rsid w:val="00990C6F"/>
    <w:rsid w:val="00992170"/>
    <w:rsid w:val="0099277A"/>
    <w:rsid w:val="00994175"/>
    <w:rsid w:val="0099470B"/>
    <w:rsid w:val="00994E5C"/>
    <w:rsid w:val="00995BC4"/>
    <w:rsid w:val="009978D1"/>
    <w:rsid w:val="00997C1D"/>
    <w:rsid w:val="009A01C9"/>
    <w:rsid w:val="009A0750"/>
    <w:rsid w:val="009A108B"/>
    <w:rsid w:val="009A1B20"/>
    <w:rsid w:val="009A2017"/>
    <w:rsid w:val="009A258F"/>
    <w:rsid w:val="009A2921"/>
    <w:rsid w:val="009A2B22"/>
    <w:rsid w:val="009A304F"/>
    <w:rsid w:val="009A35B5"/>
    <w:rsid w:val="009A4314"/>
    <w:rsid w:val="009A583B"/>
    <w:rsid w:val="009A58C7"/>
    <w:rsid w:val="009A713F"/>
    <w:rsid w:val="009B05D1"/>
    <w:rsid w:val="009B338A"/>
    <w:rsid w:val="009B3957"/>
    <w:rsid w:val="009B3F76"/>
    <w:rsid w:val="009B45FF"/>
    <w:rsid w:val="009B4AA9"/>
    <w:rsid w:val="009B55B2"/>
    <w:rsid w:val="009B5A36"/>
    <w:rsid w:val="009B63B5"/>
    <w:rsid w:val="009B671F"/>
    <w:rsid w:val="009B6B92"/>
    <w:rsid w:val="009C022C"/>
    <w:rsid w:val="009C04D3"/>
    <w:rsid w:val="009C2DDB"/>
    <w:rsid w:val="009C4848"/>
    <w:rsid w:val="009C576D"/>
    <w:rsid w:val="009C5ABE"/>
    <w:rsid w:val="009C6592"/>
    <w:rsid w:val="009C6A59"/>
    <w:rsid w:val="009C6C0C"/>
    <w:rsid w:val="009D4632"/>
    <w:rsid w:val="009D48B7"/>
    <w:rsid w:val="009D65E5"/>
    <w:rsid w:val="009D6B63"/>
    <w:rsid w:val="009D7134"/>
    <w:rsid w:val="009D7CC5"/>
    <w:rsid w:val="009E0543"/>
    <w:rsid w:val="009E10AB"/>
    <w:rsid w:val="009E38E5"/>
    <w:rsid w:val="009E3C88"/>
    <w:rsid w:val="009E3FEC"/>
    <w:rsid w:val="009E4CEB"/>
    <w:rsid w:val="009E59DF"/>
    <w:rsid w:val="009E72DB"/>
    <w:rsid w:val="009E7344"/>
    <w:rsid w:val="009E7CED"/>
    <w:rsid w:val="009F0649"/>
    <w:rsid w:val="009F0FA1"/>
    <w:rsid w:val="009F0FCC"/>
    <w:rsid w:val="009F1AD1"/>
    <w:rsid w:val="009F1BA6"/>
    <w:rsid w:val="009F284C"/>
    <w:rsid w:val="009F404C"/>
    <w:rsid w:val="009F5CFA"/>
    <w:rsid w:val="009F5D6F"/>
    <w:rsid w:val="009F63AE"/>
    <w:rsid w:val="009F7A27"/>
    <w:rsid w:val="009F7AAD"/>
    <w:rsid w:val="00A006A8"/>
    <w:rsid w:val="00A00AB2"/>
    <w:rsid w:val="00A00E2F"/>
    <w:rsid w:val="00A0396D"/>
    <w:rsid w:val="00A03BAE"/>
    <w:rsid w:val="00A04285"/>
    <w:rsid w:val="00A05DE4"/>
    <w:rsid w:val="00A06081"/>
    <w:rsid w:val="00A06197"/>
    <w:rsid w:val="00A06C0E"/>
    <w:rsid w:val="00A06D0A"/>
    <w:rsid w:val="00A06DC4"/>
    <w:rsid w:val="00A077D4"/>
    <w:rsid w:val="00A10292"/>
    <w:rsid w:val="00A107D2"/>
    <w:rsid w:val="00A109C5"/>
    <w:rsid w:val="00A10B4B"/>
    <w:rsid w:val="00A1120D"/>
    <w:rsid w:val="00A129E9"/>
    <w:rsid w:val="00A1451A"/>
    <w:rsid w:val="00A14B6F"/>
    <w:rsid w:val="00A14E6E"/>
    <w:rsid w:val="00A15015"/>
    <w:rsid w:val="00A155A6"/>
    <w:rsid w:val="00A15B8D"/>
    <w:rsid w:val="00A1640F"/>
    <w:rsid w:val="00A17680"/>
    <w:rsid w:val="00A20167"/>
    <w:rsid w:val="00A208A4"/>
    <w:rsid w:val="00A21435"/>
    <w:rsid w:val="00A22430"/>
    <w:rsid w:val="00A23624"/>
    <w:rsid w:val="00A23B60"/>
    <w:rsid w:val="00A23FA0"/>
    <w:rsid w:val="00A24131"/>
    <w:rsid w:val="00A2510F"/>
    <w:rsid w:val="00A2594B"/>
    <w:rsid w:val="00A25D60"/>
    <w:rsid w:val="00A26F50"/>
    <w:rsid w:val="00A271FA"/>
    <w:rsid w:val="00A274FC"/>
    <w:rsid w:val="00A301BA"/>
    <w:rsid w:val="00A30921"/>
    <w:rsid w:val="00A32C7A"/>
    <w:rsid w:val="00A333C7"/>
    <w:rsid w:val="00A33813"/>
    <w:rsid w:val="00A34324"/>
    <w:rsid w:val="00A3554F"/>
    <w:rsid w:val="00A35D4B"/>
    <w:rsid w:val="00A35DFD"/>
    <w:rsid w:val="00A35E00"/>
    <w:rsid w:val="00A3708B"/>
    <w:rsid w:val="00A375AB"/>
    <w:rsid w:val="00A37EA7"/>
    <w:rsid w:val="00A41253"/>
    <w:rsid w:val="00A415DB"/>
    <w:rsid w:val="00A42146"/>
    <w:rsid w:val="00A427F8"/>
    <w:rsid w:val="00A42B87"/>
    <w:rsid w:val="00A4441A"/>
    <w:rsid w:val="00A452D3"/>
    <w:rsid w:val="00A4672F"/>
    <w:rsid w:val="00A472F0"/>
    <w:rsid w:val="00A509D2"/>
    <w:rsid w:val="00A50E1C"/>
    <w:rsid w:val="00A51C8D"/>
    <w:rsid w:val="00A52DAE"/>
    <w:rsid w:val="00A536DE"/>
    <w:rsid w:val="00A53915"/>
    <w:rsid w:val="00A5579D"/>
    <w:rsid w:val="00A55B63"/>
    <w:rsid w:val="00A55E04"/>
    <w:rsid w:val="00A55E6C"/>
    <w:rsid w:val="00A57336"/>
    <w:rsid w:val="00A606CE"/>
    <w:rsid w:val="00A634E8"/>
    <w:rsid w:val="00A63C8D"/>
    <w:rsid w:val="00A6402E"/>
    <w:rsid w:val="00A643D9"/>
    <w:rsid w:val="00A6463F"/>
    <w:rsid w:val="00A651A5"/>
    <w:rsid w:val="00A65203"/>
    <w:rsid w:val="00A66FD7"/>
    <w:rsid w:val="00A70856"/>
    <w:rsid w:val="00A70C21"/>
    <w:rsid w:val="00A70D7A"/>
    <w:rsid w:val="00A72907"/>
    <w:rsid w:val="00A74BD0"/>
    <w:rsid w:val="00A75094"/>
    <w:rsid w:val="00A75565"/>
    <w:rsid w:val="00A76169"/>
    <w:rsid w:val="00A77163"/>
    <w:rsid w:val="00A82C0C"/>
    <w:rsid w:val="00A83119"/>
    <w:rsid w:val="00A83553"/>
    <w:rsid w:val="00A83D83"/>
    <w:rsid w:val="00A84860"/>
    <w:rsid w:val="00A84A29"/>
    <w:rsid w:val="00A87992"/>
    <w:rsid w:val="00A87A3A"/>
    <w:rsid w:val="00A87C2D"/>
    <w:rsid w:val="00A90DEB"/>
    <w:rsid w:val="00A91871"/>
    <w:rsid w:val="00A91DF3"/>
    <w:rsid w:val="00A93114"/>
    <w:rsid w:val="00A932A5"/>
    <w:rsid w:val="00A93DD5"/>
    <w:rsid w:val="00A93E96"/>
    <w:rsid w:val="00A93F9C"/>
    <w:rsid w:val="00A95357"/>
    <w:rsid w:val="00A96632"/>
    <w:rsid w:val="00A966CC"/>
    <w:rsid w:val="00A9679C"/>
    <w:rsid w:val="00A96D7F"/>
    <w:rsid w:val="00AA1046"/>
    <w:rsid w:val="00AA14EB"/>
    <w:rsid w:val="00AA2295"/>
    <w:rsid w:val="00AA2943"/>
    <w:rsid w:val="00AA2AFD"/>
    <w:rsid w:val="00AA6B54"/>
    <w:rsid w:val="00AA7A93"/>
    <w:rsid w:val="00AA7C98"/>
    <w:rsid w:val="00AB13BA"/>
    <w:rsid w:val="00AB2584"/>
    <w:rsid w:val="00AB33E7"/>
    <w:rsid w:val="00AB33F9"/>
    <w:rsid w:val="00AB3675"/>
    <w:rsid w:val="00AB3931"/>
    <w:rsid w:val="00AB472A"/>
    <w:rsid w:val="00AB5B91"/>
    <w:rsid w:val="00AB6E2F"/>
    <w:rsid w:val="00AB748B"/>
    <w:rsid w:val="00AB7D32"/>
    <w:rsid w:val="00AB7ECA"/>
    <w:rsid w:val="00AC025C"/>
    <w:rsid w:val="00AC1AAF"/>
    <w:rsid w:val="00AC2BB3"/>
    <w:rsid w:val="00AC2CDA"/>
    <w:rsid w:val="00AC35AB"/>
    <w:rsid w:val="00AC79D7"/>
    <w:rsid w:val="00AD0023"/>
    <w:rsid w:val="00AD0523"/>
    <w:rsid w:val="00AD111D"/>
    <w:rsid w:val="00AD1677"/>
    <w:rsid w:val="00AD1CE9"/>
    <w:rsid w:val="00AD227D"/>
    <w:rsid w:val="00AD2906"/>
    <w:rsid w:val="00AD3088"/>
    <w:rsid w:val="00AD3130"/>
    <w:rsid w:val="00AD3371"/>
    <w:rsid w:val="00AD418E"/>
    <w:rsid w:val="00AD4862"/>
    <w:rsid w:val="00AD5E00"/>
    <w:rsid w:val="00AE0558"/>
    <w:rsid w:val="00AE0DD9"/>
    <w:rsid w:val="00AE17EE"/>
    <w:rsid w:val="00AE2083"/>
    <w:rsid w:val="00AE2A78"/>
    <w:rsid w:val="00AE3053"/>
    <w:rsid w:val="00AE34A8"/>
    <w:rsid w:val="00AE3EA3"/>
    <w:rsid w:val="00AE63EA"/>
    <w:rsid w:val="00AE6AD5"/>
    <w:rsid w:val="00AE6E8B"/>
    <w:rsid w:val="00AE74C9"/>
    <w:rsid w:val="00AF1217"/>
    <w:rsid w:val="00AF1677"/>
    <w:rsid w:val="00AF1E1E"/>
    <w:rsid w:val="00AF3D80"/>
    <w:rsid w:val="00AF3DC4"/>
    <w:rsid w:val="00AF3F98"/>
    <w:rsid w:val="00AF5419"/>
    <w:rsid w:val="00AF5FCE"/>
    <w:rsid w:val="00AF68AD"/>
    <w:rsid w:val="00AF6F23"/>
    <w:rsid w:val="00AF738C"/>
    <w:rsid w:val="00AF775D"/>
    <w:rsid w:val="00B005A0"/>
    <w:rsid w:val="00B00AF2"/>
    <w:rsid w:val="00B0154C"/>
    <w:rsid w:val="00B0179B"/>
    <w:rsid w:val="00B02D33"/>
    <w:rsid w:val="00B034E4"/>
    <w:rsid w:val="00B04013"/>
    <w:rsid w:val="00B04950"/>
    <w:rsid w:val="00B051A2"/>
    <w:rsid w:val="00B05CDB"/>
    <w:rsid w:val="00B05D0E"/>
    <w:rsid w:val="00B06285"/>
    <w:rsid w:val="00B07F62"/>
    <w:rsid w:val="00B10B73"/>
    <w:rsid w:val="00B12041"/>
    <w:rsid w:val="00B123C9"/>
    <w:rsid w:val="00B12628"/>
    <w:rsid w:val="00B1334A"/>
    <w:rsid w:val="00B145A2"/>
    <w:rsid w:val="00B160E1"/>
    <w:rsid w:val="00B20C96"/>
    <w:rsid w:val="00B2219A"/>
    <w:rsid w:val="00B228A0"/>
    <w:rsid w:val="00B2343A"/>
    <w:rsid w:val="00B243D9"/>
    <w:rsid w:val="00B24A1C"/>
    <w:rsid w:val="00B24EC8"/>
    <w:rsid w:val="00B25B3C"/>
    <w:rsid w:val="00B25CB0"/>
    <w:rsid w:val="00B26A49"/>
    <w:rsid w:val="00B2768C"/>
    <w:rsid w:val="00B30CED"/>
    <w:rsid w:val="00B31CCF"/>
    <w:rsid w:val="00B33061"/>
    <w:rsid w:val="00B331BD"/>
    <w:rsid w:val="00B359C9"/>
    <w:rsid w:val="00B410D2"/>
    <w:rsid w:val="00B41CC4"/>
    <w:rsid w:val="00B423B8"/>
    <w:rsid w:val="00B43AE3"/>
    <w:rsid w:val="00B44308"/>
    <w:rsid w:val="00B44979"/>
    <w:rsid w:val="00B44B55"/>
    <w:rsid w:val="00B4517A"/>
    <w:rsid w:val="00B46427"/>
    <w:rsid w:val="00B47213"/>
    <w:rsid w:val="00B50813"/>
    <w:rsid w:val="00B50C1D"/>
    <w:rsid w:val="00B5119E"/>
    <w:rsid w:val="00B51316"/>
    <w:rsid w:val="00B515E1"/>
    <w:rsid w:val="00B51EC6"/>
    <w:rsid w:val="00B52353"/>
    <w:rsid w:val="00B524EC"/>
    <w:rsid w:val="00B52A6E"/>
    <w:rsid w:val="00B547FA"/>
    <w:rsid w:val="00B56830"/>
    <w:rsid w:val="00B579C1"/>
    <w:rsid w:val="00B604EC"/>
    <w:rsid w:val="00B60611"/>
    <w:rsid w:val="00B607DF"/>
    <w:rsid w:val="00B60BDB"/>
    <w:rsid w:val="00B62B0C"/>
    <w:rsid w:val="00B639FB"/>
    <w:rsid w:val="00B63BA9"/>
    <w:rsid w:val="00B6404B"/>
    <w:rsid w:val="00B6446A"/>
    <w:rsid w:val="00B64A3B"/>
    <w:rsid w:val="00B659DC"/>
    <w:rsid w:val="00B661B6"/>
    <w:rsid w:val="00B66353"/>
    <w:rsid w:val="00B6639A"/>
    <w:rsid w:val="00B665C8"/>
    <w:rsid w:val="00B67196"/>
    <w:rsid w:val="00B673FA"/>
    <w:rsid w:val="00B6786E"/>
    <w:rsid w:val="00B67876"/>
    <w:rsid w:val="00B7008D"/>
    <w:rsid w:val="00B70BCC"/>
    <w:rsid w:val="00B70D81"/>
    <w:rsid w:val="00B70D8F"/>
    <w:rsid w:val="00B71A97"/>
    <w:rsid w:val="00B71C11"/>
    <w:rsid w:val="00B723A0"/>
    <w:rsid w:val="00B72AD8"/>
    <w:rsid w:val="00B72FAE"/>
    <w:rsid w:val="00B731BF"/>
    <w:rsid w:val="00B74B75"/>
    <w:rsid w:val="00B74BC4"/>
    <w:rsid w:val="00B75094"/>
    <w:rsid w:val="00B75810"/>
    <w:rsid w:val="00B76325"/>
    <w:rsid w:val="00B77223"/>
    <w:rsid w:val="00B77868"/>
    <w:rsid w:val="00B77D96"/>
    <w:rsid w:val="00B80733"/>
    <w:rsid w:val="00B8112C"/>
    <w:rsid w:val="00B81891"/>
    <w:rsid w:val="00B82704"/>
    <w:rsid w:val="00B82C4F"/>
    <w:rsid w:val="00B82FC6"/>
    <w:rsid w:val="00B83E80"/>
    <w:rsid w:val="00B84DFE"/>
    <w:rsid w:val="00B859DE"/>
    <w:rsid w:val="00B8693C"/>
    <w:rsid w:val="00B86984"/>
    <w:rsid w:val="00B87B24"/>
    <w:rsid w:val="00B9130D"/>
    <w:rsid w:val="00B91518"/>
    <w:rsid w:val="00B919E5"/>
    <w:rsid w:val="00B93B6A"/>
    <w:rsid w:val="00B94221"/>
    <w:rsid w:val="00B95044"/>
    <w:rsid w:val="00B95D2B"/>
    <w:rsid w:val="00B95FA6"/>
    <w:rsid w:val="00B9778C"/>
    <w:rsid w:val="00BA01F5"/>
    <w:rsid w:val="00BA05C8"/>
    <w:rsid w:val="00BA1EB2"/>
    <w:rsid w:val="00BA3547"/>
    <w:rsid w:val="00BA3809"/>
    <w:rsid w:val="00BA3FA2"/>
    <w:rsid w:val="00BA46F6"/>
    <w:rsid w:val="00BA4BA5"/>
    <w:rsid w:val="00BA5792"/>
    <w:rsid w:val="00BA5F44"/>
    <w:rsid w:val="00BA607B"/>
    <w:rsid w:val="00BA6B1A"/>
    <w:rsid w:val="00BA7AFB"/>
    <w:rsid w:val="00BB174C"/>
    <w:rsid w:val="00BB1770"/>
    <w:rsid w:val="00BB2490"/>
    <w:rsid w:val="00BB37D9"/>
    <w:rsid w:val="00BB3F0A"/>
    <w:rsid w:val="00BB4A30"/>
    <w:rsid w:val="00BB56E9"/>
    <w:rsid w:val="00BC0811"/>
    <w:rsid w:val="00BC102D"/>
    <w:rsid w:val="00BC14EA"/>
    <w:rsid w:val="00BC1856"/>
    <w:rsid w:val="00BC18A6"/>
    <w:rsid w:val="00BC1F89"/>
    <w:rsid w:val="00BC213D"/>
    <w:rsid w:val="00BC27A9"/>
    <w:rsid w:val="00BC2AB7"/>
    <w:rsid w:val="00BC2BC7"/>
    <w:rsid w:val="00BC3FD6"/>
    <w:rsid w:val="00BC405B"/>
    <w:rsid w:val="00BC4189"/>
    <w:rsid w:val="00BC41CB"/>
    <w:rsid w:val="00BC4440"/>
    <w:rsid w:val="00BC7DDD"/>
    <w:rsid w:val="00BD1983"/>
    <w:rsid w:val="00BD1C5E"/>
    <w:rsid w:val="00BD3BC4"/>
    <w:rsid w:val="00BD4805"/>
    <w:rsid w:val="00BD662F"/>
    <w:rsid w:val="00BE11CF"/>
    <w:rsid w:val="00BE2A77"/>
    <w:rsid w:val="00BE4210"/>
    <w:rsid w:val="00BE637A"/>
    <w:rsid w:val="00BE66D5"/>
    <w:rsid w:val="00BE75B1"/>
    <w:rsid w:val="00BF033A"/>
    <w:rsid w:val="00BF0A80"/>
    <w:rsid w:val="00BF10A0"/>
    <w:rsid w:val="00BF1192"/>
    <w:rsid w:val="00BF1AC5"/>
    <w:rsid w:val="00BF1B24"/>
    <w:rsid w:val="00BF2BF0"/>
    <w:rsid w:val="00BF38AC"/>
    <w:rsid w:val="00BF465F"/>
    <w:rsid w:val="00BF4BFB"/>
    <w:rsid w:val="00BF5285"/>
    <w:rsid w:val="00BF56F6"/>
    <w:rsid w:val="00BF57DC"/>
    <w:rsid w:val="00BF58B3"/>
    <w:rsid w:val="00BF6626"/>
    <w:rsid w:val="00BF7000"/>
    <w:rsid w:val="00BF717B"/>
    <w:rsid w:val="00C01A87"/>
    <w:rsid w:val="00C020D5"/>
    <w:rsid w:val="00C02F31"/>
    <w:rsid w:val="00C03C33"/>
    <w:rsid w:val="00C03D1B"/>
    <w:rsid w:val="00C048A3"/>
    <w:rsid w:val="00C05A0D"/>
    <w:rsid w:val="00C05DF3"/>
    <w:rsid w:val="00C06A47"/>
    <w:rsid w:val="00C07423"/>
    <w:rsid w:val="00C074A3"/>
    <w:rsid w:val="00C0759A"/>
    <w:rsid w:val="00C07753"/>
    <w:rsid w:val="00C12305"/>
    <w:rsid w:val="00C12D5B"/>
    <w:rsid w:val="00C13EC4"/>
    <w:rsid w:val="00C14F17"/>
    <w:rsid w:val="00C15A8E"/>
    <w:rsid w:val="00C16182"/>
    <w:rsid w:val="00C16D2F"/>
    <w:rsid w:val="00C17B29"/>
    <w:rsid w:val="00C17B96"/>
    <w:rsid w:val="00C22DC0"/>
    <w:rsid w:val="00C2363D"/>
    <w:rsid w:val="00C25B4D"/>
    <w:rsid w:val="00C26D43"/>
    <w:rsid w:val="00C27DE2"/>
    <w:rsid w:val="00C30626"/>
    <w:rsid w:val="00C31597"/>
    <w:rsid w:val="00C320CF"/>
    <w:rsid w:val="00C32D82"/>
    <w:rsid w:val="00C32DB0"/>
    <w:rsid w:val="00C335A8"/>
    <w:rsid w:val="00C346CD"/>
    <w:rsid w:val="00C34CA7"/>
    <w:rsid w:val="00C35510"/>
    <w:rsid w:val="00C360B9"/>
    <w:rsid w:val="00C36841"/>
    <w:rsid w:val="00C36F5F"/>
    <w:rsid w:val="00C40211"/>
    <w:rsid w:val="00C4043D"/>
    <w:rsid w:val="00C41EED"/>
    <w:rsid w:val="00C4253B"/>
    <w:rsid w:val="00C42D9E"/>
    <w:rsid w:val="00C44524"/>
    <w:rsid w:val="00C462D4"/>
    <w:rsid w:val="00C463CB"/>
    <w:rsid w:val="00C4672B"/>
    <w:rsid w:val="00C50939"/>
    <w:rsid w:val="00C50B40"/>
    <w:rsid w:val="00C50DE8"/>
    <w:rsid w:val="00C50F28"/>
    <w:rsid w:val="00C51274"/>
    <w:rsid w:val="00C5143A"/>
    <w:rsid w:val="00C52373"/>
    <w:rsid w:val="00C532E8"/>
    <w:rsid w:val="00C533DF"/>
    <w:rsid w:val="00C5389F"/>
    <w:rsid w:val="00C54854"/>
    <w:rsid w:val="00C54F3B"/>
    <w:rsid w:val="00C55672"/>
    <w:rsid w:val="00C55F51"/>
    <w:rsid w:val="00C574FB"/>
    <w:rsid w:val="00C60116"/>
    <w:rsid w:val="00C60560"/>
    <w:rsid w:val="00C61171"/>
    <w:rsid w:val="00C6125C"/>
    <w:rsid w:val="00C61B45"/>
    <w:rsid w:val="00C61E04"/>
    <w:rsid w:val="00C61E1C"/>
    <w:rsid w:val="00C6291E"/>
    <w:rsid w:val="00C62A84"/>
    <w:rsid w:val="00C6418B"/>
    <w:rsid w:val="00C66101"/>
    <w:rsid w:val="00C67F4D"/>
    <w:rsid w:val="00C70035"/>
    <w:rsid w:val="00C70EAC"/>
    <w:rsid w:val="00C714E1"/>
    <w:rsid w:val="00C715A2"/>
    <w:rsid w:val="00C74C70"/>
    <w:rsid w:val="00C772F9"/>
    <w:rsid w:val="00C77EF1"/>
    <w:rsid w:val="00C82B0D"/>
    <w:rsid w:val="00C84FFC"/>
    <w:rsid w:val="00C85A5B"/>
    <w:rsid w:val="00C85D01"/>
    <w:rsid w:val="00C8640A"/>
    <w:rsid w:val="00C86EFB"/>
    <w:rsid w:val="00C879EF"/>
    <w:rsid w:val="00C87DFC"/>
    <w:rsid w:val="00C90112"/>
    <w:rsid w:val="00C90472"/>
    <w:rsid w:val="00C90E4C"/>
    <w:rsid w:val="00C92F02"/>
    <w:rsid w:val="00C931D3"/>
    <w:rsid w:val="00C936E4"/>
    <w:rsid w:val="00C93DBC"/>
    <w:rsid w:val="00C940B5"/>
    <w:rsid w:val="00C94355"/>
    <w:rsid w:val="00C953ED"/>
    <w:rsid w:val="00C95492"/>
    <w:rsid w:val="00C95DCB"/>
    <w:rsid w:val="00C968A3"/>
    <w:rsid w:val="00C96CF2"/>
    <w:rsid w:val="00C976AB"/>
    <w:rsid w:val="00CA0528"/>
    <w:rsid w:val="00CA1BCF"/>
    <w:rsid w:val="00CA1F31"/>
    <w:rsid w:val="00CA3E1E"/>
    <w:rsid w:val="00CA40B1"/>
    <w:rsid w:val="00CA4984"/>
    <w:rsid w:val="00CA4E73"/>
    <w:rsid w:val="00CA5558"/>
    <w:rsid w:val="00CA63DB"/>
    <w:rsid w:val="00CA6BBC"/>
    <w:rsid w:val="00CA6D96"/>
    <w:rsid w:val="00CA6E14"/>
    <w:rsid w:val="00CA75B3"/>
    <w:rsid w:val="00CB08D5"/>
    <w:rsid w:val="00CB090B"/>
    <w:rsid w:val="00CB0954"/>
    <w:rsid w:val="00CB0F39"/>
    <w:rsid w:val="00CB1E25"/>
    <w:rsid w:val="00CB2208"/>
    <w:rsid w:val="00CB2A07"/>
    <w:rsid w:val="00CB3240"/>
    <w:rsid w:val="00CB3BB8"/>
    <w:rsid w:val="00CB4828"/>
    <w:rsid w:val="00CB7A1F"/>
    <w:rsid w:val="00CB7B0F"/>
    <w:rsid w:val="00CC0087"/>
    <w:rsid w:val="00CC13EA"/>
    <w:rsid w:val="00CC18F4"/>
    <w:rsid w:val="00CC194F"/>
    <w:rsid w:val="00CC4A6E"/>
    <w:rsid w:val="00CC6B38"/>
    <w:rsid w:val="00CC762D"/>
    <w:rsid w:val="00CD055C"/>
    <w:rsid w:val="00CD20E1"/>
    <w:rsid w:val="00CD27CF"/>
    <w:rsid w:val="00CD3DDD"/>
    <w:rsid w:val="00CD413A"/>
    <w:rsid w:val="00CD436B"/>
    <w:rsid w:val="00CD5098"/>
    <w:rsid w:val="00CD5D8B"/>
    <w:rsid w:val="00CD6B0C"/>
    <w:rsid w:val="00CD6CD9"/>
    <w:rsid w:val="00CD7410"/>
    <w:rsid w:val="00CD780C"/>
    <w:rsid w:val="00CE00CD"/>
    <w:rsid w:val="00CE16F9"/>
    <w:rsid w:val="00CE323B"/>
    <w:rsid w:val="00CE3431"/>
    <w:rsid w:val="00CE42AC"/>
    <w:rsid w:val="00CE5ECB"/>
    <w:rsid w:val="00CE5FEC"/>
    <w:rsid w:val="00CF0C02"/>
    <w:rsid w:val="00CF0EE7"/>
    <w:rsid w:val="00CF14E1"/>
    <w:rsid w:val="00CF1BA8"/>
    <w:rsid w:val="00CF1F09"/>
    <w:rsid w:val="00CF1FE9"/>
    <w:rsid w:val="00CF2989"/>
    <w:rsid w:val="00CF3465"/>
    <w:rsid w:val="00CF3E5D"/>
    <w:rsid w:val="00CF64F3"/>
    <w:rsid w:val="00CF7878"/>
    <w:rsid w:val="00D01C95"/>
    <w:rsid w:val="00D020FA"/>
    <w:rsid w:val="00D02BC6"/>
    <w:rsid w:val="00D03137"/>
    <w:rsid w:val="00D044CF"/>
    <w:rsid w:val="00D045F2"/>
    <w:rsid w:val="00D04B27"/>
    <w:rsid w:val="00D04BF3"/>
    <w:rsid w:val="00D04D31"/>
    <w:rsid w:val="00D058C4"/>
    <w:rsid w:val="00D05B18"/>
    <w:rsid w:val="00D05D1F"/>
    <w:rsid w:val="00D06611"/>
    <w:rsid w:val="00D066EF"/>
    <w:rsid w:val="00D070E0"/>
    <w:rsid w:val="00D0797B"/>
    <w:rsid w:val="00D121B4"/>
    <w:rsid w:val="00D126B0"/>
    <w:rsid w:val="00D12A57"/>
    <w:rsid w:val="00D1312D"/>
    <w:rsid w:val="00D13827"/>
    <w:rsid w:val="00D13F54"/>
    <w:rsid w:val="00D1636F"/>
    <w:rsid w:val="00D1734A"/>
    <w:rsid w:val="00D176D8"/>
    <w:rsid w:val="00D17ACE"/>
    <w:rsid w:val="00D17FB2"/>
    <w:rsid w:val="00D20B5B"/>
    <w:rsid w:val="00D21014"/>
    <w:rsid w:val="00D216CA"/>
    <w:rsid w:val="00D241AF"/>
    <w:rsid w:val="00D24269"/>
    <w:rsid w:val="00D249DC"/>
    <w:rsid w:val="00D24AB6"/>
    <w:rsid w:val="00D254F9"/>
    <w:rsid w:val="00D25B85"/>
    <w:rsid w:val="00D260C3"/>
    <w:rsid w:val="00D2658D"/>
    <w:rsid w:val="00D26A64"/>
    <w:rsid w:val="00D26A82"/>
    <w:rsid w:val="00D27C60"/>
    <w:rsid w:val="00D3015A"/>
    <w:rsid w:val="00D311BE"/>
    <w:rsid w:val="00D32404"/>
    <w:rsid w:val="00D329C9"/>
    <w:rsid w:val="00D33354"/>
    <w:rsid w:val="00D34DCE"/>
    <w:rsid w:val="00D35213"/>
    <w:rsid w:val="00D374E5"/>
    <w:rsid w:val="00D37819"/>
    <w:rsid w:val="00D40AC6"/>
    <w:rsid w:val="00D40EBE"/>
    <w:rsid w:val="00D410A4"/>
    <w:rsid w:val="00D414A0"/>
    <w:rsid w:val="00D414DD"/>
    <w:rsid w:val="00D4328E"/>
    <w:rsid w:val="00D435EC"/>
    <w:rsid w:val="00D43953"/>
    <w:rsid w:val="00D43BC5"/>
    <w:rsid w:val="00D44766"/>
    <w:rsid w:val="00D44A49"/>
    <w:rsid w:val="00D44BE5"/>
    <w:rsid w:val="00D4616D"/>
    <w:rsid w:val="00D47A17"/>
    <w:rsid w:val="00D47E5B"/>
    <w:rsid w:val="00D50004"/>
    <w:rsid w:val="00D5159B"/>
    <w:rsid w:val="00D543A9"/>
    <w:rsid w:val="00D551A5"/>
    <w:rsid w:val="00D55B1C"/>
    <w:rsid w:val="00D563C8"/>
    <w:rsid w:val="00D5720C"/>
    <w:rsid w:val="00D57230"/>
    <w:rsid w:val="00D606AA"/>
    <w:rsid w:val="00D6152F"/>
    <w:rsid w:val="00D61808"/>
    <w:rsid w:val="00D62D02"/>
    <w:rsid w:val="00D6380F"/>
    <w:rsid w:val="00D64E72"/>
    <w:rsid w:val="00D67D67"/>
    <w:rsid w:val="00D67EB3"/>
    <w:rsid w:val="00D71172"/>
    <w:rsid w:val="00D71677"/>
    <w:rsid w:val="00D71FD6"/>
    <w:rsid w:val="00D72141"/>
    <w:rsid w:val="00D741BB"/>
    <w:rsid w:val="00D76CE4"/>
    <w:rsid w:val="00D77A52"/>
    <w:rsid w:val="00D80FDD"/>
    <w:rsid w:val="00D81207"/>
    <w:rsid w:val="00D825C4"/>
    <w:rsid w:val="00D82621"/>
    <w:rsid w:val="00D8277E"/>
    <w:rsid w:val="00D83577"/>
    <w:rsid w:val="00D83FA5"/>
    <w:rsid w:val="00D8534D"/>
    <w:rsid w:val="00D90A8B"/>
    <w:rsid w:val="00D921C6"/>
    <w:rsid w:val="00D922A8"/>
    <w:rsid w:val="00D92466"/>
    <w:rsid w:val="00D93F05"/>
    <w:rsid w:val="00D9531E"/>
    <w:rsid w:val="00D95DA4"/>
    <w:rsid w:val="00D97A82"/>
    <w:rsid w:val="00D97BA9"/>
    <w:rsid w:val="00D97E42"/>
    <w:rsid w:val="00DA21E4"/>
    <w:rsid w:val="00DA2D8A"/>
    <w:rsid w:val="00DA4B98"/>
    <w:rsid w:val="00DA628F"/>
    <w:rsid w:val="00DA77DA"/>
    <w:rsid w:val="00DA7B2C"/>
    <w:rsid w:val="00DB04C1"/>
    <w:rsid w:val="00DB12FE"/>
    <w:rsid w:val="00DB1356"/>
    <w:rsid w:val="00DB2D64"/>
    <w:rsid w:val="00DB3F0A"/>
    <w:rsid w:val="00DB421D"/>
    <w:rsid w:val="00DB49B8"/>
    <w:rsid w:val="00DB5901"/>
    <w:rsid w:val="00DB591A"/>
    <w:rsid w:val="00DB6B39"/>
    <w:rsid w:val="00DB768E"/>
    <w:rsid w:val="00DC0155"/>
    <w:rsid w:val="00DC03F0"/>
    <w:rsid w:val="00DC11C8"/>
    <w:rsid w:val="00DC364C"/>
    <w:rsid w:val="00DC6678"/>
    <w:rsid w:val="00DC692E"/>
    <w:rsid w:val="00DC73FF"/>
    <w:rsid w:val="00DC7B9F"/>
    <w:rsid w:val="00DD00FD"/>
    <w:rsid w:val="00DD0498"/>
    <w:rsid w:val="00DD07F0"/>
    <w:rsid w:val="00DD0F68"/>
    <w:rsid w:val="00DD14D5"/>
    <w:rsid w:val="00DD1CC8"/>
    <w:rsid w:val="00DD2262"/>
    <w:rsid w:val="00DD3683"/>
    <w:rsid w:val="00DD3831"/>
    <w:rsid w:val="00DD7B8E"/>
    <w:rsid w:val="00DD7C20"/>
    <w:rsid w:val="00DE042C"/>
    <w:rsid w:val="00DE08E2"/>
    <w:rsid w:val="00DE0D6D"/>
    <w:rsid w:val="00DE392D"/>
    <w:rsid w:val="00DE3E47"/>
    <w:rsid w:val="00DE400D"/>
    <w:rsid w:val="00DE4E44"/>
    <w:rsid w:val="00DE5B1D"/>
    <w:rsid w:val="00DE635C"/>
    <w:rsid w:val="00DF118D"/>
    <w:rsid w:val="00DF1923"/>
    <w:rsid w:val="00DF1D69"/>
    <w:rsid w:val="00DF22D0"/>
    <w:rsid w:val="00DF2D9D"/>
    <w:rsid w:val="00DF3869"/>
    <w:rsid w:val="00DF53D9"/>
    <w:rsid w:val="00DF57B7"/>
    <w:rsid w:val="00DF5FCD"/>
    <w:rsid w:val="00E005BE"/>
    <w:rsid w:val="00E01B4F"/>
    <w:rsid w:val="00E03581"/>
    <w:rsid w:val="00E046AB"/>
    <w:rsid w:val="00E05292"/>
    <w:rsid w:val="00E057C6"/>
    <w:rsid w:val="00E058FF"/>
    <w:rsid w:val="00E06DAB"/>
    <w:rsid w:val="00E06E4E"/>
    <w:rsid w:val="00E072A3"/>
    <w:rsid w:val="00E076F2"/>
    <w:rsid w:val="00E07739"/>
    <w:rsid w:val="00E1387A"/>
    <w:rsid w:val="00E13897"/>
    <w:rsid w:val="00E146DE"/>
    <w:rsid w:val="00E15C05"/>
    <w:rsid w:val="00E167D4"/>
    <w:rsid w:val="00E16898"/>
    <w:rsid w:val="00E17F55"/>
    <w:rsid w:val="00E2143E"/>
    <w:rsid w:val="00E22BEB"/>
    <w:rsid w:val="00E23290"/>
    <w:rsid w:val="00E232E2"/>
    <w:rsid w:val="00E238CF"/>
    <w:rsid w:val="00E23DFC"/>
    <w:rsid w:val="00E2412A"/>
    <w:rsid w:val="00E241BE"/>
    <w:rsid w:val="00E26116"/>
    <w:rsid w:val="00E264A3"/>
    <w:rsid w:val="00E30C87"/>
    <w:rsid w:val="00E33C66"/>
    <w:rsid w:val="00E35D73"/>
    <w:rsid w:val="00E361E3"/>
    <w:rsid w:val="00E3672B"/>
    <w:rsid w:val="00E367B8"/>
    <w:rsid w:val="00E37687"/>
    <w:rsid w:val="00E37E14"/>
    <w:rsid w:val="00E4085B"/>
    <w:rsid w:val="00E4143E"/>
    <w:rsid w:val="00E454E0"/>
    <w:rsid w:val="00E4557F"/>
    <w:rsid w:val="00E455AA"/>
    <w:rsid w:val="00E460C8"/>
    <w:rsid w:val="00E46D0E"/>
    <w:rsid w:val="00E46DC3"/>
    <w:rsid w:val="00E47891"/>
    <w:rsid w:val="00E502AC"/>
    <w:rsid w:val="00E5111B"/>
    <w:rsid w:val="00E513D8"/>
    <w:rsid w:val="00E514DD"/>
    <w:rsid w:val="00E51B3A"/>
    <w:rsid w:val="00E51DF7"/>
    <w:rsid w:val="00E522BD"/>
    <w:rsid w:val="00E527E1"/>
    <w:rsid w:val="00E527E8"/>
    <w:rsid w:val="00E5314C"/>
    <w:rsid w:val="00E53D28"/>
    <w:rsid w:val="00E5593D"/>
    <w:rsid w:val="00E56C85"/>
    <w:rsid w:val="00E57132"/>
    <w:rsid w:val="00E578AE"/>
    <w:rsid w:val="00E57BC1"/>
    <w:rsid w:val="00E57FB0"/>
    <w:rsid w:val="00E60A14"/>
    <w:rsid w:val="00E61ADC"/>
    <w:rsid w:val="00E62068"/>
    <w:rsid w:val="00E64158"/>
    <w:rsid w:val="00E6454B"/>
    <w:rsid w:val="00E649F0"/>
    <w:rsid w:val="00E65EFE"/>
    <w:rsid w:val="00E6616E"/>
    <w:rsid w:val="00E66E23"/>
    <w:rsid w:val="00E70163"/>
    <w:rsid w:val="00E702DF"/>
    <w:rsid w:val="00E72048"/>
    <w:rsid w:val="00E7551F"/>
    <w:rsid w:val="00E81B2F"/>
    <w:rsid w:val="00E81CEA"/>
    <w:rsid w:val="00E81D20"/>
    <w:rsid w:val="00E82E7E"/>
    <w:rsid w:val="00E834D3"/>
    <w:rsid w:val="00E8452D"/>
    <w:rsid w:val="00E845C9"/>
    <w:rsid w:val="00E84CE6"/>
    <w:rsid w:val="00E8598D"/>
    <w:rsid w:val="00E8634C"/>
    <w:rsid w:val="00E86491"/>
    <w:rsid w:val="00E8651B"/>
    <w:rsid w:val="00E873A4"/>
    <w:rsid w:val="00E90D3E"/>
    <w:rsid w:val="00E91B4C"/>
    <w:rsid w:val="00E91D13"/>
    <w:rsid w:val="00E92404"/>
    <w:rsid w:val="00E92A56"/>
    <w:rsid w:val="00E93178"/>
    <w:rsid w:val="00E938F0"/>
    <w:rsid w:val="00E948EC"/>
    <w:rsid w:val="00E95438"/>
    <w:rsid w:val="00E96121"/>
    <w:rsid w:val="00EA061E"/>
    <w:rsid w:val="00EA2A0A"/>
    <w:rsid w:val="00EA2A4D"/>
    <w:rsid w:val="00EA3C36"/>
    <w:rsid w:val="00EA415F"/>
    <w:rsid w:val="00EA4267"/>
    <w:rsid w:val="00EA5A9C"/>
    <w:rsid w:val="00EA5D0B"/>
    <w:rsid w:val="00EA6B5D"/>
    <w:rsid w:val="00EA6BA9"/>
    <w:rsid w:val="00EA73FF"/>
    <w:rsid w:val="00EB229D"/>
    <w:rsid w:val="00EB2E48"/>
    <w:rsid w:val="00EB3A06"/>
    <w:rsid w:val="00EB428E"/>
    <w:rsid w:val="00EB4818"/>
    <w:rsid w:val="00EB5756"/>
    <w:rsid w:val="00EB5BEF"/>
    <w:rsid w:val="00EB7A5B"/>
    <w:rsid w:val="00EB7C0E"/>
    <w:rsid w:val="00EC202A"/>
    <w:rsid w:val="00EC2A89"/>
    <w:rsid w:val="00EC3031"/>
    <w:rsid w:val="00EC4766"/>
    <w:rsid w:val="00EC5248"/>
    <w:rsid w:val="00EC6924"/>
    <w:rsid w:val="00EC75DE"/>
    <w:rsid w:val="00ED1A21"/>
    <w:rsid w:val="00ED1A84"/>
    <w:rsid w:val="00ED1B2C"/>
    <w:rsid w:val="00ED2829"/>
    <w:rsid w:val="00ED306B"/>
    <w:rsid w:val="00ED3D14"/>
    <w:rsid w:val="00ED4390"/>
    <w:rsid w:val="00ED46BF"/>
    <w:rsid w:val="00ED72EA"/>
    <w:rsid w:val="00ED75CF"/>
    <w:rsid w:val="00ED7D28"/>
    <w:rsid w:val="00EE0A19"/>
    <w:rsid w:val="00EE1130"/>
    <w:rsid w:val="00EE2A1D"/>
    <w:rsid w:val="00EE4F1C"/>
    <w:rsid w:val="00EE5177"/>
    <w:rsid w:val="00EE7774"/>
    <w:rsid w:val="00EF05C1"/>
    <w:rsid w:val="00EF0B41"/>
    <w:rsid w:val="00EF33BA"/>
    <w:rsid w:val="00EF451F"/>
    <w:rsid w:val="00EF46A2"/>
    <w:rsid w:val="00EF4E11"/>
    <w:rsid w:val="00EF50AD"/>
    <w:rsid w:val="00EF5732"/>
    <w:rsid w:val="00EF7559"/>
    <w:rsid w:val="00EF7C24"/>
    <w:rsid w:val="00F00CFE"/>
    <w:rsid w:val="00F01073"/>
    <w:rsid w:val="00F01954"/>
    <w:rsid w:val="00F0240D"/>
    <w:rsid w:val="00F03076"/>
    <w:rsid w:val="00F03371"/>
    <w:rsid w:val="00F03661"/>
    <w:rsid w:val="00F044EA"/>
    <w:rsid w:val="00F054DC"/>
    <w:rsid w:val="00F0552D"/>
    <w:rsid w:val="00F05E97"/>
    <w:rsid w:val="00F067B5"/>
    <w:rsid w:val="00F071F9"/>
    <w:rsid w:val="00F076C1"/>
    <w:rsid w:val="00F10E1F"/>
    <w:rsid w:val="00F119A8"/>
    <w:rsid w:val="00F11A2F"/>
    <w:rsid w:val="00F11E39"/>
    <w:rsid w:val="00F12935"/>
    <w:rsid w:val="00F12ED5"/>
    <w:rsid w:val="00F143D7"/>
    <w:rsid w:val="00F14535"/>
    <w:rsid w:val="00F146C3"/>
    <w:rsid w:val="00F15E5F"/>
    <w:rsid w:val="00F1622C"/>
    <w:rsid w:val="00F167E3"/>
    <w:rsid w:val="00F1756E"/>
    <w:rsid w:val="00F175B6"/>
    <w:rsid w:val="00F20567"/>
    <w:rsid w:val="00F20DA0"/>
    <w:rsid w:val="00F20F9A"/>
    <w:rsid w:val="00F2141F"/>
    <w:rsid w:val="00F222E1"/>
    <w:rsid w:val="00F22BDE"/>
    <w:rsid w:val="00F22DE0"/>
    <w:rsid w:val="00F235C1"/>
    <w:rsid w:val="00F23DD6"/>
    <w:rsid w:val="00F242C8"/>
    <w:rsid w:val="00F244FD"/>
    <w:rsid w:val="00F25201"/>
    <w:rsid w:val="00F25AFF"/>
    <w:rsid w:val="00F26AF8"/>
    <w:rsid w:val="00F26FEC"/>
    <w:rsid w:val="00F272BE"/>
    <w:rsid w:val="00F301BC"/>
    <w:rsid w:val="00F3098C"/>
    <w:rsid w:val="00F31083"/>
    <w:rsid w:val="00F3197C"/>
    <w:rsid w:val="00F3308B"/>
    <w:rsid w:val="00F337DC"/>
    <w:rsid w:val="00F35A6F"/>
    <w:rsid w:val="00F36454"/>
    <w:rsid w:val="00F36559"/>
    <w:rsid w:val="00F36B67"/>
    <w:rsid w:val="00F410C0"/>
    <w:rsid w:val="00F4402A"/>
    <w:rsid w:val="00F44491"/>
    <w:rsid w:val="00F4538F"/>
    <w:rsid w:val="00F45529"/>
    <w:rsid w:val="00F458A7"/>
    <w:rsid w:val="00F45BAB"/>
    <w:rsid w:val="00F46A29"/>
    <w:rsid w:val="00F46FFD"/>
    <w:rsid w:val="00F50207"/>
    <w:rsid w:val="00F50AFB"/>
    <w:rsid w:val="00F50F25"/>
    <w:rsid w:val="00F51C78"/>
    <w:rsid w:val="00F5245C"/>
    <w:rsid w:val="00F533DE"/>
    <w:rsid w:val="00F553B7"/>
    <w:rsid w:val="00F55542"/>
    <w:rsid w:val="00F55702"/>
    <w:rsid w:val="00F603DB"/>
    <w:rsid w:val="00F6178A"/>
    <w:rsid w:val="00F62A4F"/>
    <w:rsid w:val="00F6446F"/>
    <w:rsid w:val="00F65A76"/>
    <w:rsid w:val="00F66B0A"/>
    <w:rsid w:val="00F66EC5"/>
    <w:rsid w:val="00F67B3E"/>
    <w:rsid w:val="00F7246D"/>
    <w:rsid w:val="00F729A7"/>
    <w:rsid w:val="00F72AD8"/>
    <w:rsid w:val="00F72E0D"/>
    <w:rsid w:val="00F761F5"/>
    <w:rsid w:val="00F76260"/>
    <w:rsid w:val="00F76CCD"/>
    <w:rsid w:val="00F773C1"/>
    <w:rsid w:val="00F77768"/>
    <w:rsid w:val="00F77929"/>
    <w:rsid w:val="00F80CB2"/>
    <w:rsid w:val="00F8268E"/>
    <w:rsid w:val="00F83151"/>
    <w:rsid w:val="00F83F09"/>
    <w:rsid w:val="00F84A7C"/>
    <w:rsid w:val="00F86080"/>
    <w:rsid w:val="00F90C24"/>
    <w:rsid w:val="00F910B1"/>
    <w:rsid w:val="00F9212B"/>
    <w:rsid w:val="00F92628"/>
    <w:rsid w:val="00F92C3D"/>
    <w:rsid w:val="00F94317"/>
    <w:rsid w:val="00F9455F"/>
    <w:rsid w:val="00F947FE"/>
    <w:rsid w:val="00F95270"/>
    <w:rsid w:val="00F95381"/>
    <w:rsid w:val="00FA0C34"/>
    <w:rsid w:val="00FA392E"/>
    <w:rsid w:val="00FA39F6"/>
    <w:rsid w:val="00FA4FB4"/>
    <w:rsid w:val="00FA50FB"/>
    <w:rsid w:val="00FA5CB2"/>
    <w:rsid w:val="00FA64BE"/>
    <w:rsid w:val="00FA668E"/>
    <w:rsid w:val="00FB0290"/>
    <w:rsid w:val="00FB167C"/>
    <w:rsid w:val="00FB27C0"/>
    <w:rsid w:val="00FB280C"/>
    <w:rsid w:val="00FB3094"/>
    <w:rsid w:val="00FB311E"/>
    <w:rsid w:val="00FB392B"/>
    <w:rsid w:val="00FB44A6"/>
    <w:rsid w:val="00FB485F"/>
    <w:rsid w:val="00FB4FD9"/>
    <w:rsid w:val="00FB5349"/>
    <w:rsid w:val="00FB5660"/>
    <w:rsid w:val="00FB5681"/>
    <w:rsid w:val="00FB5A33"/>
    <w:rsid w:val="00FB5F63"/>
    <w:rsid w:val="00FB5FEF"/>
    <w:rsid w:val="00FB6D4E"/>
    <w:rsid w:val="00FC141F"/>
    <w:rsid w:val="00FC15BE"/>
    <w:rsid w:val="00FC322F"/>
    <w:rsid w:val="00FC449C"/>
    <w:rsid w:val="00FC4B8E"/>
    <w:rsid w:val="00FC5803"/>
    <w:rsid w:val="00FC5BA4"/>
    <w:rsid w:val="00FC62A8"/>
    <w:rsid w:val="00FC66E1"/>
    <w:rsid w:val="00FC6F9E"/>
    <w:rsid w:val="00FC7012"/>
    <w:rsid w:val="00FC7029"/>
    <w:rsid w:val="00FC78F9"/>
    <w:rsid w:val="00FC7B1B"/>
    <w:rsid w:val="00FD0CD8"/>
    <w:rsid w:val="00FD19A9"/>
    <w:rsid w:val="00FD1C5B"/>
    <w:rsid w:val="00FD2BE1"/>
    <w:rsid w:val="00FD2FB3"/>
    <w:rsid w:val="00FD30FD"/>
    <w:rsid w:val="00FD3517"/>
    <w:rsid w:val="00FD3F16"/>
    <w:rsid w:val="00FD4665"/>
    <w:rsid w:val="00FD5F41"/>
    <w:rsid w:val="00FD7103"/>
    <w:rsid w:val="00FD7F82"/>
    <w:rsid w:val="00FE1120"/>
    <w:rsid w:val="00FE2B77"/>
    <w:rsid w:val="00FE385D"/>
    <w:rsid w:val="00FE40CD"/>
    <w:rsid w:val="00FE5CE6"/>
    <w:rsid w:val="00FE6098"/>
    <w:rsid w:val="00FE706A"/>
    <w:rsid w:val="00FE727A"/>
    <w:rsid w:val="00FE738D"/>
    <w:rsid w:val="00FF1FCA"/>
    <w:rsid w:val="00FF225E"/>
    <w:rsid w:val="00FF2728"/>
    <w:rsid w:val="00FF348D"/>
    <w:rsid w:val="00FF4071"/>
    <w:rsid w:val="00FF43D9"/>
    <w:rsid w:val="00FF4E28"/>
    <w:rsid w:val="00FF5BD8"/>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B5A82"/>
  <w15:docId w15:val="{DB99C5C3-4CF5-458D-97CE-D2DD21DA7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paragraph" w:styleId="Ttulo9">
    <w:name w:val="heading 9"/>
    <w:basedOn w:val="Normal"/>
    <w:next w:val="Normal"/>
    <w:link w:val="Ttulo9Char"/>
    <w:unhideWhenUsed/>
    <w:qFormat/>
    <w:rsid w:val="00456A5A"/>
    <w:pPr>
      <w:keepNext/>
      <w:keepLines/>
      <w:widowControl w:val="0"/>
      <w:spacing w:before="40"/>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nhideWhenUsed/>
    <w:rsid w:val="00F3098C"/>
    <w:pPr>
      <w:tabs>
        <w:tab w:val="center" w:pos="4252"/>
        <w:tab w:val="right" w:pos="8504"/>
      </w:tabs>
    </w:pPr>
  </w:style>
  <w:style w:type="character" w:customStyle="1" w:styleId="CabealhoChar">
    <w:name w:val="Cabeçalho Char"/>
    <w:link w:val="Cabealho"/>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aliases w:val="List I Paragraph"/>
    <w:basedOn w:val="Normal"/>
    <w:link w:val="PargrafodaListaChar"/>
    <w:uiPriority w:val="34"/>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qFormat/>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3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artigo">
    <w:name w:val="artigo"/>
    <w:basedOn w:val="Normal"/>
    <w:rsid w:val="00167298"/>
    <w:pPr>
      <w:spacing w:before="100" w:beforeAutospacing="1" w:after="100" w:afterAutospacing="1"/>
    </w:pPr>
  </w:style>
  <w:style w:type="paragraph" w:customStyle="1" w:styleId="Inciso">
    <w:name w:val="Inciso"/>
    <w:basedOn w:val="Normal"/>
    <w:qFormat/>
    <w:rsid w:val="00167298"/>
    <w:pPr>
      <w:suppressAutoHyphens/>
      <w:spacing w:before="57" w:after="57"/>
      <w:ind w:left="794"/>
      <w:jc w:val="both"/>
    </w:pPr>
    <w:rPr>
      <w:sz w:val="20"/>
      <w:szCs w:val="20"/>
      <w:lang w:eastAsia="zh-CN"/>
    </w:rPr>
  </w:style>
  <w:style w:type="paragraph" w:customStyle="1" w:styleId="artigo1">
    <w:name w:val="artigo1"/>
    <w:basedOn w:val="Normal"/>
    <w:rsid w:val="00167298"/>
    <w:pPr>
      <w:spacing w:before="100" w:beforeAutospacing="1" w:after="100" w:afterAutospacing="1"/>
    </w:pPr>
  </w:style>
  <w:style w:type="paragraph" w:styleId="Lista3">
    <w:name w:val="List 3"/>
    <w:basedOn w:val="Normal"/>
    <w:uiPriority w:val="99"/>
    <w:rsid w:val="00167298"/>
    <w:pPr>
      <w:ind w:left="283" w:hanging="283"/>
    </w:pPr>
    <w:rPr>
      <w:rFonts w:ascii="Arial" w:hAnsi="Arial"/>
      <w:color w:val="000000"/>
      <w:sz w:val="22"/>
      <w:szCs w:val="20"/>
    </w:rPr>
  </w:style>
  <w:style w:type="character" w:customStyle="1" w:styleId="SemEspaamentoChar">
    <w:name w:val="Sem Espaçamento Char"/>
    <w:basedOn w:val="Fontepargpadro"/>
    <w:link w:val="SemEspaamento"/>
    <w:uiPriority w:val="1"/>
    <w:rsid w:val="00CC6B38"/>
    <w:rPr>
      <w:rFonts w:ascii="Calibri" w:hAnsi="Calibri"/>
      <w:sz w:val="22"/>
      <w:szCs w:val="22"/>
    </w:rPr>
  </w:style>
  <w:style w:type="character" w:customStyle="1" w:styleId="Ttulo9Char">
    <w:name w:val="Título 9 Char"/>
    <w:basedOn w:val="Fontepargpadro"/>
    <w:link w:val="Ttulo9"/>
    <w:rsid w:val="00456A5A"/>
    <w:rPr>
      <w:rFonts w:asciiTheme="majorHAnsi" w:eastAsiaTheme="majorEastAsia" w:hAnsiTheme="majorHAnsi" w:cstheme="majorBidi"/>
      <w:i/>
      <w:iCs/>
      <w:color w:val="272727" w:themeColor="text1" w:themeTint="D8"/>
      <w:sz w:val="21"/>
      <w:szCs w:val="21"/>
      <w:lang w:val="en-US" w:eastAsia="en-US"/>
    </w:rPr>
  </w:style>
  <w:style w:type="paragraph" w:customStyle="1" w:styleId="Normal1">
    <w:name w:val="Normal1"/>
    <w:rsid w:val="00456A5A"/>
    <w:rPr>
      <w:color w:val="000000"/>
      <w:sz w:val="24"/>
    </w:rPr>
  </w:style>
  <w:style w:type="character" w:customStyle="1" w:styleId="PargrafodaListaChar">
    <w:name w:val="Parágrafo da Lista Char"/>
    <w:aliases w:val="List I Paragraph Char"/>
    <w:link w:val="PargrafodaLista"/>
    <w:uiPriority w:val="34"/>
    <w:locked/>
    <w:rsid w:val="00456A5A"/>
    <w:rPr>
      <w:rFonts w:ascii="Calibri" w:hAnsi="Calibri"/>
      <w:sz w:val="22"/>
      <w:szCs w:val="22"/>
    </w:rPr>
  </w:style>
  <w:style w:type="paragraph" w:customStyle="1" w:styleId="itema">
    <w:name w:val="itema"/>
    <w:basedOn w:val="Normal"/>
    <w:uiPriority w:val="99"/>
    <w:rsid w:val="00456A5A"/>
    <w:pPr>
      <w:widowControl w:val="0"/>
      <w:suppressAutoHyphens/>
      <w:autoSpaceDE w:val="0"/>
      <w:autoSpaceDN w:val="0"/>
      <w:jc w:val="both"/>
    </w:pPr>
    <w:rPr>
      <w:rFonts w:ascii="Arial" w:hAnsi="Arial" w:cs="Arial"/>
      <w:color w:val="000000"/>
      <w:sz w:val="23"/>
      <w:szCs w:val="23"/>
    </w:rPr>
  </w:style>
  <w:style w:type="paragraph" w:customStyle="1" w:styleId="p2">
    <w:name w:val="p2"/>
    <w:basedOn w:val="Normal"/>
    <w:uiPriority w:val="99"/>
    <w:rsid w:val="00456A5A"/>
    <w:pPr>
      <w:widowControl w:val="0"/>
      <w:tabs>
        <w:tab w:val="left" w:pos="1680"/>
      </w:tabs>
      <w:autoSpaceDE w:val="0"/>
      <w:autoSpaceDN w:val="0"/>
      <w:spacing w:line="278" w:lineRule="auto"/>
      <w:ind w:left="288" w:hanging="1008"/>
      <w:jc w:val="both"/>
    </w:pPr>
  </w:style>
  <w:style w:type="paragraph" w:styleId="Recuodecorpodetexto3">
    <w:name w:val="Body Text Indent 3"/>
    <w:basedOn w:val="Normal"/>
    <w:link w:val="Recuodecorpodetexto3Char"/>
    <w:uiPriority w:val="99"/>
    <w:semiHidden/>
    <w:unhideWhenUsed/>
    <w:rsid w:val="00456A5A"/>
    <w:pPr>
      <w:spacing w:after="120" w:line="259" w:lineRule="auto"/>
      <w:ind w:left="283"/>
    </w:pPr>
    <w:rPr>
      <w:rFonts w:asciiTheme="minorHAnsi" w:eastAsiaTheme="minorHAnsi" w:hAnsiTheme="minorHAnsi" w:cstheme="minorBidi"/>
      <w:sz w:val="16"/>
      <w:szCs w:val="16"/>
      <w:lang w:eastAsia="en-US"/>
    </w:rPr>
  </w:style>
  <w:style w:type="character" w:customStyle="1" w:styleId="Recuodecorpodetexto3Char">
    <w:name w:val="Recuo de corpo de texto 3 Char"/>
    <w:basedOn w:val="Fontepargpadro"/>
    <w:link w:val="Recuodecorpodetexto3"/>
    <w:uiPriority w:val="99"/>
    <w:semiHidden/>
    <w:rsid w:val="00456A5A"/>
    <w:rPr>
      <w:rFonts w:asciiTheme="minorHAnsi" w:eastAsiaTheme="minorHAnsi" w:hAnsiTheme="minorHAnsi" w:cstheme="minorBidi"/>
      <w:sz w:val="16"/>
      <w:szCs w:val="16"/>
      <w:lang w:eastAsia="en-US"/>
    </w:rPr>
  </w:style>
  <w:style w:type="numbering" w:customStyle="1" w:styleId="WWNum1">
    <w:name w:val="WWNum1"/>
    <w:rsid w:val="00456A5A"/>
    <w:pPr>
      <w:numPr>
        <w:numId w:val="2"/>
      </w:numPr>
    </w:pPr>
  </w:style>
  <w:style w:type="paragraph" w:customStyle="1" w:styleId="reservado3">
    <w:name w:val="reservado3"/>
    <w:basedOn w:val="Normal"/>
    <w:rsid w:val="00456A5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Cs w:val="20"/>
      <w:lang w:val="en-US"/>
    </w:rPr>
  </w:style>
  <w:style w:type="paragraph" w:customStyle="1" w:styleId="Corpodetexto31">
    <w:name w:val="Corpo de texto 31"/>
    <w:basedOn w:val="Normal"/>
    <w:rsid w:val="00456A5A"/>
    <w:pPr>
      <w:widowControl w:val="0"/>
      <w:jc w:val="both"/>
    </w:pPr>
    <w:rPr>
      <w:sz w:val="20"/>
      <w:szCs w:val="20"/>
    </w:rPr>
  </w:style>
  <w:style w:type="paragraph" w:customStyle="1" w:styleId="TableParagraph">
    <w:name w:val="Table Paragraph"/>
    <w:basedOn w:val="Normal"/>
    <w:uiPriority w:val="1"/>
    <w:qFormat/>
    <w:rsid w:val="00456A5A"/>
    <w:pPr>
      <w:widowControl w:val="0"/>
      <w:ind w:left="64"/>
    </w:pPr>
    <w:rPr>
      <w:rFonts w:ascii="Arial" w:eastAsia="Arial" w:hAnsi="Arial" w:cs="Arial"/>
      <w:sz w:val="22"/>
      <w:szCs w:val="22"/>
      <w:lang w:val="en-US" w:eastAsia="en-US"/>
    </w:rPr>
  </w:style>
  <w:style w:type="paragraph" w:customStyle="1" w:styleId="Padro">
    <w:name w:val="Padrão"/>
    <w:qFormat/>
    <w:rsid w:val="00456A5A"/>
    <w:pPr>
      <w:widowControl w:val="0"/>
      <w:tabs>
        <w:tab w:val="left" w:pos="708"/>
      </w:tabs>
      <w:suppressAutoHyphens/>
      <w:spacing w:line="100" w:lineRule="atLeast"/>
    </w:pPr>
    <w:rPr>
      <w:rFonts w:eastAsia="Arial Unicode MS" w:cs="Mangal"/>
      <w:color w:val="00000A"/>
      <w:sz w:val="24"/>
      <w:szCs w:val="24"/>
      <w:lang w:eastAsia="zh-CN" w:bidi="hi-IN"/>
    </w:rPr>
  </w:style>
  <w:style w:type="paragraph" w:customStyle="1" w:styleId="Alnea">
    <w:name w:val="Alínea"/>
    <w:basedOn w:val="Normal"/>
    <w:uiPriority w:val="99"/>
    <w:rsid w:val="00456A5A"/>
    <w:pPr>
      <w:autoSpaceDE w:val="0"/>
      <w:autoSpaceDN w:val="0"/>
      <w:adjustRightInd w:val="0"/>
      <w:spacing w:before="51" w:after="51"/>
      <w:ind w:left="1134"/>
      <w:jc w:val="both"/>
    </w:pPr>
    <w:rPr>
      <w:rFonts w:ascii="Arial" w:hAnsi="Arial" w:cs="Arial"/>
      <w:sz w:val="20"/>
      <w:szCs w:val="20"/>
    </w:rPr>
  </w:style>
  <w:style w:type="paragraph" w:customStyle="1" w:styleId="Default">
    <w:name w:val="Default"/>
    <w:rsid w:val="00456A5A"/>
    <w:pPr>
      <w:suppressAutoHyphens/>
      <w:autoSpaceDE w:val="0"/>
    </w:pPr>
    <w:rPr>
      <w:rFonts w:ascii="Arial" w:hAnsi="Arial" w:cs="Arial"/>
      <w:color w:val="000000"/>
      <w:sz w:val="24"/>
      <w:szCs w:val="24"/>
      <w:lang w:eastAsia="zh-CN"/>
    </w:rPr>
  </w:style>
  <w:style w:type="paragraph" w:customStyle="1" w:styleId="Normal2">
    <w:name w:val="Normal2"/>
    <w:rsid w:val="00456A5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150690">
      <w:bodyDiv w:val="1"/>
      <w:marLeft w:val="0"/>
      <w:marRight w:val="0"/>
      <w:marTop w:val="0"/>
      <w:marBottom w:val="0"/>
      <w:divBdr>
        <w:top w:val="none" w:sz="0" w:space="0" w:color="auto"/>
        <w:left w:val="none" w:sz="0" w:space="0" w:color="auto"/>
        <w:bottom w:val="none" w:sz="0" w:space="0" w:color="auto"/>
        <w:right w:val="none" w:sz="0" w:space="0" w:color="auto"/>
      </w:divBdr>
    </w:div>
    <w:div w:id="655645745">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riomunicipal.com.br/assomasu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ce.ms.gov.br/portaljurisdicionado/conteudos/lista/4/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4.tce.ms.gov.br/ecjur/Login/Login?ReturnUrl=%2f" TargetMode="External"/><Relationship Id="rId4" Type="http://schemas.openxmlformats.org/officeDocument/2006/relationships/settings" Target="settings.xml"/><Relationship Id="rId9" Type="http://schemas.openxmlformats.org/officeDocument/2006/relationships/hyperlink" Target="http://www.selviria.ms.gov.br/porta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09 H MS</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29404</Words>
  <Characters>158784</Characters>
  <Application>Microsoft Office Word</Application>
  <DocSecurity>0</DocSecurity>
  <Lines>1323</Lines>
  <Paragraphs>375</Paragraphs>
  <ScaleCrop>false</ScaleCrop>
  <HeadingPairs>
    <vt:vector size="2" baseType="variant">
      <vt:variant>
        <vt:lpstr>Título</vt:lpstr>
      </vt:variant>
      <vt:variant>
        <vt:i4>1</vt:i4>
      </vt:variant>
    </vt:vector>
  </HeadingPairs>
  <TitlesOfParts>
    <vt:vector size="1" baseType="lpstr">
      <vt:lpstr>EDITAL</vt:lpstr>
    </vt:vector>
  </TitlesOfParts>
  <Company>28/12/2022</Company>
  <LinksUpToDate>false</LinksUpToDate>
  <CharactersWithSpaces>187813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Jaime Queiroz</dc:creator>
  <cp:lastModifiedBy>WX UserPrime</cp:lastModifiedBy>
  <cp:revision>8</cp:revision>
  <cp:lastPrinted>2022-12-15T17:29:00Z</cp:lastPrinted>
  <dcterms:created xsi:type="dcterms:W3CDTF">2022-12-15T18:06:00Z</dcterms:created>
  <dcterms:modified xsi:type="dcterms:W3CDTF">2022-12-16T18:22:00Z</dcterms:modified>
</cp:coreProperties>
</file>