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12BA3" w14:textId="68E25C47" w:rsidR="002C3311" w:rsidRPr="007961C5" w:rsidRDefault="007961C5">
      <w:pPr>
        <w:rPr>
          <w:b/>
          <w:bCs/>
        </w:rPr>
      </w:pPr>
      <w:r w:rsidRPr="007961C5">
        <w:rPr>
          <w:b/>
          <w:bCs/>
        </w:rPr>
        <w:t>OBJETO</w:t>
      </w:r>
    </w:p>
    <w:p w14:paraId="4EFB0F52" w14:textId="21FCA37C" w:rsidR="007961C5" w:rsidRPr="009102AE" w:rsidRDefault="007961C5" w:rsidP="007961C5">
      <w:pPr>
        <w:jc w:val="both"/>
        <w:rPr>
          <w:rFonts w:ascii="Arial" w:hAnsi="Arial" w:cs="Arial"/>
          <w:sz w:val="24"/>
          <w:szCs w:val="24"/>
        </w:rPr>
      </w:pPr>
      <w:r w:rsidRPr="009102AE">
        <w:rPr>
          <w:rFonts w:ascii="Arial" w:hAnsi="Arial" w:cs="Arial"/>
          <w:sz w:val="24"/>
          <w:szCs w:val="24"/>
        </w:rPr>
        <w:t>Contratação de Empresa Especializada para Execução</w:t>
      </w:r>
      <w:r w:rsidRPr="009102AE">
        <w:rPr>
          <w:rFonts w:ascii="Arial" w:hAnsi="Arial" w:cs="Arial"/>
          <w:sz w:val="24"/>
          <w:szCs w:val="24"/>
        </w:rPr>
        <w:t xml:space="preserve"> do</w:t>
      </w:r>
      <w:r w:rsidRPr="009102AE">
        <w:rPr>
          <w:rFonts w:ascii="Arial" w:hAnsi="Arial" w:cs="Arial"/>
          <w:sz w:val="24"/>
          <w:szCs w:val="24"/>
        </w:rPr>
        <w:t xml:space="preserve"> Objeto </w:t>
      </w:r>
      <w:r w:rsidRPr="009102AE">
        <w:rPr>
          <w:rFonts w:ascii="Arial" w:hAnsi="Arial" w:cs="Arial"/>
          <w:b/>
          <w:bCs/>
          <w:sz w:val="24"/>
          <w:szCs w:val="24"/>
          <w:shd w:val="clear" w:color="auto" w:fill="FFFFFF"/>
        </w:rPr>
        <w:t>Ampliação, reforma e iluminação do parque esportivo Leonildo Orlandi</w:t>
      </w:r>
      <w:r w:rsidRPr="009102AE">
        <w:rPr>
          <w:rFonts w:ascii="Arial" w:hAnsi="Arial" w:cs="Arial"/>
          <w:sz w:val="24"/>
          <w:szCs w:val="24"/>
        </w:rPr>
        <w:t xml:space="preserve">, </w:t>
      </w:r>
      <w:r w:rsidRPr="009102AE">
        <w:rPr>
          <w:rFonts w:ascii="Arial" w:hAnsi="Arial" w:cs="Arial"/>
          <w:sz w:val="24"/>
          <w:szCs w:val="24"/>
        </w:rPr>
        <w:t xml:space="preserve">por meio </w:t>
      </w:r>
      <w:r w:rsidRPr="009102AE">
        <w:rPr>
          <w:rFonts w:ascii="Arial" w:hAnsi="Arial" w:cs="Arial"/>
          <w:sz w:val="24"/>
          <w:szCs w:val="24"/>
        </w:rPr>
        <w:t xml:space="preserve">do </w:t>
      </w:r>
      <w:r w:rsidRPr="009102AE">
        <w:rPr>
          <w:rFonts w:ascii="Arial" w:hAnsi="Arial" w:cs="Arial"/>
          <w:b/>
          <w:bCs/>
          <w:sz w:val="24"/>
          <w:szCs w:val="24"/>
        </w:rPr>
        <w:t xml:space="preserve">Contrato de Repasse OGU nº </w:t>
      </w:r>
      <w:r w:rsidRPr="009102AE">
        <w:rPr>
          <w:rFonts w:ascii="Arial" w:hAnsi="Arial" w:cs="Arial"/>
          <w:b/>
          <w:bCs/>
          <w:sz w:val="24"/>
          <w:szCs w:val="24"/>
        </w:rPr>
        <w:t>900341</w:t>
      </w:r>
      <w:r w:rsidRPr="009102AE">
        <w:rPr>
          <w:rFonts w:ascii="Arial" w:hAnsi="Arial" w:cs="Arial"/>
          <w:b/>
          <w:bCs/>
          <w:sz w:val="24"/>
          <w:szCs w:val="24"/>
        </w:rPr>
        <w:t>/</w:t>
      </w:r>
      <w:r w:rsidRPr="009102AE">
        <w:rPr>
          <w:rFonts w:ascii="Arial" w:hAnsi="Arial" w:cs="Arial"/>
          <w:b/>
          <w:bCs/>
          <w:sz w:val="24"/>
          <w:szCs w:val="24"/>
        </w:rPr>
        <w:t>2020</w:t>
      </w:r>
      <w:r w:rsidRPr="009102AE">
        <w:rPr>
          <w:rFonts w:ascii="Arial" w:hAnsi="Arial" w:cs="Arial"/>
          <w:b/>
          <w:bCs/>
          <w:sz w:val="24"/>
          <w:szCs w:val="24"/>
        </w:rPr>
        <w:t>/MDR</w:t>
      </w:r>
      <w:r w:rsidRPr="009102AE">
        <w:rPr>
          <w:rFonts w:ascii="Arial" w:hAnsi="Arial" w:cs="Arial"/>
          <w:sz w:val="24"/>
          <w:szCs w:val="24"/>
        </w:rPr>
        <w:t xml:space="preserve"> - </w:t>
      </w:r>
      <w:r w:rsidR="009102AE" w:rsidRPr="009102AE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Operação 1070290-41</w:t>
      </w:r>
      <w:r w:rsidR="009102AE" w:rsidRPr="009102A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Programa Desenvolvimento Regional, Territorial e Urbano</w:t>
      </w:r>
      <w:r w:rsidR="009102AE" w:rsidRPr="009102AE">
        <w:rPr>
          <w:rFonts w:ascii="Arial" w:hAnsi="Arial" w:cs="Arial"/>
          <w:sz w:val="24"/>
          <w:szCs w:val="24"/>
        </w:rPr>
        <w:t xml:space="preserve">, </w:t>
      </w:r>
      <w:r w:rsidRPr="009102AE">
        <w:rPr>
          <w:rFonts w:ascii="Arial" w:hAnsi="Arial" w:cs="Arial"/>
          <w:sz w:val="24"/>
          <w:szCs w:val="24"/>
        </w:rPr>
        <w:t>através do Ministério do Desenvolvimento Regional, representado Pela Caixa Econômica Federal, conforme planilhas, Memorial descritivo, cronograma físico financeiro e projetos, integrantes do presente edital.</w:t>
      </w:r>
    </w:p>
    <w:sectPr w:rsidR="007961C5" w:rsidRPr="009102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1C5"/>
    <w:rsid w:val="002C3311"/>
    <w:rsid w:val="007961C5"/>
    <w:rsid w:val="0087445C"/>
    <w:rsid w:val="0091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2B1B7"/>
  <w15:chartTrackingRefBased/>
  <w15:docId w15:val="{2DF59651-DE77-4950-BA5C-0484849BB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Márcio França</dc:creator>
  <cp:keywords/>
  <dc:description/>
  <cp:lastModifiedBy>Márcio França</cp:lastModifiedBy>
  <cp:revision>1</cp:revision>
  <dcterms:created xsi:type="dcterms:W3CDTF">2021-11-12T16:03:00Z</dcterms:created>
  <dcterms:modified xsi:type="dcterms:W3CDTF">2021-11-12T16:10:00Z</dcterms:modified>
</cp:coreProperties>
</file>