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0D7659E6" w:rsidR="00E94E65" w:rsidRPr="00D529E0" w:rsidRDefault="00E94E65" w:rsidP="00574317">
      <w:pPr>
        <w:ind w:right="-2"/>
        <w:jc w:val="center"/>
        <w:rPr>
          <w:rFonts w:ascii="Arial" w:hAnsi="Arial" w:cs="Arial"/>
          <w:sz w:val="22"/>
          <w:szCs w:val="22"/>
        </w:rPr>
      </w:pPr>
      <w:r w:rsidRPr="00D529E0">
        <w:rPr>
          <w:rFonts w:ascii="Arial" w:hAnsi="Arial" w:cs="Arial"/>
          <w:sz w:val="22"/>
          <w:szCs w:val="22"/>
        </w:rPr>
        <w:t>Glória a Deus</w:t>
      </w:r>
      <w:r w:rsidR="00EF3141" w:rsidRPr="00D529E0">
        <w:rPr>
          <w:rFonts w:ascii="Arial" w:hAnsi="Arial" w:cs="Arial"/>
          <w:sz w:val="22"/>
          <w:szCs w:val="22"/>
        </w:rPr>
        <w:t xml:space="preserve"> Pai</w:t>
      </w:r>
      <w:r w:rsidR="00C01E5D">
        <w:rPr>
          <w:rFonts w:ascii="Arial" w:hAnsi="Arial" w:cs="Arial"/>
          <w:sz w:val="22"/>
          <w:szCs w:val="22"/>
        </w:rPr>
        <w:t xml:space="preserve"> </w:t>
      </w:r>
    </w:p>
    <w:p w14:paraId="725FA45F" w14:textId="77777777" w:rsidR="00B44316" w:rsidRPr="00D529E0" w:rsidRDefault="00B44316" w:rsidP="00574317">
      <w:pPr>
        <w:ind w:right="-2"/>
        <w:jc w:val="center"/>
        <w:rPr>
          <w:rFonts w:ascii="Arial" w:hAnsi="Arial" w:cs="Arial"/>
          <w:color w:val="405CA1"/>
          <w:sz w:val="22"/>
          <w:szCs w:val="22"/>
        </w:rPr>
      </w:pPr>
    </w:p>
    <w:p w14:paraId="198D6D51" w14:textId="4B5EBD21" w:rsidR="00D55468" w:rsidRDefault="00D55468" w:rsidP="00C01E5D">
      <w:pPr>
        <w:ind w:right="-2"/>
        <w:jc w:val="center"/>
        <w:rPr>
          <w:rFonts w:ascii="Arial" w:hAnsi="Arial" w:cs="Arial"/>
          <w:color w:val="405CA1"/>
          <w:sz w:val="22"/>
          <w:szCs w:val="22"/>
        </w:rPr>
      </w:pPr>
      <w:r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Pr="00D529E0">
        <w:rPr>
          <w:rFonts w:ascii="Arial" w:hAnsi="Arial" w:cs="Arial"/>
          <w:color w:val="405CA1"/>
          <w:sz w:val="22"/>
          <w:szCs w:val="22"/>
        </w:rPr>
        <w:t>ELETRÔNICO</w:t>
      </w:r>
    </w:p>
    <w:p w14:paraId="0F06BD18" w14:textId="77777777" w:rsidR="005C597F" w:rsidRDefault="005C597F" w:rsidP="00574317">
      <w:pPr>
        <w:ind w:right="-2"/>
        <w:jc w:val="center"/>
        <w:rPr>
          <w:rFonts w:ascii="Arial" w:hAnsi="Arial" w:cs="Arial"/>
          <w:color w:val="405CA1"/>
          <w:sz w:val="22"/>
          <w:szCs w:val="22"/>
        </w:rPr>
      </w:pPr>
    </w:p>
    <w:p w14:paraId="6F6403D4" w14:textId="77777777" w:rsidR="005C597F" w:rsidRDefault="00AC0183" w:rsidP="005C597F">
      <w:pPr>
        <w:spacing w:before="86"/>
        <w:jc w:val="center"/>
        <w:rPr>
          <w:rFonts w:ascii="Arial" w:hAnsi="Arial" w:cs="Arial"/>
          <w:b/>
          <w:spacing w:val="-3"/>
          <w:sz w:val="22"/>
          <w:szCs w:val="22"/>
        </w:rPr>
      </w:pPr>
      <w:bookmarkStart w:id="0" w:name="_Hlk195261387"/>
      <w:bookmarkStart w:id="1" w:name="_Hlk192665816"/>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p>
    <w:p w14:paraId="54272417" w14:textId="0C2B2CD8" w:rsidR="00AC0183" w:rsidRDefault="005C597F" w:rsidP="005C597F">
      <w:pPr>
        <w:spacing w:before="86"/>
        <w:jc w:val="center"/>
        <w:rPr>
          <w:rFonts w:ascii="Arial" w:hAnsi="Arial" w:cs="Arial"/>
          <w:b/>
          <w:bCs/>
          <w:color w:val="405CA1"/>
          <w:sz w:val="22"/>
          <w:szCs w:val="22"/>
        </w:rPr>
      </w:pPr>
      <w:r>
        <w:rPr>
          <w:rFonts w:ascii="Arial" w:hAnsi="Arial" w:cs="Arial"/>
          <w:b/>
          <w:bCs/>
          <w:spacing w:val="-3"/>
          <w:sz w:val="22"/>
          <w:szCs w:val="22"/>
        </w:rPr>
        <w:t>ENCONTRA-SE NO AVISO DE PUBLICAÇÃO DO EDITAL</w:t>
      </w:r>
      <w:r>
        <w:rPr>
          <w:rFonts w:ascii="Arial" w:hAnsi="Arial" w:cs="Arial"/>
          <w:b/>
          <w:spacing w:val="-3"/>
          <w:sz w:val="22"/>
          <w:szCs w:val="22"/>
        </w:rPr>
        <w:t>.</w:t>
      </w:r>
      <w:bookmarkEnd w:id="1"/>
    </w:p>
    <w:p w14:paraId="16DEAB8F" w14:textId="77777777" w:rsidR="001B50FA" w:rsidRDefault="001B50FA" w:rsidP="00574317">
      <w:pPr>
        <w:ind w:right="-2"/>
        <w:jc w:val="center"/>
        <w:rPr>
          <w:rFonts w:ascii="Arial" w:hAnsi="Arial" w:cs="Arial"/>
          <w:b/>
          <w:bCs/>
          <w:color w:val="405CA1"/>
          <w:sz w:val="22"/>
          <w:szCs w:val="22"/>
        </w:rPr>
      </w:pPr>
    </w:p>
    <w:p w14:paraId="34A20396" w14:textId="77777777" w:rsidR="005C597F" w:rsidRPr="00D529E0" w:rsidRDefault="005C597F" w:rsidP="00574317">
      <w:pPr>
        <w:ind w:right="-2"/>
        <w:jc w:val="center"/>
        <w:rPr>
          <w:rFonts w:ascii="Arial" w:hAnsi="Arial" w:cs="Arial"/>
          <w:b/>
          <w:bCs/>
          <w:color w:val="405CA1"/>
          <w:sz w:val="22"/>
          <w:szCs w:val="22"/>
        </w:rPr>
      </w:pPr>
    </w:p>
    <w:p w14:paraId="156146E1" w14:textId="77777777" w:rsidR="00D529E0" w:rsidRPr="00D529E0" w:rsidRDefault="00D529E0" w:rsidP="00D529E0">
      <w:pPr>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740B3903" w14:textId="77777777" w:rsidR="00C01E5D" w:rsidRDefault="00C01E5D" w:rsidP="00D529E0">
      <w:pPr>
        <w:jc w:val="center"/>
        <w:rPr>
          <w:rFonts w:ascii="Arial" w:hAnsi="Arial" w:cs="Arial"/>
          <w:sz w:val="22"/>
          <w:szCs w:val="22"/>
        </w:rPr>
      </w:pPr>
    </w:p>
    <w:p w14:paraId="4FE8F2B0" w14:textId="21B33BD6" w:rsidR="00D529E0" w:rsidRPr="00D529E0" w:rsidRDefault="001B4C22" w:rsidP="00D529E0">
      <w:pPr>
        <w:jc w:val="center"/>
        <w:rPr>
          <w:rFonts w:ascii="Arial" w:hAnsi="Arial" w:cs="Arial"/>
          <w:sz w:val="22"/>
          <w:szCs w:val="22"/>
        </w:rPr>
      </w:pPr>
      <w:r>
        <w:rPr>
          <w:rFonts w:ascii="Arial" w:hAnsi="Arial" w:cs="Arial"/>
          <w:sz w:val="22"/>
          <w:szCs w:val="22"/>
        </w:rPr>
        <w:t>Ata de Registro de Preços</w:t>
      </w:r>
    </w:p>
    <w:p w14:paraId="35387201" w14:textId="77777777" w:rsidR="00D529E0" w:rsidRPr="00D529E0" w:rsidRDefault="00D529E0" w:rsidP="00574317">
      <w:pPr>
        <w:ind w:right="-2"/>
        <w:jc w:val="center"/>
        <w:rPr>
          <w:rFonts w:ascii="Arial" w:hAnsi="Arial" w:cs="Arial"/>
          <w:b/>
          <w:bCs/>
          <w:color w:val="405CA1"/>
          <w:sz w:val="22"/>
          <w:szCs w:val="22"/>
        </w:rPr>
      </w:pPr>
    </w:p>
    <w:p w14:paraId="75C723E7" w14:textId="77777777" w:rsidR="001B50FA" w:rsidRPr="00D529E0" w:rsidRDefault="001B50FA" w:rsidP="00574317">
      <w:pPr>
        <w:ind w:right="-2"/>
        <w:jc w:val="center"/>
        <w:rPr>
          <w:rFonts w:ascii="Arial" w:hAnsi="Arial" w:cs="Arial"/>
          <w:b/>
          <w:bCs/>
          <w:color w:val="405CA1"/>
          <w:sz w:val="22"/>
          <w:szCs w:val="22"/>
        </w:rPr>
      </w:pPr>
    </w:p>
    <w:p w14:paraId="4C3C1B66" w14:textId="77777777" w:rsidR="00D55468"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57905DFE" w14:textId="77777777" w:rsidR="00C01E5D" w:rsidRPr="00D529E0" w:rsidRDefault="00C01E5D" w:rsidP="00574317">
      <w:pPr>
        <w:ind w:right="-2"/>
        <w:jc w:val="center"/>
        <w:rPr>
          <w:rFonts w:ascii="Arial" w:hAnsi="Arial" w:cs="Arial"/>
          <w:b/>
          <w:bCs/>
          <w:color w:val="405CA1"/>
          <w:sz w:val="22"/>
          <w:szCs w:val="22"/>
        </w:rPr>
      </w:pPr>
    </w:p>
    <w:p w14:paraId="04FD888D" w14:textId="43384249" w:rsidR="00D55468" w:rsidRDefault="002D5995" w:rsidP="002D5995">
      <w:pPr>
        <w:ind w:right="-2"/>
        <w:jc w:val="both"/>
        <w:rPr>
          <w:rFonts w:ascii="Arial" w:hAnsi="Arial" w:cs="Arial"/>
          <w:color w:val="5B5B5F"/>
          <w:sz w:val="22"/>
          <w:szCs w:val="22"/>
        </w:rPr>
      </w:pPr>
      <w:r w:rsidRPr="002D5995">
        <w:rPr>
          <w:rFonts w:ascii="Arial" w:eastAsia="Calibri" w:hAnsi="Arial" w:cs="Arial"/>
          <w:bCs/>
          <w:sz w:val="22"/>
          <w:szCs w:val="22"/>
          <w:lang w:eastAsia="en-US"/>
        </w:rPr>
        <w:t>“</w:t>
      </w:r>
      <w:r w:rsidR="00E0535F" w:rsidRPr="00E0535F">
        <w:rPr>
          <w:rFonts w:ascii="Arial" w:eastAsia="Calibri" w:hAnsi="Arial" w:cs="Arial"/>
          <w:bCs/>
          <w:sz w:val="22"/>
          <w:szCs w:val="22"/>
          <w:lang w:eastAsia="en-US"/>
        </w:rPr>
        <w:t>Registro de preços para futura e eventual aquisição de MEDICAMENTOS ESPECIALIZADOS, destinados para a população do Município de Selvíria-MS, através da Secretaria Municipal de Saúde</w:t>
      </w:r>
      <w:r w:rsidRPr="002D5995">
        <w:rPr>
          <w:rFonts w:ascii="Arial" w:eastAsia="Calibri" w:hAnsi="Arial" w:cs="Arial"/>
          <w:bCs/>
          <w:sz w:val="22"/>
          <w:szCs w:val="22"/>
          <w:lang w:eastAsia="en-US"/>
        </w:rPr>
        <w:t>”</w:t>
      </w:r>
    </w:p>
    <w:p w14:paraId="0D6C4971" w14:textId="77777777" w:rsidR="00D55468" w:rsidRPr="00D529E0" w:rsidRDefault="00D55468" w:rsidP="00574317">
      <w:pPr>
        <w:ind w:right="-2"/>
        <w:jc w:val="center"/>
        <w:rPr>
          <w:rFonts w:ascii="Arial" w:hAnsi="Arial" w:cs="Arial"/>
          <w:b/>
          <w:bCs/>
          <w:color w:val="405CA1"/>
          <w:sz w:val="22"/>
          <w:szCs w:val="22"/>
        </w:rPr>
      </w:pPr>
    </w:p>
    <w:p w14:paraId="0E4A1AB8" w14:textId="77777777" w:rsidR="00D55468"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VALOR TOTAL DA CONTRATAÇÃO</w:t>
      </w:r>
    </w:p>
    <w:p w14:paraId="474203AF" w14:textId="77777777" w:rsidR="00C01E5D" w:rsidRPr="00D529E0" w:rsidRDefault="00C01E5D" w:rsidP="00574317">
      <w:pPr>
        <w:ind w:right="-2"/>
        <w:jc w:val="center"/>
        <w:rPr>
          <w:rFonts w:ascii="Arial" w:hAnsi="Arial" w:cs="Arial"/>
          <w:b/>
          <w:bCs/>
          <w:color w:val="405CA1"/>
          <w:sz w:val="22"/>
          <w:szCs w:val="22"/>
        </w:rPr>
      </w:pPr>
    </w:p>
    <w:p w14:paraId="44EC8591" w14:textId="590E66CC" w:rsidR="00D55468" w:rsidRPr="00D529E0" w:rsidRDefault="00D55468" w:rsidP="00574317">
      <w:pPr>
        <w:ind w:right="-2"/>
        <w:jc w:val="center"/>
        <w:rPr>
          <w:rFonts w:ascii="Arial" w:hAnsi="Arial" w:cs="Arial"/>
          <w:b/>
          <w:bCs/>
          <w:color w:val="5B5B5F"/>
          <w:sz w:val="22"/>
          <w:szCs w:val="22"/>
        </w:rPr>
      </w:pPr>
      <w:r w:rsidRPr="00BE463A">
        <w:rPr>
          <w:rFonts w:ascii="Arial" w:hAnsi="Arial" w:cs="Arial"/>
          <w:b/>
          <w:bCs/>
          <w:color w:val="5B5B5F"/>
          <w:sz w:val="22"/>
          <w:szCs w:val="22"/>
        </w:rPr>
        <w:t xml:space="preserve">R$ </w:t>
      </w:r>
      <w:r w:rsidR="00743B79">
        <w:rPr>
          <w:rFonts w:ascii="Arial" w:hAnsi="Arial" w:cs="Arial"/>
          <w:b/>
          <w:bCs/>
          <w:color w:val="5B5B5F"/>
          <w:sz w:val="22"/>
          <w:szCs w:val="22"/>
        </w:rPr>
        <w:t>132.718,34</w:t>
      </w:r>
      <w:r w:rsidR="007B1DB1">
        <w:rPr>
          <w:rFonts w:ascii="Arial" w:hAnsi="Arial" w:cs="Arial"/>
          <w:b/>
          <w:bCs/>
          <w:color w:val="5B5B5F"/>
          <w:sz w:val="22"/>
          <w:szCs w:val="22"/>
        </w:rPr>
        <w:t xml:space="preserve"> </w:t>
      </w:r>
      <w:r w:rsidR="00743B79">
        <w:rPr>
          <w:rFonts w:ascii="Arial" w:hAnsi="Arial" w:cs="Arial"/>
          <w:b/>
          <w:bCs/>
          <w:color w:val="5B5B5F"/>
          <w:sz w:val="22"/>
          <w:szCs w:val="22"/>
        </w:rPr>
        <w:t>(centro e trinta e dois mil, setecentos e dezoito reais e trinta e quatro centavos).</w:t>
      </w:r>
    </w:p>
    <w:p w14:paraId="40CCE690" w14:textId="77777777" w:rsidR="00D55468" w:rsidRDefault="00D55468" w:rsidP="00574317">
      <w:pPr>
        <w:ind w:right="-2"/>
        <w:jc w:val="center"/>
        <w:rPr>
          <w:rFonts w:ascii="Arial" w:hAnsi="Arial" w:cs="Arial"/>
          <w:color w:val="5B5B5F"/>
          <w:sz w:val="22"/>
          <w:szCs w:val="22"/>
        </w:rPr>
      </w:pPr>
    </w:p>
    <w:p w14:paraId="37F1BB3F" w14:textId="77777777" w:rsidR="001B50FA" w:rsidRDefault="001B50FA" w:rsidP="00574317">
      <w:pPr>
        <w:ind w:right="-2"/>
        <w:jc w:val="center"/>
        <w:rPr>
          <w:rFonts w:ascii="Arial" w:hAnsi="Arial" w:cs="Arial"/>
          <w:color w:val="5B5B5F"/>
          <w:sz w:val="22"/>
          <w:szCs w:val="22"/>
        </w:rPr>
      </w:pPr>
    </w:p>
    <w:p w14:paraId="2663D0EC" w14:textId="77777777" w:rsidR="001B50FA" w:rsidRPr="00D529E0" w:rsidRDefault="001B50FA" w:rsidP="00574317">
      <w:pPr>
        <w:ind w:right="-2"/>
        <w:jc w:val="center"/>
        <w:rPr>
          <w:rFonts w:ascii="Arial" w:hAnsi="Arial" w:cs="Arial"/>
          <w:color w:val="5B5B5F"/>
          <w:sz w:val="22"/>
          <w:szCs w:val="22"/>
        </w:rPr>
      </w:pPr>
    </w:p>
    <w:p w14:paraId="4CE908E6" w14:textId="77777777" w:rsidR="00D55468" w:rsidRDefault="00D55468" w:rsidP="00574317">
      <w:pPr>
        <w:ind w:right="-2"/>
        <w:jc w:val="center"/>
        <w:rPr>
          <w:rFonts w:ascii="Arial" w:hAnsi="Arial" w:cs="Arial"/>
          <w:b/>
          <w:bCs/>
          <w:caps/>
          <w:color w:val="405CA1"/>
          <w:sz w:val="22"/>
          <w:szCs w:val="22"/>
        </w:rPr>
      </w:pPr>
      <w:r w:rsidRPr="00D529E0">
        <w:rPr>
          <w:rFonts w:ascii="Arial" w:hAnsi="Arial" w:cs="Arial"/>
          <w:b/>
          <w:bCs/>
          <w:caps/>
          <w:color w:val="405CA1"/>
          <w:sz w:val="22"/>
          <w:szCs w:val="22"/>
        </w:rPr>
        <w:t>Critério de Julgamento:</w:t>
      </w:r>
    </w:p>
    <w:p w14:paraId="322EAA8B" w14:textId="77777777" w:rsidR="00C01E5D" w:rsidRPr="00D529E0" w:rsidRDefault="00C01E5D" w:rsidP="00574317">
      <w:pPr>
        <w:ind w:right="-2"/>
        <w:jc w:val="center"/>
        <w:rPr>
          <w:rFonts w:ascii="Arial" w:hAnsi="Arial" w:cs="Arial"/>
          <w:caps/>
          <w:color w:val="0000FF"/>
          <w:sz w:val="22"/>
          <w:szCs w:val="22"/>
        </w:rPr>
      </w:pPr>
    </w:p>
    <w:p w14:paraId="643C84F1" w14:textId="0373D262" w:rsid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 xml:space="preserve">Menor preço </w:t>
      </w:r>
      <w:r w:rsidR="002D5995">
        <w:rPr>
          <w:rFonts w:ascii="Arial" w:hAnsi="Arial" w:cs="Arial"/>
          <w:color w:val="595959" w:themeColor="text1" w:themeTint="A6"/>
          <w:sz w:val="22"/>
          <w:szCs w:val="22"/>
        </w:rPr>
        <w:t xml:space="preserve">por </w:t>
      </w:r>
      <w:r w:rsidR="00BA0EFD">
        <w:rPr>
          <w:rFonts w:ascii="Arial" w:hAnsi="Arial" w:cs="Arial"/>
          <w:color w:val="595959" w:themeColor="text1" w:themeTint="A6"/>
          <w:sz w:val="22"/>
          <w:szCs w:val="22"/>
        </w:rPr>
        <w:t>item</w:t>
      </w:r>
    </w:p>
    <w:p w14:paraId="20F9A54D" w14:textId="77777777" w:rsidR="00D529E0" w:rsidRDefault="00D529E0" w:rsidP="00574317">
      <w:pPr>
        <w:ind w:right="-2"/>
        <w:jc w:val="center"/>
        <w:rPr>
          <w:rFonts w:ascii="Arial" w:hAnsi="Arial" w:cs="Arial"/>
          <w:sz w:val="22"/>
          <w:szCs w:val="22"/>
        </w:rPr>
      </w:pPr>
    </w:p>
    <w:p w14:paraId="0604BF14" w14:textId="77777777" w:rsidR="001B50FA" w:rsidRPr="00D529E0" w:rsidRDefault="001B50FA" w:rsidP="00574317">
      <w:pPr>
        <w:ind w:right="-2"/>
        <w:jc w:val="center"/>
        <w:rPr>
          <w:rFonts w:ascii="Arial" w:hAnsi="Arial" w:cs="Arial"/>
          <w:sz w:val="22"/>
          <w:szCs w:val="22"/>
        </w:rPr>
      </w:pPr>
    </w:p>
    <w:p w14:paraId="2C870D9C" w14:textId="77777777" w:rsidR="00D55468" w:rsidRDefault="00D55468" w:rsidP="00574317">
      <w:pPr>
        <w:ind w:right="-2"/>
        <w:jc w:val="center"/>
        <w:rPr>
          <w:rFonts w:ascii="Arial" w:hAnsi="Arial" w:cs="Arial"/>
          <w:b/>
          <w:bCs/>
          <w:caps/>
          <w:color w:val="405CA1"/>
          <w:sz w:val="22"/>
          <w:szCs w:val="22"/>
        </w:rPr>
      </w:pPr>
      <w:r w:rsidRPr="00D529E0">
        <w:rPr>
          <w:rFonts w:ascii="Arial" w:hAnsi="Arial" w:cs="Arial"/>
          <w:b/>
          <w:bCs/>
          <w:caps/>
          <w:color w:val="405CA1"/>
          <w:sz w:val="22"/>
          <w:szCs w:val="22"/>
        </w:rPr>
        <w:t>Modo de disputa:</w:t>
      </w:r>
    </w:p>
    <w:p w14:paraId="1DF16B76" w14:textId="77777777" w:rsidR="00C01E5D" w:rsidRPr="00D529E0" w:rsidRDefault="00C01E5D" w:rsidP="00574317">
      <w:pPr>
        <w:ind w:right="-2"/>
        <w:jc w:val="center"/>
        <w:rPr>
          <w:rFonts w:ascii="Arial" w:hAnsi="Arial" w:cs="Arial"/>
          <w:caps/>
          <w:sz w:val="22"/>
          <w:szCs w:val="22"/>
        </w:rPr>
      </w:pPr>
    </w:p>
    <w:p w14:paraId="5421F4C9" w14:textId="6E858936"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574317">
      <w:pPr>
        <w:ind w:right="-2"/>
        <w:jc w:val="center"/>
        <w:rPr>
          <w:rFonts w:ascii="Arial" w:hAnsi="Arial" w:cs="Arial"/>
          <w:color w:val="5B5B5F"/>
          <w:sz w:val="22"/>
          <w:szCs w:val="22"/>
        </w:rPr>
      </w:pPr>
    </w:p>
    <w:p w14:paraId="301FECD7" w14:textId="77777777" w:rsidR="001B50FA" w:rsidRDefault="001B50FA" w:rsidP="00574317">
      <w:pPr>
        <w:ind w:right="-2"/>
        <w:jc w:val="center"/>
        <w:rPr>
          <w:rFonts w:ascii="Arial" w:hAnsi="Arial" w:cs="Arial"/>
          <w:color w:val="5B5B5F"/>
          <w:sz w:val="22"/>
          <w:szCs w:val="22"/>
        </w:rPr>
      </w:pPr>
    </w:p>
    <w:p w14:paraId="006D670B" w14:textId="77777777" w:rsidR="001B50FA" w:rsidRPr="00D529E0" w:rsidRDefault="001B50FA" w:rsidP="00574317">
      <w:pPr>
        <w:ind w:right="-2"/>
        <w:jc w:val="center"/>
        <w:rPr>
          <w:rFonts w:ascii="Arial" w:hAnsi="Arial" w:cs="Arial"/>
          <w:color w:val="5B5B5F"/>
          <w:sz w:val="22"/>
          <w:szCs w:val="22"/>
        </w:rPr>
      </w:pPr>
    </w:p>
    <w:p w14:paraId="121FA89C" w14:textId="794F93E7" w:rsidR="00D55468" w:rsidRDefault="002B1781" w:rsidP="00574317">
      <w:pPr>
        <w:ind w:right="-2"/>
        <w:jc w:val="center"/>
        <w:rPr>
          <w:rFonts w:ascii="Arial" w:hAnsi="Arial" w:cs="Arial"/>
          <w:b/>
          <w:bCs/>
          <w:color w:val="405CA1"/>
          <w:sz w:val="22"/>
          <w:szCs w:val="22"/>
        </w:rPr>
      </w:pPr>
      <w:r>
        <w:rPr>
          <w:rFonts w:ascii="Arial" w:hAnsi="Arial" w:cs="Arial"/>
          <w:b/>
          <w:bCs/>
          <w:color w:val="405CA1"/>
          <w:sz w:val="22"/>
          <w:szCs w:val="22"/>
        </w:rPr>
        <w:t>EXCLUSIVO/PRIORIDADE</w:t>
      </w:r>
      <w:r w:rsidR="00D55468" w:rsidRPr="00D529E0">
        <w:rPr>
          <w:rFonts w:ascii="Arial" w:hAnsi="Arial" w:cs="Arial"/>
          <w:b/>
          <w:bCs/>
          <w:color w:val="405CA1"/>
          <w:sz w:val="22"/>
          <w:szCs w:val="22"/>
        </w:rPr>
        <w:t xml:space="preserve"> ME/EPP/EQUIPARADAS</w:t>
      </w:r>
      <w:r w:rsidR="0038665E">
        <w:rPr>
          <w:rFonts w:ascii="Arial" w:hAnsi="Arial" w:cs="Arial"/>
          <w:b/>
          <w:bCs/>
          <w:color w:val="405CA1"/>
          <w:sz w:val="22"/>
          <w:szCs w:val="22"/>
        </w:rPr>
        <w:t>:</w:t>
      </w:r>
    </w:p>
    <w:p w14:paraId="0434F9B8" w14:textId="77777777" w:rsidR="00C0074C" w:rsidRDefault="00C0074C" w:rsidP="00574317">
      <w:pPr>
        <w:ind w:right="-2"/>
        <w:jc w:val="center"/>
        <w:rPr>
          <w:rFonts w:ascii="Arial" w:hAnsi="Arial" w:cs="Arial"/>
          <w:b/>
          <w:bCs/>
          <w:color w:val="405CA1"/>
          <w:sz w:val="22"/>
          <w:szCs w:val="22"/>
        </w:rPr>
      </w:pPr>
    </w:p>
    <w:p w14:paraId="2E56DF49" w14:textId="77777777" w:rsidR="00743B79" w:rsidRPr="00600ADA" w:rsidRDefault="00743B79" w:rsidP="00743B79">
      <w:pPr>
        <w:ind w:right="-2"/>
        <w:jc w:val="center"/>
        <w:rPr>
          <w:rFonts w:ascii="Arial" w:hAnsi="Arial" w:cs="Arial"/>
          <w:b/>
          <w:bCs/>
          <w:color w:val="5B5B5F"/>
          <w:sz w:val="22"/>
          <w:szCs w:val="22"/>
        </w:rPr>
      </w:pPr>
      <w:r w:rsidRPr="00F8782C">
        <w:rPr>
          <w:rFonts w:ascii="Arial" w:hAnsi="Arial" w:cs="Arial"/>
          <w:b/>
          <w:bCs/>
          <w:color w:val="5B5B5F"/>
          <w:sz w:val="22"/>
          <w:szCs w:val="22"/>
        </w:rPr>
        <w:t>EXCLUSIV</w:t>
      </w:r>
      <w:r>
        <w:rPr>
          <w:rFonts w:ascii="Arial" w:hAnsi="Arial" w:cs="Arial"/>
          <w:b/>
          <w:bCs/>
          <w:color w:val="5B5B5F"/>
          <w:sz w:val="22"/>
          <w:szCs w:val="22"/>
        </w:rPr>
        <w:t>OS</w:t>
      </w:r>
      <w:r w:rsidRPr="00F8782C">
        <w:rPr>
          <w:rFonts w:ascii="Arial" w:hAnsi="Arial" w:cs="Arial"/>
          <w:b/>
          <w:bCs/>
          <w:color w:val="5B5B5F"/>
          <w:sz w:val="22"/>
          <w:szCs w:val="22"/>
        </w:rPr>
        <w:t xml:space="preserve"> PARA ME/EPP</w:t>
      </w:r>
      <w:r>
        <w:rPr>
          <w:rFonts w:ascii="Arial" w:hAnsi="Arial" w:cs="Arial"/>
          <w:b/>
          <w:bCs/>
          <w:color w:val="5B5B5F"/>
          <w:sz w:val="22"/>
          <w:szCs w:val="22"/>
        </w:rPr>
        <w:t xml:space="preserve"> - </w:t>
      </w:r>
      <w:r w:rsidRPr="00F8782C">
        <w:rPr>
          <w:rFonts w:ascii="Arial" w:hAnsi="Arial" w:cs="Arial"/>
          <w:b/>
          <w:bCs/>
          <w:color w:val="5B5B5F"/>
          <w:sz w:val="22"/>
          <w:szCs w:val="22"/>
        </w:rPr>
        <w:t>LC 123/06;</w:t>
      </w:r>
    </w:p>
    <w:p w14:paraId="55C0ADF6" w14:textId="77777777" w:rsidR="00743B79" w:rsidRPr="00600ADA" w:rsidRDefault="00743B79" w:rsidP="00743B79">
      <w:pPr>
        <w:ind w:right="-2"/>
        <w:jc w:val="center"/>
        <w:rPr>
          <w:rFonts w:ascii="Arial" w:hAnsi="Arial" w:cs="Arial"/>
          <w:b/>
          <w:bCs/>
          <w:color w:val="405CA1"/>
          <w:sz w:val="22"/>
          <w:szCs w:val="22"/>
        </w:rPr>
      </w:pPr>
    </w:p>
    <w:p w14:paraId="5BDEAA48" w14:textId="77777777" w:rsidR="00743B79" w:rsidRDefault="00743B79" w:rsidP="00743B79">
      <w:pPr>
        <w:pStyle w:val="NormalWeb"/>
        <w:spacing w:before="0" w:beforeAutospacing="0" w:after="0" w:afterAutospacing="0"/>
        <w:ind w:left="4536" w:right="-2"/>
        <w:jc w:val="both"/>
        <w:rPr>
          <w:rFonts w:ascii="Arial" w:hAnsi="Arial" w:cs="Arial"/>
          <w:i/>
          <w:color w:val="000000"/>
          <w:sz w:val="22"/>
          <w:szCs w:val="22"/>
        </w:rPr>
      </w:pPr>
      <w:r w:rsidRPr="00600ADA">
        <w:rPr>
          <w:rFonts w:ascii="Arial" w:hAnsi="Arial" w:cs="Arial"/>
          <w:i/>
          <w:color w:val="000000"/>
          <w:sz w:val="22"/>
          <w:szCs w:val="22"/>
        </w:rPr>
        <w:t>I - Deverá realizar processo licitatório destinado exclusivamente à participação de microempresas e empresas de pequeno porte nos itens de contratação cujo valor seja de até R$ 80.000,00 (oitenta mil reais);</w:t>
      </w:r>
    </w:p>
    <w:p w14:paraId="12E38B09" w14:textId="77777777" w:rsidR="002B1781" w:rsidRDefault="002B1781" w:rsidP="002B1781">
      <w:pPr>
        <w:jc w:val="center"/>
        <w:rPr>
          <w:rFonts w:ascii="Arial" w:hAnsi="Arial" w:cs="Arial"/>
          <w:b/>
          <w:bCs/>
          <w:color w:val="405CA1"/>
          <w:sz w:val="22"/>
          <w:szCs w:val="22"/>
        </w:rPr>
      </w:pPr>
    </w:p>
    <w:p w14:paraId="17DB59C4" w14:textId="77777777" w:rsidR="00D529E0" w:rsidRDefault="00D529E0" w:rsidP="00D529E0">
      <w:pPr>
        <w:jc w:val="center"/>
        <w:rPr>
          <w:rFonts w:ascii="Arial" w:hAnsi="Arial" w:cs="Arial"/>
          <w:b/>
          <w:bCs/>
          <w:color w:val="5B5B5F"/>
          <w:sz w:val="22"/>
          <w:szCs w:val="22"/>
        </w:rPr>
      </w:pPr>
    </w:p>
    <w:p w14:paraId="61A6FC7B" w14:textId="77777777" w:rsidR="00133640" w:rsidRDefault="00133640" w:rsidP="00D529E0">
      <w:pPr>
        <w:jc w:val="center"/>
        <w:rPr>
          <w:rFonts w:ascii="Arial" w:hAnsi="Arial" w:cs="Arial"/>
          <w:b/>
          <w:bCs/>
          <w:color w:val="5B5B5F"/>
          <w:sz w:val="22"/>
          <w:szCs w:val="22"/>
        </w:rPr>
      </w:pPr>
    </w:p>
    <w:p w14:paraId="14E26CFF" w14:textId="77777777" w:rsidR="00133640" w:rsidRDefault="00133640" w:rsidP="00D529E0">
      <w:pPr>
        <w:jc w:val="center"/>
        <w:rPr>
          <w:rFonts w:ascii="Arial" w:hAnsi="Arial" w:cs="Arial"/>
          <w:b/>
          <w:bCs/>
          <w:color w:val="5B5B5F"/>
          <w:sz w:val="22"/>
          <w:szCs w:val="22"/>
        </w:rPr>
      </w:pPr>
    </w:p>
    <w:p w14:paraId="3247303F" w14:textId="77777777" w:rsidR="00133640" w:rsidRPr="00600ADA" w:rsidRDefault="00133640" w:rsidP="00D529E0">
      <w:pPr>
        <w:jc w:val="center"/>
        <w:rPr>
          <w:rFonts w:ascii="Arial" w:hAnsi="Arial" w:cs="Arial"/>
          <w:b/>
          <w:bCs/>
          <w:color w:val="5B5B5F"/>
          <w:sz w:val="22"/>
          <w:szCs w:val="22"/>
        </w:rPr>
      </w:pPr>
    </w:p>
    <w:p w14:paraId="3D9EBC50" w14:textId="77777777" w:rsidR="002D5995" w:rsidRDefault="002D5995" w:rsidP="00574317">
      <w:pPr>
        <w:ind w:right="-2"/>
        <w:jc w:val="center"/>
        <w:rPr>
          <w:rFonts w:ascii="Arial" w:hAnsi="Arial" w:cs="Arial"/>
          <w:b/>
          <w:sz w:val="22"/>
          <w:szCs w:val="22"/>
        </w:rPr>
      </w:pPr>
    </w:p>
    <w:p w14:paraId="17CF0EE0" w14:textId="77777777" w:rsidR="007B1DB1" w:rsidRDefault="007B1DB1" w:rsidP="00574317">
      <w:pPr>
        <w:ind w:right="-2"/>
        <w:jc w:val="center"/>
        <w:rPr>
          <w:rFonts w:ascii="Arial" w:hAnsi="Arial" w:cs="Arial"/>
          <w:b/>
          <w:sz w:val="22"/>
          <w:szCs w:val="22"/>
        </w:rPr>
      </w:pPr>
    </w:p>
    <w:p w14:paraId="7A583EB9" w14:textId="77777777" w:rsidR="002D5995" w:rsidRDefault="002D5995" w:rsidP="00574317">
      <w:pPr>
        <w:ind w:right="-2"/>
        <w:jc w:val="center"/>
        <w:rPr>
          <w:rFonts w:ascii="Arial" w:hAnsi="Arial" w:cs="Arial"/>
          <w:b/>
          <w:sz w:val="22"/>
          <w:szCs w:val="22"/>
        </w:rPr>
      </w:pPr>
    </w:p>
    <w:p w14:paraId="51934438" w14:textId="77777777" w:rsidR="0025265D" w:rsidRDefault="0025265D" w:rsidP="00574317">
      <w:pPr>
        <w:ind w:right="-2"/>
        <w:jc w:val="center"/>
        <w:rPr>
          <w:rFonts w:ascii="Arial" w:hAnsi="Arial" w:cs="Arial"/>
          <w:b/>
          <w:sz w:val="22"/>
          <w:szCs w:val="22"/>
        </w:rPr>
      </w:pPr>
    </w:p>
    <w:p w14:paraId="3E05393E" w14:textId="3C8C6779" w:rsidR="00747D12" w:rsidRPr="00D529E0" w:rsidRDefault="00747D12" w:rsidP="00574317">
      <w:pPr>
        <w:ind w:right="-2"/>
        <w:jc w:val="center"/>
        <w:rPr>
          <w:rFonts w:ascii="Arial" w:hAnsi="Arial" w:cs="Arial"/>
          <w:b/>
          <w:sz w:val="22"/>
          <w:szCs w:val="22"/>
        </w:rPr>
      </w:pPr>
      <w:r w:rsidRPr="00D529E0">
        <w:rPr>
          <w:rFonts w:ascii="Arial" w:hAnsi="Arial" w:cs="Arial"/>
          <w:b/>
          <w:sz w:val="22"/>
          <w:szCs w:val="22"/>
        </w:rPr>
        <w:lastRenderedPageBreak/>
        <w:t xml:space="preserve">EDITAL </w:t>
      </w:r>
      <w:r w:rsidR="001B50FA">
        <w:rPr>
          <w:rFonts w:ascii="Arial" w:hAnsi="Arial" w:cs="Arial"/>
          <w:b/>
          <w:sz w:val="22"/>
          <w:szCs w:val="22"/>
        </w:rPr>
        <w:t>DE LICITAÇÃO</w:t>
      </w:r>
    </w:p>
    <w:p w14:paraId="6971D6BD" w14:textId="77777777" w:rsidR="00747D12" w:rsidRPr="00D529E0" w:rsidRDefault="00747D12" w:rsidP="00574317">
      <w:pPr>
        <w:ind w:right="-2"/>
        <w:rPr>
          <w:rFonts w:ascii="Arial" w:hAnsi="Arial" w:cs="Arial"/>
          <w:b/>
          <w:bCs/>
          <w:sz w:val="22"/>
          <w:szCs w:val="22"/>
        </w:rPr>
      </w:pPr>
    </w:p>
    <w:p w14:paraId="4F47FAFC" w14:textId="537F5030"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920BAF">
        <w:rPr>
          <w:rFonts w:ascii="Arial" w:hAnsi="Arial" w:cs="Arial"/>
          <w:b/>
          <w:bCs/>
          <w:sz w:val="22"/>
          <w:szCs w:val="22"/>
        </w:rPr>
        <w:t>0</w:t>
      </w:r>
      <w:r w:rsidR="00C01E5D">
        <w:rPr>
          <w:rFonts w:ascii="Arial" w:hAnsi="Arial" w:cs="Arial"/>
          <w:b/>
          <w:bCs/>
          <w:sz w:val="22"/>
          <w:szCs w:val="22"/>
        </w:rPr>
        <w:t>23</w:t>
      </w:r>
      <w:r w:rsidRPr="00D529E0">
        <w:rPr>
          <w:rFonts w:ascii="Arial" w:hAnsi="Arial" w:cs="Arial"/>
          <w:b/>
          <w:bCs/>
          <w:sz w:val="22"/>
          <w:szCs w:val="22"/>
        </w:rPr>
        <w:t>/</w:t>
      </w:r>
      <w:r w:rsidR="002C4EB0" w:rsidRPr="00D529E0">
        <w:rPr>
          <w:rFonts w:ascii="Arial" w:hAnsi="Arial" w:cs="Arial"/>
          <w:b/>
          <w:bCs/>
          <w:sz w:val="22"/>
          <w:szCs w:val="22"/>
        </w:rPr>
        <w:t>202</w:t>
      </w:r>
      <w:r w:rsidR="00920BAF">
        <w:rPr>
          <w:rFonts w:ascii="Arial" w:hAnsi="Arial" w:cs="Arial"/>
          <w:b/>
          <w:bCs/>
          <w:sz w:val="22"/>
          <w:szCs w:val="22"/>
        </w:rPr>
        <w:t>6</w:t>
      </w:r>
    </w:p>
    <w:p w14:paraId="177465B9" w14:textId="29AAF196"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00</w:t>
      </w:r>
      <w:r w:rsidR="00C01E5D">
        <w:rPr>
          <w:rFonts w:ascii="Arial" w:hAnsi="Arial" w:cs="Arial"/>
          <w:b/>
          <w:bCs/>
          <w:sz w:val="22"/>
          <w:szCs w:val="22"/>
        </w:rPr>
        <w:t>3</w:t>
      </w:r>
      <w:r w:rsidRPr="00D529E0">
        <w:rPr>
          <w:rFonts w:ascii="Arial" w:hAnsi="Arial" w:cs="Arial"/>
          <w:b/>
          <w:bCs/>
          <w:sz w:val="22"/>
          <w:szCs w:val="22"/>
        </w:rPr>
        <w:t>/202</w:t>
      </w:r>
      <w:r w:rsidR="00920BAF">
        <w:rPr>
          <w:rFonts w:ascii="Arial" w:hAnsi="Arial" w:cs="Arial"/>
          <w:b/>
          <w:bCs/>
          <w:sz w:val="22"/>
          <w:szCs w:val="22"/>
        </w:rPr>
        <w:t>6</w:t>
      </w:r>
    </w:p>
    <w:p w14:paraId="2EDDBCB6" w14:textId="77777777" w:rsidR="00747D12" w:rsidRPr="00D529E0" w:rsidRDefault="00747D12" w:rsidP="00574317">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574317">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Selvirio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2B0FCA7B"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r w:rsidR="00F51E2D">
              <w:rPr>
                <w:rFonts w:ascii="Arial" w:eastAsia="Century" w:hAnsi="Arial" w:cs="Arial"/>
                <w:b/>
                <w:sz w:val="22"/>
                <w:szCs w:val="22"/>
                <w:lang w:val="pt-PT" w:eastAsia="en-US"/>
              </w:rPr>
              <w:t xml:space="preserve">POR </w:t>
            </w:r>
            <w:r w:rsidR="00671297">
              <w:rPr>
                <w:rFonts w:ascii="Arial" w:eastAsia="Century" w:hAnsi="Arial" w:cs="Arial"/>
                <w:b/>
                <w:sz w:val="22"/>
                <w:szCs w:val="22"/>
                <w:lang w:val="pt-PT" w:eastAsia="en-US"/>
              </w:rPr>
              <w:t>ITEM</w:t>
            </w:r>
            <w:r w:rsidRPr="00D529E0">
              <w:rPr>
                <w:rFonts w:ascii="Arial" w:eastAsia="Century" w:hAnsi="Arial" w:cs="Arial"/>
                <w:b/>
                <w:sz w:val="22"/>
                <w:szCs w:val="22"/>
                <w:lang w:val="pt-PT" w:eastAsia="en-US"/>
              </w:rPr>
              <w:t xml:space="preserve">. </w:t>
            </w:r>
          </w:p>
          <w:p w14:paraId="4DAC84FD" w14:textId="77777777"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6B78D7DD" w:rsidR="00747D12" w:rsidRPr="00D529E0" w:rsidRDefault="00747D12" w:rsidP="00574317">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B46502">
              <w:rPr>
                <w:rFonts w:ascii="Arial" w:eastAsia="Century" w:hAnsi="Arial" w:cs="Arial"/>
                <w:b/>
                <w:sz w:val="22"/>
                <w:szCs w:val="22"/>
                <w:lang w:val="pt-PT" w:eastAsia="en-US"/>
              </w:rPr>
              <w:t>13</w:t>
            </w:r>
            <w:r w:rsidRPr="00D529E0">
              <w:rPr>
                <w:rFonts w:ascii="Arial" w:eastAsia="Century" w:hAnsi="Arial" w:cs="Arial"/>
                <w:bCs/>
                <w:sz w:val="22"/>
                <w:szCs w:val="22"/>
                <w:lang w:val="pt-PT" w:eastAsia="en-US"/>
              </w:rPr>
              <w:t>/</w:t>
            </w:r>
            <w:r w:rsidR="00920BAF">
              <w:rPr>
                <w:rFonts w:ascii="Arial" w:eastAsia="Century" w:hAnsi="Arial" w:cs="Arial"/>
                <w:bCs/>
                <w:sz w:val="22"/>
                <w:szCs w:val="22"/>
                <w:lang w:val="pt-PT" w:eastAsia="en-US"/>
              </w:rPr>
              <w:t>02</w:t>
            </w:r>
            <w:r w:rsidRPr="00D529E0">
              <w:rPr>
                <w:rFonts w:ascii="Arial" w:eastAsia="Century" w:hAnsi="Arial" w:cs="Arial"/>
                <w:bCs/>
                <w:sz w:val="22"/>
                <w:szCs w:val="22"/>
                <w:lang w:val="pt-PT" w:eastAsia="en-US"/>
              </w:rPr>
              <w:t>/202</w:t>
            </w:r>
            <w:r w:rsidR="00920BAF">
              <w:rPr>
                <w:rFonts w:ascii="Arial" w:eastAsia="Century" w:hAnsi="Arial" w:cs="Arial"/>
                <w:bCs/>
                <w:sz w:val="22"/>
                <w:szCs w:val="22"/>
                <w:lang w:val="pt-PT" w:eastAsia="en-US"/>
              </w:rPr>
              <w:t>6</w:t>
            </w:r>
            <w:r w:rsidRPr="00D529E0">
              <w:rPr>
                <w:rFonts w:ascii="Arial" w:eastAsia="Century" w:hAnsi="Arial" w:cs="Arial"/>
                <w:bCs/>
                <w:sz w:val="22"/>
                <w:szCs w:val="22"/>
                <w:lang w:val="pt-PT" w:eastAsia="en-US"/>
              </w:rPr>
              <w:t xml:space="preserve"> às </w:t>
            </w:r>
            <w:r w:rsidR="00B44316" w:rsidRPr="00D529E0">
              <w:rPr>
                <w:rFonts w:ascii="Arial" w:eastAsia="Century" w:hAnsi="Arial" w:cs="Arial"/>
                <w:bCs/>
                <w:sz w:val="22"/>
                <w:szCs w:val="22"/>
                <w:lang w:val="pt-PT" w:eastAsia="en-US"/>
              </w:rPr>
              <w:t>0</w:t>
            </w:r>
            <w:r w:rsidR="00FF33CC">
              <w:rPr>
                <w:rFonts w:ascii="Arial" w:eastAsia="Century" w:hAnsi="Arial" w:cs="Arial"/>
                <w:bCs/>
                <w:sz w:val="22"/>
                <w:szCs w:val="22"/>
                <w:lang w:val="pt-PT" w:eastAsia="en-US"/>
              </w:rPr>
              <w:t>9</w:t>
            </w:r>
            <w:r w:rsidRPr="00D529E0">
              <w:rPr>
                <w:rFonts w:ascii="Arial" w:eastAsia="Century" w:hAnsi="Arial" w:cs="Arial"/>
                <w:bCs/>
                <w:sz w:val="22"/>
                <w:szCs w:val="22"/>
                <w:lang w:val="pt-PT" w:eastAsia="en-US"/>
              </w:rPr>
              <w:t>h00 (horário -</w:t>
            </w:r>
            <w:r w:rsidR="00B44316" w:rsidRPr="00D529E0">
              <w:rPr>
                <w:rFonts w:ascii="Arial" w:eastAsia="Century" w:hAnsi="Arial" w:cs="Arial"/>
                <w:bCs/>
                <w:sz w:val="22"/>
                <w:szCs w:val="22"/>
                <w:lang w:val="pt-PT" w:eastAsia="en-US"/>
              </w:rPr>
              <w:t xml:space="preserve"> </w:t>
            </w:r>
            <w:r w:rsidR="00FF33CC">
              <w:rPr>
                <w:rFonts w:ascii="Arial" w:eastAsia="Century" w:hAnsi="Arial" w:cs="Arial"/>
                <w:bCs/>
                <w:sz w:val="22"/>
                <w:szCs w:val="22"/>
                <w:lang w:val="pt-PT" w:eastAsia="en-US"/>
              </w:rPr>
              <w:t>brasilia</w:t>
            </w:r>
            <w:r w:rsidRPr="00D529E0">
              <w:rPr>
                <w:rFonts w:ascii="Arial" w:eastAsia="Century" w:hAnsi="Arial" w:cs="Arial"/>
                <w:bCs/>
                <w:sz w:val="22"/>
                <w:szCs w:val="22"/>
                <w:lang w:val="pt-PT" w:eastAsia="en-US"/>
              </w:rPr>
              <w:t>)</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574317">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574317">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pendrive.</w:t>
            </w:r>
          </w:p>
        </w:tc>
      </w:tr>
    </w:tbl>
    <w:p w14:paraId="4B625733" w14:textId="77777777" w:rsidR="00747D12" w:rsidRPr="00D529E0" w:rsidRDefault="00747D12" w:rsidP="00574317">
      <w:pPr>
        <w:ind w:right="-2"/>
        <w:jc w:val="both"/>
        <w:rPr>
          <w:rFonts w:ascii="Arial" w:hAnsi="Arial" w:cs="Arial"/>
          <w:b/>
          <w:color w:val="00B050"/>
          <w:sz w:val="22"/>
          <w:szCs w:val="22"/>
          <w:u w:val="single"/>
        </w:rPr>
      </w:pPr>
    </w:p>
    <w:p w14:paraId="16B82535" w14:textId="7D51AA57" w:rsidR="00747D12" w:rsidRPr="00D529E0" w:rsidRDefault="00747D12" w:rsidP="00574317">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CB46C6">
        <w:rPr>
          <w:rFonts w:ascii="Arial" w:hAnsi="Arial" w:cs="Arial"/>
          <w:b/>
          <w:bCs/>
          <w:sz w:val="22"/>
          <w:szCs w:val="22"/>
          <w:lang w:eastAsia="zh-CN"/>
        </w:rPr>
        <w:t xml:space="preserve">POR </w:t>
      </w:r>
      <w:r w:rsidR="00671297">
        <w:rPr>
          <w:rFonts w:ascii="Arial" w:hAnsi="Arial" w:cs="Arial"/>
          <w:b/>
          <w:bCs/>
          <w:sz w:val="22"/>
          <w:szCs w:val="22"/>
          <w:lang w:eastAsia="zh-CN"/>
        </w:rPr>
        <w:t>ITEM</w:t>
      </w:r>
      <w:r w:rsidRPr="00D529E0">
        <w:rPr>
          <w:rFonts w:ascii="Arial" w:hAnsi="Arial" w:cs="Arial"/>
          <w:b/>
          <w:bCs/>
          <w:sz w:val="22"/>
          <w:szCs w:val="22"/>
          <w:lang w:eastAsia="zh-CN"/>
        </w:rPr>
        <w:t>”</w:t>
      </w:r>
      <w:r w:rsidR="00C01E5D">
        <w:rPr>
          <w:rFonts w:ascii="Arial" w:hAnsi="Arial" w:cs="Arial"/>
          <w:b/>
          <w:bCs/>
          <w:sz w:val="22"/>
          <w:szCs w:val="22"/>
          <w:lang w:eastAsia="zh-CN"/>
        </w:rPr>
        <w:t xml:space="preserve">, </w:t>
      </w:r>
      <w:r w:rsidR="00C01E5D" w:rsidRPr="00600ADA">
        <w:rPr>
          <w:rFonts w:ascii="Arial" w:hAnsi="Arial" w:cs="Arial"/>
          <w:sz w:val="22"/>
          <w:szCs w:val="22"/>
          <w:lang w:eastAsia="zh-CN"/>
        </w:rPr>
        <w:t>sistema de</w:t>
      </w:r>
      <w:r w:rsidR="00C01E5D" w:rsidRPr="00600ADA">
        <w:rPr>
          <w:rFonts w:ascii="Arial" w:hAnsi="Arial" w:cs="Arial"/>
          <w:b/>
          <w:bCs/>
          <w:sz w:val="22"/>
          <w:szCs w:val="22"/>
          <w:lang w:eastAsia="zh-CN"/>
        </w:rPr>
        <w:t xml:space="preserve"> REGISTRO DE PREÇOS, </w:t>
      </w:r>
      <w:r w:rsidR="00C01E5D" w:rsidRPr="00600ADA">
        <w:rPr>
          <w:rFonts w:ascii="Arial" w:hAnsi="Arial" w:cs="Arial"/>
          <w:sz w:val="22"/>
          <w:szCs w:val="22"/>
          <w:lang w:eastAsia="zh-CN"/>
        </w:rPr>
        <w:t>Decreto Executivo nº 007 de 18 de janeiro de 2024,</w:t>
      </w:r>
      <w:r w:rsidR="00C01E5D" w:rsidRPr="00600ADA">
        <w:rPr>
          <w:rFonts w:ascii="Arial" w:hAnsi="Arial" w:cs="Arial"/>
          <w:b/>
          <w:bCs/>
          <w:sz w:val="22"/>
          <w:szCs w:val="22"/>
          <w:lang w:eastAsia="zh-CN"/>
        </w:rPr>
        <w:t xml:space="preserve"> </w:t>
      </w:r>
      <w:r w:rsidR="00C01E5D" w:rsidRPr="0067115D">
        <w:rPr>
          <w:rFonts w:ascii="Arial" w:hAnsi="Arial" w:cs="Arial"/>
          <w:sz w:val="22"/>
          <w:szCs w:val="22"/>
          <w:lang w:eastAsia="zh-CN"/>
        </w:rPr>
        <w:t>Orientação Normativa n.º 001 de 12 de junho de 2025</w:t>
      </w:r>
      <w:r w:rsidR="00C01E5D">
        <w:rPr>
          <w:rFonts w:ascii="Arial" w:hAnsi="Arial" w:cs="Arial"/>
          <w:sz w:val="22"/>
          <w:szCs w:val="22"/>
          <w:lang w:eastAsia="zh-CN"/>
        </w:rPr>
        <w:t>,</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email: contato@bnc.org.br.</w:t>
      </w:r>
    </w:p>
    <w:p w14:paraId="31782863" w14:textId="77777777" w:rsidR="00747D12" w:rsidRPr="00D529E0" w:rsidRDefault="00747D12" w:rsidP="00574317">
      <w:pPr>
        <w:ind w:right="-2"/>
        <w:jc w:val="both"/>
        <w:rPr>
          <w:rFonts w:ascii="Arial" w:hAnsi="Arial" w:cs="Arial"/>
          <w:b/>
          <w:bCs/>
          <w:color w:val="00B050"/>
          <w:sz w:val="22"/>
          <w:szCs w:val="22"/>
        </w:rPr>
      </w:pPr>
    </w:p>
    <w:p w14:paraId="69B23867" w14:textId="2B4813C0" w:rsidR="00747D12" w:rsidRPr="00140083" w:rsidRDefault="00747D12" w:rsidP="001850A4">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RECEBIMENTO DAS PROPOSTAS:</w:t>
      </w:r>
      <w:r w:rsidRPr="00140083">
        <w:rPr>
          <w:rFonts w:ascii="Arial" w:eastAsia="Arial" w:hAnsi="Arial" w:cs="Arial"/>
          <w:b/>
          <w:sz w:val="22"/>
          <w:szCs w:val="22"/>
        </w:rPr>
        <w:t xml:space="preserve"> </w:t>
      </w:r>
      <w:r w:rsidR="00F85500" w:rsidRPr="00140083">
        <w:rPr>
          <w:rFonts w:ascii="Arial" w:eastAsia="Arial" w:hAnsi="Arial" w:cs="Arial"/>
          <w:b/>
          <w:sz w:val="22"/>
          <w:szCs w:val="22"/>
        </w:rPr>
        <w:t>até a</w:t>
      </w:r>
      <w:r w:rsidRPr="00140083">
        <w:rPr>
          <w:rFonts w:ascii="Arial" w:eastAsia="Arial" w:hAnsi="Arial" w:cs="Arial"/>
          <w:b/>
          <w:sz w:val="22"/>
          <w:szCs w:val="22"/>
        </w:rPr>
        <w:t xml:space="preserve">s </w:t>
      </w:r>
      <w:r w:rsidR="004C5242">
        <w:rPr>
          <w:rFonts w:ascii="Arial" w:eastAsia="Arial" w:hAnsi="Arial" w:cs="Arial"/>
          <w:b/>
          <w:sz w:val="22"/>
          <w:szCs w:val="22"/>
        </w:rPr>
        <w:t>00</w:t>
      </w:r>
      <w:r w:rsidRPr="00140083">
        <w:rPr>
          <w:rFonts w:ascii="Arial" w:eastAsia="Arial" w:hAnsi="Arial" w:cs="Arial"/>
          <w:b/>
          <w:sz w:val="22"/>
          <w:szCs w:val="22"/>
        </w:rPr>
        <w:t>h</w:t>
      </w:r>
      <w:r w:rsidR="004C5242">
        <w:rPr>
          <w:rFonts w:ascii="Arial" w:eastAsia="Arial" w:hAnsi="Arial" w:cs="Arial"/>
          <w:b/>
          <w:sz w:val="22"/>
          <w:szCs w:val="22"/>
        </w:rPr>
        <w:t>00</w:t>
      </w:r>
      <w:r w:rsidR="00AF63DF" w:rsidRPr="00140083">
        <w:rPr>
          <w:rFonts w:ascii="Arial" w:eastAsia="Arial" w:hAnsi="Arial" w:cs="Arial"/>
          <w:b/>
          <w:sz w:val="22"/>
          <w:szCs w:val="22"/>
        </w:rPr>
        <w:t>(</w:t>
      </w:r>
      <w:r w:rsidR="00671463" w:rsidRPr="00140083">
        <w:rPr>
          <w:rFonts w:ascii="Arial" w:eastAsia="Arial" w:hAnsi="Arial" w:cs="Arial"/>
          <w:b/>
          <w:sz w:val="22"/>
          <w:szCs w:val="22"/>
        </w:rPr>
        <w:t>Brasília</w:t>
      </w:r>
      <w:r w:rsidR="00AF63DF" w:rsidRPr="00140083">
        <w:rPr>
          <w:rFonts w:ascii="Arial" w:eastAsia="Arial" w:hAnsi="Arial" w:cs="Arial"/>
          <w:b/>
          <w:sz w:val="22"/>
          <w:szCs w:val="22"/>
        </w:rPr>
        <w:t>)</w:t>
      </w:r>
      <w:r w:rsidRPr="00140083">
        <w:rPr>
          <w:rFonts w:ascii="Arial" w:eastAsia="Arial" w:hAnsi="Arial" w:cs="Arial"/>
          <w:b/>
          <w:sz w:val="22"/>
          <w:szCs w:val="22"/>
        </w:rPr>
        <w:t xml:space="preserve"> do </w:t>
      </w:r>
      <w:r w:rsidR="00F85500" w:rsidRPr="00140083">
        <w:rPr>
          <w:rFonts w:ascii="Arial" w:eastAsia="Arial" w:hAnsi="Arial" w:cs="Arial"/>
          <w:b/>
          <w:sz w:val="22"/>
          <w:szCs w:val="22"/>
        </w:rPr>
        <w:t>mesmo dia da abertura</w:t>
      </w:r>
      <w:r w:rsidRPr="00140083">
        <w:rPr>
          <w:rFonts w:ascii="Arial" w:eastAsia="Arial" w:hAnsi="Arial" w:cs="Arial"/>
          <w:b/>
          <w:sz w:val="22"/>
          <w:szCs w:val="22"/>
        </w:rPr>
        <w:t>.</w:t>
      </w:r>
    </w:p>
    <w:p w14:paraId="752AAA78" w14:textId="00016748" w:rsidR="00747D12" w:rsidRPr="00140083" w:rsidRDefault="00D31D1E" w:rsidP="001850A4">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 xml:space="preserve">INICIO DA SESSÃO, </w:t>
      </w:r>
      <w:r w:rsidR="00747D12" w:rsidRPr="00103A4D">
        <w:rPr>
          <w:rFonts w:ascii="Arial" w:eastAsia="Arial" w:hAnsi="Arial" w:cs="Arial"/>
          <w:bCs/>
          <w:sz w:val="22"/>
          <w:szCs w:val="22"/>
        </w:rPr>
        <w:t xml:space="preserve">ABERTURA E </w:t>
      </w:r>
      <w:r w:rsidR="008A713F" w:rsidRPr="00103A4D">
        <w:rPr>
          <w:rFonts w:ascii="Arial" w:eastAsia="Arial" w:hAnsi="Arial" w:cs="Arial"/>
          <w:bCs/>
          <w:sz w:val="22"/>
          <w:szCs w:val="22"/>
        </w:rPr>
        <w:t>DEMAIS FASES</w:t>
      </w:r>
      <w:r w:rsidR="00747D12" w:rsidRPr="00103A4D">
        <w:rPr>
          <w:rFonts w:ascii="Arial" w:eastAsia="Arial" w:hAnsi="Arial" w:cs="Arial"/>
          <w:bCs/>
          <w:sz w:val="22"/>
          <w:szCs w:val="22"/>
        </w:rPr>
        <w:t>:</w:t>
      </w:r>
      <w:r w:rsidR="00747D12" w:rsidRPr="00140083">
        <w:rPr>
          <w:rFonts w:ascii="Arial" w:eastAsia="Arial" w:hAnsi="Arial" w:cs="Arial"/>
          <w:b/>
          <w:sz w:val="22"/>
          <w:szCs w:val="22"/>
        </w:rPr>
        <w:t xml:space="preserve"> </w:t>
      </w:r>
      <w:r w:rsidR="00BF0DD9" w:rsidRPr="00140083">
        <w:rPr>
          <w:rFonts w:ascii="Arial" w:eastAsia="Arial" w:hAnsi="Arial" w:cs="Arial"/>
          <w:b/>
          <w:sz w:val="22"/>
          <w:szCs w:val="22"/>
        </w:rPr>
        <w:t>0</w:t>
      </w:r>
      <w:r w:rsidR="00671463" w:rsidRPr="00140083">
        <w:rPr>
          <w:rFonts w:ascii="Arial" w:eastAsia="Arial" w:hAnsi="Arial" w:cs="Arial"/>
          <w:b/>
          <w:sz w:val="22"/>
          <w:szCs w:val="22"/>
        </w:rPr>
        <w:t>9</w:t>
      </w:r>
      <w:r w:rsidR="00747D12" w:rsidRPr="00140083">
        <w:rPr>
          <w:rFonts w:ascii="Arial" w:eastAsia="Arial" w:hAnsi="Arial" w:cs="Arial"/>
          <w:b/>
          <w:sz w:val="22"/>
          <w:szCs w:val="22"/>
        </w:rPr>
        <w:t>h</w:t>
      </w:r>
      <w:r w:rsidRPr="00140083">
        <w:rPr>
          <w:rFonts w:ascii="Arial" w:eastAsia="Arial" w:hAnsi="Arial" w:cs="Arial"/>
          <w:b/>
          <w:sz w:val="22"/>
          <w:szCs w:val="22"/>
        </w:rPr>
        <w:t>00</w:t>
      </w:r>
      <w:r w:rsidR="00270F39">
        <w:rPr>
          <w:rFonts w:ascii="Arial" w:eastAsia="Arial" w:hAnsi="Arial" w:cs="Arial"/>
          <w:b/>
          <w:sz w:val="22"/>
          <w:szCs w:val="22"/>
        </w:rPr>
        <w:t>m</w:t>
      </w:r>
      <w:r w:rsidRPr="00140083">
        <w:rPr>
          <w:rFonts w:ascii="Arial" w:eastAsia="Arial" w:hAnsi="Arial" w:cs="Arial"/>
          <w:b/>
          <w:sz w:val="22"/>
          <w:szCs w:val="22"/>
        </w:rPr>
        <w:t>(</w:t>
      </w:r>
      <w:r w:rsidR="00671463" w:rsidRPr="00140083">
        <w:rPr>
          <w:rFonts w:ascii="Arial" w:eastAsia="Arial" w:hAnsi="Arial" w:cs="Arial"/>
          <w:b/>
          <w:sz w:val="22"/>
          <w:szCs w:val="22"/>
        </w:rPr>
        <w:t>Brasília</w:t>
      </w:r>
      <w:r w:rsidRPr="00140083">
        <w:rPr>
          <w:rFonts w:ascii="Arial" w:eastAsia="Arial" w:hAnsi="Arial" w:cs="Arial"/>
          <w:b/>
          <w:sz w:val="22"/>
          <w:szCs w:val="22"/>
        </w:rPr>
        <w:t>)</w:t>
      </w:r>
      <w:r w:rsidR="00747D12" w:rsidRPr="00140083">
        <w:rPr>
          <w:rFonts w:ascii="Arial" w:eastAsia="Arial" w:hAnsi="Arial" w:cs="Arial"/>
          <w:b/>
          <w:sz w:val="22"/>
          <w:szCs w:val="22"/>
        </w:rPr>
        <w:t>.</w:t>
      </w:r>
    </w:p>
    <w:p w14:paraId="636DC452" w14:textId="4E03D371" w:rsidR="00747D12" w:rsidRDefault="00747D12" w:rsidP="001850A4">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IMPUGNAÇÃO</w:t>
      </w:r>
      <w:r w:rsidR="00103A4D">
        <w:rPr>
          <w:rFonts w:ascii="Arial" w:eastAsia="Arial" w:hAnsi="Arial" w:cs="Arial"/>
          <w:bCs/>
          <w:sz w:val="22"/>
          <w:szCs w:val="22"/>
        </w:rPr>
        <w:t>/ESCLARECIMENTOS</w:t>
      </w:r>
      <w:r w:rsidRPr="00103A4D">
        <w:rPr>
          <w:rFonts w:ascii="Arial" w:eastAsia="Arial" w:hAnsi="Arial" w:cs="Arial"/>
          <w:bCs/>
          <w:sz w:val="22"/>
          <w:szCs w:val="22"/>
        </w:rPr>
        <w:t>:</w:t>
      </w:r>
      <w:r w:rsidRPr="00140083">
        <w:rPr>
          <w:rFonts w:ascii="Arial" w:eastAsia="Arial" w:hAnsi="Arial" w:cs="Arial"/>
          <w:b/>
          <w:sz w:val="22"/>
          <w:szCs w:val="22"/>
        </w:rPr>
        <w:t xml:space="preserve"> 72H</w:t>
      </w:r>
      <w:r w:rsidR="00103A4D">
        <w:rPr>
          <w:rFonts w:ascii="Arial" w:eastAsia="Arial" w:hAnsi="Arial" w:cs="Arial"/>
          <w:b/>
          <w:sz w:val="22"/>
          <w:szCs w:val="22"/>
        </w:rPr>
        <w:t>00</w:t>
      </w:r>
      <w:r w:rsidRPr="00140083">
        <w:rPr>
          <w:rFonts w:ascii="Arial" w:eastAsia="Arial" w:hAnsi="Arial" w:cs="Arial"/>
          <w:b/>
          <w:sz w:val="22"/>
          <w:szCs w:val="22"/>
        </w:rPr>
        <w:t xml:space="preserve"> </w:t>
      </w:r>
      <w:r w:rsidR="00103A4D" w:rsidRPr="00103A4D">
        <w:rPr>
          <w:rFonts w:ascii="Arial" w:eastAsia="Arial" w:hAnsi="Arial" w:cs="Arial"/>
          <w:b/>
          <w:sz w:val="22"/>
          <w:szCs w:val="22"/>
        </w:rPr>
        <w:t xml:space="preserve">antes início </w:t>
      </w:r>
      <w:r w:rsidR="00103A4D">
        <w:rPr>
          <w:rFonts w:ascii="Arial" w:eastAsia="Arial" w:hAnsi="Arial" w:cs="Arial"/>
          <w:b/>
          <w:sz w:val="22"/>
          <w:szCs w:val="22"/>
        </w:rPr>
        <w:t>d</w:t>
      </w:r>
      <w:r w:rsidR="00103A4D" w:rsidRPr="00103A4D">
        <w:rPr>
          <w:rFonts w:ascii="Arial" w:eastAsia="Arial" w:hAnsi="Arial" w:cs="Arial"/>
          <w:b/>
          <w:sz w:val="22"/>
          <w:szCs w:val="22"/>
        </w:rPr>
        <w:t xml:space="preserve">as </w:t>
      </w:r>
      <w:r w:rsidR="00103A4D">
        <w:rPr>
          <w:rFonts w:ascii="Arial" w:eastAsia="Arial" w:hAnsi="Arial" w:cs="Arial"/>
          <w:b/>
          <w:sz w:val="22"/>
          <w:szCs w:val="22"/>
        </w:rPr>
        <w:t>fases</w:t>
      </w:r>
      <w:r w:rsidR="00103A4D" w:rsidRPr="00103A4D">
        <w:rPr>
          <w:rFonts w:ascii="Arial" w:eastAsia="Arial" w:hAnsi="Arial" w:cs="Arial"/>
          <w:b/>
          <w:sz w:val="22"/>
          <w:szCs w:val="22"/>
        </w:rPr>
        <w:t>.</w:t>
      </w:r>
    </w:p>
    <w:p w14:paraId="6D4B2FE7" w14:textId="219C5A31" w:rsidR="00270F39" w:rsidRDefault="00270F39" w:rsidP="001850A4">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PRAZO PARA ENVIO DOS DOCUMENTOS DE HABILITAÇÃO</w:t>
      </w:r>
      <w:r>
        <w:rPr>
          <w:rFonts w:ascii="Arial" w:eastAsia="Arial" w:hAnsi="Arial" w:cs="Arial"/>
          <w:b/>
          <w:sz w:val="22"/>
          <w:szCs w:val="22"/>
        </w:rPr>
        <w:t xml:space="preserve">: </w:t>
      </w:r>
      <w:r w:rsidR="00103A4D">
        <w:rPr>
          <w:rFonts w:ascii="Arial" w:eastAsia="Arial" w:hAnsi="Arial" w:cs="Arial"/>
          <w:b/>
          <w:sz w:val="22"/>
          <w:szCs w:val="22"/>
        </w:rPr>
        <w:t>mínimo de 02h00(horas)</w:t>
      </w:r>
    </w:p>
    <w:p w14:paraId="05115AB5" w14:textId="364E1A14" w:rsidR="00747D12" w:rsidRPr="006810C9" w:rsidRDefault="00747D12" w:rsidP="001850A4">
      <w:pPr>
        <w:snapToGrid w:val="0"/>
        <w:spacing w:after="120"/>
        <w:ind w:right="-2"/>
        <w:jc w:val="center"/>
        <w:rPr>
          <w:rFonts w:ascii="Arial" w:eastAsia="Arial" w:hAnsi="Arial" w:cs="Arial"/>
          <w:b/>
          <w:sz w:val="22"/>
          <w:szCs w:val="22"/>
        </w:rPr>
      </w:pPr>
      <w:r w:rsidRPr="00FA0964">
        <w:rPr>
          <w:rFonts w:ascii="Arial" w:eastAsia="Arial" w:hAnsi="Arial" w:cs="Arial"/>
          <w:bCs/>
          <w:sz w:val="22"/>
          <w:szCs w:val="22"/>
        </w:rPr>
        <w:t>REFERÊNCIA DE TEMPO:</w:t>
      </w:r>
      <w:r w:rsidRPr="006810C9">
        <w:rPr>
          <w:rFonts w:ascii="Arial" w:eastAsia="Arial" w:hAnsi="Arial" w:cs="Arial"/>
          <w:b/>
          <w:sz w:val="22"/>
          <w:szCs w:val="22"/>
        </w:rPr>
        <w:t xml:space="preserve"> horário de </w:t>
      </w:r>
      <w:r w:rsidR="00033393">
        <w:rPr>
          <w:rFonts w:ascii="Arial" w:eastAsia="Arial" w:hAnsi="Arial" w:cs="Arial"/>
          <w:b/>
          <w:sz w:val="22"/>
          <w:szCs w:val="22"/>
        </w:rPr>
        <w:t>Brasília</w:t>
      </w:r>
      <w:r w:rsidRPr="006810C9">
        <w:rPr>
          <w:rFonts w:ascii="Arial" w:eastAsia="Arial" w:hAnsi="Arial" w:cs="Arial"/>
          <w:b/>
          <w:sz w:val="22"/>
          <w:szCs w:val="22"/>
        </w:rPr>
        <w:t>.</w:t>
      </w:r>
    </w:p>
    <w:p w14:paraId="05D17353" w14:textId="7DF33D98" w:rsidR="00747D12" w:rsidRPr="00D529E0" w:rsidRDefault="00747D12" w:rsidP="001850A4">
      <w:pPr>
        <w:ind w:right="-2"/>
        <w:jc w:val="center"/>
        <w:rPr>
          <w:rFonts w:ascii="Arial" w:hAnsi="Arial" w:cs="Arial"/>
          <w:b/>
          <w:sz w:val="22"/>
          <w:szCs w:val="22"/>
        </w:rPr>
      </w:pPr>
      <w:r w:rsidRPr="00FA0964">
        <w:rPr>
          <w:rFonts w:ascii="Arial" w:hAnsi="Arial" w:cs="Arial"/>
          <w:bCs/>
          <w:sz w:val="22"/>
          <w:szCs w:val="22"/>
        </w:rPr>
        <w:t>LOCAL:</w:t>
      </w:r>
      <w:r w:rsidRPr="006810C9">
        <w:rPr>
          <w:rFonts w:ascii="Arial" w:hAnsi="Arial" w:cs="Arial"/>
          <w:b/>
          <w:sz w:val="22"/>
          <w:szCs w:val="22"/>
        </w:rPr>
        <w:t xml:space="preserve"> Portal: B</w:t>
      </w:r>
      <w:r w:rsidR="00F85500" w:rsidRPr="006810C9">
        <w:rPr>
          <w:rFonts w:ascii="Arial" w:hAnsi="Arial" w:cs="Arial"/>
          <w:b/>
          <w:sz w:val="22"/>
          <w:szCs w:val="22"/>
        </w:rPr>
        <w:t>olsa Nacional de Compras</w:t>
      </w:r>
      <w:r w:rsidRPr="006810C9">
        <w:rPr>
          <w:rFonts w:ascii="Arial" w:hAnsi="Arial" w:cs="Arial"/>
          <w:b/>
          <w:sz w:val="22"/>
          <w:szCs w:val="22"/>
        </w:rPr>
        <w:t xml:space="preserve"> – B</w:t>
      </w:r>
      <w:r w:rsidR="00F85500" w:rsidRPr="006810C9">
        <w:rPr>
          <w:rFonts w:ascii="Arial" w:hAnsi="Arial" w:cs="Arial"/>
          <w:b/>
          <w:sz w:val="22"/>
          <w:szCs w:val="22"/>
        </w:rPr>
        <w:t>NC</w:t>
      </w:r>
      <w:r w:rsidRPr="006810C9">
        <w:rPr>
          <w:rFonts w:ascii="Arial" w:hAnsi="Arial" w:cs="Arial"/>
          <w:b/>
          <w:sz w:val="22"/>
          <w:szCs w:val="22"/>
        </w:rPr>
        <w:t xml:space="preserve"> </w:t>
      </w:r>
      <w:hyperlink r:id="rId10" w:history="1">
        <w:r w:rsidR="00CC2B8F" w:rsidRPr="006810C9">
          <w:rPr>
            <w:rStyle w:val="Hyperlink"/>
            <w:rFonts w:ascii="Arial" w:hAnsi="Arial" w:cs="Arial"/>
            <w:b/>
            <w:sz w:val="22"/>
            <w:szCs w:val="22"/>
          </w:rPr>
          <w:t>www.bnc.org.br</w:t>
        </w:r>
      </w:hyperlink>
    </w:p>
    <w:p w14:paraId="22BD0D4B" w14:textId="77777777" w:rsidR="001C6AAC" w:rsidRPr="00D529E0" w:rsidRDefault="001C6AAC" w:rsidP="00574317">
      <w:pPr>
        <w:ind w:right="-2"/>
        <w:jc w:val="both"/>
        <w:rPr>
          <w:rFonts w:ascii="Arial" w:hAnsi="Arial" w:cs="Arial"/>
          <w:sz w:val="22"/>
          <w:szCs w:val="22"/>
        </w:rPr>
      </w:pPr>
    </w:p>
    <w:p w14:paraId="4CD09617" w14:textId="77777777" w:rsidR="006908F4" w:rsidRPr="00D529E0" w:rsidRDefault="00F572A0"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574317">
      <w:pPr>
        <w:ind w:right="-2"/>
        <w:jc w:val="both"/>
        <w:rPr>
          <w:rFonts w:ascii="Arial" w:hAnsi="Arial" w:cs="Arial"/>
          <w:b/>
          <w:bCs/>
          <w:color w:val="00B050"/>
          <w:sz w:val="22"/>
          <w:szCs w:val="22"/>
        </w:rPr>
      </w:pPr>
    </w:p>
    <w:p w14:paraId="1701CCDA" w14:textId="2AFC9B6C" w:rsidR="003B2E98" w:rsidRPr="00D529E0" w:rsidRDefault="00297EC3" w:rsidP="00574317">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C52E79" w:rsidRPr="00C52E79">
        <w:rPr>
          <w:rFonts w:ascii="Arial" w:hAnsi="Arial" w:cs="Arial"/>
          <w:sz w:val="22"/>
          <w:szCs w:val="22"/>
        </w:rPr>
        <w:t>Registro de preços para futura e eventual aquisição de MEDICAMENTOS ESPECIALIZADOS, destinados para a população do Município de Selvíria-MS, através da Secretaria Municipal de Saúde</w:t>
      </w:r>
      <w:r w:rsidR="00B70393">
        <w:rPr>
          <w:rFonts w:ascii="Arial" w:eastAsia="Calibri" w:hAnsi="Arial" w:cs="Arial"/>
          <w:bCs/>
          <w:sz w:val="22"/>
          <w:szCs w:val="22"/>
          <w:lang w:eastAsia="en-US"/>
        </w:rPr>
        <w:t>”</w:t>
      </w:r>
      <w:r w:rsidR="00323338">
        <w:rPr>
          <w:rFonts w:ascii="Arial" w:eastAsia="Calibri" w:hAnsi="Arial" w:cs="Arial"/>
          <w:bCs/>
          <w:sz w:val="22"/>
          <w:szCs w:val="22"/>
          <w:lang w:eastAsia="en-US"/>
        </w:rPr>
        <w:t>.</w:t>
      </w:r>
    </w:p>
    <w:p w14:paraId="3B1C84DD" w14:textId="77777777" w:rsidR="003B2E98" w:rsidRPr="00D529E0" w:rsidRDefault="003B2E98" w:rsidP="00574317">
      <w:pPr>
        <w:ind w:right="-2"/>
        <w:jc w:val="both"/>
        <w:rPr>
          <w:rFonts w:ascii="Arial" w:hAnsi="Arial" w:cs="Arial"/>
          <w:sz w:val="22"/>
          <w:szCs w:val="22"/>
        </w:rPr>
      </w:pPr>
    </w:p>
    <w:p w14:paraId="29E09C8A" w14:textId="7D09FC53" w:rsidR="00297EC3"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574317">
      <w:pPr>
        <w:ind w:right="-2"/>
        <w:jc w:val="both"/>
        <w:rPr>
          <w:rFonts w:ascii="Arial" w:hAnsi="Arial" w:cs="Arial"/>
          <w:color w:val="00B050"/>
          <w:sz w:val="22"/>
          <w:szCs w:val="22"/>
        </w:rPr>
      </w:pPr>
    </w:p>
    <w:p w14:paraId="040B6185" w14:textId="480C03CB" w:rsidR="00297EC3" w:rsidRDefault="00297EC3" w:rsidP="00574317">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só divulgar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 Precedentes:</w:t>
      </w:r>
      <w:r w:rsidRPr="00D529E0">
        <w:rPr>
          <w:rFonts w:ascii="Arial" w:hAnsi="Arial" w:cs="Arial"/>
          <w:sz w:val="22"/>
          <w:szCs w:val="22"/>
        </w:rPr>
        <w:t xml:space="preserve"> Acórdão nº 1789/2009 –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574317">
      <w:pPr>
        <w:ind w:right="-2"/>
        <w:jc w:val="both"/>
        <w:rPr>
          <w:rFonts w:ascii="Arial" w:hAnsi="Arial" w:cs="Arial"/>
          <w:sz w:val="22"/>
          <w:szCs w:val="22"/>
        </w:rPr>
      </w:pPr>
    </w:p>
    <w:p w14:paraId="67275035" w14:textId="06B5BFA5" w:rsidR="00C002DD" w:rsidRPr="00435546" w:rsidRDefault="00C002DD" w:rsidP="00C002DD">
      <w:pPr>
        <w:jc w:val="both"/>
        <w:rPr>
          <w:rFonts w:ascii="Arial" w:hAnsi="Arial" w:cs="Arial"/>
          <w:sz w:val="22"/>
          <w:szCs w:val="22"/>
        </w:rPr>
      </w:pPr>
      <w:r w:rsidRPr="00435546">
        <w:rPr>
          <w:rFonts w:ascii="Arial" w:hAnsi="Arial" w:cs="Arial"/>
          <w:sz w:val="22"/>
          <w:szCs w:val="22"/>
        </w:rPr>
        <w:lastRenderedPageBreak/>
        <w:t>2.</w:t>
      </w:r>
      <w:r>
        <w:rPr>
          <w:rFonts w:ascii="Arial" w:hAnsi="Arial" w:cs="Arial"/>
          <w:sz w:val="22"/>
          <w:szCs w:val="22"/>
        </w:rPr>
        <w:t>2</w:t>
      </w:r>
      <w:r w:rsidRPr="00435546">
        <w:rPr>
          <w:rFonts w:ascii="Arial" w:hAnsi="Arial" w:cs="Arial"/>
          <w:sz w:val="22"/>
          <w:szCs w:val="22"/>
        </w:rPr>
        <w:t xml:space="preserve">. Valor estimado total da contratação desta licitação </w:t>
      </w:r>
      <w:r w:rsidRPr="006758D1">
        <w:rPr>
          <w:rFonts w:ascii="Arial" w:hAnsi="Arial" w:cs="Arial"/>
          <w:sz w:val="22"/>
          <w:szCs w:val="22"/>
        </w:rPr>
        <w:t xml:space="preserve">é de </w:t>
      </w:r>
      <w:r w:rsidR="00B70393" w:rsidRPr="00B70393">
        <w:rPr>
          <w:rFonts w:ascii="Arial" w:hAnsi="Arial" w:cs="Arial"/>
          <w:sz w:val="22"/>
          <w:szCs w:val="22"/>
        </w:rPr>
        <w:t>R$</w:t>
      </w:r>
      <w:r w:rsidR="00C41873">
        <w:rPr>
          <w:rFonts w:ascii="Arial" w:hAnsi="Arial" w:cs="Arial"/>
          <w:sz w:val="22"/>
          <w:szCs w:val="22"/>
        </w:rPr>
        <w:t xml:space="preserve"> </w:t>
      </w:r>
      <w:r w:rsidR="004E766D" w:rsidRPr="004E766D">
        <w:rPr>
          <w:rFonts w:ascii="Arial" w:hAnsi="Arial" w:cs="Arial"/>
          <w:sz w:val="22"/>
          <w:szCs w:val="22"/>
        </w:rPr>
        <w:t>132.718,34 (centro e trinta e dois mil, setecentos e dezoito reais e trinta e quatro centavos).</w:t>
      </w:r>
      <w:r w:rsidR="004E766D">
        <w:rPr>
          <w:rFonts w:ascii="Arial" w:hAnsi="Arial" w:cs="Arial"/>
          <w:sz w:val="22"/>
          <w:szCs w:val="22"/>
        </w:rPr>
        <w:t xml:space="preserve"> </w:t>
      </w:r>
    </w:p>
    <w:p w14:paraId="43A8D80C" w14:textId="77777777" w:rsidR="000E26FE" w:rsidRPr="00D529E0" w:rsidRDefault="000E26FE" w:rsidP="00574317">
      <w:pPr>
        <w:ind w:right="-2"/>
        <w:jc w:val="both"/>
        <w:rPr>
          <w:rFonts w:ascii="Arial" w:hAnsi="Arial" w:cs="Arial"/>
          <w:color w:val="00B050"/>
          <w:sz w:val="22"/>
          <w:szCs w:val="22"/>
        </w:rPr>
      </w:pPr>
    </w:p>
    <w:p w14:paraId="3F752F0F" w14:textId="77777777" w:rsidR="00BB7BC9"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574317">
      <w:pPr>
        <w:pStyle w:val="Corpodetexto"/>
        <w:ind w:right="-2"/>
        <w:rPr>
          <w:rFonts w:ascii="Arial" w:hAnsi="Arial" w:cs="Arial"/>
          <w:color w:val="00B050"/>
          <w:sz w:val="22"/>
          <w:szCs w:val="22"/>
          <w:u w:val="none"/>
        </w:rPr>
      </w:pPr>
    </w:p>
    <w:p w14:paraId="21987C80" w14:textId="6EBD379F" w:rsidR="00807405" w:rsidRPr="00D529E0" w:rsidRDefault="00764066" w:rsidP="00574317">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574317">
      <w:pPr>
        <w:pStyle w:val="Corpodetexto"/>
        <w:ind w:right="-2"/>
        <w:rPr>
          <w:rFonts w:ascii="Arial" w:hAnsi="Arial" w:cs="Arial"/>
          <w:sz w:val="22"/>
          <w:szCs w:val="22"/>
          <w:u w:val="none"/>
        </w:rPr>
      </w:pPr>
    </w:p>
    <w:p w14:paraId="4B83847A" w14:textId="77777777" w:rsidR="002C06F5" w:rsidRPr="00D529E0" w:rsidRDefault="002C06F5" w:rsidP="002C06F5">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arts. 42 a 45 do mesmo diploma legal.</w:t>
      </w:r>
    </w:p>
    <w:p w14:paraId="0F7E27B2" w14:textId="77777777" w:rsidR="002C06F5" w:rsidRDefault="002C06F5" w:rsidP="002C06F5">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2C06F5">
      <w:pPr>
        <w:pStyle w:val="Corpodetexto"/>
        <w:rPr>
          <w:rFonts w:ascii="Arial" w:hAnsi="Arial" w:cs="Arial"/>
          <w:b w:val="0"/>
          <w:color w:val="FF0000"/>
          <w:sz w:val="22"/>
          <w:szCs w:val="22"/>
          <w:u w:val="none"/>
        </w:rPr>
      </w:pPr>
    </w:p>
    <w:p w14:paraId="588001EC"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2C06F5">
      <w:pPr>
        <w:jc w:val="both"/>
        <w:rPr>
          <w:rFonts w:ascii="Arial" w:hAnsi="Arial" w:cs="Arial"/>
          <w:sz w:val="22"/>
          <w:szCs w:val="22"/>
        </w:rPr>
      </w:pPr>
    </w:p>
    <w:p w14:paraId="61FA26F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2C06F5">
      <w:pPr>
        <w:jc w:val="both"/>
        <w:rPr>
          <w:rFonts w:ascii="Arial" w:hAnsi="Arial" w:cs="Arial"/>
          <w:sz w:val="22"/>
          <w:szCs w:val="22"/>
        </w:rPr>
      </w:pPr>
    </w:p>
    <w:p w14:paraId="50938D2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2C06F5">
      <w:pPr>
        <w:jc w:val="both"/>
        <w:rPr>
          <w:rFonts w:ascii="Arial" w:hAnsi="Arial" w:cs="Arial"/>
          <w:color w:val="FF0000"/>
          <w:sz w:val="22"/>
          <w:szCs w:val="22"/>
        </w:rPr>
      </w:pPr>
    </w:p>
    <w:p w14:paraId="2ACB51FA" w14:textId="04ED2201" w:rsidR="00807405" w:rsidRDefault="00807405" w:rsidP="00574317">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3.2 As licitantes que comprovarem o enquadramento como microempresa ou empresa de pequeno porte, nos termos do art. 3° da Lei Complementar n° 123/06, terão tratamento diferenciado das demais, consoante disposições constantes nos arts. 42 a 45 do mesmo diploma legal.</w:t>
      </w:r>
    </w:p>
    <w:p w14:paraId="30AF1C51" w14:textId="77777777" w:rsidR="006441FA" w:rsidRDefault="006441FA" w:rsidP="00574317">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3.2.1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p>
    <w:p w14:paraId="25CCBC6F" w14:textId="77777777" w:rsidR="006441FA" w:rsidRPr="00600ADA" w:rsidRDefault="006441FA">
      <w:pPr>
        <w:pStyle w:val="PargrafodaLista"/>
        <w:numPr>
          <w:ilvl w:val="0"/>
          <w:numId w:val="2"/>
        </w:numPr>
        <w:overflowPunct w:val="0"/>
        <w:autoSpaceDE w:val="0"/>
        <w:autoSpaceDN w:val="0"/>
        <w:adjustRightInd w:val="0"/>
        <w:ind w:left="0"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b/>
        </w:rPr>
      </w:pPr>
    </w:p>
    <w:p w14:paraId="6B0DC3D6" w14:textId="77777777" w:rsidR="006441FA" w:rsidRPr="00600ADA" w:rsidRDefault="006441FA">
      <w:pPr>
        <w:pStyle w:val="PargrafodaLista"/>
        <w:numPr>
          <w:ilvl w:val="0"/>
          <w:numId w:val="2"/>
        </w:numPr>
        <w:overflowPunct w:val="0"/>
        <w:autoSpaceDE w:val="0"/>
        <w:autoSpaceDN w:val="0"/>
        <w:adjustRightInd w:val="0"/>
        <w:ind w:left="0"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rPr>
      </w:pPr>
    </w:p>
    <w:p w14:paraId="5CEA141C" w14:textId="77777777" w:rsidR="006441FA" w:rsidRPr="00600ADA" w:rsidRDefault="006441FA" w:rsidP="006441FA">
      <w:pPr>
        <w:pStyle w:val="PargrafodaLista"/>
        <w:overflowPunct w:val="0"/>
        <w:autoSpaceDE w:val="0"/>
        <w:autoSpaceDN w:val="0"/>
        <w:adjustRightInd w:val="0"/>
        <w:ind w:left="1134"/>
        <w:jc w:val="both"/>
        <w:textAlignment w:val="baseline"/>
        <w:rPr>
          <w:rFonts w:ascii="Arial" w:eastAsia="Times New Roman" w:hAnsi="Arial" w:cs="Arial"/>
        </w:rPr>
      </w:pPr>
      <w:r w:rsidRPr="00600ADA">
        <w:rPr>
          <w:rFonts w:ascii="Arial" w:eastAsia="Times New Roman" w:hAnsi="Arial" w:cs="Arial"/>
          <w:b/>
          <w:bCs/>
        </w:rPr>
        <w:t>IV</w:t>
      </w:r>
      <w:r w:rsidRPr="00600ADA">
        <w:rPr>
          <w:rFonts w:ascii="Arial" w:eastAsia="Times New Roman" w:hAnsi="Arial" w:cs="Arial"/>
        </w:rPr>
        <w:t xml:space="preserve"> - será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xml:space="preserve"> Constará do edital de licitação cláusula que </w:t>
      </w:r>
      <w:r w:rsidRPr="00600ADA">
        <w:rPr>
          <w:rFonts w:ascii="Arial" w:eastAsia="Times New Roman" w:hAnsi="Arial" w:cs="Arial"/>
        </w:rPr>
        <w:lastRenderedPageBreak/>
        <w:t>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0802AA4" w14:textId="70EA8FA3"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20EADD82" w14:textId="03439EE6"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D529E0" w:rsidRDefault="00807405" w:rsidP="00574317">
      <w:pPr>
        <w:autoSpaceDE w:val="0"/>
        <w:autoSpaceDN w:val="0"/>
        <w:adjustRightInd w:val="0"/>
        <w:ind w:right="-2"/>
        <w:jc w:val="both"/>
        <w:rPr>
          <w:rFonts w:ascii="Arial" w:hAnsi="Arial" w:cs="Arial"/>
          <w:sz w:val="22"/>
          <w:szCs w:val="22"/>
        </w:rPr>
      </w:pPr>
    </w:p>
    <w:p w14:paraId="611419D5" w14:textId="590AB4A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.2. É vedada a participação de empresa em forma de consórcios ou grupos de empresas.</w:t>
      </w:r>
    </w:p>
    <w:p w14:paraId="5B2FE3CF"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574317">
      <w:pPr>
        <w:autoSpaceDE w:val="0"/>
        <w:autoSpaceDN w:val="0"/>
        <w:adjustRightInd w:val="0"/>
        <w:ind w:right="-2"/>
        <w:jc w:val="both"/>
        <w:rPr>
          <w:rFonts w:ascii="Arial" w:hAnsi="Arial" w:cs="Arial"/>
          <w:sz w:val="22"/>
          <w:szCs w:val="22"/>
        </w:rPr>
      </w:pPr>
    </w:p>
    <w:p w14:paraId="22E858A6" w14:textId="75F901E7"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574317">
      <w:pPr>
        <w:autoSpaceDE w:val="0"/>
        <w:autoSpaceDN w:val="0"/>
        <w:adjustRightInd w:val="0"/>
        <w:ind w:right="-2"/>
        <w:jc w:val="both"/>
        <w:rPr>
          <w:rFonts w:ascii="Arial" w:hAnsi="Arial" w:cs="Arial"/>
          <w:sz w:val="22"/>
          <w:szCs w:val="22"/>
        </w:rPr>
      </w:pPr>
    </w:p>
    <w:p w14:paraId="2A1B8EE0" w14:textId="411691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0E5B5EE0" w14:textId="1C4EC80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574317">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574317">
      <w:pPr>
        <w:pStyle w:val="Corpodetexto"/>
        <w:ind w:right="-2"/>
        <w:rPr>
          <w:rFonts w:ascii="Arial" w:hAnsi="Arial" w:cs="Arial"/>
          <w:color w:val="00B050"/>
          <w:sz w:val="22"/>
          <w:szCs w:val="22"/>
        </w:rPr>
      </w:pPr>
    </w:p>
    <w:p w14:paraId="607D4143" w14:textId="23F7D4F6" w:rsidR="00807405" w:rsidRPr="00D529E0" w:rsidRDefault="00807405"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574317">
      <w:pPr>
        <w:pStyle w:val="Corpodetexto"/>
        <w:ind w:right="-2"/>
        <w:rPr>
          <w:rFonts w:ascii="Arial" w:hAnsi="Arial" w:cs="Arial"/>
          <w:color w:val="00B050"/>
          <w:sz w:val="22"/>
          <w:szCs w:val="22"/>
        </w:rPr>
      </w:pPr>
    </w:p>
    <w:p w14:paraId="4795AAA6" w14:textId="1C2772A2" w:rsidR="00807405" w:rsidRPr="00D529E0" w:rsidRDefault="00807405" w:rsidP="00574317">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A8374B">
        <w:rPr>
          <w:rFonts w:ascii="Arial" w:hAnsi="Arial" w:cs="Arial"/>
          <w:b w:val="0"/>
          <w:bCs/>
          <w:sz w:val="22"/>
          <w:szCs w:val="22"/>
          <w:u w:val="none"/>
        </w:rPr>
        <w:t>4</w:t>
      </w:r>
      <w:r w:rsidRPr="00CB7572">
        <w:rPr>
          <w:rFonts w:ascii="Arial" w:hAnsi="Arial" w:cs="Arial"/>
          <w:b w:val="0"/>
          <w:bCs/>
          <w:sz w:val="22"/>
          <w:szCs w:val="22"/>
          <w:u w:val="none"/>
        </w:rPr>
        <w:t>.</w:t>
      </w:r>
      <w:r w:rsidR="00A8374B">
        <w:rPr>
          <w:rFonts w:ascii="Arial" w:hAnsi="Arial" w:cs="Arial"/>
          <w:b w:val="0"/>
          <w:bCs/>
          <w:sz w:val="22"/>
          <w:szCs w:val="22"/>
          <w:u w:val="none"/>
        </w:rPr>
        <w:t>1</w:t>
      </w:r>
      <w:r w:rsidRPr="00CB7572">
        <w:rPr>
          <w:rFonts w:ascii="Arial" w:hAnsi="Arial" w:cs="Arial"/>
          <w:b w:val="0"/>
          <w:bCs/>
          <w:sz w:val="22"/>
          <w:szCs w:val="22"/>
          <w:u w:val="none"/>
        </w:rPr>
        <w:t xml:space="preserve">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5C88EDAA" w14:textId="53C0807D" w:rsidR="0054246B" w:rsidRDefault="0054246B" w:rsidP="00574317">
      <w:pPr>
        <w:pStyle w:val="Corpodetexto"/>
        <w:ind w:right="-2"/>
        <w:rPr>
          <w:rFonts w:ascii="Arial" w:hAnsi="Arial" w:cs="Arial"/>
          <w:color w:val="00B050"/>
          <w:sz w:val="22"/>
          <w:szCs w:val="22"/>
        </w:rPr>
      </w:pPr>
    </w:p>
    <w:p w14:paraId="6F54C54F" w14:textId="77777777" w:rsidR="00A8374B" w:rsidRPr="00600ADA" w:rsidRDefault="00A8374B" w:rsidP="00A8374B">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3.5 - DO SISTEMA DE REGISTRO DE PREÇOS</w:t>
      </w:r>
    </w:p>
    <w:p w14:paraId="22226475" w14:textId="77777777" w:rsidR="00A8374B" w:rsidRPr="00600ADA" w:rsidRDefault="00A8374B" w:rsidP="00A8374B">
      <w:pPr>
        <w:pStyle w:val="Corpodetexto"/>
        <w:rPr>
          <w:rFonts w:ascii="Arial" w:hAnsi="Arial" w:cs="Arial"/>
          <w:sz w:val="22"/>
          <w:szCs w:val="22"/>
        </w:rPr>
      </w:pPr>
    </w:p>
    <w:p w14:paraId="1C74A09E" w14:textId="0B6FF011" w:rsidR="00A8374B" w:rsidRPr="00600ADA" w:rsidRDefault="00A8374B" w:rsidP="00A8374B">
      <w:pPr>
        <w:autoSpaceDE w:val="0"/>
        <w:autoSpaceDN w:val="0"/>
        <w:adjustRightInd w:val="0"/>
        <w:jc w:val="both"/>
        <w:rPr>
          <w:rFonts w:ascii="Arial" w:hAnsi="Arial" w:cs="Arial"/>
          <w:sz w:val="22"/>
          <w:szCs w:val="22"/>
        </w:rPr>
      </w:pPr>
      <w:r w:rsidRPr="00600ADA">
        <w:rPr>
          <w:rFonts w:ascii="Arial" w:hAnsi="Arial" w:cs="Arial"/>
          <w:sz w:val="22"/>
          <w:szCs w:val="22"/>
        </w:rPr>
        <w:t xml:space="preserve">3.5.1 A Ata de Registro de Preços terá vigência de </w:t>
      </w:r>
      <w:r w:rsidR="00F13F53">
        <w:rPr>
          <w:rFonts w:ascii="Arial" w:hAnsi="Arial" w:cs="Arial"/>
          <w:sz w:val="22"/>
          <w:szCs w:val="22"/>
        </w:rPr>
        <w:t>06</w:t>
      </w:r>
      <w:r w:rsidRPr="00600ADA">
        <w:rPr>
          <w:rFonts w:ascii="Arial" w:hAnsi="Arial" w:cs="Arial"/>
          <w:sz w:val="22"/>
          <w:szCs w:val="22"/>
        </w:rPr>
        <w:t xml:space="preserve"> (</w:t>
      </w:r>
      <w:r w:rsidR="00F13F53">
        <w:rPr>
          <w:rFonts w:ascii="Arial" w:hAnsi="Arial" w:cs="Arial"/>
          <w:sz w:val="22"/>
          <w:szCs w:val="22"/>
        </w:rPr>
        <w:t>seis</w:t>
      </w:r>
      <w:r w:rsidRPr="00600ADA">
        <w:rPr>
          <w:rFonts w:ascii="Arial" w:hAnsi="Arial" w:cs="Arial"/>
          <w:sz w:val="22"/>
          <w:szCs w:val="22"/>
        </w:rPr>
        <w:t>) meses, a contar seus efeitos a partir da data de sua publicação no Diário Oficial do Município, (www.diariooficialms.com.br/assomasul), podendo ser prorrogada, até o limite de 02 anos.</w:t>
      </w:r>
    </w:p>
    <w:p w14:paraId="41428525" w14:textId="77777777" w:rsidR="00A8374B" w:rsidRPr="00600ADA" w:rsidRDefault="00A8374B" w:rsidP="00A8374B">
      <w:pPr>
        <w:autoSpaceDE w:val="0"/>
        <w:autoSpaceDN w:val="0"/>
        <w:adjustRightInd w:val="0"/>
        <w:jc w:val="both"/>
        <w:rPr>
          <w:rFonts w:ascii="Arial" w:hAnsi="Arial" w:cs="Arial"/>
          <w:sz w:val="22"/>
          <w:szCs w:val="22"/>
        </w:rPr>
      </w:pPr>
    </w:p>
    <w:p w14:paraId="2FFABBAD" w14:textId="77777777" w:rsidR="00A8374B" w:rsidRPr="00600ADA" w:rsidRDefault="00A8374B" w:rsidP="00A8374B">
      <w:pPr>
        <w:autoSpaceDE w:val="0"/>
        <w:autoSpaceDN w:val="0"/>
        <w:adjustRightInd w:val="0"/>
        <w:jc w:val="both"/>
        <w:rPr>
          <w:rFonts w:ascii="Arial" w:hAnsi="Arial" w:cs="Arial"/>
          <w:sz w:val="22"/>
          <w:szCs w:val="22"/>
        </w:rPr>
      </w:pPr>
      <w:r w:rsidRPr="00600ADA">
        <w:rPr>
          <w:rFonts w:ascii="Arial" w:hAnsi="Arial" w:cs="Arial"/>
          <w:sz w:val="22"/>
          <w:szCs w:val="22"/>
        </w:rPr>
        <w:lastRenderedPageBreak/>
        <w:t>3.5.2 O Município não se obriga a contratar exclusivamente pelo Registro de Preços, podendo a seu critério cancela-lo ou promover licitação específica quando julgar conveniente, desde que, nos termos do artigo 83 da Lei 14.133/21 e art. 21 do Decreto 007/2024, seja assegurada à empresa detentora da ata a preferência em igualdade de condições.</w:t>
      </w:r>
    </w:p>
    <w:p w14:paraId="40FEB084" w14:textId="77777777" w:rsidR="00A8374B" w:rsidRPr="00600ADA" w:rsidRDefault="00A8374B" w:rsidP="00A8374B">
      <w:pPr>
        <w:autoSpaceDE w:val="0"/>
        <w:autoSpaceDN w:val="0"/>
        <w:adjustRightInd w:val="0"/>
        <w:jc w:val="both"/>
        <w:rPr>
          <w:rFonts w:ascii="Arial" w:hAnsi="Arial" w:cs="Arial"/>
          <w:sz w:val="22"/>
          <w:szCs w:val="22"/>
        </w:rPr>
      </w:pPr>
    </w:p>
    <w:p w14:paraId="05C69B89" w14:textId="77777777" w:rsidR="00A8374B" w:rsidRPr="00600ADA" w:rsidRDefault="00A8374B" w:rsidP="00A8374B">
      <w:pPr>
        <w:jc w:val="both"/>
        <w:rPr>
          <w:rFonts w:ascii="Arial" w:eastAsia="Times New Roman" w:hAnsi="Arial" w:cs="Arial"/>
          <w:color w:val="000000"/>
          <w:sz w:val="22"/>
          <w:szCs w:val="22"/>
        </w:rPr>
      </w:pPr>
      <w:r w:rsidRPr="00600ADA">
        <w:rPr>
          <w:rFonts w:ascii="Arial" w:eastAsia="Times New Roman" w:hAnsi="Arial" w:cs="Arial"/>
          <w:color w:val="000000"/>
          <w:sz w:val="22"/>
          <w:szCs w:val="22"/>
        </w:rPr>
        <w:t>3.5.3 Após a homologação da licitação ou da contratação direta, deverão ser observadas as seguintes condições para a formalização da ata de registro de preços conforme Art. 18, decreto nº 007-2024:</w:t>
      </w:r>
    </w:p>
    <w:p w14:paraId="2F49999B"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 - serão registrados na ata os preços e os quantitativos do adjudicatário, observado o disposto no inciso IV do caput do art. 15; “</w:t>
      </w:r>
      <w:r w:rsidRPr="00600ADA">
        <w:rPr>
          <w:rFonts w:ascii="Arial" w:eastAsia="Times New Roman" w:hAnsi="Arial" w:cs="Arial"/>
          <w:i/>
          <w:iCs/>
          <w:color w:val="000000"/>
          <w:sz w:val="22"/>
          <w:szCs w:val="22"/>
        </w:rPr>
        <w:t>Art. 15.  O edital de licitação para registro de preços observará as regras gerais estabelecidas na </w:t>
      </w:r>
      <w:hyperlink r:id="rId12" w:history="1">
        <w:r w:rsidRPr="00600ADA">
          <w:rPr>
            <w:rFonts w:ascii="Arial" w:eastAsia="Times New Roman" w:hAnsi="Arial" w:cs="Arial"/>
            <w:i/>
            <w:iCs/>
            <w:color w:val="0000FF"/>
            <w:sz w:val="22"/>
            <w:szCs w:val="22"/>
            <w:u w:val="single"/>
          </w:rPr>
          <w:t>Lei nº 14.133, de 2021</w:t>
        </w:r>
      </w:hyperlink>
      <w:r w:rsidRPr="00600ADA">
        <w:rPr>
          <w:rFonts w:ascii="Arial" w:eastAsia="Times New Roman" w:hAnsi="Arial" w:cs="Arial"/>
          <w:i/>
          <w:iCs/>
          <w:color w:val="0000FF"/>
          <w:sz w:val="22"/>
          <w:szCs w:val="22"/>
          <w:u w:val="single"/>
        </w:rPr>
        <w:t>”</w:t>
      </w:r>
      <w:r w:rsidRPr="00600ADA">
        <w:rPr>
          <w:rFonts w:ascii="Arial" w:eastAsia="Times New Roman" w:hAnsi="Arial" w:cs="Arial"/>
          <w:color w:val="000000"/>
          <w:sz w:val="22"/>
          <w:szCs w:val="22"/>
        </w:rPr>
        <w:t xml:space="preserve">; </w:t>
      </w:r>
    </w:p>
    <w:p w14:paraId="3596AA0C"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II - será incluído na ata, na forma de anexo, o registro:</w:t>
      </w:r>
    </w:p>
    <w:p w14:paraId="700666EC"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a) dos licitantes ou dos fornecedores que aceitarem cotar os bens, as obras ou os serviços com preços iguais aos do adjudicatário, observada a classificação na licitação; e</w:t>
      </w:r>
    </w:p>
    <w:p w14:paraId="40A76066"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b) dos licitantes ou dos fornecedores que mantiverem sua proposta original; e</w:t>
      </w:r>
    </w:p>
    <w:p w14:paraId="7029FBD9"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III - será respeitada, nas contratações, a ordem de classificação dos licitantes ou fornecedores registrados na ata.</w:t>
      </w:r>
    </w:p>
    <w:p w14:paraId="15AFA906"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1º  O registro a que se refere 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tem por objetivo a formação de cadastro de reserva, para o caso de impossibilidade de atendimento pelo signatário da ata.</w:t>
      </w:r>
    </w:p>
    <w:p w14:paraId="0EF401F5"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2º  Para fins da ordem de classificação, os licitantes ou fornecedores de que trata a alínea “a” do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antecederão aqueles de que trata a alínea “b” do referido inciso.</w:t>
      </w:r>
    </w:p>
    <w:p w14:paraId="41FBBF03"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3º  A habilitação dos licitantes que comporão o cadastro de reserva a que se referem o inciso II do </w:t>
      </w:r>
      <w:r w:rsidRPr="00600ADA">
        <w:rPr>
          <w:rFonts w:ascii="Arial" w:eastAsia="Times New Roman" w:hAnsi="Arial" w:cs="Arial"/>
          <w:b/>
          <w:bCs/>
          <w:color w:val="000000"/>
          <w:sz w:val="22"/>
          <w:szCs w:val="22"/>
        </w:rPr>
        <w:t>caput </w:t>
      </w:r>
      <w:r w:rsidRPr="00600ADA">
        <w:rPr>
          <w:rFonts w:ascii="Arial" w:eastAsia="Times New Roman" w:hAnsi="Arial" w:cs="Arial"/>
          <w:color w:val="000000"/>
          <w:sz w:val="22"/>
          <w:szCs w:val="22"/>
        </w:rPr>
        <w:t>e o § 1º somente será efetuada quando houver necessidade de contratação dos licitantes remanescentes, nas seguintes hipóteses:</w:t>
      </w:r>
    </w:p>
    <w:p w14:paraId="71DBB9F7"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 - quando o licitante vencedor não assinar a ata de registro de preços no prazo e nas condições estabelecidos no edital; ou</w:t>
      </w:r>
    </w:p>
    <w:p w14:paraId="157A3DCE"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II - quando houver o cancelamento do registro do fornecedor ou do registro de preços, nas hipóteses previstas nos art. 28 e art. 29.</w:t>
      </w:r>
    </w:p>
    <w:p w14:paraId="0DA1D218"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4º  O preço registrado, com a indicação dos fornecedores, será divulgado no diário oficial do município e disponibilizado durante a vigência da ata de registro de preços. </w:t>
      </w:r>
    </w:p>
    <w:p w14:paraId="1405966C" w14:textId="77777777" w:rsidR="00A8374B" w:rsidRPr="00600ADA" w:rsidRDefault="00A8374B" w:rsidP="00A8374B">
      <w:pPr>
        <w:pStyle w:val="Corpodetexto"/>
        <w:rPr>
          <w:rFonts w:ascii="Arial" w:hAnsi="Arial" w:cs="Arial"/>
          <w:b w:val="0"/>
          <w:sz w:val="22"/>
          <w:szCs w:val="22"/>
          <w:u w:val="none"/>
        </w:rPr>
      </w:pPr>
    </w:p>
    <w:p w14:paraId="35686D73" w14:textId="77777777" w:rsidR="00A8374B" w:rsidRPr="00600ADA" w:rsidRDefault="00A8374B" w:rsidP="00A8374B">
      <w:pPr>
        <w:jc w:val="both"/>
        <w:rPr>
          <w:rFonts w:ascii="Arial" w:eastAsia="Times New Roman" w:hAnsi="Arial" w:cs="Arial"/>
          <w:sz w:val="22"/>
          <w:szCs w:val="22"/>
        </w:rPr>
      </w:pPr>
      <w:r w:rsidRPr="00600ADA">
        <w:rPr>
          <w:rFonts w:ascii="Arial" w:eastAsia="Times New Roman" w:hAnsi="Arial" w:cs="Arial"/>
          <w:color w:val="000000"/>
          <w:sz w:val="22"/>
          <w:szCs w:val="22"/>
        </w:rPr>
        <w:t>3.5.4 Após os procedimentos previstos no art. 18, o licitante mais bem classificado ou o fornecedor, no caso da contratação direta, será convocado para assinar a ata de registro de preços no prazo e nas condições estabelecidas no edital de licitação ou no aviso de contratação direta, sob pena de decadência do direito, sem prejuízo da aplicação das sanções previstas na </w:t>
      </w:r>
      <w:hyperlink r:id="rId13" w:history="1">
        <w:r w:rsidRPr="00600ADA">
          <w:rPr>
            <w:rFonts w:ascii="Arial" w:eastAsia="Times New Roman" w:hAnsi="Arial" w:cs="Arial"/>
            <w:color w:val="0000FF"/>
            <w:sz w:val="22"/>
            <w:szCs w:val="22"/>
            <w:u w:val="single"/>
          </w:rPr>
          <w:t>Lei nº 14.133, de 2021.</w:t>
        </w:r>
      </w:hyperlink>
      <w:r w:rsidRPr="00600ADA">
        <w:rPr>
          <w:rFonts w:ascii="Arial" w:eastAsia="Times New Roman" w:hAnsi="Arial" w:cs="Arial"/>
          <w:sz w:val="22"/>
          <w:szCs w:val="22"/>
        </w:rPr>
        <w:t>, - Art. 19 do Decreto nº 007/2024</w:t>
      </w:r>
    </w:p>
    <w:p w14:paraId="023BA1CF"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1º  O prazo de convocação poderá ser prorrogado uma vez, por igual período, mediante solicitação do licitante mais bem classificado ou do fornecedor convocado, desde que:</w:t>
      </w:r>
    </w:p>
    <w:p w14:paraId="44BB2B2F"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 - a solicitação seja devidamente justificada e apresentada dentro do prazo; e</w:t>
      </w:r>
    </w:p>
    <w:p w14:paraId="5B7491A0"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II - a justificação apresentada seja aceita pela Administração.</w:t>
      </w:r>
    </w:p>
    <w:p w14:paraId="22039905"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lastRenderedPageBreak/>
        <w:t>§ 2º  A ata de registro de preços será assinada por meio de assinatura digital e disponibilizada no sistema de registro de preços.</w:t>
      </w:r>
    </w:p>
    <w:p w14:paraId="7F120BE3" w14:textId="77777777" w:rsidR="00A8374B" w:rsidRPr="00600ADA" w:rsidRDefault="00A8374B" w:rsidP="00A8374B">
      <w:pPr>
        <w:ind w:firstLine="567"/>
        <w:jc w:val="both"/>
        <w:rPr>
          <w:rFonts w:ascii="Arial" w:eastAsia="Times New Roman" w:hAnsi="Arial" w:cs="Arial"/>
          <w:color w:val="000000"/>
          <w:sz w:val="22"/>
          <w:szCs w:val="22"/>
        </w:rPr>
      </w:pPr>
    </w:p>
    <w:p w14:paraId="725EF0B5" w14:textId="77777777" w:rsidR="00A8374B" w:rsidRPr="00600ADA" w:rsidRDefault="00A8374B" w:rsidP="00A8374B">
      <w:pPr>
        <w:pStyle w:val="Corpodetexto"/>
        <w:rPr>
          <w:rFonts w:ascii="Arial" w:eastAsia="Times New Roman" w:hAnsi="Arial" w:cs="Arial"/>
          <w:color w:val="000000"/>
          <w:sz w:val="22"/>
          <w:szCs w:val="22"/>
        </w:rPr>
      </w:pPr>
      <w:bookmarkStart w:id="4" w:name="art20"/>
      <w:bookmarkEnd w:id="4"/>
      <w:r w:rsidRPr="00600ADA">
        <w:rPr>
          <w:rFonts w:ascii="Arial" w:hAnsi="Arial" w:cs="Arial"/>
          <w:b w:val="0"/>
          <w:sz w:val="22"/>
          <w:szCs w:val="22"/>
          <w:u w:val="none"/>
        </w:rPr>
        <w:t xml:space="preserve">3.5.5 É facultado o Orgão Gerenciador, quando o convocado não assinar a Ata de Registro de Preços no prazo de até 05 (cinco) dias úteis, nas condições estabelecidas, convocar os licitantes remanescentes, na ordem de classificação, para fazê-lo em igual prazo e nas mesmas condições propostas pelo primeiro classificado. Art. 20, Decreto nº. 007/2024. </w:t>
      </w:r>
    </w:p>
    <w:p w14:paraId="3F4549AA"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Parágrafo único.  Na hipótese de nenhum dos licitantes de que trata a alínea “a” do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do art. 18 aceitar a contratação nos termos do disposto no </w:t>
      </w:r>
      <w:r w:rsidRPr="00600ADA">
        <w:rPr>
          <w:rFonts w:ascii="Arial" w:eastAsia="Times New Roman" w:hAnsi="Arial" w:cs="Arial"/>
          <w:b/>
          <w:bCs/>
          <w:color w:val="000000"/>
          <w:sz w:val="22"/>
          <w:szCs w:val="22"/>
        </w:rPr>
        <w:t>caput </w:t>
      </w:r>
      <w:r w:rsidRPr="00600ADA">
        <w:rPr>
          <w:rFonts w:ascii="Arial" w:eastAsia="Times New Roman" w:hAnsi="Arial" w:cs="Arial"/>
          <w:color w:val="000000"/>
          <w:sz w:val="22"/>
          <w:szCs w:val="22"/>
        </w:rPr>
        <w:t>deste artigo, a Administração, observados o valor estimado e a sua eventual atualização na forma prevista no edital, poderá:</w:t>
      </w:r>
    </w:p>
    <w:p w14:paraId="6027C69D"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 - convocar os licitantes de que trata a alínea “b” do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do art. 18 para negociação, na ordem de classificação, com vistas à obtenção de preço melhor, mesmo que acima do preço do adjudicatário; ou</w:t>
      </w:r>
    </w:p>
    <w:p w14:paraId="70FB564A" w14:textId="77777777" w:rsidR="00A8374B" w:rsidRPr="00600ADA" w:rsidRDefault="00A8374B" w:rsidP="00A8374B">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II - adjudicar e firmar o contrato nas condições ofertadas pelos licitantes remanescentes, observada a ordem de classificação, quando frustrada a negociação de melhor condição.</w:t>
      </w:r>
    </w:p>
    <w:p w14:paraId="752A4C3E" w14:textId="77777777" w:rsidR="00A8374B" w:rsidRPr="00600ADA" w:rsidRDefault="00A8374B" w:rsidP="00A8374B">
      <w:pPr>
        <w:pStyle w:val="Default"/>
        <w:jc w:val="both"/>
        <w:rPr>
          <w:rFonts w:ascii="Arial" w:hAnsi="Arial" w:cs="Arial"/>
          <w:sz w:val="22"/>
          <w:szCs w:val="22"/>
        </w:rPr>
      </w:pPr>
      <w:bookmarkStart w:id="5" w:name="art21"/>
      <w:bookmarkEnd w:id="5"/>
    </w:p>
    <w:p w14:paraId="72BBCDFF" w14:textId="77777777" w:rsidR="00A8374B" w:rsidRPr="00D529E0" w:rsidRDefault="00A8374B" w:rsidP="00A8374B">
      <w:pPr>
        <w:pStyle w:val="Corpodetexto"/>
        <w:ind w:right="-2"/>
        <w:rPr>
          <w:rFonts w:ascii="Arial" w:hAnsi="Arial" w:cs="Arial"/>
          <w:b w:val="0"/>
          <w:bCs/>
          <w:sz w:val="22"/>
          <w:szCs w:val="22"/>
          <w:u w:val="none"/>
        </w:rPr>
      </w:pPr>
      <w:r w:rsidRPr="00600ADA">
        <w:rPr>
          <w:rFonts w:ascii="Arial" w:hAnsi="Arial" w:cs="Arial"/>
          <w:b w:val="0"/>
          <w:sz w:val="22"/>
          <w:szCs w:val="22"/>
          <w:u w:val="none"/>
        </w:rPr>
        <w:t xml:space="preserve">3.5.6  </w:t>
      </w:r>
      <w:r>
        <w:rPr>
          <w:rFonts w:ascii="Arial" w:hAnsi="Arial" w:cs="Arial"/>
          <w:b w:val="0"/>
          <w:sz w:val="22"/>
          <w:szCs w:val="22"/>
          <w:u w:val="none"/>
        </w:rPr>
        <w:t>Conforme a prorrogação da ata de registro de preços depois de 12 meses, os saldos quantitativos totais dos itens poderão ser renovados conforme, Orientação Normativa n.º 001 de 12 de junho de 2025, os</w:t>
      </w:r>
      <w:r w:rsidRPr="00600ADA">
        <w:rPr>
          <w:rFonts w:ascii="Arial" w:hAnsi="Arial" w:cs="Arial"/>
          <w:b w:val="0"/>
          <w:sz w:val="22"/>
          <w:szCs w:val="22"/>
          <w:u w:val="none"/>
        </w:rPr>
        <w:t xml:space="preserve"> acréscimos nos quantitativos fixados pela Ata de Registro de Preços, art. 23 do Decreto nº. 007/2024, inclusive o acréscimo de que trata o art. 125 da Lei nº 14.133/2021, sem prejuízo da possibilidade de alterações dos contratos eventualmente firmados.</w:t>
      </w:r>
    </w:p>
    <w:p w14:paraId="739D29AD" w14:textId="77777777" w:rsidR="00A8374B" w:rsidRPr="00D529E0" w:rsidRDefault="00A8374B" w:rsidP="00574317">
      <w:pPr>
        <w:pStyle w:val="Corpodetexto"/>
        <w:ind w:right="-2"/>
        <w:rPr>
          <w:rFonts w:ascii="Arial" w:hAnsi="Arial" w:cs="Arial"/>
          <w:color w:val="00B050"/>
          <w:sz w:val="22"/>
          <w:szCs w:val="22"/>
        </w:rPr>
      </w:pPr>
    </w:p>
    <w:p w14:paraId="0C127FEF" w14:textId="77777777" w:rsidR="00A206C3" w:rsidRPr="00D529E0" w:rsidRDefault="00806A89"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574317">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574317">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4"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574317">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2C19EBC3" w14:textId="736BDBB3" w:rsidR="00377739" w:rsidRPr="006633BE" w:rsidRDefault="00674D80" w:rsidP="00377739">
      <w:pPr>
        <w:overflowPunct w:val="0"/>
        <w:autoSpaceDE w:val="0"/>
        <w:autoSpaceDN w:val="0"/>
        <w:adjustRightInd w:val="0"/>
        <w:jc w:val="both"/>
        <w:textAlignment w:val="baseline"/>
        <w:rPr>
          <w:rFonts w:ascii="Arial" w:hAnsi="Arial" w:cs="Arial"/>
          <w:b/>
          <w:bCs/>
          <w:i/>
          <w:sz w:val="22"/>
          <w:szCs w:val="22"/>
        </w:rPr>
      </w:pPr>
      <w:r w:rsidRPr="00D529E0">
        <w:rPr>
          <w:rFonts w:ascii="Arial" w:hAnsi="Arial" w:cs="Arial"/>
          <w:sz w:val="22"/>
          <w:szCs w:val="22"/>
        </w:rPr>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 xml:space="preserve">Certidão Simplificada de </w:t>
      </w:r>
      <w:r w:rsidR="00EA25AE" w:rsidRPr="00AC18B1">
        <w:rPr>
          <w:rFonts w:ascii="Arial" w:hAnsi="Arial" w:cs="Arial"/>
          <w:b/>
          <w:bCs/>
          <w:i/>
          <w:sz w:val="22"/>
          <w:szCs w:val="22"/>
        </w:rPr>
        <w:lastRenderedPageBreak/>
        <w:t>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 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 xml:space="preserve">a declaração de contratos com a administração pública (Anexo X), </w:t>
      </w:r>
      <w:r w:rsidR="00377739">
        <w:rPr>
          <w:rFonts w:ascii="Arial" w:hAnsi="Arial" w:cs="Arial"/>
          <w:b/>
          <w:bCs/>
          <w:i/>
          <w:sz w:val="22"/>
          <w:szCs w:val="22"/>
        </w:rPr>
        <w:t>para o benefício da prioridade de contratação nos lances, caso haja</w:t>
      </w:r>
      <w:r w:rsidR="00F06842">
        <w:rPr>
          <w:rFonts w:ascii="Arial" w:hAnsi="Arial" w:cs="Arial"/>
          <w:b/>
          <w:bCs/>
          <w:i/>
          <w:sz w:val="22"/>
          <w:szCs w:val="22"/>
        </w:rPr>
        <w:t xml:space="preserve"> no edital</w:t>
      </w:r>
      <w:r w:rsidR="00377739">
        <w:rPr>
          <w:rFonts w:ascii="Arial" w:hAnsi="Arial" w:cs="Arial"/>
          <w:b/>
          <w:bCs/>
          <w:i/>
          <w:sz w:val="22"/>
          <w:szCs w:val="22"/>
        </w:rPr>
        <w:t xml:space="preserve">, </w:t>
      </w:r>
      <w:r w:rsidR="00377739" w:rsidRPr="006633BE">
        <w:rPr>
          <w:rFonts w:ascii="Arial" w:hAnsi="Arial" w:cs="Arial"/>
          <w:b/>
          <w:bCs/>
          <w:i/>
          <w:sz w:val="22"/>
          <w:szCs w:val="22"/>
        </w:rPr>
        <w:t xml:space="preserve">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574317">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574317">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574317">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5"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23F7DF04" w14:textId="77777777" w:rsidR="00375762" w:rsidRPr="00D529E0" w:rsidRDefault="00375762" w:rsidP="00574317">
      <w:pPr>
        <w:overflowPunct w:val="0"/>
        <w:autoSpaceDE w:val="0"/>
        <w:autoSpaceDN w:val="0"/>
        <w:adjustRightInd w:val="0"/>
        <w:ind w:right="-2"/>
        <w:jc w:val="both"/>
        <w:textAlignment w:val="baseline"/>
        <w:rPr>
          <w:rFonts w:ascii="Arial" w:hAnsi="Arial" w:cs="Arial"/>
          <w:sz w:val="22"/>
          <w:szCs w:val="22"/>
        </w:rPr>
      </w:pPr>
    </w:p>
    <w:p w14:paraId="1DF62507"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5. DA SESSÃO PÚBLICA</w:t>
      </w:r>
    </w:p>
    <w:p w14:paraId="06F74EB2" w14:textId="77777777" w:rsidR="008128C2" w:rsidRPr="00D529E0" w:rsidRDefault="008128C2" w:rsidP="00574317">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574317">
      <w:pPr>
        <w:autoSpaceDE w:val="0"/>
        <w:autoSpaceDN w:val="0"/>
        <w:adjustRightInd w:val="0"/>
        <w:ind w:right="-2"/>
        <w:jc w:val="both"/>
        <w:rPr>
          <w:rFonts w:ascii="Arial" w:hAnsi="Arial" w:cs="Arial"/>
          <w:sz w:val="22"/>
          <w:szCs w:val="22"/>
        </w:rPr>
      </w:pPr>
    </w:p>
    <w:p w14:paraId="547828FE"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574317">
      <w:pPr>
        <w:autoSpaceDE w:val="0"/>
        <w:autoSpaceDN w:val="0"/>
        <w:adjustRightInd w:val="0"/>
        <w:ind w:right="-2"/>
        <w:jc w:val="both"/>
        <w:rPr>
          <w:rFonts w:ascii="Arial" w:hAnsi="Arial" w:cs="Arial"/>
          <w:sz w:val="22"/>
          <w:szCs w:val="22"/>
        </w:rPr>
      </w:pPr>
    </w:p>
    <w:p w14:paraId="6CC98195"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Pública do Pregão Eletrônico, ficando responsável pelo ônus decorrente da perda de negócios diante da inobservância de qualquer mensagem emitida pelo sistema ou da desconexão do seu representante.</w:t>
      </w:r>
    </w:p>
    <w:p w14:paraId="097D1EE7" w14:textId="77777777" w:rsidR="008128C2" w:rsidRPr="00D529E0" w:rsidRDefault="008128C2" w:rsidP="00574317">
      <w:pPr>
        <w:autoSpaceDE w:val="0"/>
        <w:autoSpaceDN w:val="0"/>
        <w:adjustRightInd w:val="0"/>
        <w:ind w:right="-2"/>
        <w:jc w:val="both"/>
        <w:rPr>
          <w:rFonts w:ascii="Arial" w:hAnsi="Arial" w:cs="Arial"/>
          <w:sz w:val="22"/>
          <w:szCs w:val="22"/>
        </w:rPr>
      </w:pPr>
    </w:p>
    <w:p w14:paraId="20173B71"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574317">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574317">
      <w:pPr>
        <w:autoSpaceDE w:val="0"/>
        <w:autoSpaceDN w:val="0"/>
        <w:adjustRightInd w:val="0"/>
        <w:ind w:right="-2"/>
        <w:jc w:val="both"/>
        <w:rPr>
          <w:rFonts w:ascii="Arial" w:hAnsi="Arial" w:cs="Arial"/>
          <w:sz w:val="22"/>
          <w:szCs w:val="22"/>
        </w:rPr>
      </w:pPr>
    </w:p>
    <w:p w14:paraId="279F9915" w14:textId="379379EE"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574317">
      <w:pPr>
        <w:autoSpaceDE w:val="0"/>
        <w:autoSpaceDN w:val="0"/>
        <w:adjustRightInd w:val="0"/>
        <w:ind w:right="-2"/>
        <w:jc w:val="both"/>
        <w:rPr>
          <w:rFonts w:ascii="Arial" w:hAnsi="Arial" w:cs="Arial"/>
          <w:sz w:val="22"/>
          <w:szCs w:val="22"/>
        </w:rPr>
      </w:pPr>
    </w:p>
    <w:p w14:paraId="64F30973"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574317">
      <w:pPr>
        <w:autoSpaceDE w:val="0"/>
        <w:autoSpaceDN w:val="0"/>
        <w:adjustRightInd w:val="0"/>
        <w:ind w:right="-2"/>
        <w:jc w:val="both"/>
        <w:rPr>
          <w:rFonts w:ascii="Arial" w:hAnsi="Arial" w:cs="Arial"/>
          <w:sz w:val="22"/>
          <w:szCs w:val="22"/>
        </w:rPr>
      </w:pPr>
    </w:p>
    <w:p w14:paraId="54174C07" w14:textId="77777777" w:rsidR="0017107B" w:rsidRPr="00D529E0" w:rsidRDefault="0017107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574317">
      <w:pPr>
        <w:autoSpaceDE w:val="0"/>
        <w:autoSpaceDN w:val="0"/>
        <w:adjustRightInd w:val="0"/>
        <w:ind w:right="-2"/>
        <w:jc w:val="both"/>
        <w:rPr>
          <w:rFonts w:ascii="Arial" w:hAnsi="Arial" w:cs="Arial"/>
          <w:sz w:val="22"/>
          <w:szCs w:val="22"/>
        </w:rPr>
      </w:pPr>
    </w:p>
    <w:p w14:paraId="6B8AA897" w14:textId="77777777" w:rsidR="008128C2"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574317">
      <w:pPr>
        <w:autoSpaceDE w:val="0"/>
        <w:autoSpaceDN w:val="0"/>
        <w:adjustRightInd w:val="0"/>
        <w:ind w:right="-2"/>
        <w:jc w:val="both"/>
        <w:rPr>
          <w:rFonts w:ascii="Arial" w:hAnsi="Arial" w:cs="Arial"/>
          <w:sz w:val="22"/>
          <w:szCs w:val="22"/>
        </w:rPr>
      </w:pPr>
    </w:p>
    <w:p w14:paraId="4172AB15" w14:textId="2FB973AF"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574317">
      <w:pPr>
        <w:autoSpaceDE w:val="0"/>
        <w:autoSpaceDN w:val="0"/>
        <w:adjustRightInd w:val="0"/>
        <w:ind w:right="-2"/>
        <w:jc w:val="both"/>
        <w:rPr>
          <w:rFonts w:ascii="Arial" w:hAnsi="Arial" w:cs="Arial"/>
          <w:sz w:val="22"/>
          <w:szCs w:val="22"/>
        </w:rPr>
      </w:pPr>
    </w:p>
    <w:p w14:paraId="6E4F4770" w14:textId="6FD49D8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574317">
      <w:pPr>
        <w:autoSpaceDE w:val="0"/>
        <w:autoSpaceDN w:val="0"/>
        <w:adjustRightInd w:val="0"/>
        <w:ind w:right="-2"/>
        <w:jc w:val="both"/>
        <w:rPr>
          <w:rFonts w:ascii="Arial" w:hAnsi="Arial" w:cs="Arial"/>
          <w:sz w:val="22"/>
          <w:szCs w:val="22"/>
        </w:rPr>
      </w:pPr>
    </w:p>
    <w:p w14:paraId="7BE4B462" w14:textId="4AAC430C"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574317">
      <w:pPr>
        <w:autoSpaceDE w:val="0"/>
        <w:autoSpaceDN w:val="0"/>
        <w:adjustRightInd w:val="0"/>
        <w:ind w:right="-2"/>
        <w:jc w:val="both"/>
        <w:rPr>
          <w:rFonts w:ascii="Arial" w:hAnsi="Arial" w:cs="Arial"/>
          <w:sz w:val="22"/>
          <w:szCs w:val="22"/>
        </w:rPr>
      </w:pPr>
    </w:p>
    <w:p w14:paraId="7C72CE87" w14:textId="77777777" w:rsidR="008128C2" w:rsidRPr="00D529E0" w:rsidRDefault="004E0F45" w:rsidP="00574317">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574317">
      <w:pPr>
        <w:ind w:right="-2"/>
        <w:jc w:val="both"/>
        <w:rPr>
          <w:rFonts w:ascii="Arial" w:hAnsi="Arial" w:cs="Arial"/>
          <w:sz w:val="22"/>
          <w:szCs w:val="22"/>
        </w:rPr>
      </w:pPr>
    </w:p>
    <w:p w14:paraId="0D21E6B6" w14:textId="77777777" w:rsidR="00690866" w:rsidRPr="00D529E0" w:rsidRDefault="00AD358E" w:rsidP="00574317">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574317">
      <w:pPr>
        <w:ind w:right="-2"/>
        <w:jc w:val="both"/>
        <w:rPr>
          <w:rFonts w:ascii="Arial" w:hAnsi="Arial" w:cs="Arial"/>
          <w:sz w:val="22"/>
          <w:szCs w:val="22"/>
        </w:rPr>
      </w:pPr>
    </w:p>
    <w:p w14:paraId="5949B589" w14:textId="77777777" w:rsidR="00690866" w:rsidRPr="00D529E0" w:rsidRDefault="00AD358E" w:rsidP="00574317">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574317">
      <w:pPr>
        <w:ind w:right="-2"/>
        <w:jc w:val="both"/>
        <w:rPr>
          <w:rFonts w:ascii="Arial" w:hAnsi="Arial" w:cs="Arial"/>
          <w:color w:val="00B050"/>
          <w:sz w:val="22"/>
          <w:szCs w:val="22"/>
        </w:rPr>
      </w:pPr>
    </w:p>
    <w:p w14:paraId="7B896813" w14:textId="77777777" w:rsidR="007408D6" w:rsidRPr="00D529E0" w:rsidRDefault="00543048"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7</w:t>
      </w:r>
      <w:r w:rsidR="007408D6" w:rsidRPr="00D529E0">
        <w:rPr>
          <w:rFonts w:ascii="Arial" w:hAnsi="Arial" w:cs="Arial"/>
          <w:b/>
          <w:bCs/>
          <w:sz w:val="22"/>
          <w:szCs w:val="22"/>
        </w:rPr>
        <w:t>. DA PROPOSTA DE PREÇOS</w:t>
      </w:r>
    </w:p>
    <w:p w14:paraId="616A8BD3" w14:textId="77777777" w:rsidR="007408D6" w:rsidRPr="00D529E0" w:rsidRDefault="007408D6" w:rsidP="00574317">
      <w:pPr>
        <w:autoSpaceDE w:val="0"/>
        <w:autoSpaceDN w:val="0"/>
        <w:adjustRightInd w:val="0"/>
        <w:ind w:right="-2"/>
        <w:jc w:val="both"/>
        <w:rPr>
          <w:rFonts w:ascii="Arial" w:hAnsi="Arial" w:cs="Arial"/>
          <w:sz w:val="22"/>
          <w:szCs w:val="22"/>
        </w:rPr>
      </w:pPr>
    </w:p>
    <w:p w14:paraId="4F82FF49" w14:textId="4D94F8B4" w:rsidR="007408D6" w:rsidRPr="00D529E0" w:rsidRDefault="0054304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574317">
      <w:pPr>
        <w:autoSpaceDE w:val="0"/>
        <w:autoSpaceDN w:val="0"/>
        <w:adjustRightInd w:val="0"/>
        <w:ind w:right="-2"/>
        <w:jc w:val="both"/>
        <w:rPr>
          <w:rFonts w:ascii="Arial" w:hAnsi="Arial" w:cs="Arial"/>
          <w:sz w:val="22"/>
          <w:szCs w:val="22"/>
        </w:rPr>
      </w:pPr>
    </w:p>
    <w:p w14:paraId="5DFDE96E" w14:textId="2E9772A0"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7.1.1. O licitante deverá apresentar a proposta de preços </w:t>
      </w:r>
      <w:r w:rsidR="00B6412D">
        <w:rPr>
          <w:rFonts w:ascii="Arial" w:hAnsi="Arial" w:cs="Arial"/>
          <w:sz w:val="22"/>
          <w:szCs w:val="22"/>
        </w:rPr>
        <w:t xml:space="preserve">conforme descritivo dos itens, </w:t>
      </w:r>
      <w:r w:rsidRPr="00D529E0">
        <w:rPr>
          <w:rFonts w:ascii="Arial" w:hAnsi="Arial" w:cs="Arial"/>
          <w:b/>
          <w:bCs/>
          <w:sz w:val="22"/>
          <w:szCs w:val="22"/>
        </w:rPr>
        <w:t>indicando a marca</w:t>
      </w:r>
      <w:r w:rsidR="00B6412D">
        <w:rPr>
          <w:rFonts w:ascii="Arial" w:hAnsi="Arial" w:cs="Arial"/>
          <w:b/>
          <w:bCs/>
          <w:sz w:val="22"/>
          <w:szCs w:val="22"/>
        </w:rPr>
        <w:t xml:space="preserve"> de serviço</w:t>
      </w:r>
      <w:r w:rsidRPr="00D529E0">
        <w:rPr>
          <w:rFonts w:ascii="Arial" w:hAnsi="Arial" w:cs="Arial"/>
          <w:sz w:val="22"/>
          <w:szCs w:val="22"/>
        </w:rPr>
        <w:t>, modelo, quantidade, prazos de validade, de</w:t>
      </w:r>
      <w:r w:rsidR="002C4EB0" w:rsidRPr="00D529E0">
        <w:rPr>
          <w:rFonts w:ascii="Arial" w:hAnsi="Arial" w:cs="Arial"/>
          <w:sz w:val="22"/>
          <w:szCs w:val="22"/>
        </w:rPr>
        <w:t xml:space="preserve"> </w:t>
      </w:r>
      <w:r w:rsidRPr="00D529E0">
        <w:rPr>
          <w:rFonts w:ascii="Arial" w:hAnsi="Arial" w:cs="Arial"/>
          <w:sz w:val="22"/>
          <w:szCs w:val="22"/>
        </w:rPr>
        <w:t>garantia e de entrega,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574317">
      <w:pPr>
        <w:autoSpaceDE w:val="0"/>
        <w:autoSpaceDN w:val="0"/>
        <w:adjustRightInd w:val="0"/>
        <w:ind w:left="1134" w:right="-2"/>
        <w:jc w:val="both"/>
        <w:rPr>
          <w:rFonts w:ascii="Arial" w:hAnsi="Arial" w:cs="Arial"/>
          <w:sz w:val="22"/>
          <w:szCs w:val="22"/>
        </w:rPr>
      </w:pPr>
    </w:p>
    <w:p w14:paraId="6BEE6CCF" w14:textId="4A81E730" w:rsidR="005429D2" w:rsidRPr="00D529E0" w:rsidRDefault="005429D2"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 xml:space="preserve">7.1.1.1. É obrigatório à indicação da marca do </w:t>
      </w:r>
      <w:r w:rsidR="00B6412D">
        <w:rPr>
          <w:rFonts w:ascii="Arial" w:hAnsi="Arial" w:cs="Arial"/>
          <w:sz w:val="22"/>
          <w:szCs w:val="22"/>
        </w:rPr>
        <w:t>serviço</w:t>
      </w:r>
      <w:r w:rsidRPr="00D529E0">
        <w:rPr>
          <w:rFonts w:ascii="Arial" w:hAnsi="Arial" w:cs="Arial"/>
          <w:sz w:val="22"/>
          <w:szCs w:val="22"/>
        </w:rPr>
        <w:t xml:space="preserve">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34D134D1" w14:textId="02AD6B1A" w:rsidR="005429D2" w:rsidRDefault="005429D2"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 xml:space="preserve">7.1.1.2. É vedada a troca de marca/fabricante do </w:t>
      </w:r>
      <w:r w:rsidR="002412CA">
        <w:rPr>
          <w:rFonts w:ascii="Arial" w:hAnsi="Arial" w:cs="Arial"/>
          <w:sz w:val="22"/>
          <w:szCs w:val="22"/>
        </w:rPr>
        <w:t>serviço</w:t>
      </w:r>
      <w:r w:rsidRPr="00D529E0">
        <w:rPr>
          <w:rFonts w:ascii="Arial" w:hAnsi="Arial" w:cs="Arial"/>
          <w:sz w:val="22"/>
          <w:szCs w:val="22"/>
        </w:rPr>
        <w:t xml:space="preserve">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08D65F68" w14:textId="77777777" w:rsidR="00B6412D" w:rsidRPr="00D529E0" w:rsidRDefault="00B6412D" w:rsidP="00574317">
      <w:pPr>
        <w:autoSpaceDE w:val="0"/>
        <w:autoSpaceDN w:val="0"/>
        <w:adjustRightInd w:val="0"/>
        <w:spacing w:before="120"/>
        <w:ind w:left="1134" w:right="-2"/>
        <w:jc w:val="both"/>
        <w:rPr>
          <w:rFonts w:ascii="Arial" w:hAnsi="Arial" w:cs="Arial"/>
          <w:sz w:val="22"/>
          <w:szCs w:val="22"/>
        </w:rPr>
      </w:pPr>
    </w:p>
    <w:p w14:paraId="58E3F3E4" w14:textId="23BB28F6"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574317">
      <w:pPr>
        <w:autoSpaceDE w:val="0"/>
        <w:autoSpaceDN w:val="0"/>
        <w:adjustRightInd w:val="0"/>
        <w:ind w:right="-2"/>
        <w:jc w:val="both"/>
        <w:rPr>
          <w:rFonts w:ascii="Arial" w:hAnsi="Arial" w:cs="Arial"/>
          <w:sz w:val="22"/>
          <w:szCs w:val="22"/>
        </w:rPr>
      </w:pPr>
    </w:p>
    <w:p w14:paraId="5972C270" w14:textId="6C562DA0"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574317">
      <w:pPr>
        <w:autoSpaceDE w:val="0"/>
        <w:autoSpaceDN w:val="0"/>
        <w:adjustRightInd w:val="0"/>
        <w:ind w:right="-2"/>
        <w:jc w:val="both"/>
        <w:rPr>
          <w:rFonts w:ascii="Arial" w:hAnsi="Arial" w:cs="Arial"/>
          <w:sz w:val="22"/>
          <w:szCs w:val="22"/>
        </w:rPr>
      </w:pPr>
    </w:p>
    <w:p w14:paraId="0DA41473" w14:textId="3655B189"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574317">
      <w:pPr>
        <w:autoSpaceDE w:val="0"/>
        <w:autoSpaceDN w:val="0"/>
        <w:adjustRightInd w:val="0"/>
        <w:ind w:right="-2"/>
        <w:jc w:val="both"/>
        <w:rPr>
          <w:rFonts w:ascii="Arial" w:hAnsi="Arial" w:cs="Arial"/>
          <w:sz w:val="22"/>
          <w:szCs w:val="22"/>
        </w:rPr>
      </w:pPr>
    </w:p>
    <w:p w14:paraId="2D9498EE" w14:textId="4B149752" w:rsidR="00826C07" w:rsidRPr="00D529E0" w:rsidRDefault="00826C07"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w:t>
      </w:r>
      <w:r w:rsidR="002412CA">
        <w:rPr>
          <w:rFonts w:ascii="Arial" w:hAnsi="Arial" w:cs="Arial"/>
          <w:sz w:val="22"/>
          <w:szCs w:val="22"/>
        </w:rPr>
        <w:t>NC</w:t>
      </w:r>
      <w:r w:rsidR="009E4D4F" w:rsidRPr="00D529E0">
        <w:rPr>
          <w:rFonts w:ascii="Arial" w:hAnsi="Arial" w:cs="Arial"/>
          <w:sz w:val="22"/>
          <w:szCs w:val="22"/>
        </w:rPr>
        <w:t xml:space="preserve">, se o </w:t>
      </w:r>
      <w:r w:rsidR="002412CA">
        <w:rPr>
          <w:rFonts w:ascii="Arial" w:hAnsi="Arial" w:cs="Arial"/>
          <w:sz w:val="22"/>
          <w:szCs w:val="22"/>
        </w:rPr>
        <w:t>serviço</w:t>
      </w:r>
      <w:r w:rsidR="009E4D4F" w:rsidRPr="00D529E0">
        <w:rPr>
          <w:rFonts w:ascii="Arial" w:hAnsi="Arial" w:cs="Arial"/>
          <w:sz w:val="22"/>
          <w:szCs w:val="22"/>
        </w:rPr>
        <w:t xml:space="preserve"> ofertado é manufaturado nacional beneficiado por um dos critérios de margem de preferência indicados no Termo de Referência.</w:t>
      </w:r>
    </w:p>
    <w:p w14:paraId="38BBAD17" w14:textId="77777777" w:rsidR="00204D80" w:rsidRPr="00D529E0" w:rsidRDefault="00204D80" w:rsidP="00574317">
      <w:pPr>
        <w:autoSpaceDE w:val="0"/>
        <w:autoSpaceDN w:val="0"/>
        <w:adjustRightInd w:val="0"/>
        <w:ind w:right="-2"/>
        <w:jc w:val="both"/>
        <w:rPr>
          <w:rFonts w:ascii="Arial" w:hAnsi="Arial" w:cs="Arial"/>
          <w:sz w:val="22"/>
          <w:szCs w:val="22"/>
        </w:rPr>
      </w:pPr>
    </w:p>
    <w:p w14:paraId="12EC21E7"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574317">
      <w:pPr>
        <w:ind w:right="-2"/>
        <w:jc w:val="both"/>
        <w:rPr>
          <w:rFonts w:ascii="Arial" w:hAnsi="Arial" w:cs="Arial"/>
          <w:sz w:val="22"/>
          <w:szCs w:val="22"/>
        </w:rPr>
      </w:pPr>
    </w:p>
    <w:p w14:paraId="4EE777F1"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7.1.7. Os preços apresentados deverão ser expressos em Real (R$), com no máximo até 02 (duas) casas decimais após a vírgula.</w:t>
      </w:r>
    </w:p>
    <w:p w14:paraId="20F13CA8" w14:textId="77777777" w:rsidR="0056675B" w:rsidRPr="00D529E0" w:rsidRDefault="0056675B" w:rsidP="00574317">
      <w:pPr>
        <w:ind w:right="-2"/>
        <w:jc w:val="both"/>
        <w:rPr>
          <w:rFonts w:ascii="Arial" w:hAnsi="Arial" w:cs="Arial"/>
          <w:sz w:val="22"/>
          <w:szCs w:val="22"/>
        </w:rPr>
      </w:pPr>
    </w:p>
    <w:p w14:paraId="61B0C648" w14:textId="659370CE" w:rsidR="0056675B" w:rsidRPr="00D529E0" w:rsidRDefault="0056675B" w:rsidP="00574317">
      <w:pPr>
        <w:ind w:right="-2"/>
        <w:jc w:val="both"/>
        <w:rPr>
          <w:rFonts w:ascii="Arial" w:hAnsi="Arial" w:cs="Arial"/>
          <w:sz w:val="22"/>
          <w:szCs w:val="22"/>
        </w:rPr>
      </w:pPr>
      <w:r w:rsidRPr="00D529E0">
        <w:rPr>
          <w:rFonts w:ascii="Arial" w:hAnsi="Arial" w:cs="Arial"/>
          <w:sz w:val="22"/>
          <w:szCs w:val="22"/>
        </w:rPr>
        <w:t xml:space="preserve">7.1.8. O prazo de </w:t>
      </w:r>
      <w:r w:rsidR="007B6E5A">
        <w:rPr>
          <w:rFonts w:ascii="Arial" w:hAnsi="Arial" w:cs="Arial"/>
          <w:sz w:val="22"/>
          <w:szCs w:val="22"/>
        </w:rPr>
        <w:t>prestação dos serviços</w:t>
      </w:r>
      <w:r w:rsidRPr="00D529E0">
        <w:rPr>
          <w:rFonts w:ascii="Arial" w:hAnsi="Arial" w:cs="Arial"/>
          <w:sz w:val="22"/>
          <w:szCs w:val="22"/>
        </w:rPr>
        <w:t xml:space="preserve"> dos itens é </w:t>
      </w:r>
      <w:r w:rsidR="001B2F23">
        <w:rPr>
          <w:rFonts w:ascii="Arial" w:hAnsi="Arial" w:cs="Arial"/>
          <w:sz w:val="22"/>
          <w:szCs w:val="22"/>
        </w:rPr>
        <w:t>conforme proposta do edital</w:t>
      </w:r>
      <w:r w:rsidRPr="00D529E0">
        <w:rPr>
          <w:rFonts w:ascii="Arial" w:hAnsi="Arial" w:cs="Arial"/>
          <w:sz w:val="22"/>
          <w:szCs w:val="22"/>
        </w:rPr>
        <w:t>, contados a partir da data de recebimento da Autorização de Fornecimento-AF.</w:t>
      </w:r>
    </w:p>
    <w:p w14:paraId="55B39C69" w14:textId="77777777" w:rsidR="0056675B" w:rsidRPr="00D529E0" w:rsidRDefault="0056675B" w:rsidP="00574317">
      <w:pPr>
        <w:ind w:right="-2"/>
        <w:jc w:val="both"/>
        <w:rPr>
          <w:rFonts w:ascii="Arial" w:hAnsi="Arial" w:cs="Arial"/>
          <w:sz w:val="22"/>
          <w:szCs w:val="22"/>
        </w:rPr>
      </w:pPr>
    </w:p>
    <w:p w14:paraId="66844355" w14:textId="1088B56E" w:rsidR="007408D6" w:rsidRPr="00D529E0" w:rsidRDefault="0056675B" w:rsidP="00574317">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574317">
      <w:pPr>
        <w:tabs>
          <w:tab w:val="left" w:pos="8647"/>
        </w:tabs>
        <w:ind w:right="-2"/>
        <w:jc w:val="both"/>
        <w:rPr>
          <w:rFonts w:ascii="Arial" w:hAnsi="Arial" w:cs="Arial"/>
          <w:color w:val="00B050"/>
          <w:sz w:val="22"/>
          <w:szCs w:val="22"/>
        </w:rPr>
      </w:pPr>
    </w:p>
    <w:p w14:paraId="605AD9C3" w14:textId="77777777" w:rsidR="0056675B" w:rsidRPr="00D529E0" w:rsidRDefault="0056675B"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574317">
      <w:pPr>
        <w:autoSpaceDE w:val="0"/>
        <w:autoSpaceDN w:val="0"/>
        <w:adjustRightInd w:val="0"/>
        <w:ind w:right="-2"/>
        <w:rPr>
          <w:rFonts w:ascii="Arial" w:hAnsi="Arial" w:cs="Arial"/>
          <w:b/>
          <w:bCs/>
          <w:sz w:val="22"/>
          <w:szCs w:val="22"/>
        </w:rPr>
      </w:pPr>
    </w:p>
    <w:p w14:paraId="5DAC95F1" w14:textId="77777777" w:rsidR="00E67C85"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574317">
      <w:pPr>
        <w:autoSpaceDE w:val="0"/>
        <w:autoSpaceDN w:val="0"/>
        <w:adjustRightInd w:val="0"/>
        <w:ind w:right="-2"/>
        <w:jc w:val="both"/>
        <w:rPr>
          <w:rFonts w:ascii="Arial" w:hAnsi="Arial" w:cs="Arial"/>
          <w:sz w:val="22"/>
          <w:szCs w:val="22"/>
        </w:rPr>
      </w:pPr>
    </w:p>
    <w:p w14:paraId="67080CD6"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D529E0" w:rsidRDefault="00BF68A5" w:rsidP="00574317">
      <w:pPr>
        <w:autoSpaceDE w:val="0"/>
        <w:autoSpaceDN w:val="0"/>
        <w:adjustRightInd w:val="0"/>
        <w:ind w:right="-2"/>
        <w:jc w:val="both"/>
        <w:rPr>
          <w:rFonts w:ascii="Arial" w:hAnsi="Arial" w:cs="Arial"/>
          <w:sz w:val="22"/>
          <w:szCs w:val="22"/>
        </w:rPr>
      </w:pPr>
    </w:p>
    <w:p w14:paraId="726F4F2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574317">
      <w:pPr>
        <w:autoSpaceDE w:val="0"/>
        <w:autoSpaceDN w:val="0"/>
        <w:adjustRightInd w:val="0"/>
        <w:ind w:right="-2"/>
        <w:jc w:val="both"/>
        <w:rPr>
          <w:rFonts w:ascii="Arial" w:hAnsi="Arial" w:cs="Arial"/>
          <w:sz w:val="22"/>
          <w:szCs w:val="22"/>
        </w:rPr>
      </w:pPr>
    </w:p>
    <w:p w14:paraId="51D07E4E"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 O sistema ordenará automaticamente as propostas classificadas, sendo que somente estas participarão da fase de lances.</w:t>
      </w:r>
    </w:p>
    <w:p w14:paraId="468A4E27" w14:textId="77777777" w:rsidR="00BF68A5" w:rsidRPr="00D529E0" w:rsidRDefault="00BF68A5" w:rsidP="00574317">
      <w:pPr>
        <w:autoSpaceDE w:val="0"/>
        <w:autoSpaceDN w:val="0"/>
        <w:adjustRightInd w:val="0"/>
        <w:ind w:right="-2"/>
        <w:jc w:val="both"/>
        <w:rPr>
          <w:rFonts w:ascii="Arial" w:hAnsi="Arial" w:cs="Arial"/>
          <w:sz w:val="22"/>
          <w:szCs w:val="22"/>
        </w:rPr>
      </w:pPr>
    </w:p>
    <w:p w14:paraId="42E50383"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8.3. O sistema disponibilizará campo próprio para troca de mensagens entre o Pregoeiro e os licitantes.</w:t>
      </w:r>
    </w:p>
    <w:p w14:paraId="66C48E28" w14:textId="77777777" w:rsidR="00BF68A5" w:rsidRPr="00D529E0" w:rsidRDefault="00BF68A5" w:rsidP="00574317">
      <w:pPr>
        <w:autoSpaceDE w:val="0"/>
        <w:autoSpaceDN w:val="0"/>
        <w:adjustRightInd w:val="0"/>
        <w:ind w:right="-2"/>
        <w:jc w:val="both"/>
        <w:rPr>
          <w:rFonts w:ascii="Arial" w:hAnsi="Arial" w:cs="Arial"/>
          <w:sz w:val="22"/>
          <w:szCs w:val="22"/>
        </w:rPr>
      </w:pPr>
    </w:p>
    <w:p w14:paraId="1D8E7F02"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574317">
      <w:pPr>
        <w:autoSpaceDE w:val="0"/>
        <w:autoSpaceDN w:val="0"/>
        <w:adjustRightInd w:val="0"/>
        <w:ind w:right="-2"/>
        <w:jc w:val="both"/>
        <w:rPr>
          <w:rFonts w:ascii="Arial" w:hAnsi="Arial" w:cs="Arial"/>
          <w:sz w:val="22"/>
          <w:szCs w:val="22"/>
        </w:rPr>
      </w:pPr>
    </w:p>
    <w:p w14:paraId="07162C32" w14:textId="2D86725E"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w:t>
      </w:r>
      <w:r w:rsidR="00D81E23">
        <w:rPr>
          <w:rFonts w:ascii="Arial" w:hAnsi="Arial" w:cs="Arial"/>
          <w:b/>
          <w:bCs/>
          <w:sz w:val="22"/>
          <w:szCs w:val="22"/>
        </w:rPr>
        <w:t>s</w:t>
      </w:r>
      <w:r w:rsidRPr="00D529E0">
        <w:rPr>
          <w:rFonts w:ascii="Arial" w:hAnsi="Arial" w:cs="Arial"/>
          <w:b/>
          <w:bCs/>
          <w:sz w:val="22"/>
          <w:szCs w:val="22"/>
        </w:rPr>
        <w:t xml:space="preserve"> ite</w:t>
      </w:r>
      <w:r w:rsidR="00D81E23">
        <w:rPr>
          <w:rFonts w:ascii="Arial" w:hAnsi="Arial" w:cs="Arial"/>
          <w:b/>
          <w:bCs/>
          <w:sz w:val="22"/>
          <w:szCs w:val="22"/>
        </w:rPr>
        <w:t>ns</w:t>
      </w:r>
      <w:r w:rsidR="001D3BBE" w:rsidRPr="00D529E0">
        <w:rPr>
          <w:rFonts w:ascii="Arial" w:hAnsi="Arial" w:cs="Arial"/>
          <w:b/>
          <w:bCs/>
          <w:sz w:val="22"/>
          <w:szCs w:val="22"/>
        </w:rPr>
        <w:t xml:space="preserve"> acoplado</w:t>
      </w:r>
      <w:r w:rsidR="006D5DA5">
        <w:rPr>
          <w:rFonts w:ascii="Arial" w:hAnsi="Arial" w:cs="Arial"/>
          <w:b/>
          <w:bCs/>
          <w:sz w:val="22"/>
          <w:szCs w:val="22"/>
        </w:rPr>
        <w:t xml:space="preserve"> no lote</w:t>
      </w:r>
      <w:r w:rsidRPr="00D529E0">
        <w:rPr>
          <w:rFonts w:ascii="Arial" w:hAnsi="Arial" w:cs="Arial"/>
          <w:sz w:val="22"/>
          <w:szCs w:val="22"/>
        </w:rPr>
        <w:t>.</w:t>
      </w:r>
    </w:p>
    <w:p w14:paraId="78AA288B" w14:textId="77777777" w:rsidR="00BF68A5" w:rsidRPr="00D529E0" w:rsidRDefault="00BF68A5" w:rsidP="00574317">
      <w:pPr>
        <w:autoSpaceDE w:val="0"/>
        <w:autoSpaceDN w:val="0"/>
        <w:adjustRightInd w:val="0"/>
        <w:ind w:right="-2"/>
        <w:jc w:val="both"/>
        <w:rPr>
          <w:rFonts w:ascii="Arial" w:hAnsi="Arial" w:cs="Arial"/>
          <w:sz w:val="22"/>
          <w:szCs w:val="22"/>
        </w:rPr>
      </w:pPr>
    </w:p>
    <w:p w14:paraId="32E2470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574317">
      <w:pPr>
        <w:autoSpaceDE w:val="0"/>
        <w:autoSpaceDN w:val="0"/>
        <w:adjustRightInd w:val="0"/>
        <w:ind w:right="-2"/>
        <w:jc w:val="both"/>
        <w:rPr>
          <w:rFonts w:ascii="Arial" w:hAnsi="Arial" w:cs="Arial"/>
          <w:sz w:val="22"/>
          <w:szCs w:val="22"/>
        </w:rPr>
      </w:pPr>
    </w:p>
    <w:p w14:paraId="1314B1C2" w14:textId="67A4FC93"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BF68A5" w:rsidRPr="00D529E0">
        <w:rPr>
          <w:rFonts w:ascii="Arial" w:hAnsi="Arial" w:cs="Arial"/>
          <w:sz w:val="22"/>
          <w:szCs w:val="22"/>
        </w:rPr>
        <w:t>6</w:t>
      </w:r>
      <w:r w:rsidRPr="00D529E0">
        <w:rPr>
          <w:rFonts w:ascii="Arial" w:hAnsi="Arial" w:cs="Arial"/>
          <w:sz w:val="22"/>
          <w:szCs w:val="22"/>
        </w:rPr>
        <w:t>.Havendo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574317">
      <w:pPr>
        <w:autoSpaceDE w:val="0"/>
        <w:autoSpaceDN w:val="0"/>
        <w:adjustRightInd w:val="0"/>
        <w:ind w:right="-2"/>
        <w:jc w:val="both"/>
        <w:rPr>
          <w:rFonts w:ascii="Arial" w:hAnsi="Arial" w:cs="Arial"/>
          <w:sz w:val="22"/>
          <w:szCs w:val="22"/>
        </w:rPr>
      </w:pPr>
    </w:p>
    <w:p w14:paraId="0153809B"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7</w:t>
      </w:r>
      <w:r w:rsidRPr="00D529E0">
        <w:rPr>
          <w:rFonts w:ascii="Arial" w:hAnsi="Arial" w:cs="Arial"/>
          <w:sz w:val="22"/>
          <w:szCs w:val="22"/>
        </w:rPr>
        <w:t>.Durante a Sessão Pública do Pregão Eletrônico, os licitantes serão informados, em tempo real, do valor do menor lance registrado, vedada a identificação do seu detentor.</w:t>
      </w:r>
    </w:p>
    <w:p w14:paraId="7B79617E" w14:textId="77777777" w:rsidR="0056675B" w:rsidRPr="00D529E0" w:rsidRDefault="0056675B" w:rsidP="00574317">
      <w:pPr>
        <w:autoSpaceDE w:val="0"/>
        <w:autoSpaceDN w:val="0"/>
        <w:adjustRightInd w:val="0"/>
        <w:ind w:right="-2"/>
        <w:jc w:val="both"/>
        <w:rPr>
          <w:rFonts w:ascii="Arial" w:hAnsi="Arial" w:cs="Arial"/>
          <w:sz w:val="22"/>
          <w:szCs w:val="22"/>
        </w:rPr>
      </w:pPr>
    </w:p>
    <w:p w14:paraId="7A9E1EE6"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8</w:t>
      </w:r>
      <w:r w:rsidRPr="00D529E0">
        <w:rPr>
          <w:rFonts w:ascii="Arial" w:hAnsi="Arial" w:cs="Arial"/>
          <w:sz w:val="22"/>
          <w:szCs w:val="22"/>
        </w:rPr>
        <w:t>.Durante a fase de lances, o Pregoeiro poderá excluir, justificadamente, lance cujo valor seja manifestamente inexequível.</w:t>
      </w:r>
    </w:p>
    <w:p w14:paraId="1F145A2A" w14:textId="77777777" w:rsidR="00BF68A5" w:rsidRPr="00D529E0" w:rsidRDefault="00BF68A5" w:rsidP="00574317">
      <w:pPr>
        <w:autoSpaceDE w:val="0"/>
        <w:autoSpaceDN w:val="0"/>
        <w:adjustRightInd w:val="0"/>
        <w:ind w:right="-2"/>
        <w:jc w:val="both"/>
        <w:rPr>
          <w:rFonts w:ascii="Arial" w:hAnsi="Arial" w:cs="Arial"/>
          <w:sz w:val="22"/>
          <w:szCs w:val="22"/>
        </w:rPr>
      </w:pPr>
    </w:p>
    <w:p w14:paraId="6AD3B36E" w14:textId="77777777" w:rsidR="00BF68A5"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0,5% ( zero virgula cinco) por cento</w:t>
      </w:r>
      <w:r w:rsidRPr="00D529E0">
        <w:rPr>
          <w:rFonts w:ascii="Arial" w:hAnsi="Arial" w:cs="Arial"/>
          <w:sz w:val="22"/>
          <w:szCs w:val="22"/>
        </w:rPr>
        <w:t>.</w:t>
      </w:r>
    </w:p>
    <w:p w14:paraId="56976950" w14:textId="77777777" w:rsidR="00FF2ECD" w:rsidRPr="00D529E0" w:rsidRDefault="00FF2ECD" w:rsidP="00574317">
      <w:pPr>
        <w:autoSpaceDE w:val="0"/>
        <w:autoSpaceDN w:val="0"/>
        <w:adjustRightInd w:val="0"/>
        <w:ind w:right="-2"/>
        <w:jc w:val="both"/>
        <w:rPr>
          <w:rFonts w:ascii="Arial" w:hAnsi="Arial" w:cs="Arial"/>
          <w:sz w:val="22"/>
          <w:szCs w:val="22"/>
        </w:rPr>
      </w:pPr>
    </w:p>
    <w:p w14:paraId="09B000B3" w14:textId="77777777" w:rsidR="00FF2ECD"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conforme art. 31, </w:t>
      </w:r>
      <w:r w:rsidR="007266D1" w:rsidRPr="00D529E0">
        <w:rPr>
          <w:rFonts w:ascii="Arial" w:hAnsi="Arial" w:cs="Arial"/>
          <w:sz w:val="22"/>
          <w:szCs w:val="22"/>
        </w:rPr>
        <w:t>inciso I</w:t>
      </w:r>
      <w:r w:rsidRPr="00D529E0">
        <w:rPr>
          <w:rFonts w:ascii="Arial" w:hAnsi="Arial" w:cs="Arial"/>
          <w:sz w:val="22"/>
          <w:szCs w:val="22"/>
        </w:rPr>
        <w:t>, do Decreto nº 10.024/2019.</w:t>
      </w:r>
    </w:p>
    <w:p w14:paraId="40179650" w14:textId="77777777" w:rsidR="00FF2ECD" w:rsidRPr="00D529E0" w:rsidRDefault="00FF2ECD" w:rsidP="00574317">
      <w:pPr>
        <w:autoSpaceDE w:val="0"/>
        <w:autoSpaceDN w:val="0"/>
        <w:adjustRightInd w:val="0"/>
        <w:ind w:right="-2"/>
        <w:jc w:val="both"/>
        <w:rPr>
          <w:rFonts w:ascii="Arial" w:hAnsi="Arial" w:cs="Arial"/>
          <w:sz w:val="22"/>
          <w:szCs w:val="22"/>
        </w:rPr>
      </w:pPr>
    </w:p>
    <w:p w14:paraId="63EE593F" w14:textId="3F7A7569" w:rsidR="00FF2ECD"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574317">
      <w:pPr>
        <w:autoSpaceDE w:val="0"/>
        <w:autoSpaceDN w:val="0"/>
        <w:adjustRightInd w:val="0"/>
        <w:ind w:right="-2"/>
        <w:jc w:val="both"/>
        <w:rPr>
          <w:rFonts w:ascii="Arial" w:hAnsi="Arial" w:cs="Arial"/>
          <w:sz w:val="22"/>
          <w:szCs w:val="22"/>
        </w:rPr>
      </w:pPr>
    </w:p>
    <w:p w14:paraId="17F0BEE8"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78843C1E" w14:textId="77777777" w:rsidR="00AB6F35" w:rsidRDefault="00AB6F35" w:rsidP="00574317">
      <w:pPr>
        <w:autoSpaceDE w:val="0"/>
        <w:autoSpaceDN w:val="0"/>
        <w:adjustRightInd w:val="0"/>
        <w:ind w:right="-2"/>
        <w:jc w:val="both"/>
        <w:rPr>
          <w:rFonts w:ascii="Arial" w:hAnsi="Arial" w:cs="Arial"/>
          <w:sz w:val="22"/>
          <w:szCs w:val="22"/>
        </w:rPr>
      </w:pPr>
    </w:p>
    <w:p w14:paraId="09D887E0" w14:textId="24840A1A"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574317">
      <w:pPr>
        <w:autoSpaceDE w:val="0"/>
        <w:autoSpaceDN w:val="0"/>
        <w:adjustRightInd w:val="0"/>
        <w:ind w:right="-2"/>
        <w:jc w:val="both"/>
        <w:rPr>
          <w:rFonts w:ascii="Arial" w:hAnsi="Arial" w:cs="Arial"/>
          <w:sz w:val="22"/>
          <w:szCs w:val="22"/>
        </w:rPr>
      </w:pPr>
    </w:p>
    <w:p w14:paraId="2A875B6F"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574317">
      <w:pPr>
        <w:autoSpaceDE w:val="0"/>
        <w:autoSpaceDN w:val="0"/>
        <w:adjustRightInd w:val="0"/>
        <w:ind w:right="-2"/>
        <w:jc w:val="both"/>
        <w:rPr>
          <w:rFonts w:ascii="Arial" w:hAnsi="Arial" w:cs="Arial"/>
          <w:sz w:val="22"/>
          <w:szCs w:val="22"/>
        </w:rPr>
      </w:pPr>
    </w:p>
    <w:p w14:paraId="0CBD9AE6"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574317">
      <w:pPr>
        <w:autoSpaceDE w:val="0"/>
        <w:autoSpaceDN w:val="0"/>
        <w:adjustRightInd w:val="0"/>
        <w:ind w:right="-2"/>
        <w:jc w:val="both"/>
        <w:rPr>
          <w:rFonts w:ascii="Arial" w:hAnsi="Arial" w:cs="Arial"/>
          <w:sz w:val="22"/>
          <w:szCs w:val="22"/>
        </w:rPr>
      </w:pPr>
    </w:p>
    <w:p w14:paraId="5DE0450B"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574317">
      <w:pPr>
        <w:autoSpaceDE w:val="0"/>
        <w:autoSpaceDN w:val="0"/>
        <w:adjustRightInd w:val="0"/>
        <w:ind w:right="-2"/>
        <w:jc w:val="both"/>
        <w:rPr>
          <w:rFonts w:ascii="Arial" w:hAnsi="Arial" w:cs="Arial"/>
          <w:sz w:val="22"/>
          <w:szCs w:val="22"/>
        </w:rPr>
      </w:pPr>
    </w:p>
    <w:p w14:paraId="58BCBA23"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574317">
      <w:pPr>
        <w:autoSpaceDE w:val="0"/>
        <w:autoSpaceDN w:val="0"/>
        <w:adjustRightInd w:val="0"/>
        <w:ind w:right="-2"/>
        <w:jc w:val="both"/>
        <w:rPr>
          <w:rFonts w:ascii="Arial" w:hAnsi="Arial" w:cs="Arial"/>
          <w:sz w:val="22"/>
          <w:szCs w:val="22"/>
        </w:rPr>
      </w:pPr>
    </w:p>
    <w:p w14:paraId="6B17B4FA" w14:textId="77777777" w:rsidR="00E80FCB"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574317">
      <w:pPr>
        <w:autoSpaceDE w:val="0"/>
        <w:autoSpaceDN w:val="0"/>
        <w:adjustRightInd w:val="0"/>
        <w:ind w:right="-2"/>
        <w:jc w:val="both"/>
        <w:rPr>
          <w:rFonts w:ascii="Arial" w:hAnsi="Arial" w:cs="Arial"/>
          <w:sz w:val="22"/>
          <w:szCs w:val="22"/>
        </w:rPr>
      </w:pPr>
    </w:p>
    <w:p w14:paraId="56E73C77"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.1. No caso da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574317">
      <w:pPr>
        <w:autoSpaceDE w:val="0"/>
        <w:autoSpaceDN w:val="0"/>
        <w:adjustRightInd w:val="0"/>
        <w:ind w:right="-2"/>
        <w:jc w:val="both"/>
        <w:rPr>
          <w:rFonts w:ascii="Arial" w:hAnsi="Arial" w:cs="Arial"/>
          <w:sz w:val="22"/>
          <w:szCs w:val="22"/>
        </w:rPr>
      </w:pPr>
    </w:p>
    <w:p w14:paraId="3DBAE8AA"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574317">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574317">
      <w:pPr>
        <w:autoSpaceDE w:val="0"/>
        <w:autoSpaceDN w:val="0"/>
        <w:adjustRightInd w:val="0"/>
        <w:ind w:right="-2"/>
        <w:jc w:val="both"/>
        <w:rPr>
          <w:rFonts w:ascii="Arial" w:hAnsi="Arial" w:cs="Arial"/>
          <w:sz w:val="22"/>
          <w:szCs w:val="22"/>
        </w:rPr>
      </w:pPr>
    </w:p>
    <w:p w14:paraId="0ED2A4BA" w14:textId="2853AA69" w:rsidR="00D529B4" w:rsidRPr="00D529E0" w:rsidRDefault="00D529B4"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002412CA">
        <w:rPr>
          <w:rFonts w:ascii="Arial" w:hAnsi="Arial" w:cs="Arial"/>
          <w:sz w:val="22"/>
          <w:szCs w:val="22"/>
        </w:rPr>
        <w:t>serviço</w:t>
      </w:r>
      <w:r w:rsidRPr="00D529E0">
        <w:rPr>
          <w:rFonts w:ascii="Arial" w:hAnsi="Arial" w:cs="Arial"/>
          <w:sz w:val="22"/>
          <w:szCs w:val="22"/>
        </w:rPr>
        <w:t xml:space="preserve"> estrangeiro, o critério de desempate será aplicado exclusivamente entre as propostas que fizerem jus às margens de preferência, conforme regulamento.</w:t>
      </w:r>
    </w:p>
    <w:p w14:paraId="42062CBE" w14:textId="77777777" w:rsidR="00C4137C" w:rsidRPr="00D529E0" w:rsidRDefault="00C4137C" w:rsidP="00574317">
      <w:pPr>
        <w:autoSpaceDE w:val="0"/>
        <w:autoSpaceDN w:val="0"/>
        <w:adjustRightInd w:val="0"/>
        <w:ind w:right="-2"/>
        <w:jc w:val="both"/>
        <w:rPr>
          <w:rFonts w:ascii="Arial" w:hAnsi="Arial" w:cs="Arial"/>
          <w:sz w:val="22"/>
          <w:szCs w:val="22"/>
        </w:rPr>
      </w:pPr>
    </w:p>
    <w:p w14:paraId="01EF3F35"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574317">
      <w:pPr>
        <w:autoSpaceDE w:val="0"/>
        <w:autoSpaceDN w:val="0"/>
        <w:adjustRightInd w:val="0"/>
        <w:ind w:right="-2"/>
        <w:jc w:val="both"/>
        <w:rPr>
          <w:rFonts w:ascii="Arial" w:hAnsi="Arial" w:cs="Arial"/>
          <w:sz w:val="22"/>
          <w:szCs w:val="22"/>
        </w:rPr>
      </w:pPr>
    </w:p>
    <w:p w14:paraId="28592E40" w14:textId="15037D1C"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574317">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574317">
      <w:pPr>
        <w:autoSpaceDE w:val="0"/>
        <w:autoSpaceDN w:val="0"/>
        <w:adjustRightInd w:val="0"/>
        <w:ind w:right="-2"/>
        <w:jc w:val="both"/>
        <w:rPr>
          <w:rFonts w:ascii="Arial" w:hAnsi="Arial" w:cs="Arial"/>
          <w:sz w:val="22"/>
          <w:szCs w:val="22"/>
        </w:rPr>
      </w:pPr>
    </w:p>
    <w:p w14:paraId="3C753BFF"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574317">
      <w:pPr>
        <w:autoSpaceDE w:val="0"/>
        <w:autoSpaceDN w:val="0"/>
        <w:adjustRightInd w:val="0"/>
        <w:ind w:right="-2"/>
        <w:jc w:val="both"/>
        <w:rPr>
          <w:rFonts w:ascii="Arial" w:hAnsi="Arial" w:cs="Arial"/>
          <w:sz w:val="22"/>
          <w:szCs w:val="22"/>
        </w:rPr>
      </w:pPr>
    </w:p>
    <w:p w14:paraId="1B6C9412" w14:textId="0759B7BF" w:rsidR="00150492"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pelo sistema eletrônico, contraproposta ao licitante para que seja obtido melhor preço, observado o 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574317">
      <w:pPr>
        <w:autoSpaceDE w:val="0"/>
        <w:autoSpaceDN w:val="0"/>
        <w:adjustRightInd w:val="0"/>
        <w:ind w:right="-2"/>
        <w:jc w:val="both"/>
        <w:rPr>
          <w:rFonts w:ascii="Arial" w:hAnsi="Arial" w:cs="Arial"/>
          <w:sz w:val="22"/>
          <w:szCs w:val="22"/>
        </w:rPr>
      </w:pPr>
    </w:p>
    <w:p w14:paraId="59A086D8" w14:textId="17EAC194"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574317">
      <w:pPr>
        <w:autoSpaceDE w:val="0"/>
        <w:autoSpaceDN w:val="0"/>
        <w:adjustRightInd w:val="0"/>
        <w:ind w:right="-2"/>
        <w:jc w:val="both"/>
        <w:rPr>
          <w:rFonts w:ascii="Arial" w:hAnsi="Arial" w:cs="Arial"/>
          <w:sz w:val="22"/>
          <w:szCs w:val="22"/>
        </w:rPr>
      </w:pPr>
    </w:p>
    <w:p w14:paraId="0DE6E9B3" w14:textId="2410FE2B"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(03)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6EA03D2F" w14:textId="77777777" w:rsidR="00C4137C" w:rsidRPr="00D529E0" w:rsidRDefault="00C4137C" w:rsidP="00574317">
      <w:pPr>
        <w:autoSpaceDE w:val="0"/>
        <w:autoSpaceDN w:val="0"/>
        <w:adjustRightInd w:val="0"/>
        <w:ind w:right="-2"/>
        <w:jc w:val="both"/>
        <w:rPr>
          <w:rFonts w:ascii="Arial" w:hAnsi="Arial" w:cs="Arial"/>
          <w:sz w:val="22"/>
          <w:szCs w:val="22"/>
        </w:rPr>
      </w:pPr>
    </w:p>
    <w:p w14:paraId="14582704" w14:textId="3AF38253"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574317">
      <w:pPr>
        <w:autoSpaceDE w:val="0"/>
        <w:autoSpaceDN w:val="0"/>
        <w:adjustRightInd w:val="0"/>
        <w:ind w:right="-2"/>
        <w:jc w:val="both"/>
        <w:rPr>
          <w:rFonts w:ascii="Arial" w:hAnsi="Arial" w:cs="Arial"/>
          <w:sz w:val="22"/>
          <w:szCs w:val="22"/>
        </w:rPr>
      </w:pPr>
    </w:p>
    <w:p w14:paraId="12FD8CB8" w14:textId="2ADB87AA"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240C18E1"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574317">
      <w:pPr>
        <w:autoSpaceDE w:val="0"/>
        <w:autoSpaceDN w:val="0"/>
        <w:adjustRightInd w:val="0"/>
        <w:ind w:right="-2"/>
        <w:jc w:val="both"/>
        <w:rPr>
          <w:rFonts w:ascii="Arial" w:hAnsi="Arial" w:cs="Arial"/>
          <w:sz w:val="22"/>
          <w:szCs w:val="22"/>
        </w:rPr>
      </w:pPr>
    </w:p>
    <w:p w14:paraId="07407DBB" w14:textId="17C2C1AD"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2894BEFF" w14:textId="49622B54"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00D55B16">
        <w:rPr>
          <w:rFonts w:ascii="Arial" w:hAnsi="Arial" w:cs="Arial"/>
          <w:sz w:val="22"/>
          <w:szCs w:val="22"/>
        </w:rPr>
        <w:t>re</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574317">
      <w:pPr>
        <w:autoSpaceDE w:val="0"/>
        <w:autoSpaceDN w:val="0"/>
        <w:adjustRightInd w:val="0"/>
        <w:ind w:right="-2"/>
        <w:jc w:val="both"/>
        <w:rPr>
          <w:rFonts w:ascii="Arial" w:hAnsi="Arial" w:cs="Arial"/>
          <w:sz w:val="22"/>
          <w:szCs w:val="22"/>
        </w:rPr>
      </w:pPr>
    </w:p>
    <w:p w14:paraId="28B0D270" w14:textId="144311E3" w:rsidR="008738C8" w:rsidRPr="009277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lastRenderedPageBreak/>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574317">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476E73BC"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virtuais;</w:t>
      </w:r>
    </w:p>
    <w:p w14:paraId="296F5FA3" w14:textId="67EB8EEE"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574317">
      <w:pPr>
        <w:autoSpaceDE w:val="0"/>
        <w:autoSpaceDN w:val="0"/>
        <w:adjustRightInd w:val="0"/>
        <w:ind w:right="-2"/>
        <w:jc w:val="both"/>
        <w:rPr>
          <w:rFonts w:ascii="Arial" w:hAnsi="Arial" w:cs="Arial"/>
          <w:sz w:val="22"/>
          <w:szCs w:val="22"/>
        </w:rPr>
      </w:pPr>
    </w:p>
    <w:p w14:paraId="320C7E3A" w14:textId="77777777" w:rsidR="001C6A6F" w:rsidRPr="00D529E0" w:rsidRDefault="001C6A6F" w:rsidP="00574317">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574317">
      <w:pPr>
        <w:spacing w:before="120"/>
        <w:ind w:left="1134" w:right="-2"/>
        <w:jc w:val="both"/>
        <w:rPr>
          <w:rFonts w:ascii="Arial" w:hAnsi="Arial" w:cs="Arial"/>
          <w:sz w:val="22"/>
          <w:szCs w:val="22"/>
        </w:rPr>
      </w:pPr>
      <w:r w:rsidRPr="00D529E0">
        <w:rPr>
          <w:rFonts w:ascii="Arial" w:hAnsi="Arial" w:cs="Arial"/>
          <w:sz w:val="22"/>
          <w:szCs w:val="22"/>
        </w:rPr>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574317">
      <w:pPr>
        <w:spacing w:before="120"/>
        <w:ind w:left="1134" w:right="-2"/>
        <w:jc w:val="both"/>
        <w:rPr>
          <w:rFonts w:ascii="Arial" w:hAnsi="Arial" w:cs="Arial"/>
          <w:color w:val="00B050"/>
          <w:sz w:val="22"/>
          <w:szCs w:val="22"/>
        </w:rPr>
      </w:pPr>
    </w:p>
    <w:p w14:paraId="76DFBF50" w14:textId="52D7304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574317">
      <w:pPr>
        <w:ind w:right="-2"/>
        <w:jc w:val="both"/>
        <w:rPr>
          <w:rFonts w:ascii="Arial" w:hAnsi="Arial" w:cs="Arial"/>
          <w:color w:val="00B050"/>
          <w:sz w:val="22"/>
          <w:szCs w:val="22"/>
        </w:rPr>
      </w:pPr>
    </w:p>
    <w:p w14:paraId="2DD0B4D1" w14:textId="77777777" w:rsidR="001F6D73" w:rsidRPr="00D529E0" w:rsidRDefault="001F6D7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574317">
      <w:pPr>
        <w:ind w:right="-2"/>
        <w:jc w:val="both"/>
        <w:rPr>
          <w:rFonts w:ascii="Arial" w:hAnsi="Arial" w:cs="Arial"/>
          <w:color w:val="00B050"/>
          <w:sz w:val="22"/>
          <w:szCs w:val="22"/>
        </w:rPr>
      </w:pPr>
    </w:p>
    <w:p w14:paraId="5F093587" w14:textId="246307C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574317">
      <w:pPr>
        <w:ind w:right="-2"/>
        <w:jc w:val="both"/>
        <w:rPr>
          <w:rFonts w:ascii="Arial" w:hAnsi="Arial" w:cs="Arial"/>
          <w:color w:val="00B050"/>
          <w:sz w:val="22"/>
          <w:szCs w:val="22"/>
        </w:rPr>
      </w:pPr>
    </w:p>
    <w:p w14:paraId="54DFACC3" w14:textId="10BBB285" w:rsidR="001C6A6F"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576BFF76" w14:textId="77777777" w:rsidR="00E4492A" w:rsidRDefault="00E4492A" w:rsidP="00574317">
      <w:pPr>
        <w:ind w:right="-2"/>
        <w:jc w:val="both"/>
        <w:rPr>
          <w:rFonts w:ascii="Arial" w:hAnsi="Arial" w:cs="Arial"/>
          <w:sz w:val="22"/>
          <w:szCs w:val="22"/>
        </w:rPr>
      </w:pPr>
    </w:p>
    <w:p w14:paraId="2012B2AF" w14:textId="3E95710B" w:rsidR="00E4492A" w:rsidRPr="00D529E0" w:rsidRDefault="00E4492A" w:rsidP="00574317">
      <w:pPr>
        <w:ind w:right="-2"/>
        <w:jc w:val="both"/>
        <w:rPr>
          <w:rFonts w:ascii="Arial" w:hAnsi="Arial" w:cs="Arial"/>
          <w:sz w:val="22"/>
          <w:szCs w:val="22"/>
        </w:rPr>
      </w:pPr>
      <w:r>
        <w:rPr>
          <w:rFonts w:ascii="Arial" w:hAnsi="Arial" w:cs="Arial"/>
          <w:sz w:val="22"/>
          <w:szCs w:val="22"/>
        </w:rPr>
        <w:t>9.9 o Pregoeiro poderá usar o resultado final do sistema como modelo de proposta das empresas vencedoras, se assim preferir.</w:t>
      </w:r>
    </w:p>
    <w:p w14:paraId="23F3A802" w14:textId="77777777" w:rsidR="00E12112" w:rsidRPr="00D529E0" w:rsidRDefault="00E12112" w:rsidP="00574317">
      <w:pPr>
        <w:ind w:right="-2"/>
        <w:jc w:val="both"/>
        <w:rPr>
          <w:rFonts w:ascii="Arial" w:hAnsi="Arial" w:cs="Arial"/>
          <w:color w:val="00B050"/>
          <w:sz w:val="22"/>
          <w:szCs w:val="22"/>
        </w:rPr>
      </w:pPr>
    </w:p>
    <w:p w14:paraId="55810F2B" w14:textId="77777777" w:rsidR="00E12112" w:rsidRPr="00D529E0" w:rsidRDefault="00E12112"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574317">
      <w:pPr>
        <w:ind w:right="-2"/>
        <w:jc w:val="both"/>
        <w:rPr>
          <w:rFonts w:ascii="Arial" w:hAnsi="Arial" w:cs="Arial"/>
          <w:color w:val="00B050"/>
          <w:sz w:val="22"/>
          <w:szCs w:val="22"/>
        </w:rPr>
      </w:pPr>
    </w:p>
    <w:p w14:paraId="6D92D988" w14:textId="4281E969" w:rsidR="00E12112" w:rsidRDefault="00E12112" w:rsidP="00574317">
      <w:pPr>
        <w:ind w:right="-2"/>
        <w:jc w:val="both"/>
        <w:rPr>
          <w:rFonts w:ascii="Arial" w:hAnsi="Arial" w:cs="Arial"/>
          <w:sz w:val="22"/>
          <w:szCs w:val="22"/>
        </w:rPr>
      </w:pPr>
      <w:r w:rsidRPr="00D529E0">
        <w:rPr>
          <w:rFonts w:ascii="Arial" w:hAnsi="Arial" w:cs="Arial"/>
          <w:sz w:val="22"/>
          <w:szCs w:val="22"/>
        </w:rPr>
        <w:t>10.1. Para fins de habilitação dos licitantes, será exigida</w:t>
      </w:r>
      <w:r w:rsidR="00DF5AAD">
        <w:rPr>
          <w:rFonts w:ascii="Arial" w:hAnsi="Arial" w:cs="Arial"/>
          <w:sz w:val="22"/>
          <w:szCs w:val="22"/>
        </w:rPr>
        <w:t xml:space="preserve"> </w:t>
      </w:r>
      <w:r w:rsidRPr="00D529E0">
        <w:rPr>
          <w:rFonts w:ascii="Arial" w:hAnsi="Arial" w:cs="Arial"/>
          <w:sz w:val="22"/>
          <w:szCs w:val="22"/>
        </w:rPr>
        <w:t xml:space="preserve">a documentação </w:t>
      </w:r>
      <w:r w:rsidR="00DF5AAD">
        <w:rPr>
          <w:rFonts w:ascii="Arial" w:hAnsi="Arial" w:cs="Arial"/>
          <w:sz w:val="22"/>
          <w:szCs w:val="22"/>
        </w:rPr>
        <w:t xml:space="preserve">no intervalo de até 2 (duas) horas para o envio de toda documentação exigida abaixo e declarações: </w:t>
      </w:r>
    </w:p>
    <w:p w14:paraId="2BD71A4A" w14:textId="77777777" w:rsidR="00DF5AAD" w:rsidRDefault="00DF5AAD" w:rsidP="00574317">
      <w:pPr>
        <w:ind w:right="-2"/>
        <w:jc w:val="both"/>
        <w:rPr>
          <w:rFonts w:ascii="Arial" w:hAnsi="Arial" w:cs="Arial"/>
          <w:sz w:val="22"/>
          <w:szCs w:val="22"/>
        </w:rPr>
      </w:pPr>
    </w:p>
    <w:p w14:paraId="1C3A96CD" w14:textId="0776F354" w:rsidR="00DF5AAD" w:rsidRPr="00D529E0" w:rsidRDefault="00DF5AAD" w:rsidP="00DF5AAD">
      <w:pPr>
        <w:ind w:left="567" w:right="-2"/>
        <w:jc w:val="both"/>
        <w:rPr>
          <w:rFonts w:ascii="Arial" w:hAnsi="Arial" w:cs="Arial"/>
          <w:sz w:val="22"/>
          <w:szCs w:val="22"/>
        </w:rPr>
      </w:pPr>
      <w:r>
        <w:rPr>
          <w:rFonts w:ascii="Arial" w:hAnsi="Arial" w:cs="Arial"/>
          <w:sz w:val="22"/>
          <w:szCs w:val="22"/>
        </w:rPr>
        <w:t>10.1.1 O Pregoeiro convocara os vencedores das melhores ofertas, através do chat e liberação no sistema, para envio dos documentos exigidos conforme prazo já estipulado.</w:t>
      </w:r>
    </w:p>
    <w:p w14:paraId="35B02779" w14:textId="77777777" w:rsidR="00E12112" w:rsidRPr="00D529E0" w:rsidRDefault="00E12112" w:rsidP="00574317">
      <w:pPr>
        <w:ind w:right="-2"/>
        <w:jc w:val="both"/>
        <w:rPr>
          <w:rFonts w:ascii="Arial" w:hAnsi="Arial" w:cs="Arial"/>
          <w:b/>
          <w:sz w:val="22"/>
          <w:szCs w:val="22"/>
        </w:rPr>
      </w:pPr>
    </w:p>
    <w:p w14:paraId="41E72A8B"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574317">
      <w:pPr>
        <w:ind w:right="-2"/>
        <w:jc w:val="both"/>
        <w:rPr>
          <w:rFonts w:ascii="Arial" w:hAnsi="Arial" w:cs="Arial"/>
          <w:b/>
          <w:color w:val="00B050"/>
          <w:sz w:val="22"/>
          <w:szCs w:val="22"/>
        </w:rPr>
      </w:pPr>
    </w:p>
    <w:p w14:paraId="33EB4D94" w14:textId="77777777" w:rsidR="00E12112" w:rsidRPr="00D529E0" w:rsidRDefault="00E12112" w:rsidP="00574317">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574317">
      <w:pPr>
        <w:ind w:right="-2"/>
        <w:jc w:val="both"/>
        <w:rPr>
          <w:rFonts w:ascii="Arial" w:hAnsi="Arial" w:cs="Arial"/>
          <w:b/>
          <w:color w:val="00B050"/>
          <w:sz w:val="22"/>
          <w:szCs w:val="22"/>
        </w:rPr>
      </w:pPr>
    </w:p>
    <w:p w14:paraId="19911FB2" w14:textId="77777777" w:rsidR="00E12112" w:rsidRPr="00D529E0" w:rsidRDefault="00E12112" w:rsidP="00574317">
      <w:pPr>
        <w:ind w:left="1134" w:right="-2"/>
        <w:jc w:val="both"/>
        <w:rPr>
          <w:rFonts w:ascii="Arial" w:hAnsi="Arial" w:cs="Arial"/>
          <w:bCs/>
          <w:sz w:val="22"/>
          <w:szCs w:val="22"/>
        </w:rPr>
      </w:pPr>
      <w:r w:rsidRPr="00D529E0">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D529E0" w:rsidRDefault="00E12112" w:rsidP="00574317">
      <w:pPr>
        <w:ind w:right="-2"/>
        <w:jc w:val="both"/>
        <w:rPr>
          <w:rFonts w:ascii="Arial" w:hAnsi="Arial" w:cs="Arial"/>
          <w:sz w:val="22"/>
          <w:szCs w:val="22"/>
        </w:rPr>
      </w:pPr>
    </w:p>
    <w:p w14:paraId="2CF519E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574317">
      <w:pPr>
        <w:ind w:right="-2"/>
        <w:jc w:val="both"/>
        <w:rPr>
          <w:rFonts w:ascii="Arial" w:hAnsi="Arial" w:cs="Arial"/>
          <w:color w:val="00B050"/>
          <w:sz w:val="22"/>
          <w:szCs w:val="22"/>
        </w:rPr>
      </w:pPr>
    </w:p>
    <w:p w14:paraId="5C3A0C7B"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574317">
      <w:pPr>
        <w:ind w:right="-2"/>
        <w:jc w:val="both"/>
        <w:rPr>
          <w:rFonts w:ascii="Arial" w:hAnsi="Arial" w:cs="Arial"/>
          <w:color w:val="00B050"/>
          <w:sz w:val="22"/>
          <w:szCs w:val="22"/>
        </w:rPr>
      </w:pPr>
    </w:p>
    <w:p w14:paraId="56B98B0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D529E0" w:rsidRDefault="00E12112" w:rsidP="00574317">
      <w:pPr>
        <w:ind w:right="-2"/>
        <w:jc w:val="both"/>
        <w:rPr>
          <w:rFonts w:ascii="Arial" w:hAnsi="Arial" w:cs="Arial"/>
          <w:sz w:val="22"/>
          <w:szCs w:val="22"/>
        </w:rPr>
      </w:pPr>
    </w:p>
    <w:p w14:paraId="3A36CC6E"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574317">
      <w:pPr>
        <w:ind w:right="-2"/>
        <w:jc w:val="both"/>
        <w:rPr>
          <w:rFonts w:ascii="Arial" w:hAnsi="Arial" w:cs="Arial"/>
          <w:sz w:val="22"/>
          <w:szCs w:val="22"/>
        </w:rPr>
      </w:pPr>
    </w:p>
    <w:p w14:paraId="2D4754D1"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574317">
      <w:pPr>
        <w:ind w:right="-2"/>
        <w:jc w:val="both"/>
        <w:rPr>
          <w:rFonts w:ascii="Arial" w:hAnsi="Arial" w:cs="Arial"/>
          <w:sz w:val="22"/>
          <w:szCs w:val="22"/>
        </w:rPr>
      </w:pPr>
    </w:p>
    <w:p w14:paraId="6AED4040"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574317">
      <w:pPr>
        <w:ind w:right="-2"/>
        <w:jc w:val="both"/>
        <w:rPr>
          <w:rFonts w:ascii="Arial" w:hAnsi="Arial" w:cs="Arial"/>
          <w:b/>
          <w:color w:val="00B050"/>
          <w:sz w:val="22"/>
          <w:szCs w:val="22"/>
        </w:rPr>
      </w:pPr>
    </w:p>
    <w:p w14:paraId="2927902F"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574317">
      <w:pPr>
        <w:ind w:right="-2"/>
        <w:jc w:val="both"/>
        <w:rPr>
          <w:rFonts w:ascii="Arial" w:hAnsi="Arial" w:cs="Arial"/>
          <w:bCs/>
          <w:color w:val="00B050"/>
          <w:sz w:val="22"/>
          <w:szCs w:val="22"/>
        </w:rPr>
      </w:pPr>
    </w:p>
    <w:p w14:paraId="564958BA"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574317">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fornecida pela Caixa Econômica Federal, de acordo com a Lei n.° 8036 de 11 de maio de 1990;</w:t>
      </w:r>
    </w:p>
    <w:p w14:paraId="2F6D7DD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574317">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574317">
      <w:pPr>
        <w:pStyle w:val="Corpodetexto"/>
        <w:tabs>
          <w:tab w:val="num" w:pos="180"/>
        </w:tabs>
        <w:ind w:left="1134"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574317">
      <w:pPr>
        <w:pStyle w:val="Corpodetexto"/>
        <w:ind w:right="-2"/>
        <w:rPr>
          <w:rFonts w:ascii="Arial" w:hAnsi="Arial" w:cs="Arial"/>
          <w:b w:val="0"/>
          <w:bCs/>
          <w:color w:val="00B050"/>
          <w:sz w:val="22"/>
          <w:szCs w:val="22"/>
          <w:u w:val="none"/>
        </w:rPr>
      </w:pPr>
    </w:p>
    <w:p w14:paraId="5B076B9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574317">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p>
    <w:p w14:paraId="48169E8D" w14:textId="39745AC0" w:rsidR="00C015C9" w:rsidRPr="00600ADA" w:rsidRDefault="00C015C9" w:rsidP="00C015C9">
      <w:pPr>
        <w:overflowPunct w:val="0"/>
        <w:autoSpaceDE w:val="0"/>
        <w:autoSpaceDN w:val="0"/>
        <w:adjustRightInd w:val="0"/>
        <w:jc w:val="both"/>
        <w:textAlignment w:val="baseline"/>
        <w:rPr>
          <w:rFonts w:ascii="Arial" w:hAnsi="Arial" w:cs="Arial"/>
          <w:bCs/>
          <w:sz w:val="22"/>
          <w:szCs w:val="22"/>
        </w:rPr>
      </w:pPr>
      <w:r>
        <w:rPr>
          <w:rFonts w:ascii="Arial" w:hAnsi="Arial" w:cs="Arial"/>
          <w:sz w:val="22"/>
          <w:szCs w:val="22"/>
        </w:rPr>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5F0DC751" w14:textId="77777777" w:rsidR="003D3496" w:rsidRDefault="003D3496" w:rsidP="00574317">
      <w:pPr>
        <w:overflowPunct w:val="0"/>
        <w:autoSpaceDE w:val="0"/>
        <w:autoSpaceDN w:val="0"/>
        <w:adjustRightInd w:val="0"/>
        <w:ind w:right="-2"/>
        <w:jc w:val="both"/>
        <w:textAlignment w:val="baseline"/>
        <w:rPr>
          <w:rFonts w:ascii="Arial" w:hAnsi="Arial" w:cs="Arial"/>
          <w:sz w:val="22"/>
          <w:szCs w:val="22"/>
        </w:rPr>
      </w:pPr>
    </w:p>
    <w:p w14:paraId="1E19BFEF" w14:textId="4DA62731" w:rsidR="00E12112" w:rsidRPr="00D529E0" w:rsidRDefault="007271FC" w:rsidP="00574317">
      <w:pPr>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r w:rsidR="00542C45" w:rsidRPr="00D529E0">
        <w:rPr>
          <w:rFonts w:ascii="Arial" w:hAnsi="Arial" w:cs="Arial"/>
          <w:b/>
          <w:bCs/>
          <w:sz w:val="22"/>
          <w:szCs w:val="22"/>
          <w:u w:val="single"/>
        </w:rPr>
        <w:t>à OUTRAS COMPROVAÇÕES</w:t>
      </w:r>
      <w:r w:rsidR="00E12112" w:rsidRPr="00D529E0">
        <w:rPr>
          <w:rFonts w:ascii="Arial" w:hAnsi="Arial" w:cs="Arial"/>
          <w:b/>
          <w:bCs/>
          <w:sz w:val="22"/>
          <w:szCs w:val="22"/>
        </w:rPr>
        <w:t>:</w:t>
      </w:r>
    </w:p>
    <w:p w14:paraId="5CE502A6" w14:textId="77777777" w:rsidR="00E12112" w:rsidRPr="00D529E0" w:rsidRDefault="00E12112" w:rsidP="00574317">
      <w:pPr>
        <w:tabs>
          <w:tab w:val="right" w:pos="9747"/>
        </w:tabs>
        <w:ind w:right="-2"/>
        <w:jc w:val="both"/>
        <w:rPr>
          <w:rFonts w:ascii="Arial" w:hAnsi="Arial" w:cs="Arial"/>
          <w:bCs/>
          <w:color w:val="00B050"/>
          <w:sz w:val="22"/>
          <w:szCs w:val="22"/>
        </w:rPr>
      </w:pPr>
    </w:p>
    <w:p w14:paraId="58A37770" w14:textId="5C01B206" w:rsidR="00E12112" w:rsidRPr="001778DC" w:rsidRDefault="00E12112" w:rsidP="00574317">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w:t>
      </w:r>
      <w:r w:rsidRPr="001778DC">
        <w:rPr>
          <w:rFonts w:ascii="Arial" w:hAnsi="Arial" w:cs="Arial"/>
          <w:sz w:val="22"/>
          <w:szCs w:val="22"/>
        </w:rPr>
        <w:lastRenderedPageBreak/>
        <w:t xml:space="preserve">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574317">
      <w:pPr>
        <w:tabs>
          <w:tab w:val="right" w:pos="9747"/>
        </w:tabs>
        <w:ind w:left="567" w:right="-2" w:hanging="567"/>
        <w:jc w:val="both"/>
        <w:rPr>
          <w:rFonts w:ascii="Arial" w:hAnsi="Arial" w:cs="Arial"/>
          <w:color w:val="00B050"/>
          <w:sz w:val="22"/>
          <w:szCs w:val="22"/>
        </w:rPr>
      </w:pPr>
    </w:p>
    <w:p w14:paraId="6F9F421C" w14:textId="48176B5E" w:rsidR="00E12112" w:rsidRDefault="00E12112" w:rsidP="00574317">
      <w:pPr>
        <w:tabs>
          <w:tab w:val="left" w:pos="567"/>
          <w:tab w:val="left" w:pos="1276"/>
          <w:tab w:val="left" w:pos="1418"/>
          <w:tab w:val="right" w:pos="9747"/>
        </w:tabs>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07CA7A8C" w14:textId="77777777" w:rsidR="00547F06" w:rsidRDefault="00547F06" w:rsidP="00574317">
      <w:pPr>
        <w:tabs>
          <w:tab w:val="left" w:pos="567"/>
          <w:tab w:val="left" w:pos="1276"/>
          <w:tab w:val="left" w:pos="1418"/>
          <w:tab w:val="right" w:pos="9747"/>
        </w:tabs>
        <w:ind w:right="-2"/>
        <w:jc w:val="both"/>
        <w:rPr>
          <w:rFonts w:ascii="Arial" w:hAnsi="Arial" w:cs="Arial"/>
          <w:i/>
          <w:sz w:val="22"/>
          <w:szCs w:val="22"/>
        </w:rPr>
      </w:pPr>
    </w:p>
    <w:p w14:paraId="341FDE86" w14:textId="3015328E" w:rsidR="00547F06" w:rsidRDefault="00547F06" w:rsidP="00547F06">
      <w:pPr>
        <w:tabs>
          <w:tab w:val="left" w:pos="567"/>
          <w:tab w:val="left" w:pos="1276"/>
          <w:tab w:val="left" w:pos="1418"/>
          <w:tab w:val="right" w:pos="9747"/>
        </w:tabs>
        <w:ind w:right="-2"/>
        <w:jc w:val="both"/>
        <w:rPr>
          <w:rFonts w:ascii="Arial" w:hAnsi="Arial" w:cs="Arial"/>
          <w:i/>
          <w:sz w:val="22"/>
          <w:szCs w:val="22"/>
        </w:rPr>
      </w:pPr>
      <w:r>
        <w:rPr>
          <w:rFonts w:ascii="Arial" w:hAnsi="Arial" w:cs="Arial"/>
          <w:i/>
          <w:sz w:val="22"/>
          <w:szCs w:val="22"/>
        </w:rPr>
        <w:t xml:space="preserve">10.5.3 </w:t>
      </w:r>
      <w:r w:rsidRPr="001778DC">
        <w:rPr>
          <w:rFonts w:ascii="Arial" w:hAnsi="Arial" w:cs="Arial"/>
          <w:sz w:val="22"/>
          <w:szCs w:val="22"/>
        </w:rPr>
        <w:t>Declaração elaborada em papel timbrado e subscrita pelo representante legal da licitante, assegurando</w:t>
      </w:r>
      <w:r>
        <w:rPr>
          <w:rFonts w:ascii="Arial" w:hAnsi="Arial" w:cs="Arial"/>
          <w:sz w:val="22"/>
          <w:szCs w:val="22"/>
        </w:rPr>
        <w:t xml:space="preserve"> que possui o </w:t>
      </w:r>
      <w:r w:rsidRPr="00547F06">
        <w:rPr>
          <w:rFonts w:ascii="Arial" w:hAnsi="Arial" w:cs="Arial"/>
          <w:i/>
          <w:sz w:val="22"/>
          <w:szCs w:val="22"/>
        </w:rPr>
        <w:t>Pleno Atendimento Aos Requisitos De Habilitação</w:t>
      </w:r>
      <w:r>
        <w:rPr>
          <w:rFonts w:ascii="Arial" w:hAnsi="Arial" w:cs="Arial"/>
          <w:i/>
          <w:sz w:val="22"/>
          <w:szCs w:val="22"/>
        </w:rPr>
        <w:t xml:space="preserve">, </w:t>
      </w:r>
      <w:r w:rsidRPr="00547F06">
        <w:rPr>
          <w:rFonts w:ascii="Arial" w:hAnsi="Arial" w:cs="Arial"/>
          <w:i/>
          <w:sz w:val="22"/>
          <w:szCs w:val="22"/>
        </w:rPr>
        <w:t xml:space="preserve">sob as penas das da Lei 14.133/21 e suas alterações, e aceitar </w:t>
      </w:r>
      <w:r>
        <w:rPr>
          <w:rFonts w:ascii="Arial" w:hAnsi="Arial" w:cs="Arial"/>
          <w:i/>
          <w:sz w:val="22"/>
          <w:szCs w:val="22"/>
        </w:rPr>
        <w:t xml:space="preserve">e conhecer </w:t>
      </w:r>
      <w:r w:rsidRPr="00547F06">
        <w:rPr>
          <w:rFonts w:ascii="Arial" w:hAnsi="Arial" w:cs="Arial"/>
          <w:i/>
          <w:sz w:val="22"/>
          <w:szCs w:val="22"/>
        </w:rPr>
        <w:t xml:space="preserve">todas as condições constantes do Processo Adm. e Pregão, bem como de seus Anexos e que, assim sendo, atendemos plenamente a todos os requisitos necessários à participação e habilitação </w:t>
      </w:r>
      <w:r w:rsidR="00F96A87">
        <w:rPr>
          <w:rFonts w:ascii="Arial" w:hAnsi="Arial" w:cs="Arial"/>
          <w:i/>
          <w:sz w:val="22"/>
          <w:szCs w:val="22"/>
        </w:rPr>
        <w:t>do</w:t>
      </w:r>
      <w:r w:rsidRPr="00547F06">
        <w:rPr>
          <w:rFonts w:ascii="Arial" w:hAnsi="Arial" w:cs="Arial"/>
          <w:i/>
          <w:sz w:val="22"/>
          <w:szCs w:val="22"/>
        </w:rPr>
        <w:t xml:space="preserve"> mesmo.</w:t>
      </w:r>
      <w:r w:rsidR="00F96A87">
        <w:rPr>
          <w:rFonts w:ascii="Arial" w:hAnsi="Arial" w:cs="Arial"/>
          <w:i/>
          <w:sz w:val="22"/>
          <w:szCs w:val="22"/>
        </w:rPr>
        <w:t xml:space="preserve"> (Anexo III)</w:t>
      </w:r>
    </w:p>
    <w:p w14:paraId="1607B6FC" w14:textId="77777777" w:rsidR="00547F06" w:rsidRPr="001778DC" w:rsidRDefault="00547F06" w:rsidP="00574317">
      <w:pPr>
        <w:tabs>
          <w:tab w:val="left" w:pos="567"/>
          <w:tab w:val="left" w:pos="1276"/>
          <w:tab w:val="left" w:pos="1418"/>
          <w:tab w:val="right" w:pos="9747"/>
        </w:tabs>
        <w:ind w:right="-2"/>
        <w:jc w:val="both"/>
        <w:rPr>
          <w:rFonts w:ascii="Arial" w:hAnsi="Arial" w:cs="Arial"/>
          <w:sz w:val="22"/>
          <w:szCs w:val="22"/>
        </w:rPr>
      </w:pPr>
    </w:p>
    <w:p w14:paraId="74460823" w14:textId="4CA1577B" w:rsidR="00E12112" w:rsidRPr="00D529E0" w:rsidRDefault="00E12112" w:rsidP="00574317">
      <w:pPr>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w:t>
      </w:r>
      <w:r w:rsidR="00547F06">
        <w:rPr>
          <w:rFonts w:ascii="Arial" w:hAnsi="Arial" w:cs="Arial"/>
          <w:sz w:val="22"/>
          <w:szCs w:val="22"/>
        </w:rPr>
        <w:t>4</w:t>
      </w:r>
      <w:r w:rsidRPr="001778DC">
        <w:rPr>
          <w:rFonts w:ascii="Arial" w:hAnsi="Arial" w:cs="Arial"/>
          <w:sz w:val="22"/>
          <w:szCs w:val="22"/>
        </w:rPr>
        <w:t xml:space="preserve">.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574317">
      <w:pPr>
        <w:ind w:right="-2"/>
        <w:jc w:val="both"/>
        <w:rPr>
          <w:rFonts w:ascii="Arial" w:hAnsi="Arial" w:cs="Arial"/>
          <w:i/>
          <w:sz w:val="22"/>
          <w:szCs w:val="22"/>
        </w:rPr>
      </w:pPr>
    </w:p>
    <w:p w14:paraId="41FE0D56" w14:textId="4CC589F4" w:rsidR="00C015C9" w:rsidRDefault="00C015C9" w:rsidP="00C015C9">
      <w:pPr>
        <w:tabs>
          <w:tab w:val="left" w:pos="7371"/>
        </w:tabs>
        <w:jc w:val="both"/>
        <w:rPr>
          <w:rFonts w:ascii="Arial" w:hAnsi="Arial" w:cs="Arial"/>
          <w:sz w:val="22"/>
          <w:szCs w:val="22"/>
        </w:rPr>
      </w:pPr>
      <w:r>
        <w:rPr>
          <w:rFonts w:ascii="Arial" w:hAnsi="Arial" w:cs="Arial"/>
          <w:sz w:val="22"/>
          <w:szCs w:val="22"/>
        </w:rPr>
        <w:t>10.5.</w:t>
      </w:r>
      <w:r w:rsidR="00547F06">
        <w:rPr>
          <w:rFonts w:ascii="Arial" w:hAnsi="Arial" w:cs="Arial"/>
          <w:sz w:val="22"/>
          <w:szCs w:val="22"/>
        </w:rPr>
        <w:t>5</w:t>
      </w:r>
      <w:r>
        <w:rPr>
          <w:rFonts w:ascii="Arial" w:hAnsi="Arial" w:cs="Arial"/>
          <w:sz w:val="22"/>
          <w:szCs w:val="22"/>
        </w:rPr>
        <w:t xml:space="preserve">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DECLARAÇÃO 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do art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574317">
      <w:pPr>
        <w:ind w:right="-2"/>
        <w:jc w:val="both"/>
        <w:rPr>
          <w:rFonts w:ascii="Arial" w:hAnsi="Arial" w:cs="Arial"/>
          <w:i/>
          <w:sz w:val="22"/>
          <w:szCs w:val="22"/>
        </w:rPr>
      </w:pPr>
    </w:p>
    <w:p w14:paraId="145F8262" w14:textId="5E02B2D2" w:rsidR="005F319A" w:rsidRPr="005F319A" w:rsidRDefault="005F319A" w:rsidP="005F319A">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bookmarkStart w:id="6" w:name="_Hlk198128667"/>
      <w:r w:rsidRPr="005F319A">
        <w:rPr>
          <w:rFonts w:ascii="Arial" w:eastAsia="Calibri" w:hAnsi="Arial" w:cs="Arial"/>
          <w:b/>
          <w:bCs/>
          <w:sz w:val="22"/>
          <w:szCs w:val="22"/>
        </w:rPr>
        <w:t>10.5.5.1- DA HABILITAÇÃO TÉCNICA</w:t>
      </w:r>
    </w:p>
    <w:bookmarkEnd w:id="6"/>
    <w:p w14:paraId="0956E3A8" w14:textId="77777777" w:rsidR="005F319A" w:rsidRPr="005F319A" w:rsidRDefault="005F319A" w:rsidP="005F319A">
      <w:pPr>
        <w:rPr>
          <w:rFonts w:ascii="Arial" w:hAnsi="Arial" w:cs="Arial"/>
          <w:b/>
          <w:bCs/>
          <w:sz w:val="22"/>
          <w:szCs w:val="22"/>
        </w:rPr>
      </w:pPr>
    </w:p>
    <w:p w14:paraId="2F19B67B" w14:textId="775C7893" w:rsidR="005F319A" w:rsidRPr="005F319A" w:rsidRDefault="005F319A" w:rsidP="005F319A">
      <w:pPr>
        <w:rPr>
          <w:rFonts w:ascii="Arial" w:hAnsi="Arial" w:cs="Arial"/>
          <w:bCs/>
          <w:sz w:val="22"/>
          <w:szCs w:val="22"/>
        </w:rPr>
      </w:pPr>
      <w:r w:rsidRPr="005F319A">
        <w:rPr>
          <w:rFonts w:ascii="Arial" w:hAnsi="Arial" w:cs="Arial"/>
          <w:b/>
          <w:bCs/>
          <w:sz w:val="22"/>
          <w:szCs w:val="22"/>
        </w:rPr>
        <w:t xml:space="preserve">10.5.5.2 </w:t>
      </w:r>
      <w:r w:rsidRPr="005F319A">
        <w:rPr>
          <w:rFonts w:ascii="Arial" w:hAnsi="Arial" w:cs="Arial"/>
          <w:bCs/>
          <w:sz w:val="22"/>
          <w:szCs w:val="22"/>
        </w:rPr>
        <w:t>A licitante deverá apresentar:</w:t>
      </w:r>
    </w:p>
    <w:p w14:paraId="6D3CFB8E" w14:textId="77777777" w:rsidR="005F319A" w:rsidRPr="005F319A" w:rsidRDefault="005F319A" w:rsidP="005F319A">
      <w:pPr>
        <w:rPr>
          <w:rFonts w:ascii="Arial" w:hAnsi="Arial" w:cs="Arial"/>
          <w:b/>
          <w:bCs/>
          <w:sz w:val="22"/>
          <w:szCs w:val="22"/>
        </w:rPr>
      </w:pPr>
    </w:p>
    <w:p w14:paraId="01AE8022" w14:textId="20B0769B" w:rsidR="005F319A" w:rsidRPr="005F319A" w:rsidRDefault="005F319A">
      <w:pPr>
        <w:pStyle w:val="PargrafodaLista"/>
        <w:numPr>
          <w:ilvl w:val="0"/>
          <w:numId w:val="9"/>
        </w:numPr>
        <w:overflowPunct w:val="0"/>
        <w:autoSpaceDE w:val="0"/>
        <w:autoSpaceDN w:val="0"/>
        <w:adjustRightInd w:val="0"/>
        <w:jc w:val="both"/>
        <w:textAlignment w:val="baseline"/>
        <w:rPr>
          <w:rFonts w:ascii="Arial" w:hAnsi="Arial" w:cs="Arial"/>
        </w:rPr>
      </w:pPr>
      <w:r w:rsidRPr="005F319A">
        <w:rPr>
          <w:rFonts w:ascii="Arial" w:hAnsi="Arial" w:cs="Arial"/>
          <w:b/>
        </w:rPr>
        <w:t xml:space="preserve">Autorização de Funcionamento (AFE) </w:t>
      </w:r>
      <w:r w:rsidRPr="005F319A">
        <w:rPr>
          <w:rFonts w:ascii="Arial" w:hAnsi="Arial" w:cs="Arial"/>
        </w:rPr>
        <w:t>da empresa participante da licitação, expedido pelo Ministério da Saúde (ANVISA), contendo autorização para o funcionamento da empresa em situação Ativa;</w:t>
      </w:r>
    </w:p>
    <w:p w14:paraId="2CAA2A0E" w14:textId="77777777" w:rsidR="005F319A" w:rsidRPr="005F319A" w:rsidRDefault="005F319A" w:rsidP="005F319A">
      <w:pPr>
        <w:autoSpaceDE w:val="0"/>
        <w:autoSpaceDN w:val="0"/>
        <w:adjustRightInd w:val="0"/>
        <w:ind w:left="708"/>
        <w:jc w:val="both"/>
        <w:rPr>
          <w:rFonts w:ascii="Arial" w:hAnsi="Arial" w:cs="Arial"/>
          <w:sz w:val="22"/>
          <w:szCs w:val="22"/>
        </w:rPr>
      </w:pPr>
    </w:p>
    <w:p w14:paraId="5712DE83" w14:textId="6491139C" w:rsidR="005F319A" w:rsidRPr="005F319A" w:rsidRDefault="005F319A" w:rsidP="005F319A">
      <w:pPr>
        <w:autoSpaceDE w:val="0"/>
        <w:autoSpaceDN w:val="0"/>
        <w:adjustRightInd w:val="0"/>
        <w:ind w:left="708"/>
        <w:jc w:val="both"/>
        <w:rPr>
          <w:rFonts w:ascii="Arial" w:hAnsi="Arial" w:cs="Arial"/>
          <w:i/>
          <w:iCs/>
          <w:sz w:val="22"/>
          <w:szCs w:val="22"/>
        </w:rPr>
      </w:pPr>
      <w:r w:rsidRPr="005F319A">
        <w:rPr>
          <w:rFonts w:ascii="Arial" w:hAnsi="Arial" w:cs="Arial"/>
          <w:sz w:val="22"/>
          <w:szCs w:val="22"/>
        </w:rPr>
        <w:t xml:space="preserve">b) </w:t>
      </w:r>
      <w:r w:rsidRPr="005F319A">
        <w:rPr>
          <w:rFonts w:ascii="Arial" w:hAnsi="Arial" w:cs="Arial"/>
          <w:b/>
          <w:sz w:val="22"/>
          <w:szCs w:val="22"/>
        </w:rPr>
        <w:t xml:space="preserve">Autorização Especial (AE) </w:t>
      </w:r>
      <w:r w:rsidRPr="005F319A">
        <w:rPr>
          <w:rFonts w:ascii="Arial" w:hAnsi="Arial" w:cs="Arial"/>
          <w:sz w:val="22"/>
          <w:szCs w:val="22"/>
        </w:rPr>
        <w:t xml:space="preserve">da empresa participante da licitação, expedido pela ANVISA ou cópia de sua publicação no DOU, </w:t>
      </w:r>
      <w:r w:rsidRPr="005F319A">
        <w:rPr>
          <w:rFonts w:ascii="Arial" w:hAnsi="Arial" w:cs="Arial"/>
          <w:sz w:val="22"/>
          <w:szCs w:val="22"/>
          <w:u w:val="single"/>
        </w:rPr>
        <w:t>quando da oferta de proposta para itens sujeitos a controle especial</w:t>
      </w:r>
      <w:r w:rsidRPr="005F319A">
        <w:rPr>
          <w:rFonts w:ascii="Arial" w:hAnsi="Arial" w:cs="Arial"/>
          <w:sz w:val="22"/>
          <w:szCs w:val="22"/>
        </w:rPr>
        <w:t xml:space="preserve">, contendo autorização para o funcionamento da empresa em situação Ativa. </w:t>
      </w:r>
    </w:p>
    <w:p w14:paraId="1876F8C6" w14:textId="77777777" w:rsidR="005F319A" w:rsidRPr="005F319A" w:rsidRDefault="005F319A" w:rsidP="005F319A">
      <w:pPr>
        <w:tabs>
          <w:tab w:val="left" w:pos="8931"/>
        </w:tabs>
        <w:overflowPunct w:val="0"/>
        <w:autoSpaceDE w:val="0"/>
        <w:autoSpaceDN w:val="0"/>
        <w:adjustRightInd w:val="0"/>
        <w:ind w:left="708" w:right="89"/>
        <w:jc w:val="both"/>
        <w:textAlignment w:val="baseline"/>
        <w:rPr>
          <w:rFonts w:ascii="Arial" w:hAnsi="Arial" w:cs="Arial"/>
          <w:bCs/>
          <w:sz w:val="22"/>
          <w:szCs w:val="22"/>
        </w:rPr>
      </w:pPr>
    </w:p>
    <w:p w14:paraId="09EF21BB" w14:textId="19A2DFF8" w:rsidR="005F319A" w:rsidRPr="005F319A" w:rsidRDefault="005F319A" w:rsidP="005F319A">
      <w:pPr>
        <w:tabs>
          <w:tab w:val="left" w:pos="8931"/>
        </w:tabs>
        <w:overflowPunct w:val="0"/>
        <w:autoSpaceDE w:val="0"/>
        <w:autoSpaceDN w:val="0"/>
        <w:adjustRightInd w:val="0"/>
        <w:ind w:left="708" w:right="89"/>
        <w:jc w:val="both"/>
        <w:textAlignment w:val="baseline"/>
        <w:rPr>
          <w:rFonts w:ascii="Arial" w:hAnsi="Arial" w:cs="Arial"/>
          <w:sz w:val="22"/>
          <w:szCs w:val="22"/>
        </w:rPr>
      </w:pPr>
      <w:r w:rsidRPr="005F319A">
        <w:rPr>
          <w:rFonts w:ascii="Arial" w:hAnsi="Arial" w:cs="Arial"/>
          <w:bCs/>
          <w:sz w:val="22"/>
          <w:szCs w:val="22"/>
        </w:rPr>
        <w:t xml:space="preserve">c) </w:t>
      </w:r>
      <w:r w:rsidRPr="005F319A">
        <w:rPr>
          <w:rFonts w:ascii="Arial" w:hAnsi="Arial" w:cs="Arial"/>
          <w:b/>
          <w:sz w:val="22"/>
          <w:szCs w:val="22"/>
        </w:rPr>
        <w:t>Alvará de licença sanitária</w:t>
      </w:r>
      <w:r w:rsidRPr="005F319A">
        <w:rPr>
          <w:rFonts w:ascii="Arial" w:hAnsi="Arial" w:cs="Arial"/>
          <w:sz w:val="22"/>
          <w:szCs w:val="22"/>
        </w:rPr>
        <w:t>, expedido pela unidade competente, da esfera Estadual ou Municipal, da sede da empresa licitante, compatível com o objeto licitado.</w:t>
      </w:r>
    </w:p>
    <w:p w14:paraId="7AE670A7" w14:textId="77777777" w:rsidR="005F319A" w:rsidRPr="005F319A" w:rsidRDefault="005F319A" w:rsidP="005F319A">
      <w:pPr>
        <w:ind w:left="708" w:right="-57"/>
        <w:jc w:val="both"/>
        <w:rPr>
          <w:rFonts w:ascii="Arial" w:hAnsi="Arial" w:cs="Arial"/>
          <w:sz w:val="22"/>
          <w:szCs w:val="22"/>
        </w:rPr>
      </w:pPr>
    </w:p>
    <w:p w14:paraId="35EDCA1E" w14:textId="4B2C3B29" w:rsidR="005F319A" w:rsidRPr="005F319A" w:rsidRDefault="005F319A" w:rsidP="005F319A">
      <w:pPr>
        <w:ind w:left="708" w:right="-57"/>
        <w:jc w:val="both"/>
        <w:rPr>
          <w:rFonts w:ascii="Arial" w:hAnsi="Arial" w:cs="Arial"/>
          <w:sz w:val="22"/>
          <w:szCs w:val="22"/>
        </w:rPr>
      </w:pPr>
      <w:r w:rsidRPr="005F319A">
        <w:rPr>
          <w:rFonts w:ascii="Arial" w:hAnsi="Arial" w:cs="Arial"/>
          <w:sz w:val="22"/>
          <w:szCs w:val="22"/>
        </w:rPr>
        <w:t xml:space="preserve">d) </w:t>
      </w:r>
      <w:r w:rsidRPr="005F319A">
        <w:rPr>
          <w:rFonts w:ascii="Arial" w:hAnsi="Arial" w:cs="Arial"/>
          <w:b/>
          <w:sz w:val="22"/>
          <w:szCs w:val="22"/>
        </w:rPr>
        <w:t>Atestado(s) ou certidão(ões</w:t>
      </w:r>
      <w:r w:rsidRPr="005F319A">
        <w:rPr>
          <w:rFonts w:ascii="Arial" w:hAnsi="Arial" w:cs="Arial"/>
          <w:sz w:val="22"/>
          <w:szCs w:val="22"/>
        </w:rPr>
        <w:t>), em nome da licitante, fornecido(s) por pessoa jurídica de direito público ou privado, em nome da empresa licitante, que comprove a aptidão para o desempenho de atividade pertinente e compatível em característica com o objeto da licitação.</w:t>
      </w:r>
    </w:p>
    <w:p w14:paraId="6E96535F" w14:textId="77777777" w:rsidR="00371ED1" w:rsidRPr="00D231C4" w:rsidRDefault="00371ED1" w:rsidP="00371ED1">
      <w:pPr>
        <w:ind w:right="-1"/>
        <w:jc w:val="both"/>
        <w:rPr>
          <w:rFonts w:ascii="Arial" w:hAnsi="Arial" w:cs="Arial"/>
          <w:sz w:val="22"/>
          <w:szCs w:val="22"/>
          <w:highlight w:val="red"/>
        </w:rPr>
      </w:pPr>
    </w:p>
    <w:p w14:paraId="1CF176CF" w14:textId="016A6CBA" w:rsidR="00E12112" w:rsidRPr="00D529E0" w:rsidRDefault="00E12112" w:rsidP="00574317">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574317">
      <w:pPr>
        <w:ind w:right="-2"/>
        <w:rPr>
          <w:rFonts w:ascii="Arial" w:hAnsi="Arial" w:cs="Arial"/>
          <w:sz w:val="22"/>
          <w:szCs w:val="22"/>
        </w:rPr>
      </w:pPr>
    </w:p>
    <w:p w14:paraId="7F375A93" w14:textId="3FF47C0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conforme art. 43 da Lei n.° 123/06, alterada pela LC 155/2016.</w:t>
      </w:r>
    </w:p>
    <w:p w14:paraId="141024DC"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574317">
      <w:pPr>
        <w:overflowPunct w:val="0"/>
        <w:autoSpaceDE w:val="0"/>
        <w:autoSpaceDN w:val="0"/>
        <w:adjustRightInd w:val="0"/>
        <w:ind w:left="1134" w:right="-2"/>
        <w:jc w:val="both"/>
        <w:textAlignment w:val="baseline"/>
        <w:rPr>
          <w:rFonts w:ascii="Arial" w:hAnsi="Arial" w:cs="Arial"/>
          <w:b/>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605E075B" w14:textId="77777777" w:rsidR="00542C45" w:rsidRPr="00D529E0" w:rsidRDefault="00542C45" w:rsidP="00574317">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5540E6C2" w14:textId="35032077" w:rsidR="00542C45"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w:t>
      </w:r>
      <w:r w:rsidR="00DF5AAD">
        <w:rPr>
          <w:rFonts w:ascii="Arial" w:hAnsi="Arial" w:cs="Arial"/>
          <w:sz w:val="22"/>
          <w:szCs w:val="22"/>
        </w:rPr>
        <w:t>2</w:t>
      </w:r>
      <w:r w:rsidRPr="00D529E0">
        <w:rPr>
          <w:rFonts w:ascii="Arial" w:hAnsi="Arial" w:cs="Arial"/>
          <w:sz w:val="22"/>
          <w:szCs w:val="22"/>
        </w:rPr>
        <w:t xml:space="preserve"> (</w:t>
      </w:r>
      <w:r w:rsidR="00DF5AAD">
        <w:rPr>
          <w:rFonts w:ascii="Arial" w:hAnsi="Arial" w:cs="Arial"/>
          <w:sz w:val="22"/>
          <w:szCs w:val="22"/>
        </w:rPr>
        <w:t>duas</w:t>
      </w:r>
      <w:r w:rsidRPr="00D529E0">
        <w:rPr>
          <w:rFonts w:ascii="Arial" w:hAnsi="Arial" w:cs="Arial"/>
          <w:sz w:val="22"/>
          <w:szCs w:val="22"/>
        </w:rPr>
        <w:t>) horas, sob pena de inabilitação.</w:t>
      </w:r>
    </w:p>
    <w:p w14:paraId="35E17512"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11. DOS RECURSOS</w:t>
      </w:r>
    </w:p>
    <w:p w14:paraId="12A23F59"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7564EC6E" w14:textId="18A4C9CA"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11.1. Declarado o vencedor, qualquer licitante poderá, durante a sessão pública, </w:t>
      </w:r>
      <w:r w:rsidR="00F04F96">
        <w:rPr>
          <w:rFonts w:ascii="Arial" w:hAnsi="Arial" w:cs="Arial"/>
          <w:sz w:val="22"/>
          <w:szCs w:val="22"/>
        </w:rPr>
        <w:t>no prazo de até 30 minutos</w:t>
      </w:r>
      <w:r w:rsidRPr="00D529E0">
        <w:rPr>
          <w:rFonts w:ascii="Arial" w:hAnsi="Arial" w:cs="Arial"/>
          <w:sz w:val="22"/>
          <w:szCs w:val="22"/>
        </w:rPr>
        <w:t>, 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498321BD" w14:textId="5CBD73F3"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11.3. Será concedido ao licitante que tiver a sua manifestação de intenção aceita</w:t>
      </w:r>
      <w:r w:rsidR="0023630E">
        <w:rPr>
          <w:rFonts w:ascii="Arial" w:hAnsi="Arial" w:cs="Arial"/>
          <w:sz w:val="22"/>
          <w:szCs w:val="22"/>
        </w:rPr>
        <w:t>,</w:t>
      </w:r>
      <w:r w:rsidRPr="00D529E0">
        <w:rPr>
          <w:rFonts w:ascii="Arial" w:hAnsi="Arial" w:cs="Arial"/>
          <w:sz w:val="22"/>
          <w:szCs w:val="22"/>
        </w:rPr>
        <w:t xml:space="preserve">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11.4. Os demais licitantes ficam, desde logo, intimados a apresentar contra-razões,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6"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574317">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574317">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www.diariooficialms.com.br/assomasul</w:t>
      </w:r>
      <w:r w:rsidR="006B2F35">
        <w:rPr>
          <w:rFonts w:ascii="Arial" w:hAnsi="Arial" w:cs="Arial"/>
          <w:sz w:val="22"/>
          <w:szCs w:val="22"/>
        </w:rPr>
        <w:t>.</w:t>
      </w:r>
    </w:p>
    <w:p w14:paraId="6B9EBE6C" w14:textId="77777777" w:rsidR="000955F5" w:rsidRPr="00D529E0" w:rsidRDefault="000955F5" w:rsidP="00574317">
      <w:pPr>
        <w:pStyle w:val="Corpodetexto"/>
        <w:ind w:right="-2"/>
        <w:rPr>
          <w:rFonts w:ascii="Arial" w:hAnsi="Arial" w:cs="Arial"/>
          <w:b w:val="0"/>
          <w:sz w:val="22"/>
          <w:szCs w:val="22"/>
          <w:u w:val="none"/>
        </w:rPr>
      </w:pPr>
    </w:p>
    <w:p w14:paraId="43FC349D" w14:textId="0CB8E7F1" w:rsidR="00875B72"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574317">
      <w:pPr>
        <w:pStyle w:val="Corpodetexto"/>
        <w:ind w:right="-2"/>
        <w:rPr>
          <w:rFonts w:ascii="Arial" w:hAnsi="Arial" w:cs="Arial"/>
          <w:b w:val="0"/>
          <w:color w:val="00B050"/>
          <w:sz w:val="22"/>
          <w:szCs w:val="22"/>
          <w:u w:val="none"/>
        </w:rPr>
      </w:pPr>
    </w:p>
    <w:p w14:paraId="3BD7A504" w14:textId="66B4A3E5" w:rsidR="00541B25"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574317">
      <w:pPr>
        <w:pStyle w:val="Corpodetexto"/>
        <w:ind w:right="-2"/>
        <w:rPr>
          <w:rFonts w:ascii="Arial" w:hAnsi="Arial" w:cs="Arial"/>
          <w:b w:val="0"/>
          <w:sz w:val="22"/>
          <w:szCs w:val="22"/>
          <w:u w:val="none"/>
        </w:rPr>
      </w:pPr>
    </w:p>
    <w:p w14:paraId="37D2BE14" w14:textId="64D373ED" w:rsidR="005C434E"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574317">
      <w:pPr>
        <w:pStyle w:val="Corpodetexto"/>
        <w:ind w:right="-2"/>
        <w:rPr>
          <w:rFonts w:ascii="Arial" w:hAnsi="Arial" w:cs="Arial"/>
          <w:b w:val="0"/>
          <w:sz w:val="22"/>
          <w:szCs w:val="22"/>
          <w:u w:val="none"/>
        </w:rPr>
      </w:pPr>
    </w:p>
    <w:p w14:paraId="742AFE7B" w14:textId="56AFEE0A" w:rsidR="00C65E92"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574317">
      <w:pPr>
        <w:pStyle w:val="Corpodetexto"/>
        <w:ind w:right="-2"/>
        <w:rPr>
          <w:rFonts w:ascii="Arial" w:hAnsi="Arial" w:cs="Arial"/>
          <w:b w:val="0"/>
          <w:sz w:val="22"/>
          <w:szCs w:val="22"/>
          <w:u w:val="none"/>
        </w:rPr>
      </w:pPr>
    </w:p>
    <w:p w14:paraId="14B1002A" w14:textId="194899C1" w:rsidR="004248F9" w:rsidRPr="00D529E0" w:rsidRDefault="00843FC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574317">
      <w:pPr>
        <w:pStyle w:val="Corpodetexto"/>
        <w:ind w:right="-2"/>
        <w:rPr>
          <w:rFonts w:ascii="Arial" w:hAnsi="Arial" w:cs="Arial"/>
          <w:b w:val="0"/>
          <w:sz w:val="22"/>
          <w:szCs w:val="22"/>
          <w:u w:val="none"/>
        </w:rPr>
      </w:pPr>
    </w:p>
    <w:p w14:paraId="2F601C99" w14:textId="44EA8753" w:rsidR="00555BF8"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574317">
      <w:pPr>
        <w:pStyle w:val="Corpodetexto"/>
        <w:ind w:right="-2"/>
        <w:rPr>
          <w:rFonts w:ascii="Arial" w:hAnsi="Arial" w:cs="Arial"/>
          <w:b w:val="0"/>
          <w:sz w:val="22"/>
          <w:szCs w:val="22"/>
          <w:u w:val="none"/>
        </w:rPr>
      </w:pPr>
    </w:p>
    <w:p w14:paraId="5101F0D4" w14:textId="2E91572D" w:rsidR="00311992"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574317">
      <w:pPr>
        <w:pStyle w:val="Corpodetexto"/>
        <w:ind w:right="-2"/>
        <w:rPr>
          <w:rFonts w:ascii="Arial" w:hAnsi="Arial" w:cs="Arial"/>
          <w:b w:val="0"/>
          <w:color w:val="00B050"/>
          <w:sz w:val="22"/>
          <w:szCs w:val="22"/>
          <w:u w:val="none"/>
        </w:rPr>
      </w:pPr>
    </w:p>
    <w:p w14:paraId="34D9BEB8" w14:textId="0EF0CD86" w:rsidR="00287D4C"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20767169" w14:textId="77777777" w:rsidR="001E5B30" w:rsidRPr="00D529E0" w:rsidRDefault="001E5B30" w:rsidP="00574317">
      <w:pPr>
        <w:pStyle w:val="Corpodetexto"/>
        <w:ind w:right="-2"/>
        <w:rPr>
          <w:rFonts w:ascii="Arial" w:hAnsi="Arial" w:cs="Arial"/>
          <w:color w:val="00B050"/>
          <w:sz w:val="22"/>
          <w:szCs w:val="22"/>
          <w:u w:val="none"/>
        </w:rPr>
      </w:pPr>
    </w:p>
    <w:p w14:paraId="7AE99771" w14:textId="5AAC6DEF" w:rsidR="00BB7BC9" w:rsidRPr="00D529E0" w:rsidRDefault="00DE64EA"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xml:space="preserve">. DO LOCAL </w:t>
      </w:r>
    </w:p>
    <w:p w14:paraId="6E63C322" w14:textId="77777777" w:rsidR="00A16FF6" w:rsidRPr="00D529E0" w:rsidRDefault="00A16FF6" w:rsidP="00574317">
      <w:pPr>
        <w:ind w:right="-2"/>
        <w:jc w:val="both"/>
        <w:rPr>
          <w:rFonts w:ascii="Arial" w:hAnsi="Arial" w:cs="Arial"/>
          <w:sz w:val="22"/>
          <w:szCs w:val="22"/>
        </w:rPr>
      </w:pPr>
    </w:p>
    <w:p w14:paraId="0441DD93" w14:textId="0995307B" w:rsidR="00E37589" w:rsidRDefault="00DE64EA" w:rsidP="007424A4">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.1. O(s) participante(s) vencedor(es) deverá(ão) </w:t>
      </w:r>
      <w:r w:rsidR="00527746">
        <w:rPr>
          <w:rFonts w:ascii="Arial" w:hAnsi="Arial" w:cs="Arial"/>
          <w:sz w:val="22"/>
          <w:szCs w:val="22"/>
        </w:rPr>
        <w:t xml:space="preserve">fazer a entrega dos itens </w:t>
      </w:r>
      <w:r w:rsidR="00C015C9">
        <w:rPr>
          <w:rFonts w:ascii="Arial" w:hAnsi="Arial" w:cs="Arial"/>
          <w:sz w:val="22"/>
          <w:szCs w:val="22"/>
        </w:rPr>
        <w:t>conforme</w:t>
      </w:r>
      <w:r w:rsidR="007424A4" w:rsidRPr="007424A4">
        <w:rPr>
          <w:rFonts w:ascii="Arial" w:hAnsi="Arial" w:cs="Arial"/>
          <w:sz w:val="22"/>
          <w:szCs w:val="22"/>
        </w:rPr>
        <w:t xml:space="preserve"> local designado </w:t>
      </w:r>
      <w:r w:rsidR="005E6F36">
        <w:rPr>
          <w:rFonts w:ascii="Arial" w:hAnsi="Arial" w:cs="Arial"/>
          <w:sz w:val="22"/>
          <w:szCs w:val="22"/>
        </w:rPr>
        <w:t>distrito no termo de referência,</w:t>
      </w:r>
      <w:r w:rsidR="00D55B16">
        <w:rPr>
          <w:rFonts w:ascii="Arial" w:hAnsi="Arial" w:cs="Arial"/>
          <w:sz w:val="22"/>
          <w:szCs w:val="22"/>
        </w:rPr>
        <w:t xml:space="preserve"> ou Contrato</w:t>
      </w:r>
      <w:r w:rsidR="005E6F36">
        <w:rPr>
          <w:rFonts w:ascii="Arial" w:hAnsi="Arial" w:cs="Arial"/>
          <w:sz w:val="22"/>
          <w:szCs w:val="22"/>
        </w:rPr>
        <w:t xml:space="preserve"> ou pela (</w:t>
      </w:r>
      <w:r w:rsidR="00527746">
        <w:rPr>
          <w:rFonts w:ascii="Arial" w:hAnsi="Arial" w:cs="Arial"/>
          <w:sz w:val="22"/>
          <w:szCs w:val="22"/>
        </w:rPr>
        <w:t>A.F</w:t>
      </w:r>
      <w:r w:rsidR="005E6F36">
        <w:rPr>
          <w:rFonts w:ascii="Arial" w:hAnsi="Arial" w:cs="Arial"/>
          <w:sz w:val="22"/>
          <w:szCs w:val="22"/>
        </w:rPr>
        <w:t xml:space="preserve">) </w:t>
      </w:r>
      <w:r w:rsidR="00527746">
        <w:rPr>
          <w:rFonts w:ascii="Arial" w:hAnsi="Arial" w:cs="Arial"/>
          <w:sz w:val="22"/>
          <w:szCs w:val="22"/>
        </w:rPr>
        <w:t>Autorização de Fornecimento</w:t>
      </w:r>
      <w:r w:rsidR="004E1F8B">
        <w:rPr>
          <w:rFonts w:ascii="Arial" w:hAnsi="Arial" w:cs="Arial"/>
          <w:sz w:val="22"/>
          <w:szCs w:val="22"/>
        </w:rPr>
        <w:t xml:space="preserve">, </w:t>
      </w:r>
      <w:r w:rsidR="005E6F36">
        <w:rPr>
          <w:rFonts w:ascii="Arial" w:hAnsi="Arial" w:cs="Arial"/>
          <w:sz w:val="22"/>
          <w:szCs w:val="22"/>
        </w:rPr>
        <w:t xml:space="preserve">feito </w:t>
      </w:r>
      <w:r w:rsidR="007424A4" w:rsidRPr="007424A4">
        <w:rPr>
          <w:rFonts w:ascii="Arial" w:hAnsi="Arial" w:cs="Arial"/>
          <w:sz w:val="22"/>
          <w:szCs w:val="22"/>
        </w:rPr>
        <w:t xml:space="preserve">pela Secretaria </w:t>
      </w:r>
      <w:r w:rsidR="0023630E">
        <w:rPr>
          <w:rFonts w:ascii="Arial" w:hAnsi="Arial" w:cs="Arial"/>
          <w:sz w:val="22"/>
          <w:szCs w:val="22"/>
        </w:rPr>
        <w:t>demandante</w:t>
      </w:r>
      <w:r w:rsidR="0004243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574317">
      <w:pPr>
        <w:widowControl w:val="0"/>
        <w:ind w:right="-2"/>
        <w:jc w:val="both"/>
        <w:rPr>
          <w:rFonts w:ascii="Arial" w:hAnsi="Arial" w:cs="Arial"/>
          <w:sz w:val="22"/>
          <w:szCs w:val="22"/>
        </w:rPr>
      </w:pPr>
    </w:p>
    <w:p w14:paraId="729079D1" w14:textId="4022254D"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574317">
      <w:pPr>
        <w:pStyle w:val="Corpodetexto"/>
        <w:ind w:right="-2"/>
        <w:rPr>
          <w:rFonts w:ascii="Arial" w:hAnsi="Arial" w:cs="Arial"/>
          <w:bCs/>
          <w:color w:val="00B050"/>
          <w:sz w:val="22"/>
          <w:szCs w:val="22"/>
          <w:u w:val="none"/>
        </w:rPr>
      </w:pPr>
    </w:p>
    <w:p w14:paraId="6FD9C8CD" w14:textId="0E95AC24" w:rsidR="004E081D" w:rsidRPr="00D529E0" w:rsidRDefault="004E081D" w:rsidP="00574317">
      <w:pPr>
        <w:ind w:left="11"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dos </w:t>
      </w:r>
      <w:r w:rsidR="00BD6CD1">
        <w:rPr>
          <w:rFonts w:ascii="Arial" w:hAnsi="Arial" w:cs="Arial"/>
          <w:sz w:val="22"/>
          <w:szCs w:val="22"/>
        </w:rPr>
        <w:t>laudos</w:t>
      </w:r>
      <w:r w:rsidRPr="00D529E0">
        <w:rPr>
          <w:rFonts w:ascii="Arial" w:hAnsi="Arial" w:cs="Arial"/>
          <w:sz w:val="22"/>
          <w:szCs w:val="22"/>
        </w:rPr>
        <w:t xml:space="preserve">, </w:t>
      </w:r>
      <w:r w:rsidR="00BD6CD1">
        <w:rPr>
          <w:rFonts w:ascii="Arial" w:hAnsi="Arial" w:cs="Arial"/>
          <w:sz w:val="22"/>
          <w:szCs w:val="22"/>
        </w:rPr>
        <w:t>e</w:t>
      </w:r>
      <w:r w:rsidRPr="00D529E0">
        <w:rPr>
          <w:rFonts w:ascii="Arial" w:hAnsi="Arial" w:cs="Arial"/>
          <w:sz w:val="22"/>
          <w:szCs w:val="22"/>
        </w:rPr>
        <w:t xml:space="preserve">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n</w:t>
      </w:r>
      <w:r w:rsidR="00A6597B" w:rsidRPr="00D529E0">
        <w:rPr>
          <w:rFonts w:ascii="Arial" w:hAnsi="Arial" w:cs="Arial"/>
          <w:sz w:val="22"/>
          <w:szCs w:val="22"/>
        </w:rPr>
        <w:t>.</w:t>
      </w:r>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574317">
      <w:pPr>
        <w:tabs>
          <w:tab w:val="left" w:pos="9214"/>
        </w:tabs>
        <w:ind w:right="-2"/>
        <w:jc w:val="both"/>
        <w:rPr>
          <w:rFonts w:ascii="Arial" w:hAnsi="Arial" w:cs="Arial"/>
          <w:color w:val="00B050"/>
          <w:sz w:val="22"/>
          <w:szCs w:val="22"/>
        </w:rPr>
      </w:pPr>
    </w:p>
    <w:p w14:paraId="49AB426B" w14:textId="1CE412AB" w:rsidR="004E081D" w:rsidRPr="00D529E0" w:rsidRDefault="004E081D" w:rsidP="00574317">
      <w:pPr>
        <w:tabs>
          <w:tab w:val="left" w:pos="1418"/>
          <w:tab w:val="left" w:pos="9214"/>
        </w:tabs>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574317">
      <w:pPr>
        <w:ind w:right="-2"/>
        <w:jc w:val="both"/>
        <w:rPr>
          <w:rFonts w:ascii="Arial" w:hAnsi="Arial" w:cs="Arial"/>
          <w:sz w:val="22"/>
          <w:szCs w:val="22"/>
        </w:rPr>
      </w:pPr>
    </w:p>
    <w:p w14:paraId="461204E1" w14:textId="2B97D063"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574317">
      <w:pPr>
        <w:ind w:right="-2"/>
        <w:jc w:val="both"/>
        <w:rPr>
          <w:rFonts w:ascii="Arial" w:hAnsi="Arial" w:cs="Arial"/>
          <w:sz w:val="22"/>
          <w:szCs w:val="22"/>
        </w:rPr>
      </w:pPr>
    </w:p>
    <w:p w14:paraId="337B9B9E" w14:textId="0C952EEE"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574317">
      <w:pPr>
        <w:ind w:right="-2"/>
        <w:jc w:val="both"/>
        <w:rPr>
          <w:rFonts w:ascii="Arial" w:hAnsi="Arial" w:cs="Arial"/>
          <w:color w:val="00B050"/>
          <w:sz w:val="22"/>
          <w:szCs w:val="22"/>
        </w:rPr>
      </w:pPr>
    </w:p>
    <w:p w14:paraId="584BE2F5" w14:textId="5B1E113A"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574317">
      <w:pPr>
        <w:pStyle w:val="Corpodetexto"/>
        <w:tabs>
          <w:tab w:val="left" w:pos="0"/>
        </w:tabs>
        <w:ind w:right="-2"/>
        <w:rPr>
          <w:rFonts w:ascii="Arial" w:hAnsi="Arial" w:cs="Arial"/>
          <w:b w:val="0"/>
          <w:sz w:val="22"/>
          <w:szCs w:val="22"/>
          <w:highlight w:val="yellow"/>
          <w:u w:val="none"/>
        </w:rPr>
      </w:pPr>
    </w:p>
    <w:p w14:paraId="4F3F0F2A" w14:textId="46C438E5" w:rsidR="006E7B25" w:rsidRDefault="00BB7BC9" w:rsidP="00574317">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w:t>
      </w:r>
      <w:r w:rsidR="00D55B16">
        <w:rPr>
          <w:rFonts w:ascii="Arial" w:hAnsi="Arial" w:cs="Arial"/>
          <w:b w:val="0"/>
          <w:sz w:val="22"/>
          <w:szCs w:val="22"/>
          <w:u w:val="none"/>
        </w:rPr>
        <w:t>6</w:t>
      </w:r>
      <w:r w:rsidR="00A12086" w:rsidRPr="00A12086">
        <w:rPr>
          <w:rFonts w:ascii="Arial" w:hAnsi="Arial" w:cs="Arial"/>
          <w:b w:val="0"/>
          <w:sz w:val="22"/>
          <w:szCs w:val="22"/>
          <w:u w:val="none"/>
        </w:rPr>
        <w:t xml:space="preserve"> e seguintes:</w:t>
      </w:r>
    </w:p>
    <w:p w14:paraId="178A44C8" w14:textId="77777777" w:rsidR="00A12086" w:rsidRDefault="00A12086" w:rsidP="00574317">
      <w:pPr>
        <w:pStyle w:val="Corpodetexto"/>
        <w:tabs>
          <w:tab w:val="left" w:pos="0"/>
        </w:tabs>
        <w:ind w:right="-2"/>
        <w:rPr>
          <w:rFonts w:ascii="Arial" w:hAnsi="Arial" w:cs="Arial"/>
          <w:b w:val="0"/>
          <w:sz w:val="22"/>
          <w:szCs w:val="22"/>
          <w:u w:val="none"/>
        </w:rPr>
      </w:pPr>
    </w:p>
    <w:p w14:paraId="0C57EB54" w14:textId="10F78BE4" w:rsidR="001713ED" w:rsidRPr="001815CA" w:rsidRDefault="001713ED" w:rsidP="00953A08">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w:t>
      </w:r>
      <w:r w:rsidR="0058768B">
        <w:rPr>
          <w:rFonts w:ascii="Arial" w:hAnsi="Arial" w:cs="Arial"/>
          <w:b w:val="0"/>
          <w:sz w:val="16"/>
          <w:szCs w:val="16"/>
          <w:u w:val="none"/>
        </w:rPr>
        <w:t>9</w:t>
      </w:r>
      <w:r w:rsidRPr="001815CA">
        <w:rPr>
          <w:rFonts w:ascii="Arial" w:hAnsi="Arial" w:cs="Arial"/>
          <w:b w:val="0"/>
          <w:sz w:val="16"/>
          <w:szCs w:val="16"/>
          <w:u w:val="none"/>
        </w:rPr>
        <w:t>0</w:t>
      </w:r>
      <w:r w:rsidR="0058768B">
        <w:rPr>
          <w:rFonts w:ascii="Arial" w:hAnsi="Arial" w:cs="Arial"/>
          <w:b w:val="0"/>
          <w:sz w:val="16"/>
          <w:szCs w:val="16"/>
          <w:u w:val="none"/>
        </w:rPr>
        <w:t>2</w:t>
      </w:r>
      <w:r w:rsidRPr="001815CA">
        <w:rPr>
          <w:rFonts w:ascii="Arial" w:hAnsi="Arial" w:cs="Arial"/>
          <w:b w:val="0"/>
          <w:sz w:val="16"/>
          <w:szCs w:val="16"/>
          <w:u w:val="none"/>
        </w:rPr>
        <w:t xml:space="preserve"> </w:t>
      </w:r>
      <w:r w:rsidR="0058768B">
        <w:rPr>
          <w:rFonts w:ascii="Arial" w:hAnsi="Arial" w:cs="Arial"/>
          <w:b w:val="0"/>
          <w:sz w:val="16"/>
          <w:szCs w:val="16"/>
          <w:u w:val="none"/>
        </w:rPr>
        <w:t>FUNDO MUNICIPAL DE SAUDE</w:t>
      </w:r>
    </w:p>
    <w:p w14:paraId="23EBB62E" w14:textId="7044AD4E" w:rsidR="001713ED" w:rsidRPr="001815CA" w:rsidRDefault="0058768B" w:rsidP="00953A08">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Pr>
          <w:rFonts w:ascii="Arial" w:hAnsi="Arial" w:cs="Arial"/>
          <w:b/>
          <w:sz w:val="16"/>
          <w:szCs w:val="16"/>
        </w:rPr>
        <w:t>10.302.0005.2065.0000</w:t>
      </w:r>
      <w:r w:rsidR="001713ED" w:rsidRPr="001815CA">
        <w:rPr>
          <w:rFonts w:ascii="Arial" w:hAnsi="Arial" w:cs="Arial"/>
          <w:b/>
          <w:sz w:val="16"/>
          <w:szCs w:val="16"/>
        </w:rPr>
        <w:t xml:space="preserve"> – MANUTENÇÃO DAS ATIVIDADES </w:t>
      </w:r>
      <w:r>
        <w:rPr>
          <w:rFonts w:ascii="Arial" w:hAnsi="Arial" w:cs="Arial"/>
          <w:b/>
          <w:sz w:val="16"/>
          <w:szCs w:val="16"/>
        </w:rPr>
        <w:t>DA ATENÇÃO ESPECIALIZADA</w:t>
      </w:r>
    </w:p>
    <w:p w14:paraId="24B8D330" w14:textId="0887DB11" w:rsidR="001713ED" w:rsidRPr="001815CA" w:rsidRDefault="001713ED" w:rsidP="00953A08">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w:t>
      </w:r>
      <w:r w:rsidR="008F71F2">
        <w:rPr>
          <w:rFonts w:ascii="Arial" w:eastAsia="SimSun" w:hAnsi="Arial" w:cs="Arial"/>
          <w:kern w:val="3"/>
          <w:sz w:val="16"/>
          <w:szCs w:val="16"/>
          <w:lang w:eastAsia="zh-CN" w:bidi="hi-IN"/>
        </w:rPr>
        <w:t>32</w:t>
      </w:r>
      <w:r w:rsidRPr="001815CA">
        <w:rPr>
          <w:rFonts w:ascii="Arial" w:eastAsia="SimSun" w:hAnsi="Arial" w:cs="Arial"/>
          <w:kern w:val="3"/>
          <w:sz w:val="16"/>
          <w:szCs w:val="16"/>
          <w:lang w:eastAsia="zh-CN" w:bidi="hi-IN"/>
        </w:rPr>
        <w:t xml:space="preserve">.00 – </w:t>
      </w:r>
      <w:r w:rsidR="008F71F2">
        <w:rPr>
          <w:rFonts w:ascii="Arial" w:eastAsia="SimSun" w:hAnsi="Arial" w:cs="Arial"/>
          <w:kern w:val="3"/>
          <w:sz w:val="16"/>
          <w:szCs w:val="16"/>
          <w:lang w:eastAsia="zh-CN" w:bidi="hi-IN"/>
        </w:rPr>
        <w:t>MATERIAL, BEM OU SERVIÇO PARA DISPTRIBUIÇÃO GRATUITA</w:t>
      </w:r>
    </w:p>
    <w:p w14:paraId="618A8F0F" w14:textId="562D3302" w:rsidR="001713ED" w:rsidRPr="001815CA" w:rsidRDefault="001713ED" w:rsidP="00953A08">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sidR="00144E43">
        <w:rPr>
          <w:rFonts w:ascii="Arial" w:hAnsi="Arial" w:cs="Arial"/>
          <w:sz w:val="16"/>
          <w:szCs w:val="16"/>
        </w:rPr>
        <w:t>1500.1002</w:t>
      </w:r>
      <w:r w:rsidR="006E656C">
        <w:rPr>
          <w:rFonts w:ascii="Arial" w:hAnsi="Arial" w:cs="Arial"/>
          <w:sz w:val="16"/>
          <w:szCs w:val="16"/>
        </w:rPr>
        <w:t xml:space="preserve"> </w:t>
      </w:r>
      <w:r w:rsidRPr="001815CA">
        <w:rPr>
          <w:rFonts w:ascii="Arial" w:hAnsi="Arial" w:cs="Arial"/>
          <w:sz w:val="16"/>
          <w:szCs w:val="16"/>
        </w:rPr>
        <w:t>cod 000-000</w:t>
      </w:r>
    </w:p>
    <w:p w14:paraId="7B62DF1D" w14:textId="3F1F9B14" w:rsidR="00EF0E45" w:rsidRDefault="001713ED" w:rsidP="00953A08">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sidR="00144E43">
        <w:rPr>
          <w:rFonts w:ascii="Arial" w:hAnsi="Arial" w:cs="Arial"/>
          <w:b w:val="0"/>
          <w:sz w:val="16"/>
          <w:szCs w:val="16"/>
          <w:u w:val="none"/>
        </w:rPr>
        <w:t>600</w:t>
      </w:r>
      <w:r w:rsidRPr="001815CA">
        <w:rPr>
          <w:rFonts w:ascii="Arial" w:hAnsi="Arial" w:cs="Arial"/>
          <w:b w:val="0"/>
          <w:sz w:val="16"/>
          <w:szCs w:val="16"/>
          <w:u w:val="none"/>
        </w:rPr>
        <w:t xml:space="preserve"> – </w:t>
      </w:r>
    </w:p>
    <w:p w14:paraId="51740612" w14:textId="77777777" w:rsidR="00144E43" w:rsidRDefault="00144E43" w:rsidP="00144E43">
      <w:pPr>
        <w:pStyle w:val="Corpodetexto"/>
        <w:tabs>
          <w:tab w:val="left" w:pos="0"/>
        </w:tabs>
        <w:rPr>
          <w:rFonts w:ascii="Arial" w:hAnsi="Arial" w:cs="Arial"/>
          <w:b w:val="0"/>
          <w:sz w:val="16"/>
          <w:szCs w:val="16"/>
          <w:u w:val="none"/>
        </w:rPr>
      </w:pPr>
    </w:p>
    <w:p w14:paraId="5804E44D" w14:textId="77777777" w:rsidR="00144E43" w:rsidRPr="001815CA" w:rsidRDefault="00144E43" w:rsidP="00953A08">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w:t>
      </w:r>
      <w:r>
        <w:rPr>
          <w:rFonts w:ascii="Arial" w:hAnsi="Arial" w:cs="Arial"/>
          <w:b w:val="0"/>
          <w:sz w:val="16"/>
          <w:szCs w:val="16"/>
          <w:u w:val="none"/>
        </w:rPr>
        <w:t>9</w:t>
      </w:r>
      <w:r w:rsidRPr="001815CA">
        <w:rPr>
          <w:rFonts w:ascii="Arial" w:hAnsi="Arial" w:cs="Arial"/>
          <w:b w:val="0"/>
          <w:sz w:val="16"/>
          <w:szCs w:val="16"/>
          <w:u w:val="none"/>
        </w:rPr>
        <w:t>0</w:t>
      </w:r>
      <w:r>
        <w:rPr>
          <w:rFonts w:ascii="Arial" w:hAnsi="Arial" w:cs="Arial"/>
          <w:b w:val="0"/>
          <w:sz w:val="16"/>
          <w:szCs w:val="16"/>
          <w:u w:val="none"/>
        </w:rPr>
        <w:t>2</w:t>
      </w:r>
      <w:r w:rsidRPr="001815CA">
        <w:rPr>
          <w:rFonts w:ascii="Arial" w:hAnsi="Arial" w:cs="Arial"/>
          <w:b w:val="0"/>
          <w:sz w:val="16"/>
          <w:szCs w:val="16"/>
          <w:u w:val="none"/>
        </w:rPr>
        <w:t xml:space="preserve"> </w:t>
      </w:r>
      <w:r>
        <w:rPr>
          <w:rFonts w:ascii="Arial" w:hAnsi="Arial" w:cs="Arial"/>
          <w:b w:val="0"/>
          <w:sz w:val="16"/>
          <w:szCs w:val="16"/>
          <w:u w:val="none"/>
        </w:rPr>
        <w:t>FUNDO MUNICIPAL DE SAUDE</w:t>
      </w:r>
    </w:p>
    <w:p w14:paraId="4EB73DCE" w14:textId="77777777" w:rsidR="00144E43" w:rsidRPr="001815CA" w:rsidRDefault="00144E43" w:rsidP="00953A08">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Pr>
          <w:rFonts w:ascii="Arial" w:hAnsi="Arial" w:cs="Arial"/>
          <w:b/>
          <w:sz w:val="16"/>
          <w:szCs w:val="16"/>
        </w:rPr>
        <w:t>10.302.0005.2065.0000</w:t>
      </w:r>
      <w:r w:rsidRPr="001815CA">
        <w:rPr>
          <w:rFonts w:ascii="Arial" w:hAnsi="Arial" w:cs="Arial"/>
          <w:b/>
          <w:sz w:val="16"/>
          <w:szCs w:val="16"/>
        </w:rPr>
        <w:t xml:space="preserve"> – MANUTENÇÃO DAS ATIVIDADES </w:t>
      </w:r>
      <w:r>
        <w:rPr>
          <w:rFonts w:ascii="Arial" w:hAnsi="Arial" w:cs="Arial"/>
          <w:b/>
          <w:sz w:val="16"/>
          <w:szCs w:val="16"/>
        </w:rPr>
        <w:t>DA ATENÇÃO ESPECIALIZADA</w:t>
      </w:r>
    </w:p>
    <w:p w14:paraId="66CAEDE3" w14:textId="77777777" w:rsidR="00144E43" w:rsidRPr="001815CA" w:rsidRDefault="00144E43" w:rsidP="00953A08">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w:t>
      </w:r>
      <w:r>
        <w:rPr>
          <w:rFonts w:ascii="Arial" w:eastAsia="SimSun" w:hAnsi="Arial" w:cs="Arial"/>
          <w:kern w:val="3"/>
          <w:sz w:val="16"/>
          <w:szCs w:val="16"/>
          <w:lang w:eastAsia="zh-CN" w:bidi="hi-IN"/>
        </w:rPr>
        <w:t>32</w:t>
      </w:r>
      <w:r w:rsidRPr="001815CA">
        <w:rPr>
          <w:rFonts w:ascii="Arial" w:eastAsia="SimSun" w:hAnsi="Arial" w:cs="Arial"/>
          <w:kern w:val="3"/>
          <w:sz w:val="16"/>
          <w:szCs w:val="16"/>
          <w:lang w:eastAsia="zh-CN" w:bidi="hi-IN"/>
        </w:rPr>
        <w:t xml:space="preserve">.00 – </w:t>
      </w:r>
      <w:r>
        <w:rPr>
          <w:rFonts w:ascii="Arial" w:eastAsia="SimSun" w:hAnsi="Arial" w:cs="Arial"/>
          <w:kern w:val="3"/>
          <w:sz w:val="16"/>
          <w:szCs w:val="16"/>
          <w:lang w:eastAsia="zh-CN" w:bidi="hi-IN"/>
        </w:rPr>
        <w:t>MATERIAL, BEM OU SERVIÇO PARA DISPTRIBUIÇÃO GRATUITA</w:t>
      </w:r>
    </w:p>
    <w:p w14:paraId="12150671" w14:textId="2C17A4DF" w:rsidR="00144E43" w:rsidRPr="001815CA" w:rsidRDefault="00144E43" w:rsidP="00953A08">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Pr>
          <w:rFonts w:ascii="Arial" w:hAnsi="Arial" w:cs="Arial"/>
          <w:sz w:val="16"/>
          <w:szCs w:val="16"/>
        </w:rPr>
        <w:t xml:space="preserve">1600.0000 </w:t>
      </w:r>
      <w:r w:rsidRPr="001815CA">
        <w:rPr>
          <w:rFonts w:ascii="Arial" w:hAnsi="Arial" w:cs="Arial"/>
          <w:sz w:val="16"/>
          <w:szCs w:val="16"/>
        </w:rPr>
        <w:t>cod 000-000</w:t>
      </w:r>
    </w:p>
    <w:p w14:paraId="4BA4E2E2" w14:textId="436B0666" w:rsidR="00144E43" w:rsidRDefault="00144E43" w:rsidP="00953A08">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Pr>
          <w:rFonts w:ascii="Arial" w:hAnsi="Arial" w:cs="Arial"/>
          <w:b w:val="0"/>
          <w:sz w:val="16"/>
          <w:szCs w:val="16"/>
          <w:u w:val="none"/>
        </w:rPr>
        <w:t>601</w:t>
      </w:r>
      <w:r w:rsidRPr="001815CA">
        <w:rPr>
          <w:rFonts w:ascii="Arial" w:hAnsi="Arial" w:cs="Arial"/>
          <w:b w:val="0"/>
          <w:sz w:val="16"/>
          <w:szCs w:val="16"/>
          <w:u w:val="none"/>
        </w:rPr>
        <w:t xml:space="preserve"> – </w:t>
      </w:r>
    </w:p>
    <w:p w14:paraId="55662908" w14:textId="77777777" w:rsidR="00144E43" w:rsidRDefault="00144E43" w:rsidP="00144E43">
      <w:pPr>
        <w:pStyle w:val="Corpodetexto"/>
        <w:tabs>
          <w:tab w:val="left" w:pos="0"/>
        </w:tabs>
        <w:rPr>
          <w:rFonts w:ascii="Arial" w:hAnsi="Arial" w:cs="Arial"/>
          <w:b w:val="0"/>
          <w:sz w:val="16"/>
          <w:szCs w:val="16"/>
          <w:u w:val="none"/>
        </w:rPr>
      </w:pPr>
    </w:p>
    <w:p w14:paraId="4315665A" w14:textId="1E2A5988" w:rsidR="00BB7BC9" w:rsidRPr="00D529E0" w:rsidRDefault="0098662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574317">
      <w:pPr>
        <w:pStyle w:val="Corpodetexto"/>
        <w:ind w:right="-2"/>
        <w:rPr>
          <w:rFonts w:ascii="Arial" w:hAnsi="Arial" w:cs="Arial"/>
          <w:bCs/>
          <w:sz w:val="22"/>
          <w:szCs w:val="22"/>
          <w:u w:val="none"/>
        </w:rPr>
      </w:pPr>
    </w:p>
    <w:p w14:paraId="70F31206" w14:textId="1528AD05" w:rsidR="00BB7BC9" w:rsidRPr="00D529E0" w:rsidRDefault="00986627"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574317">
      <w:pPr>
        <w:pStyle w:val="Corpodetexto"/>
        <w:ind w:right="-2"/>
        <w:rPr>
          <w:rFonts w:ascii="Arial" w:hAnsi="Arial" w:cs="Arial"/>
          <w:b w:val="0"/>
          <w:sz w:val="22"/>
          <w:szCs w:val="22"/>
          <w:u w:val="none"/>
        </w:rPr>
      </w:pPr>
    </w:p>
    <w:p w14:paraId="0BEBA557" w14:textId="77777777"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574317">
      <w:pPr>
        <w:pStyle w:val="Corpodetexto"/>
        <w:ind w:right="-2"/>
        <w:rPr>
          <w:rFonts w:ascii="Arial" w:hAnsi="Arial" w:cs="Arial"/>
          <w:b w:val="0"/>
          <w:sz w:val="22"/>
          <w:szCs w:val="22"/>
          <w:u w:val="none"/>
        </w:rPr>
      </w:pPr>
    </w:p>
    <w:p w14:paraId="6A32BBA4" w14:textId="538BF353"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574317">
      <w:pPr>
        <w:pStyle w:val="Corpodetexto"/>
        <w:ind w:right="-2"/>
        <w:rPr>
          <w:rFonts w:ascii="Arial" w:hAnsi="Arial" w:cs="Arial"/>
          <w:b w:val="0"/>
          <w:sz w:val="22"/>
          <w:szCs w:val="22"/>
          <w:u w:val="none"/>
        </w:rPr>
      </w:pPr>
    </w:p>
    <w:p w14:paraId="375575E5" w14:textId="2F891CB8"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574317">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574317">
      <w:pPr>
        <w:pStyle w:val="Corpodetexto"/>
        <w:ind w:right="-2"/>
        <w:rPr>
          <w:rFonts w:ascii="Arial" w:hAnsi="Arial" w:cs="Arial"/>
          <w:b w:val="0"/>
          <w:sz w:val="22"/>
          <w:szCs w:val="22"/>
          <w:u w:val="none"/>
        </w:rPr>
      </w:pPr>
    </w:p>
    <w:p w14:paraId="2C9726A2" w14:textId="4FAC68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574317">
      <w:pPr>
        <w:pStyle w:val="Corpodetexto"/>
        <w:ind w:right="-2"/>
        <w:rPr>
          <w:rFonts w:ascii="Arial" w:hAnsi="Arial" w:cs="Arial"/>
          <w:b w:val="0"/>
          <w:sz w:val="22"/>
          <w:szCs w:val="22"/>
          <w:u w:val="none"/>
        </w:rPr>
      </w:pPr>
    </w:p>
    <w:p w14:paraId="6ACBF440" w14:textId="3D68E782"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574317">
      <w:pPr>
        <w:pStyle w:val="Corpodetexto"/>
        <w:ind w:right="-2"/>
        <w:rPr>
          <w:rFonts w:ascii="Arial" w:hAnsi="Arial" w:cs="Arial"/>
          <w:b w:val="0"/>
          <w:sz w:val="22"/>
          <w:szCs w:val="22"/>
          <w:u w:val="none"/>
        </w:rPr>
      </w:pPr>
    </w:p>
    <w:p w14:paraId="44C7711D" w14:textId="35ABD79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574317">
      <w:pPr>
        <w:pStyle w:val="Corpodetexto"/>
        <w:ind w:right="-2"/>
        <w:rPr>
          <w:rFonts w:ascii="Arial" w:hAnsi="Arial" w:cs="Arial"/>
          <w:b w:val="0"/>
          <w:sz w:val="22"/>
          <w:szCs w:val="22"/>
          <w:u w:val="none"/>
        </w:rPr>
      </w:pPr>
    </w:p>
    <w:p w14:paraId="0BB6F875" w14:textId="6BD2E05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574317">
      <w:pPr>
        <w:pStyle w:val="Corpodetexto"/>
        <w:ind w:right="-2"/>
        <w:rPr>
          <w:rFonts w:ascii="Arial" w:hAnsi="Arial" w:cs="Arial"/>
          <w:b w:val="0"/>
          <w:color w:val="00B050"/>
          <w:sz w:val="22"/>
          <w:szCs w:val="22"/>
          <w:u w:val="none"/>
        </w:rPr>
      </w:pPr>
    </w:p>
    <w:p w14:paraId="4032470E" w14:textId="13F690A7" w:rsidR="00103352" w:rsidRPr="00D529E0" w:rsidRDefault="0010335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574317">
      <w:pPr>
        <w:pStyle w:val="Corpodetexto"/>
        <w:ind w:right="-2"/>
        <w:rPr>
          <w:rFonts w:ascii="Arial" w:hAnsi="Arial" w:cs="Arial"/>
          <w:b w:val="0"/>
          <w:sz w:val="22"/>
          <w:szCs w:val="22"/>
          <w:u w:val="none"/>
        </w:rPr>
      </w:pPr>
    </w:p>
    <w:p w14:paraId="28044C89" w14:textId="5F169B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574317">
      <w:pPr>
        <w:pStyle w:val="Corpodetexto"/>
        <w:ind w:right="-2"/>
        <w:rPr>
          <w:rFonts w:ascii="Arial" w:hAnsi="Arial" w:cs="Arial"/>
          <w:b w:val="0"/>
          <w:sz w:val="22"/>
          <w:szCs w:val="22"/>
          <w:u w:val="none"/>
        </w:rPr>
      </w:pPr>
    </w:p>
    <w:p w14:paraId="353D45D2" w14:textId="75181F1F"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574317">
      <w:pPr>
        <w:pStyle w:val="Corpodetexto"/>
        <w:ind w:right="-2"/>
        <w:rPr>
          <w:rFonts w:ascii="Arial" w:hAnsi="Arial" w:cs="Arial"/>
          <w:b w:val="0"/>
          <w:color w:val="00B050"/>
          <w:sz w:val="22"/>
          <w:szCs w:val="22"/>
          <w:u w:val="none"/>
        </w:rPr>
      </w:pPr>
    </w:p>
    <w:p w14:paraId="109AAF3A" w14:textId="03A9BA24" w:rsidR="00242A06" w:rsidRPr="00D529E0" w:rsidRDefault="001D3BBE" w:rsidP="00574317">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574317">
      <w:pPr>
        <w:pStyle w:val="Corpodetexto"/>
        <w:ind w:right="-2"/>
        <w:rPr>
          <w:rFonts w:ascii="Arial" w:hAnsi="Arial" w:cs="Arial"/>
          <w:b w:val="0"/>
          <w:sz w:val="22"/>
          <w:szCs w:val="22"/>
          <w:u w:val="none"/>
        </w:rPr>
      </w:pPr>
    </w:p>
    <w:p w14:paraId="6CCA2301" w14:textId="15585592" w:rsidR="002039B2" w:rsidRPr="00D529E0" w:rsidRDefault="000955F5"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574317">
      <w:pPr>
        <w:pStyle w:val="Corpodetexto"/>
        <w:ind w:right="-2"/>
        <w:rPr>
          <w:rFonts w:ascii="Arial" w:hAnsi="Arial" w:cs="Arial"/>
          <w:b w:val="0"/>
          <w:sz w:val="22"/>
          <w:szCs w:val="22"/>
          <w:u w:val="none"/>
        </w:rPr>
      </w:pPr>
    </w:p>
    <w:p w14:paraId="21AA686F" w14:textId="3BEB072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7"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.doc/</w:t>
      </w:r>
      <w:r w:rsidR="00E52393" w:rsidRPr="00D529E0">
        <w:rPr>
          <w:rFonts w:ascii="Arial" w:hAnsi="Arial" w:cs="Arial"/>
          <w:b w:val="0"/>
          <w:sz w:val="22"/>
          <w:szCs w:val="22"/>
          <w:u w:val="none"/>
        </w:rPr>
        <w:t>.jpeg</w:t>
      </w:r>
      <w:r w:rsidRPr="00D529E0">
        <w:rPr>
          <w:rFonts w:ascii="Arial" w:hAnsi="Arial" w:cs="Arial"/>
          <w:b w:val="0"/>
          <w:sz w:val="22"/>
          <w:szCs w:val="22"/>
          <w:u w:val="none"/>
        </w:rPr>
        <w:t>/.pdf</w:t>
      </w:r>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A86023">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574317">
      <w:pPr>
        <w:pStyle w:val="Corpodetexto"/>
        <w:ind w:left="1134"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574317">
      <w:pPr>
        <w:pStyle w:val="Corpodetexto"/>
        <w:ind w:right="-2"/>
        <w:rPr>
          <w:rFonts w:ascii="Arial" w:hAnsi="Arial" w:cs="Arial"/>
          <w:b w:val="0"/>
          <w:color w:val="00B050"/>
          <w:sz w:val="22"/>
          <w:szCs w:val="22"/>
          <w:u w:val="none"/>
        </w:rPr>
      </w:pPr>
    </w:p>
    <w:p w14:paraId="6DCD5432" w14:textId="77B5E84C" w:rsidR="00A3729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574317">
      <w:pPr>
        <w:pStyle w:val="Corpodetexto"/>
        <w:ind w:right="-2"/>
        <w:rPr>
          <w:rFonts w:ascii="Arial" w:hAnsi="Arial" w:cs="Arial"/>
          <w:b w:val="0"/>
          <w:sz w:val="22"/>
          <w:szCs w:val="22"/>
          <w:u w:val="none"/>
        </w:rPr>
      </w:pPr>
    </w:p>
    <w:p w14:paraId="74E6289E" w14:textId="0A1BF603"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574317">
      <w:pPr>
        <w:pStyle w:val="Corpodetexto"/>
        <w:ind w:right="-2"/>
        <w:rPr>
          <w:rFonts w:ascii="Arial" w:hAnsi="Arial" w:cs="Arial"/>
          <w:b w:val="0"/>
          <w:sz w:val="22"/>
          <w:szCs w:val="22"/>
          <w:u w:val="none"/>
        </w:rPr>
      </w:pPr>
    </w:p>
    <w:p w14:paraId="3CB12C4F" w14:textId="7FBDF04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574317">
      <w:pPr>
        <w:pStyle w:val="Corpodetexto"/>
        <w:ind w:right="-2"/>
        <w:rPr>
          <w:rFonts w:ascii="Arial" w:hAnsi="Arial" w:cs="Arial"/>
          <w:b w:val="0"/>
          <w:sz w:val="22"/>
          <w:szCs w:val="22"/>
          <w:u w:val="none"/>
        </w:rPr>
      </w:pPr>
    </w:p>
    <w:p w14:paraId="73FDB6BA" w14:textId="6439717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574317">
      <w:pPr>
        <w:pStyle w:val="Corpodetexto"/>
        <w:ind w:right="-2"/>
        <w:rPr>
          <w:rFonts w:ascii="Arial" w:hAnsi="Arial" w:cs="Arial"/>
          <w:b w:val="0"/>
          <w:sz w:val="22"/>
          <w:szCs w:val="22"/>
          <w:u w:val="none"/>
        </w:rPr>
      </w:pPr>
    </w:p>
    <w:p w14:paraId="6757EA37" w14:textId="4374BFD8"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574317">
      <w:pPr>
        <w:pStyle w:val="Corpodetexto"/>
        <w:ind w:right="-2"/>
        <w:rPr>
          <w:rFonts w:ascii="Arial" w:hAnsi="Arial" w:cs="Arial"/>
          <w:b w:val="0"/>
          <w:sz w:val="22"/>
          <w:szCs w:val="22"/>
          <w:u w:val="none"/>
        </w:rPr>
      </w:pPr>
    </w:p>
    <w:p w14:paraId="32C12882" w14:textId="5A0FD10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574317">
      <w:pPr>
        <w:pStyle w:val="Corpodetexto"/>
        <w:ind w:right="-2"/>
        <w:rPr>
          <w:rFonts w:ascii="Arial" w:hAnsi="Arial" w:cs="Arial"/>
          <w:b w:val="0"/>
          <w:sz w:val="22"/>
          <w:szCs w:val="22"/>
          <w:u w:val="none"/>
        </w:rPr>
      </w:pPr>
    </w:p>
    <w:p w14:paraId="0B18EF55" w14:textId="5BF135F3" w:rsidR="002039B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574317">
      <w:pPr>
        <w:pStyle w:val="Corpodetexto"/>
        <w:ind w:right="-2"/>
        <w:rPr>
          <w:rFonts w:ascii="Arial" w:hAnsi="Arial" w:cs="Arial"/>
          <w:b w:val="0"/>
          <w:sz w:val="22"/>
          <w:szCs w:val="22"/>
          <w:u w:val="none"/>
        </w:rPr>
      </w:pPr>
    </w:p>
    <w:p w14:paraId="27C2C578" w14:textId="1BBADFC3"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574317">
      <w:pPr>
        <w:pStyle w:val="Corpodetexto"/>
        <w:ind w:right="-2"/>
        <w:rPr>
          <w:rFonts w:ascii="Arial" w:hAnsi="Arial" w:cs="Arial"/>
          <w:b w:val="0"/>
          <w:sz w:val="22"/>
          <w:szCs w:val="22"/>
          <w:u w:val="none"/>
        </w:rPr>
      </w:pPr>
    </w:p>
    <w:p w14:paraId="03A64C08" w14:textId="625BEC38"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574317">
      <w:pPr>
        <w:pStyle w:val="Corpodetexto"/>
        <w:ind w:right="-2"/>
        <w:rPr>
          <w:rFonts w:ascii="Arial" w:hAnsi="Arial" w:cs="Arial"/>
          <w:b w:val="0"/>
          <w:sz w:val="22"/>
          <w:szCs w:val="22"/>
          <w:u w:val="none"/>
        </w:rPr>
      </w:pPr>
    </w:p>
    <w:p w14:paraId="566A01BD" w14:textId="499A92DE" w:rsidR="001025BC"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574317">
      <w:pPr>
        <w:pStyle w:val="Corpodetexto"/>
        <w:ind w:right="-2"/>
        <w:rPr>
          <w:rFonts w:ascii="Arial" w:hAnsi="Arial" w:cs="Arial"/>
          <w:b w:val="0"/>
          <w:sz w:val="22"/>
          <w:szCs w:val="22"/>
          <w:u w:val="none"/>
        </w:rPr>
      </w:pPr>
    </w:p>
    <w:p w14:paraId="72A5AD60" w14:textId="5280A806" w:rsidR="00594D33" w:rsidRPr="00D529E0" w:rsidRDefault="00594D33"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574317">
      <w:pPr>
        <w:pStyle w:val="Corpodetexto"/>
        <w:ind w:right="-2"/>
        <w:rPr>
          <w:rFonts w:ascii="Arial" w:hAnsi="Arial" w:cs="Arial"/>
          <w:b w:val="0"/>
          <w:sz w:val="22"/>
          <w:szCs w:val="22"/>
          <w:u w:val="none"/>
        </w:rPr>
      </w:pPr>
    </w:p>
    <w:p w14:paraId="680A907B" w14:textId="169DA236" w:rsidR="000955F5"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574317">
      <w:pPr>
        <w:pStyle w:val="Corpodetexto"/>
        <w:ind w:right="-2"/>
        <w:rPr>
          <w:rFonts w:ascii="Arial" w:hAnsi="Arial" w:cs="Arial"/>
          <w:b w:val="0"/>
          <w:color w:val="00B050"/>
          <w:sz w:val="22"/>
          <w:szCs w:val="22"/>
          <w:u w:val="none"/>
        </w:rPr>
      </w:pPr>
    </w:p>
    <w:p w14:paraId="0C18C12F" w14:textId="58DCF450"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574317">
      <w:pPr>
        <w:pStyle w:val="Corpodetexto"/>
        <w:ind w:right="-2"/>
        <w:rPr>
          <w:rFonts w:ascii="Arial" w:hAnsi="Arial" w:cs="Arial"/>
          <w:b w:val="0"/>
          <w:sz w:val="22"/>
          <w:szCs w:val="22"/>
          <w:u w:val="none"/>
        </w:rPr>
      </w:pPr>
    </w:p>
    <w:p w14:paraId="2576F600" w14:textId="3742AD5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574317">
      <w:pPr>
        <w:pStyle w:val="Corpodetexto"/>
        <w:ind w:right="-2"/>
        <w:rPr>
          <w:rFonts w:ascii="Arial" w:hAnsi="Arial" w:cs="Arial"/>
          <w:b w:val="0"/>
          <w:sz w:val="22"/>
          <w:szCs w:val="22"/>
          <w:u w:val="none"/>
        </w:rPr>
      </w:pPr>
    </w:p>
    <w:p w14:paraId="19EE8003" w14:textId="348CDDAA"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D529E0" w:rsidRDefault="00BB7BC9" w:rsidP="00574317">
      <w:pPr>
        <w:pStyle w:val="Corpodetexto"/>
        <w:ind w:right="-2"/>
        <w:rPr>
          <w:rFonts w:ascii="Arial" w:hAnsi="Arial" w:cs="Arial"/>
          <w:b w:val="0"/>
          <w:sz w:val="22"/>
          <w:szCs w:val="22"/>
          <w:u w:val="none"/>
        </w:rPr>
      </w:pPr>
    </w:p>
    <w:p w14:paraId="5463CDEE" w14:textId="77777777" w:rsidR="00564BA5" w:rsidRPr="00D529E0" w:rsidRDefault="00564BA5" w:rsidP="00574317">
      <w:pPr>
        <w:pStyle w:val="Corpodetexto"/>
        <w:ind w:right="-2"/>
        <w:rPr>
          <w:rFonts w:ascii="Arial" w:hAnsi="Arial" w:cs="Arial"/>
          <w:b w:val="0"/>
          <w:sz w:val="22"/>
          <w:szCs w:val="22"/>
          <w:u w:val="none"/>
        </w:rPr>
      </w:pPr>
      <w:r w:rsidRPr="00D529E0">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574317">
      <w:pPr>
        <w:pStyle w:val="Corpodetexto"/>
        <w:ind w:right="-2"/>
        <w:rPr>
          <w:rFonts w:ascii="Arial" w:hAnsi="Arial" w:cs="Arial"/>
          <w:b w:val="0"/>
          <w:sz w:val="22"/>
          <w:szCs w:val="22"/>
          <w:u w:val="none"/>
        </w:rPr>
      </w:pPr>
    </w:p>
    <w:p w14:paraId="16ED97A4" w14:textId="2802E323"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D529E0" w:rsidRDefault="00564BA5" w:rsidP="00574317">
      <w:pPr>
        <w:pStyle w:val="Corpodetexto"/>
        <w:ind w:right="-2"/>
        <w:rPr>
          <w:rFonts w:ascii="Arial" w:hAnsi="Arial" w:cs="Arial"/>
          <w:b w:val="0"/>
          <w:color w:val="00B050"/>
          <w:sz w:val="22"/>
          <w:szCs w:val="22"/>
          <w:u w:val="none"/>
        </w:rPr>
      </w:pPr>
    </w:p>
    <w:p w14:paraId="15A55CAB" w14:textId="297B2B52"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574317">
      <w:pPr>
        <w:pStyle w:val="Corpodetexto"/>
        <w:ind w:right="-2"/>
        <w:rPr>
          <w:rFonts w:ascii="Arial" w:hAnsi="Arial" w:cs="Arial"/>
          <w:b w:val="0"/>
          <w:sz w:val="22"/>
          <w:szCs w:val="22"/>
          <w:u w:val="none"/>
        </w:rPr>
      </w:pPr>
    </w:p>
    <w:p w14:paraId="6416F4BB" w14:textId="66103DDF"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574317">
      <w:pPr>
        <w:pStyle w:val="Corpodetexto"/>
        <w:ind w:right="-2"/>
        <w:rPr>
          <w:rFonts w:ascii="Arial" w:hAnsi="Arial" w:cs="Arial"/>
          <w:b w:val="0"/>
          <w:sz w:val="22"/>
          <w:szCs w:val="22"/>
          <w:u w:val="none"/>
        </w:rPr>
      </w:pPr>
    </w:p>
    <w:p w14:paraId="1F49C8F7" w14:textId="61BCF365"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574317">
      <w:pPr>
        <w:pStyle w:val="Corpodetexto"/>
        <w:ind w:right="-2"/>
        <w:rPr>
          <w:rFonts w:ascii="Arial" w:hAnsi="Arial" w:cs="Arial"/>
          <w:b w:val="0"/>
          <w:sz w:val="22"/>
          <w:szCs w:val="22"/>
          <w:u w:val="none"/>
        </w:rPr>
      </w:pPr>
    </w:p>
    <w:p w14:paraId="20BBB0B8" w14:textId="6CD0A675" w:rsidR="00D5160B"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574317">
      <w:pPr>
        <w:pStyle w:val="Corpodetexto"/>
        <w:ind w:right="-2"/>
        <w:rPr>
          <w:rFonts w:ascii="Arial" w:hAnsi="Arial" w:cs="Arial"/>
          <w:b w:val="0"/>
          <w:sz w:val="22"/>
          <w:szCs w:val="22"/>
          <w:u w:val="none"/>
        </w:rPr>
      </w:pPr>
    </w:p>
    <w:p w14:paraId="0993A0A2" w14:textId="2C9D417F"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574317">
      <w:pPr>
        <w:pStyle w:val="Corpodetexto"/>
        <w:ind w:right="-2"/>
        <w:rPr>
          <w:rFonts w:ascii="Arial" w:hAnsi="Arial" w:cs="Arial"/>
          <w:b w:val="0"/>
          <w:sz w:val="22"/>
          <w:szCs w:val="22"/>
          <w:u w:val="none"/>
        </w:rPr>
      </w:pPr>
    </w:p>
    <w:p w14:paraId="58C38222" w14:textId="21D3DB59" w:rsidR="00E613C2" w:rsidRPr="00D529E0" w:rsidRDefault="001D3BBE" w:rsidP="00574317">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574317">
      <w:pPr>
        <w:pStyle w:val="Corpodetexto"/>
        <w:ind w:right="-2"/>
        <w:rPr>
          <w:rFonts w:ascii="Arial" w:hAnsi="Arial" w:cs="Arial"/>
          <w:b w:val="0"/>
          <w:sz w:val="22"/>
          <w:szCs w:val="22"/>
          <w:highlight w:val="yellow"/>
          <w:u w:val="none"/>
        </w:rPr>
      </w:pPr>
    </w:p>
    <w:p w14:paraId="210BA4F5" w14:textId="10966BC0" w:rsidR="00BB7BC9" w:rsidRPr="00D529E0" w:rsidRDefault="001D3BBE" w:rsidP="00574317">
      <w:pPr>
        <w:pStyle w:val="Corpodetexto"/>
        <w:ind w:right="-2"/>
        <w:rPr>
          <w:rFonts w:ascii="Arial" w:hAnsi="Arial" w:cs="Arial"/>
          <w:b w:val="0"/>
          <w:bCs/>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r w:rsidR="009D66FE" w:rsidRPr="00D529E0">
        <w:rPr>
          <w:rFonts w:ascii="Arial" w:hAnsi="Arial" w:cs="Arial"/>
          <w:b w:val="0"/>
          <w:bCs/>
          <w:sz w:val="22"/>
          <w:szCs w:val="22"/>
          <w:u w:val="none"/>
        </w:rPr>
        <w:t>http:</w:t>
      </w:r>
      <w:r w:rsidR="00195D35" w:rsidRPr="00D529E0">
        <w:rPr>
          <w:rFonts w:ascii="Arial" w:hAnsi="Arial" w:cs="Arial"/>
          <w:b w:val="0"/>
          <w:bCs/>
          <w:sz w:val="22"/>
          <w:szCs w:val="22"/>
          <w:u w:val="none"/>
        </w:rPr>
        <w:t>//</w:t>
      </w:r>
      <w:r w:rsidR="009D66FE" w:rsidRPr="00D529E0">
        <w:rPr>
          <w:rFonts w:ascii="Arial" w:hAnsi="Arial" w:cs="Arial"/>
          <w:b w:val="0"/>
          <w:bCs/>
          <w:sz w:val="22"/>
          <w:szCs w:val="22"/>
          <w:u w:val="none"/>
        </w:rPr>
        <w:t>diariooficialms.com.br/assomasul</w:t>
      </w:r>
      <w:r w:rsidR="00BB7BC9" w:rsidRPr="00D529E0">
        <w:rPr>
          <w:rFonts w:ascii="Arial" w:hAnsi="Arial" w:cs="Arial"/>
          <w:b w:val="0"/>
          <w:bCs/>
          <w:sz w:val="22"/>
          <w:szCs w:val="22"/>
          <w:u w:val="none"/>
        </w:rPr>
        <w:t>.</w:t>
      </w:r>
    </w:p>
    <w:p w14:paraId="56C413E8" w14:textId="77777777" w:rsidR="00D7483C" w:rsidRPr="00D529E0" w:rsidRDefault="00D7483C" w:rsidP="00574317">
      <w:pPr>
        <w:pStyle w:val="Corpodetexto"/>
        <w:ind w:right="-2"/>
        <w:rPr>
          <w:rFonts w:ascii="Arial" w:hAnsi="Arial" w:cs="Arial"/>
          <w:b w:val="0"/>
          <w:sz w:val="22"/>
          <w:szCs w:val="22"/>
          <w:u w:val="none"/>
        </w:rPr>
      </w:pPr>
    </w:p>
    <w:p w14:paraId="3B3CA15E" w14:textId="5DBFBE02"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574317">
      <w:pPr>
        <w:pStyle w:val="Corpodetexto"/>
        <w:ind w:right="-2"/>
        <w:rPr>
          <w:rFonts w:ascii="Arial" w:hAnsi="Arial" w:cs="Arial"/>
          <w:bCs/>
          <w:sz w:val="22"/>
          <w:szCs w:val="22"/>
          <w:u w:val="none"/>
        </w:rPr>
      </w:pPr>
    </w:p>
    <w:p w14:paraId="5973E5FE" w14:textId="7777777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52E86433" w14:textId="77777777" w:rsidR="005C49BF" w:rsidRDefault="005C49BF" w:rsidP="00574317">
      <w:pPr>
        <w:pStyle w:val="Corpodetexto"/>
        <w:ind w:right="-2"/>
        <w:rPr>
          <w:rFonts w:ascii="Arial" w:hAnsi="Arial" w:cs="Arial"/>
          <w:bCs/>
          <w:sz w:val="22"/>
          <w:szCs w:val="22"/>
          <w:u w:val="none"/>
        </w:rPr>
      </w:pPr>
    </w:p>
    <w:p w14:paraId="1ED07E6F" w14:textId="5BF14B73"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contratar com a Adm Pública;</w:t>
      </w:r>
    </w:p>
    <w:p w14:paraId="45CFAC30" w14:textId="77777777" w:rsidR="005C49BF" w:rsidRDefault="005C49BF" w:rsidP="00574317">
      <w:pPr>
        <w:pStyle w:val="Corpodetexto"/>
        <w:ind w:right="-2"/>
        <w:rPr>
          <w:rFonts w:ascii="Arial" w:hAnsi="Arial" w:cs="Arial"/>
          <w:bCs/>
          <w:sz w:val="22"/>
          <w:szCs w:val="22"/>
          <w:u w:val="none"/>
        </w:rPr>
      </w:pPr>
    </w:p>
    <w:p w14:paraId="3F8F3281" w14:textId="3858E82C"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5F7BF271" w14:textId="77777777" w:rsidR="005C49BF" w:rsidRDefault="005C49BF" w:rsidP="00574317">
      <w:pPr>
        <w:pStyle w:val="Corpodetexto"/>
        <w:ind w:right="-2"/>
        <w:rPr>
          <w:rFonts w:ascii="Arial" w:hAnsi="Arial" w:cs="Arial"/>
          <w:bCs/>
          <w:sz w:val="22"/>
          <w:szCs w:val="22"/>
          <w:u w:val="none"/>
        </w:rPr>
      </w:pPr>
    </w:p>
    <w:p w14:paraId="739151F5" w14:textId="4B0D7CDC"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Modelo de Proposta Comercial – Licitante Vencedor</w:t>
      </w:r>
    </w:p>
    <w:p w14:paraId="6835CBCD" w14:textId="77777777" w:rsidR="005C49BF" w:rsidRDefault="005C49BF" w:rsidP="00574317">
      <w:pPr>
        <w:pStyle w:val="Corpodetexto"/>
        <w:ind w:right="-2"/>
        <w:rPr>
          <w:rFonts w:ascii="Arial" w:hAnsi="Arial" w:cs="Arial"/>
          <w:bCs/>
          <w:sz w:val="22"/>
          <w:szCs w:val="22"/>
          <w:u w:val="none"/>
        </w:rPr>
      </w:pPr>
    </w:p>
    <w:p w14:paraId="29020EB4" w14:textId="3110AFD2"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V - </w:t>
      </w:r>
      <w:r w:rsidRPr="00517363">
        <w:rPr>
          <w:rFonts w:ascii="Arial" w:hAnsi="Arial" w:cs="Arial"/>
          <w:b w:val="0"/>
          <w:bCs/>
          <w:sz w:val="22"/>
          <w:szCs w:val="22"/>
          <w:u w:val="none"/>
        </w:rPr>
        <w:t>Enquadramento como Micro Empresa e Empresa de Pequeno Porte.</w:t>
      </w:r>
    </w:p>
    <w:p w14:paraId="71F601BD" w14:textId="77777777" w:rsidR="005C49BF" w:rsidRDefault="005C49BF" w:rsidP="00574317">
      <w:pPr>
        <w:pStyle w:val="Corpodetexto"/>
        <w:ind w:right="-2"/>
        <w:rPr>
          <w:rFonts w:ascii="Arial" w:hAnsi="Arial" w:cs="Arial"/>
          <w:bCs/>
          <w:sz w:val="22"/>
          <w:szCs w:val="22"/>
          <w:u w:val="none"/>
        </w:rPr>
      </w:pPr>
    </w:p>
    <w:p w14:paraId="4EFADC0B" w14:textId="72D8605F"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6FCB2ADD" w14:textId="77777777" w:rsidR="005C49BF" w:rsidRDefault="005C49BF" w:rsidP="00574317">
      <w:pPr>
        <w:pStyle w:val="Corpodetexto"/>
        <w:ind w:right="-2"/>
        <w:rPr>
          <w:rFonts w:ascii="Arial" w:hAnsi="Arial" w:cs="Arial"/>
          <w:sz w:val="22"/>
          <w:szCs w:val="22"/>
          <w:u w:val="none"/>
        </w:rPr>
      </w:pPr>
    </w:p>
    <w:p w14:paraId="08D864DF" w14:textId="05AD98CA" w:rsidR="00BB7BC9" w:rsidRDefault="00BB7BC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61BCB103" w14:textId="77777777" w:rsidR="005C49BF" w:rsidRDefault="005C49BF" w:rsidP="00574317">
      <w:pPr>
        <w:pStyle w:val="Corpodetexto"/>
        <w:ind w:right="-2"/>
        <w:rPr>
          <w:rFonts w:ascii="Arial" w:hAnsi="Arial" w:cs="Arial"/>
          <w:b w:val="0"/>
          <w:sz w:val="22"/>
          <w:szCs w:val="22"/>
          <w:u w:val="none"/>
        </w:rPr>
      </w:pPr>
    </w:p>
    <w:p w14:paraId="1E63FCF4" w14:textId="77777777" w:rsidR="005C49BF" w:rsidRPr="007D3F67" w:rsidRDefault="005C49BF" w:rsidP="005C49BF">
      <w:pPr>
        <w:pStyle w:val="Corpodetexto"/>
        <w:rPr>
          <w:rFonts w:ascii="Arial" w:hAnsi="Arial" w:cs="Arial"/>
          <w:b w:val="0"/>
          <w:sz w:val="22"/>
          <w:szCs w:val="22"/>
          <w:u w:val="none"/>
        </w:rPr>
      </w:pPr>
      <w:r w:rsidRPr="007D3F67">
        <w:rPr>
          <w:rFonts w:ascii="Arial" w:hAnsi="Arial" w:cs="Arial"/>
          <w:sz w:val="22"/>
          <w:szCs w:val="22"/>
          <w:u w:val="none"/>
        </w:rPr>
        <w:t xml:space="preserve">ANEXO VIII – </w:t>
      </w:r>
      <w:r w:rsidRPr="005C49BF">
        <w:rPr>
          <w:rFonts w:ascii="Arial" w:hAnsi="Arial" w:cs="Arial"/>
          <w:b w:val="0"/>
          <w:bCs/>
          <w:sz w:val="22"/>
          <w:szCs w:val="22"/>
          <w:u w:val="none"/>
        </w:rPr>
        <w:t>Minuta da Ata de Registro de Preços</w:t>
      </w:r>
    </w:p>
    <w:p w14:paraId="69933E81" w14:textId="77777777" w:rsidR="005C49BF" w:rsidRDefault="005C49BF" w:rsidP="00574317">
      <w:pPr>
        <w:pStyle w:val="Corpodetexto"/>
        <w:ind w:right="-2"/>
        <w:rPr>
          <w:rFonts w:ascii="Arial" w:hAnsi="Arial" w:cs="Arial"/>
          <w:sz w:val="22"/>
          <w:szCs w:val="22"/>
          <w:u w:val="none"/>
        </w:rPr>
      </w:pPr>
    </w:p>
    <w:p w14:paraId="70A26E70" w14:textId="5127A42C" w:rsidR="00BB7BC9" w:rsidRPr="00517363" w:rsidRDefault="00411FB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C49BF">
        <w:rPr>
          <w:rFonts w:ascii="Arial" w:hAnsi="Arial" w:cs="Arial"/>
          <w:sz w:val="22"/>
          <w:szCs w:val="22"/>
          <w:u w:val="none"/>
        </w:rPr>
        <w:t>IX</w:t>
      </w:r>
      <w:r w:rsidRPr="00517363">
        <w:rPr>
          <w:rFonts w:ascii="Arial" w:hAnsi="Arial" w:cs="Arial"/>
          <w:b w:val="0"/>
          <w:sz w:val="22"/>
          <w:szCs w:val="22"/>
          <w:u w:val="none"/>
        </w:rPr>
        <w:t xml:space="preserve"> – Minuta do Termo de Contrato</w:t>
      </w:r>
    </w:p>
    <w:p w14:paraId="19A93C92" w14:textId="77777777" w:rsidR="005C49BF" w:rsidRDefault="005C49BF" w:rsidP="00993405">
      <w:pPr>
        <w:pStyle w:val="Corpodetexto"/>
        <w:ind w:right="-2"/>
        <w:rPr>
          <w:rFonts w:ascii="Arial" w:hAnsi="Arial" w:cs="Arial"/>
          <w:sz w:val="22"/>
          <w:szCs w:val="22"/>
          <w:u w:val="none"/>
        </w:rPr>
      </w:pPr>
    </w:p>
    <w:p w14:paraId="2273BE11" w14:textId="0C857892" w:rsidR="00421084" w:rsidRDefault="00421084" w:rsidP="00574317">
      <w:pPr>
        <w:pStyle w:val="Corpodetex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w:t>
      </w:r>
      <w:r w:rsidR="00322FE7" w:rsidRPr="00517363">
        <w:rPr>
          <w:rFonts w:ascii="Arial" w:hAnsi="Arial" w:cs="Arial"/>
          <w:b w:val="0"/>
          <w:sz w:val="22"/>
          <w:szCs w:val="22"/>
          <w:u w:val="none"/>
        </w:rPr>
        <w:t>Declaração De Contratos Com Administração Pública</w:t>
      </w:r>
    </w:p>
    <w:p w14:paraId="27ABCF6B" w14:textId="77777777" w:rsidR="005C49BF" w:rsidRDefault="005C49BF" w:rsidP="00574317">
      <w:pPr>
        <w:pStyle w:val="Corpodetexto"/>
        <w:ind w:right="-2"/>
        <w:rPr>
          <w:rFonts w:ascii="Arial" w:hAnsi="Arial" w:cs="Arial"/>
          <w:bCs/>
          <w:sz w:val="22"/>
          <w:szCs w:val="22"/>
          <w:u w:val="none"/>
        </w:rPr>
      </w:pPr>
    </w:p>
    <w:p w14:paraId="327D7C56" w14:textId="0F652084" w:rsidR="005C49BF" w:rsidRPr="00517363" w:rsidRDefault="005C49BF" w:rsidP="005C49BF">
      <w:pPr>
        <w:pStyle w:val="Corpodetexto"/>
        <w:ind w:right="-2"/>
        <w:rPr>
          <w:rFonts w:ascii="Arial" w:hAnsi="Arial" w:cs="Arial"/>
          <w:b w:val="0"/>
          <w:sz w:val="22"/>
          <w:szCs w:val="22"/>
          <w:u w:val="none"/>
        </w:rPr>
      </w:pPr>
      <w:r w:rsidRPr="00517363">
        <w:rPr>
          <w:rFonts w:ascii="Arial" w:hAnsi="Arial" w:cs="Arial"/>
          <w:sz w:val="22"/>
          <w:szCs w:val="22"/>
          <w:u w:val="none"/>
        </w:rPr>
        <w:t>ANEXO X</w:t>
      </w:r>
      <w:r>
        <w:rPr>
          <w:rFonts w:ascii="Arial" w:hAnsi="Arial" w:cs="Arial"/>
          <w:sz w:val="22"/>
          <w:szCs w:val="22"/>
          <w:u w:val="none"/>
        </w:rPr>
        <w:t>I</w:t>
      </w:r>
      <w:r w:rsidRPr="00517363">
        <w:rPr>
          <w:rFonts w:ascii="Arial" w:hAnsi="Arial" w:cs="Arial"/>
          <w:b w:val="0"/>
          <w:sz w:val="22"/>
          <w:szCs w:val="22"/>
          <w:u w:val="none"/>
        </w:rPr>
        <w:t xml:space="preserve"> – Modelo De Declaração De Cadastro No E-Cjur</w:t>
      </w:r>
    </w:p>
    <w:p w14:paraId="2CAE36EA" w14:textId="77777777" w:rsidR="005C49BF" w:rsidRDefault="005C49BF" w:rsidP="00574317">
      <w:pPr>
        <w:pStyle w:val="Corpodetexto"/>
        <w:ind w:right="-2"/>
        <w:rPr>
          <w:rFonts w:ascii="Arial" w:hAnsi="Arial" w:cs="Arial"/>
          <w:bCs/>
          <w:sz w:val="22"/>
          <w:szCs w:val="22"/>
          <w:u w:val="none"/>
        </w:rPr>
      </w:pPr>
    </w:p>
    <w:p w14:paraId="79B93517" w14:textId="3C9DFAA4" w:rsidR="00A50870"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574317">
      <w:pPr>
        <w:pStyle w:val="Corpodetexto"/>
        <w:ind w:right="-2"/>
        <w:rPr>
          <w:rFonts w:ascii="Arial" w:hAnsi="Arial" w:cs="Arial"/>
          <w:b w:val="0"/>
          <w:sz w:val="22"/>
          <w:szCs w:val="22"/>
          <w:u w:val="none"/>
        </w:rPr>
      </w:pPr>
    </w:p>
    <w:p w14:paraId="5136A3D2" w14:textId="6AA1D4B9"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Default="004105C2" w:rsidP="00574317">
      <w:pPr>
        <w:pStyle w:val="Corpodetexto"/>
        <w:ind w:right="-2"/>
        <w:rPr>
          <w:rFonts w:ascii="Arial" w:hAnsi="Arial" w:cs="Arial"/>
          <w:b w:val="0"/>
          <w:sz w:val="22"/>
          <w:szCs w:val="22"/>
          <w:u w:val="none"/>
        </w:rPr>
      </w:pPr>
    </w:p>
    <w:p w14:paraId="3837A1DB" w14:textId="5F53A075"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574317">
      <w:pPr>
        <w:pStyle w:val="Corpodetexto"/>
        <w:ind w:right="-2"/>
        <w:rPr>
          <w:rFonts w:ascii="Arial" w:hAnsi="Arial" w:cs="Arial"/>
          <w:b w:val="0"/>
          <w:sz w:val="22"/>
          <w:szCs w:val="22"/>
          <w:u w:val="none"/>
        </w:rPr>
      </w:pPr>
    </w:p>
    <w:p w14:paraId="49491DFB" w14:textId="70CB155C" w:rsidR="00D03687"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574317">
      <w:pPr>
        <w:pStyle w:val="Corpodetexto"/>
        <w:ind w:right="-2"/>
        <w:rPr>
          <w:rFonts w:ascii="Arial" w:hAnsi="Arial" w:cs="Arial"/>
          <w:b w:val="0"/>
          <w:sz w:val="22"/>
          <w:szCs w:val="22"/>
          <w:u w:val="none"/>
        </w:rPr>
      </w:pPr>
    </w:p>
    <w:p w14:paraId="151014B5" w14:textId="1204436A"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574317">
      <w:pPr>
        <w:pStyle w:val="Corpodetexto"/>
        <w:ind w:right="-2"/>
        <w:rPr>
          <w:rFonts w:ascii="Arial" w:hAnsi="Arial" w:cs="Arial"/>
          <w:b w:val="0"/>
          <w:sz w:val="22"/>
          <w:szCs w:val="22"/>
          <w:u w:val="none"/>
        </w:rPr>
      </w:pPr>
    </w:p>
    <w:p w14:paraId="24F71429" w14:textId="7E3406AB"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574317">
      <w:pPr>
        <w:pStyle w:val="Corpodetexto"/>
        <w:ind w:right="-2"/>
        <w:rPr>
          <w:rFonts w:ascii="Arial" w:hAnsi="Arial" w:cs="Arial"/>
          <w:b w:val="0"/>
          <w:sz w:val="22"/>
          <w:szCs w:val="22"/>
          <w:u w:val="none"/>
        </w:rPr>
      </w:pPr>
    </w:p>
    <w:p w14:paraId="35CD2969" w14:textId="2B1FCF62"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574317">
      <w:pPr>
        <w:pStyle w:val="Corpodetexto"/>
        <w:ind w:right="-2"/>
        <w:rPr>
          <w:rFonts w:ascii="Arial" w:hAnsi="Arial" w:cs="Arial"/>
          <w:b w:val="0"/>
          <w:sz w:val="22"/>
          <w:szCs w:val="22"/>
          <w:u w:val="none"/>
        </w:rPr>
      </w:pPr>
    </w:p>
    <w:p w14:paraId="1ABA63AF" w14:textId="52133A4D"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574317">
      <w:pPr>
        <w:pStyle w:val="Corpodetexto"/>
        <w:ind w:right="-2"/>
        <w:jc w:val="right"/>
        <w:rPr>
          <w:rFonts w:ascii="Arial" w:hAnsi="Arial" w:cs="Arial"/>
          <w:b w:val="0"/>
          <w:sz w:val="22"/>
          <w:szCs w:val="22"/>
          <w:u w:val="none"/>
        </w:rPr>
      </w:pPr>
    </w:p>
    <w:p w14:paraId="0580B21A" w14:textId="77777777" w:rsidR="004105C2" w:rsidRDefault="004105C2" w:rsidP="00574317">
      <w:pPr>
        <w:pStyle w:val="Corpodetexto"/>
        <w:ind w:right="-2"/>
        <w:jc w:val="right"/>
        <w:rPr>
          <w:rFonts w:ascii="Arial" w:hAnsi="Arial" w:cs="Arial"/>
          <w:b w:val="0"/>
          <w:sz w:val="22"/>
          <w:szCs w:val="22"/>
          <w:u w:val="none"/>
        </w:rPr>
      </w:pPr>
    </w:p>
    <w:p w14:paraId="358484BD" w14:textId="6793D83C" w:rsidR="005D6120" w:rsidRPr="00D529E0" w:rsidRDefault="00133FED" w:rsidP="00574317">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4D3635">
        <w:rPr>
          <w:rFonts w:ascii="Arial" w:hAnsi="Arial" w:cs="Arial"/>
          <w:b w:val="0"/>
          <w:sz w:val="22"/>
          <w:szCs w:val="22"/>
          <w:u w:val="none"/>
        </w:rPr>
        <w:t>2</w:t>
      </w:r>
      <w:r w:rsidR="005C49BF">
        <w:rPr>
          <w:rFonts w:ascii="Arial" w:hAnsi="Arial" w:cs="Arial"/>
          <w:b w:val="0"/>
          <w:sz w:val="22"/>
          <w:szCs w:val="22"/>
          <w:u w:val="none"/>
        </w:rPr>
        <w:t>9</w:t>
      </w:r>
      <w:r w:rsidR="00E971D6" w:rsidRPr="00D529E0">
        <w:rPr>
          <w:rFonts w:ascii="Arial" w:hAnsi="Arial" w:cs="Arial"/>
          <w:b w:val="0"/>
          <w:sz w:val="22"/>
          <w:szCs w:val="22"/>
          <w:u w:val="none"/>
        </w:rPr>
        <w:t xml:space="preserve"> de </w:t>
      </w:r>
      <w:r w:rsidR="007566CC">
        <w:rPr>
          <w:rFonts w:ascii="Arial" w:hAnsi="Arial" w:cs="Arial"/>
          <w:b w:val="0"/>
          <w:sz w:val="22"/>
          <w:szCs w:val="22"/>
          <w:u w:val="none"/>
        </w:rPr>
        <w:t>janeiro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7566CC">
        <w:rPr>
          <w:rFonts w:ascii="Arial" w:hAnsi="Arial" w:cs="Arial"/>
          <w:b w:val="0"/>
          <w:sz w:val="22"/>
          <w:szCs w:val="22"/>
          <w:u w:val="none"/>
        </w:rPr>
        <w:t>6</w:t>
      </w:r>
      <w:r w:rsidR="00BB7BC9" w:rsidRPr="00D529E0">
        <w:rPr>
          <w:rFonts w:ascii="Arial" w:hAnsi="Arial" w:cs="Arial"/>
          <w:b w:val="0"/>
          <w:sz w:val="22"/>
          <w:szCs w:val="22"/>
          <w:u w:val="none"/>
        </w:rPr>
        <w:t>.</w:t>
      </w:r>
    </w:p>
    <w:p w14:paraId="10FCE04D" w14:textId="77777777" w:rsidR="00D65FC6" w:rsidRDefault="00D65FC6" w:rsidP="00574317">
      <w:pPr>
        <w:pStyle w:val="Corpodetexto"/>
        <w:ind w:right="-2"/>
        <w:jc w:val="right"/>
        <w:rPr>
          <w:rFonts w:ascii="Arial" w:hAnsi="Arial" w:cs="Arial"/>
          <w:b w:val="0"/>
          <w:sz w:val="22"/>
          <w:szCs w:val="22"/>
          <w:u w:val="none"/>
        </w:rPr>
      </w:pPr>
    </w:p>
    <w:p w14:paraId="321A2B24" w14:textId="77777777" w:rsidR="00D65FC6" w:rsidRPr="00D529E0" w:rsidRDefault="00D65FC6" w:rsidP="00574317">
      <w:pPr>
        <w:pStyle w:val="Corpodetexto"/>
        <w:ind w:right="-2"/>
        <w:jc w:val="right"/>
        <w:rPr>
          <w:rFonts w:ascii="Arial" w:hAnsi="Arial" w:cs="Arial"/>
          <w:b w:val="0"/>
          <w:sz w:val="22"/>
          <w:szCs w:val="22"/>
          <w:u w:val="none"/>
        </w:rPr>
      </w:pPr>
    </w:p>
    <w:p w14:paraId="6A2E366A" w14:textId="77777777" w:rsidR="005E4CEB" w:rsidRPr="00D529E0" w:rsidRDefault="005E4CEB" w:rsidP="00574317">
      <w:pPr>
        <w:ind w:right="-2"/>
        <w:jc w:val="center"/>
        <w:rPr>
          <w:rFonts w:ascii="Arial" w:hAnsi="Arial" w:cs="Arial"/>
          <w:b/>
          <w:sz w:val="22"/>
          <w:szCs w:val="22"/>
        </w:rPr>
      </w:pPr>
    </w:p>
    <w:p w14:paraId="09EA6C2F" w14:textId="24239020" w:rsidR="005E4CEB" w:rsidRPr="00D529E0" w:rsidRDefault="0032082D" w:rsidP="00574317">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Pr="00D529E0" w:rsidRDefault="00BB7BC9" w:rsidP="00574317">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52A41799" w14:textId="77777777" w:rsidR="001E6170" w:rsidRDefault="001E6170" w:rsidP="00574317">
      <w:pPr>
        <w:ind w:right="-2"/>
        <w:jc w:val="center"/>
        <w:rPr>
          <w:rFonts w:ascii="Arial" w:eastAsia="Calibri" w:hAnsi="Arial" w:cs="Arial"/>
          <w:b/>
          <w:bCs/>
          <w:color w:val="00B050"/>
          <w:sz w:val="22"/>
          <w:szCs w:val="22"/>
          <w:lang w:eastAsia="en-US"/>
        </w:rPr>
      </w:pPr>
    </w:p>
    <w:p w14:paraId="1785E042" w14:textId="77777777" w:rsidR="000E154E" w:rsidRDefault="000E154E" w:rsidP="000E154E">
      <w:pPr>
        <w:jc w:val="both"/>
        <w:rPr>
          <w:rFonts w:ascii="Arial" w:eastAsia="Calibri" w:hAnsi="Arial" w:cs="Arial"/>
          <w:b/>
          <w:bCs/>
          <w:color w:val="FF0000"/>
          <w:sz w:val="22"/>
          <w:szCs w:val="22"/>
        </w:rPr>
      </w:pPr>
    </w:p>
    <w:p w14:paraId="56B26053" w14:textId="77777777" w:rsidR="003304D3" w:rsidRDefault="003304D3" w:rsidP="003304D3">
      <w:pPr>
        <w:jc w:val="center"/>
        <w:rPr>
          <w:b/>
          <w:u w:val="single"/>
        </w:rPr>
      </w:pPr>
    </w:p>
    <w:p w14:paraId="53795BA4" w14:textId="77777777" w:rsidR="005C49BF" w:rsidRDefault="005C49BF" w:rsidP="003304D3">
      <w:pPr>
        <w:jc w:val="center"/>
        <w:rPr>
          <w:b/>
          <w:u w:val="single"/>
        </w:rPr>
      </w:pPr>
    </w:p>
    <w:p w14:paraId="104C04AA" w14:textId="77777777" w:rsidR="005C49BF" w:rsidRDefault="005C49BF" w:rsidP="003304D3">
      <w:pPr>
        <w:jc w:val="center"/>
        <w:rPr>
          <w:b/>
          <w:u w:val="single"/>
        </w:rPr>
      </w:pPr>
    </w:p>
    <w:p w14:paraId="085F56D2" w14:textId="77777777" w:rsidR="005C49BF" w:rsidRDefault="005C49BF" w:rsidP="003304D3">
      <w:pPr>
        <w:jc w:val="center"/>
        <w:rPr>
          <w:b/>
          <w:u w:val="single"/>
        </w:rPr>
      </w:pPr>
    </w:p>
    <w:p w14:paraId="2589318D" w14:textId="77777777" w:rsidR="005C49BF" w:rsidRDefault="005C49BF" w:rsidP="003304D3">
      <w:pPr>
        <w:jc w:val="center"/>
        <w:rPr>
          <w:b/>
          <w:u w:val="single"/>
        </w:rPr>
      </w:pPr>
    </w:p>
    <w:p w14:paraId="526B6109" w14:textId="77777777" w:rsidR="005C49BF" w:rsidRDefault="005C49BF" w:rsidP="003304D3">
      <w:pPr>
        <w:jc w:val="center"/>
        <w:rPr>
          <w:b/>
          <w:u w:val="single"/>
        </w:rPr>
      </w:pPr>
    </w:p>
    <w:p w14:paraId="684FE17A" w14:textId="77777777" w:rsidR="005C49BF" w:rsidRDefault="005C49BF" w:rsidP="003304D3">
      <w:pPr>
        <w:jc w:val="center"/>
        <w:rPr>
          <w:b/>
          <w:u w:val="single"/>
        </w:rPr>
      </w:pPr>
    </w:p>
    <w:p w14:paraId="577BC8F0" w14:textId="77777777" w:rsidR="005C49BF" w:rsidRDefault="005C49BF" w:rsidP="003304D3">
      <w:pPr>
        <w:jc w:val="center"/>
        <w:rPr>
          <w:b/>
          <w:u w:val="single"/>
        </w:rPr>
      </w:pPr>
    </w:p>
    <w:p w14:paraId="09176BA5" w14:textId="77777777" w:rsidR="005C49BF" w:rsidRDefault="005C49BF" w:rsidP="003304D3">
      <w:pPr>
        <w:jc w:val="center"/>
        <w:rPr>
          <w:b/>
          <w:u w:val="single"/>
        </w:rPr>
      </w:pPr>
    </w:p>
    <w:p w14:paraId="48F1EEC8" w14:textId="77777777" w:rsidR="005C49BF" w:rsidRDefault="005C49BF" w:rsidP="003304D3">
      <w:pPr>
        <w:jc w:val="center"/>
        <w:rPr>
          <w:b/>
          <w:u w:val="single"/>
        </w:rPr>
      </w:pPr>
    </w:p>
    <w:p w14:paraId="4CA31DDB" w14:textId="77777777" w:rsidR="005C49BF" w:rsidRDefault="005C49BF" w:rsidP="003304D3">
      <w:pPr>
        <w:jc w:val="center"/>
        <w:rPr>
          <w:b/>
          <w:u w:val="single"/>
        </w:rPr>
      </w:pPr>
    </w:p>
    <w:p w14:paraId="7E47F672" w14:textId="77777777" w:rsidR="005C49BF" w:rsidRDefault="005C49BF" w:rsidP="003304D3">
      <w:pPr>
        <w:jc w:val="center"/>
        <w:rPr>
          <w:b/>
          <w:u w:val="single"/>
        </w:rPr>
      </w:pPr>
    </w:p>
    <w:p w14:paraId="3DF4FEA5" w14:textId="77777777" w:rsidR="005C49BF" w:rsidRDefault="005C49BF" w:rsidP="003304D3">
      <w:pPr>
        <w:jc w:val="center"/>
        <w:rPr>
          <w:b/>
          <w:u w:val="single"/>
        </w:rPr>
      </w:pPr>
    </w:p>
    <w:p w14:paraId="122B8357" w14:textId="77777777" w:rsidR="005C49BF" w:rsidRDefault="005C49BF" w:rsidP="003304D3">
      <w:pPr>
        <w:jc w:val="center"/>
        <w:rPr>
          <w:b/>
          <w:u w:val="single"/>
        </w:rPr>
      </w:pPr>
    </w:p>
    <w:p w14:paraId="682FE617" w14:textId="77777777" w:rsidR="005C49BF" w:rsidRDefault="005C49BF" w:rsidP="005C49BF">
      <w:pPr>
        <w:jc w:val="center"/>
        <w:rPr>
          <w:b/>
          <w:u w:val="single"/>
        </w:rPr>
      </w:pPr>
    </w:p>
    <w:p w14:paraId="21D3A944" w14:textId="77777777" w:rsidR="005C49BF" w:rsidRDefault="005C49BF" w:rsidP="005C49BF">
      <w:pPr>
        <w:jc w:val="center"/>
        <w:rPr>
          <w:b/>
          <w:u w:val="single"/>
        </w:rPr>
      </w:pPr>
    </w:p>
    <w:p w14:paraId="4584151A" w14:textId="77777777" w:rsidR="005C49BF" w:rsidRDefault="005C49BF" w:rsidP="005C49BF">
      <w:pPr>
        <w:jc w:val="center"/>
        <w:rPr>
          <w:b/>
          <w:u w:val="single"/>
        </w:rPr>
      </w:pPr>
    </w:p>
    <w:p w14:paraId="30D65585" w14:textId="77777777" w:rsidR="005C49BF" w:rsidRDefault="005C49BF" w:rsidP="005C49BF">
      <w:pPr>
        <w:jc w:val="center"/>
        <w:rPr>
          <w:b/>
          <w:u w:val="single"/>
        </w:rPr>
      </w:pPr>
    </w:p>
    <w:p w14:paraId="509BD8E5" w14:textId="77777777" w:rsidR="005C49BF" w:rsidRDefault="005C49BF" w:rsidP="005C49BF">
      <w:pPr>
        <w:jc w:val="center"/>
        <w:rPr>
          <w:b/>
          <w:u w:val="single"/>
        </w:rPr>
      </w:pPr>
    </w:p>
    <w:p w14:paraId="0010516C" w14:textId="77777777" w:rsidR="005C49BF" w:rsidRDefault="005C49BF" w:rsidP="005C49BF">
      <w:pPr>
        <w:jc w:val="center"/>
        <w:rPr>
          <w:b/>
          <w:u w:val="single"/>
        </w:rPr>
      </w:pPr>
    </w:p>
    <w:p w14:paraId="45A0CCDC" w14:textId="77777777" w:rsidR="005C49BF" w:rsidRDefault="005C49BF" w:rsidP="005C49BF">
      <w:pPr>
        <w:jc w:val="center"/>
        <w:rPr>
          <w:b/>
          <w:u w:val="single"/>
        </w:rPr>
      </w:pPr>
    </w:p>
    <w:p w14:paraId="5E0DD752" w14:textId="77777777" w:rsidR="005C49BF" w:rsidRDefault="005C49BF" w:rsidP="005C49BF">
      <w:pPr>
        <w:jc w:val="center"/>
        <w:rPr>
          <w:b/>
          <w:u w:val="single"/>
        </w:rPr>
      </w:pPr>
    </w:p>
    <w:p w14:paraId="1EAD044B" w14:textId="77777777" w:rsidR="00375762" w:rsidRDefault="00375762" w:rsidP="005C49BF">
      <w:pPr>
        <w:jc w:val="center"/>
        <w:rPr>
          <w:b/>
          <w:u w:val="single"/>
        </w:rPr>
      </w:pPr>
    </w:p>
    <w:p w14:paraId="524350F8" w14:textId="77777777" w:rsidR="00375762" w:rsidRDefault="00375762" w:rsidP="005C49BF">
      <w:pPr>
        <w:jc w:val="center"/>
        <w:rPr>
          <w:b/>
          <w:u w:val="single"/>
        </w:rPr>
      </w:pPr>
    </w:p>
    <w:p w14:paraId="49B941E7" w14:textId="77777777" w:rsidR="005A5005" w:rsidRDefault="005A5005" w:rsidP="005C49BF">
      <w:pPr>
        <w:jc w:val="center"/>
        <w:rPr>
          <w:b/>
          <w:u w:val="single"/>
        </w:rPr>
      </w:pPr>
    </w:p>
    <w:p w14:paraId="0CE84247" w14:textId="77777777" w:rsidR="00BF5EC9" w:rsidRDefault="00BF5EC9" w:rsidP="005C49BF">
      <w:pPr>
        <w:jc w:val="center"/>
        <w:rPr>
          <w:b/>
          <w:u w:val="single"/>
        </w:rPr>
      </w:pPr>
    </w:p>
    <w:p w14:paraId="2489EBB9" w14:textId="41C64D86" w:rsidR="005C49BF" w:rsidRPr="005C49BF" w:rsidRDefault="005C49BF" w:rsidP="005C49BF">
      <w:pPr>
        <w:pStyle w:val="Corpodetexto"/>
        <w:pBdr>
          <w:top w:val="single" w:sz="4" w:space="1" w:color="auto"/>
          <w:bottom w:val="single" w:sz="4" w:space="1" w:color="auto"/>
        </w:pBdr>
        <w:shd w:val="clear" w:color="auto" w:fill="D9D9D9" w:themeFill="background1" w:themeFillShade="D9"/>
        <w:jc w:val="center"/>
        <w:rPr>
          <w:rFonts w:ascii="Arial" w:hAnsi="Arial" w:cs="Arial"/>
          <w:bCs/>
          <w:sz w:val="22"/>
          <w:szCs w:val="22"/>
          <w:u w:val="none"/>
        </w:rPr>
      </w:pPr>
      <w:bookmarkStart w:id="7" w:name="_Hlk208498998"/>
      <w:bookmarkEnd w:id="7"/>
      <w:r w:rsidRPr="005C49BF">
        <w:rPr>
          <w:rFonts w:ascii="Arial" w:hAnsi="Arial" w:cs="Arial"/>
          <w:bCs/>
          <w:sz w:val="22"/>
          <w:szCs w:val="22"/>
          <w:u w:val="none"/>
        </w:rPr>
        <w:lastRenderedPageBreak/>
        <w:t>ANEXO I - TERMO DE REFERÊNCIA</w:t>
      </w:r>
    </w:p>
    <w:p w14:paraId="5A24E5AE" w14:textId="77777777" w:rsidR="005C49BF" w:rsidRPr="005C49BF" w:rsidRDefault="005C49BF" w:rsidP="005C49BF">
      <w:pPr>
        <w:pStyle w:val="Corpodetexto"/>
        <w:rPr>
          <w:rFonts w:ascii="Arial" w:hAnsi="Arial" w:cs="Arial"/>
          <w:b w:val="0"/>
          <w:bCs/>
          <w:sz w:val="22"/>
          <w:szCs w:val="22"/>
        </w:rPr>
      </w:pPr>
    </w:p>
    <w:p w14:paraId="548C3D5E" w14:textId="77777777" w:rsidR="005C49BF" w:rsidRPr="005C49BF" w:rsidRDefault="005C49BF" w:rsidP="005C49BF">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r w:rsidRPr="005C49BF">
        <w:rPr>
          <w:rFonts w:ascii="Arial" w:eastAsia="Calibri" w:hAnsi="Arial" w:cs="Arial"/>
          <w:b/>
          <w:bCs/>
          <w:sz w:val="22"/>
          <w:szCs w:val="22"/>
        </w:rPr>
        <w:t>1 - OBJETO</w:t>
      </w:r>
    </w:p>
    <w:p w14:paraId="231B3457" w14:textId="77777777" w:rsidR="005C49BF" w:rsidRPr="005C49BF" w:rsidRDefault="005C49BF" w:rsidP="005C49BF">
      <w:pPr>
        <w:tabs>
          <w:tab w:val="left" w:pos="0"/>
        </w:tabs>
        <w:suppressAutoHyphens/>
        <w:jc w:val="both"/>
        <w:rPr>
          <w:rFonts w:ascii="Arial" w:hAnsi="Arial" w:cs="Arial"/>
          <w:sz w:val="22"/>
          <w:szCs w:val="22"/>
        </w:rPr>
      </w:pPr>
      <w:r w:rsidRPr="005C49BF">
        <w:rPr>
          <w:rFonts w:ascii="Arial" w:hAnsi="Arial" w:cs="Arial"/>
          <w:b/>
          <w:sz w:val="22"/>
          <w:szCs w:val="22"/>
        </w:rPr>
        <w:t>1.1</w:t>
      </w:r>
      <w:r w:rsidRPr="005C49BF">
        <w:rPr>
          <w:rFonts w:ascii="Arial" w:hAnsi="Arial" w:cs="Arial"/>
          <w:sz w:val="22"/>
          <w:szCs w:val="22"/>
        </w:rPr>
        <w:t xml:space="preserve"> </w:t>
      </w:r>
      <w:r w:rsidRPr="005C49BF">
        <w:rPr>
          <w:rFonts w:ascii="Arial" w:eastAsia="Times New Roman" w:hAnsi="Arial" w:cs="Arial"/>
          <w:bCs/>
          <w:sz w:val="22"/>
          <w:szCs w:val="22"/>
        </w:rPr>
        <w:t xml:space="preserve">Registro de preços para futura e eventual </w:t>
      </w:r>
      <w:r w:rsidRPr="005C49BF">
        <w:rPr>
          <w:rFonts w:ascii="Arial" w:hAnsi="Arial" w:cs="Arial"/>
          <w:sz w:val="22"/>
          <w:szCs w:val="22"/>
        </w:rPr>
        <w:t>Aquisição de MEDICAMENTOS ESPECIALIZADOS, destinados para a população do Município de Selvíria-MS, através da Secretaria Municipal de Saúde</w:t>
      </w:r>
      <w:r w:rsidRPr="005C49BF">
        <w:rPr>
          <w:rFonts w:ascii="Arial" w:hAnsi="Arial" w:cs="Arial"/>
          <w:b/>
          <w:bCs/>
          <w:sz w:val="22"/>
          <w:szCs w:val="22"/>
        </w:rPr>
        <w:t>.</w:t>
      </w:r>
    </w:p>
    <w:p w14:paraId="65B3A460" w14:textId="77777777" w:rsidR="005C49BF" w:rsidRPr="005C49BF" w:rsidRDefault="005C49BF" w:rsidP="005C49BF">
      <w:pPr>
        <w:tabs>
          <w:tab w:val="left" w:pos="0"/>
        </w:tabs>
        <w:suppressAutoHyphens/>
        <w:jc w:val="both"/>
        <w:rPr>
          <w:rFonts w:ascii="Arial" w:hAnsi="Arial" w:cs="Arial"/>
          <w:sz w:val="22"/>
          <w:szCs w:val="22"/>
        </w:rPr>
      </w:pPr>
    </w:p>
    <w:p w14:paraId="37B5EE9C" w14:textId="77777777" w:rsidR="005C49BF" w:rsidRPr="005C49BF" w:rsidRDefault="005C49BF" w:rsidP="005C49BF">
      <w:pPr>
        <w:tabs>
          <w:tab w:val="left" w:pos="0"/>
        </w:tabs>
        <w:suppressAutoHyphens/>
        <w:jc w:val="both"/>
        <w:rPr>
          <w:rFonts w:ascii="Arial" w:hAnsi="Arial" w:cs="Arial"/>
          <w:sz w:val="22"/>
          <w:szCs w:val="22"/>
        </w:rPr>
      </w:pPr>
      <w:r w:rsidRPr="005C49BF">
        <w:rPr>
          <w:rFonts w:ascii="Arial" w:hAnsi="Arial" w:cs="Arial"/>
          <w:b/>
          <w:sz w:val="22"/>
          <w:szCs w:val="22"/>
        </w:rPr>
        <w:t>1.2</w:t>
      </w:r>
      <w:r w:rsidRPr="005C49BF">
        <w:rPr>
          <w:rFonts w:ascii="Arial" w:hAnsi="Arial" w:cs="Arial"/>
          <w:sz w:val="22"/>
          <w:szCs w:val="22"/>
        </w:rPr>
        <w:t xml:space="preserve"> A aquisição dos produtos discriminados neste Termo será realizada mediante dispensa de licitação, tendo como julgamento o </w:t>
      </w:r>
      <w:r w:rsidRPr="005C49BF">
        <w:rPr>
          <w:rFonts w:ascii="Arial" w:hAnsi="Arial" w:cs="Arial"/>
          <w:b/>
          <w:sz w:val="22"/>
          <w:szCs w:val="22"/>
          <w:u w:val="single"/>
        </w:rPr>
        <w:t>menor preço por item.</w:t>
      </w:r>
    </w:p>
    <w:p w14:paraId="598FBA8D" w14:textId="77777777" w:rsidR="005C49BF" w:rsidRPr="005C49BF" w:rsidRDefault="005C49BF" w:rsidP="005C49BF">
      <w:pPr>
        <w:tabs>
          <w:tab w:val="left" w:pos="-851"/>
        </w:tabs>
        <w:suppressAutoHyphens/>
        <w:jc w:val="both"/>
        <w:rPr>
          <w:rFonts w:ascii="Arial" w:hAnsi="Arial" w:cs="Arial"/>
          <w:sz w:val="22"/>
          <w:szCs w:val="22"/>
        </w:rPr>
      </w:pPr>
    </w:p>
    <w:p w14:paraId="79F491EE" w14:textId="77777777" w:rsidR="005C49BF" w:rsidRPr="005C49BF" w:rsidRDefault="005C49BF" w:rsidP="005C49BF">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rPr>
          <w:rFonts w:ascii="Arial" w:eastAsia="Calibri" w:hAnsi="Arial" w:cs="Arial"/>
          <w:b/>
          <w:bCs/>
          <w:sz w:val="22"/>
          <w:szCs w:val="22"/>
        </w:rPr>
      </w:pPr>
      <w:r w:rsidRPr="005C49BF">
        <w:rPr>
          <w:rFonts w:ascii="Arial" w:eastAsia="Calibri" w:hAnsi="Arial" w:cs="Arial"/>
          <w:b/>
          <w:bCs/>
          <w:sz w:val="22"/>
          <w:szCs w:val="22"/>
        </w:rPr>
        <w:t>2 - JUSTIFICATIVA</w:t>
      </w:r>
    </w:p>
    <w:p w14:paraId="368F4814" w14:textId="77777777" w:rsidR="005C49BF" w:rsidRPr="005C49BF" w:rsidRDefault="005C49BF" w:rsidP="005C49BF">
      <w:pPr>
        <w:spacing w:line="360" w:lineRule="auto"/>
        <w:jc w:val="both"/>
        <w:rPr>
          <w:rFonts w:ascii="Arial" w:hAnsi="Arial" w:cs="Arial"/>
          <w:sz w:val="22"/>
          <w:szCs w:val="22"/>
        </w:rPr>
      </w:pPr>
      <w:r w:rsidRPr="005C49BF">
        <w:rPr>
          <w:rFonts w:ascii="Arial" w:hAnsi="Arial" w:cs="Arial"/>
          <w:b/>
          <w:sz w:val="22"/>
          <w:szCs w:val="22"/>
        </w:rPr>
        <w:t>2.1</w:t>
      </w:r>
      <w:r w:rsidRPr="005C49BF">
        <w:rPr>
          <w:rFonts w:ascii="Arial" w:hAnsi="Arial" w:cs="Arial"/>
          <w:sz w:val="22"/>
          <w:szCs w:val="22"/>
        </w:rPr>
        <w:t xml:space="preserve"> Faz-se necessário a aquisição para suprir gratuitamente as necessidades da população atendida pelo Sistema Único de Saúde através das Estratégias da Saúde da Família – ESF I, II, III e Cem – Centro de Especialidade Médica.</w:t>
      </w:r>
    </w:p>
    <w:p w14:paraId="31CD0168" w14:textId="77777777" w:rsidR="005C49BF" w:rsidRPr="005C49BF" w:rsidRDefault="005C49BF" w:rsidP="005C49BF">
      <w:pPr>
        <w:spacing w:line="360" w:lineRule="auto"/>
        <w:jc w:val="both"/>
        <w:rPr>
          <w:rFonts w:ascii="Arial" w:hAnsi="Arial" w:cs="Arial"/>
          <w:sz w:val="22"/>
          <w:szCs w:val="22"/>
        </w:rPr>
      </w:pPr>
      <w:r w:rsidRPr="005C49BF">
        <w:rPr>
          <w:rFonts w:ascii="Arial" w:hAnsi="Arial" w:cs="Arial"/>
          <w:b/>
          <w:sz w:val="22"/>
          <w:szCs w:val="22"/>
        </w:rPr>
        <w:t>2.2</w:t>
      </w:r>
      <w:r w:rsidRPr="005C49BF">
        <w:rPr>
          <w:rFonts w:ascii="Arial" w:hAnsi="Arial" w:cs="Arial"/>
          <w:sz w:val="22"/>
          <w:szCs w:val="22"/>
        </w:rPr>
        <w:t xml:space="preserve"> A referida aquisição para disponibilização gratuita está amparada na Constituição Federal, no artigo 196, o qual aduz que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20BBB9F7" w14:textId="77777777" w:rsidR="005C49BF" w:rsidRPr="005C49BF" w:rsidRDefault="005C49BF" w:rsidP="005C49BF">
      <w:pPr>
        <w:spacing w:line="360" w:lineRule="auto"/>
        <w:jc w:val="both"/>
        <w:rPr>
          <w:rFonts w:ascii="Arial" w:hAnsi="Arial" w:cs="Arial"/>
          <w:sz w:val="22"/>
          <w:szCs w:val="22"/>
        </w:rPr>
      </w:pPr>
      <w:r w:rsidRPr="005C49BF">
        <w:rPr>
          <w:rFonts w:ascii="Arial" w:hAnsi="Arial" w:cs="Arial"/>
          <w:b/>
          <w:sz w:val="22"/>
          <w:szCs w:val="22"/>
        </w:rPr>
        <w:t>2.3</w:t>
      </w:r>
      <w:r w:rsidRPr="005C49BF">
        <w:rPr>
          <w:rFonts w:ascii="Arial" w:hAnsi="Arial" w:cs="Arial"/>
          <w:sz w:val="22"/>
          <w:szCs w:val="22"/>
        </w:rPr>
        <w:t xml:space="preserve"> É indiscutível, portanto, a importância dos serviços de saúde, fator de extrema importância para a qualidade de vida da população. Esses serviços representam, hoje, preocupação a todos os gestores do setor, seja pela natureza das práticas de assistência neles desenvolvidas, seja pela totalidade dos recursos por eles absorvidos.</w:t>
      </w:r>
    </w:p>
    <w:p w14:paraId="5CDA01A2" w14:textId="77777777" w:rsidR="005C49BF" w:rsidRPr="005C49BF" w:rsidRDefault="005C49BF" w:rsidP="005C49BF">
      <w:pPr>
        <w:spacing w:line="360" w:lineRule="auto"/>
        <w:jc w:val="both"/>
        <w:rPr>
          <w:rFonts w:ascii="Arial" w:hAnsi="Arial" w:cs="Arial"/>
          <w:sz w:val="22"/>
          <w:szCs w:val="22"/>
        </w:rPr>
      </w:pPr>
      <w:r w:rsidRPr="005C49BF">
        <w:rPr>
          <w:rFonts w:ascii="Arial" w:hAnsi="Arial" w:cs="Arial"/>
          <w:b/>
          <w:sz w:val="22"/>
          <w:szCs w:val="22"/>
        </w:rPr>
        <w:t>2.4</w:t>
      </w:r>
      <w:r w:rsidRPr="005C49BF">
        <w:rPr>
          <w:rFonts w:ascii="Arial" w:hAnsi="Arial" w:cs="Arial"/>
          <w:sz w:val="22"/>
          <w:szCs w:val="22"/>
        </w:rPr>
        <w:t xml:space="preserve"> A assistência farmacêutica é uma das áreas estratégicas de um sistema de saúde e possui como principal propósito o suporte às intervenções na promoção da saúde e prevenção de doenças, visando contribuir na melhoria da qualidade de vida da população. Possui o medicamento como parte essencial dessa estratégia, e visto como necessário para garantir o direito social do usuário de um serviço de saúde para seu tratamento completo.</w:t>
      </w:r>
    </w:p>
    <w:p w14:paraId="327D99F1" w14:textId="77777777" w:rsidR="005C49BF" w:rsidRPr="005C49BF" w:rsidRDefault="005C49BF" w:rsidP="005C49BF">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jc w:val="both"/>
        <w:rPr>
          <w:rFonts w:ascii="Arial" w:eastAsia="Calibri" w:hAnsi="Arial" w:cs="Arial"/>
          <w:b/>
          <w:bCs/>
          <w:sz w:val="22"/>
          <w:szCs w:val="22"/>
        </w:rPr>
      </w:pPr>
      <w:r w:rsidRPr="005C49BF">
        <w:rPr>
          <w:rFonts w:ascii="Arial" w:eastAsia="Calibri" w:hAnsi="Arial" w:cs="Arial"/>
          <w:b/>
          <w:bCs/>
          <w:sz w:val="22"/>
          <w:szCs w:val="22"/>
        </w:rPr>
        <w:t>3 - ESPECIFICAÇÕES TÉCNICAS DO OBJETO</w:t>
      </w:r>
    </w:p>
    <w:p w14:paraId="17877038" w14:textId="77777777" w:rsidR="005C49BF" w:rsidRPr="005C49BF" w:rsidRDefault="005C49BF" w:rsidP="005C49BF">
      <w:pPr>
        <w:tabs>
          <w:tab w:val="left" w:pos="0"/>
          <w:tab w:val="left" w:pos="1065"/>
        </w:tabs>
        <w:suppressAutoHyphens/>
        <w:jc w:val="both"/>
        <w:rPr>
          <w:rFonts w:ascii="Arial" w:hAnsi="Arial" w:cs="Arial"/>
          <w:sz w:val="22"/>
          <w:szCs w:val="22"/>
        </w:rPr>
      </w:pPr>
      <w:r w:rsidRPr="005C49BF">
        <w:rPr>
          <w:rFonts w:ascii="Arial" w:hAnsi="Arial" w:cs="Arial"/>
          <w:sz w:val="22"/>
          <w:szCs w:val="22"/>
        </w:rPr>
        <w:tab/>
      </w:r>
    </w:p>
    <w:p w14:paraId="41E8DAA0" w14:textId="77777777" w:rsidR="005C49BF" w:rsidRDefault="005C49BF" w:rsidP="005C49BF">
      <w:pPr>
        <w:jc w:val="both"/>
        <w:rPr>
          <w:rFonts w:ascii="Arial" w:hAnsi="Arial" w:cs="Arial"/>
          <w:color w:val="000000"/>
          <w:sz w:val="22"/>
          <w:szCs w:val="22"/>
        </w:rPr>
      </w:pPr>
      <w:r w:rsidRPr="005C49BF">
        <w:rPr>
          <w:rFonts w:ascii="Arial" w:hAnsi="Arial" w:cs="Arial"/>
          <w:b/>
          <w:sz w:val="22"/>
          <w:szCs w:val="22"/>
        </w:rPr>
        <w:t xml:space="preserve">3.1 </w:t>
      </w:r>
      <w:r w:rsidRPr="005C49BF">
        <w:rPr>
          <w:rFonts w:ascii="Arial" w:hAnsi="Arial" w:cs="Arial"/>
          <w:color w:val="000000"/>
          <w:sz w:val="22"/>
          <w:szCs w:val="22"/>
        </w:rPr>
        <w:t>O objeto deverá compreender os itens, especificações, e quantidades, conforme abaixo:</w:t>
      </w:r>
    </w:p>
    <w:p w14:paraId="5F157B2F" w14:textId="77777777" w:rsidR="005C49BF" w:rsidRPr="005C49BF" w:rsidRDefault="005C49BF" w:rsidP="005C49BF">
      <w:pPr>
        <w:jc w:val="both"/>
        <w:rPr>
          <w:rFonts w:ascii="Arial" w:hAnsi="Arial" w:cs="Arial"/>
          <w:color w:val="000000"/>
          <w:sz w:val="22"/>
          <w:szCs w:val="22"/>
        </w:rPr>
      </w:pPr>
    </w:p>
    <w:tbl>
      <w:tblPr>
        <w:tblW w:w="5224" w:type="pct"/>
        <w:tblInd w:w="-431" w:type="dxa"/>
        <w:tblCellMar>
          <w:left w:w="70" w:type="dxa"/>
          <w:right w:w="70" w:type="dxa"/>
        </w:tblCellMar>
        <w:tblLook w:val="04A0" w:firstRow="1" w:lastRow="0" w:firstColumn="1" w:lastColumn="0" w:noHBand="0" w:noVBand="1"/>
      </w:tblPr>
      <w:tblGrid>
        <w:gridCol w:w="523"/>
        <w:gridCol w:w="7618"/>
        <w:gridCol w:w="1429"/>
        <w:gridCol w:w="490"/>
      </w:tblGrid>
      <w:tr w:rsidR="005C49BF" w:rsidRPr="005C49BF" w14:paraId="739AC3EF"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shd w:val="clear" w:color="auto" w:fill="9CC2E5"/>
            <w:noWrap/>
            <w:vAlign w:val="center"/>
            <w:hideMark/>
          </w:tcPr>
          <w:p w14:paraId="1D181481" w14:textId="77777777" w:rsidR="005C49BF" w:rsidRPr="005C49BF" w:rsidRDefault="005C49BF" w:rsidP="005C49BF">
            <w:pPr>
              <w:jc w:val="center"/>
              <w:rPr>
                <w:rFonts w:ascii="Arial" w:eastAsia="Times New Roman" w:hAnsi="Arial" w:cs="Arial"/>
                <w:b/>
                <w:color w:val="000000"/>
                <w:sz w:val="16"/>
                <w:szCs w:val="16"/>
              </w:rPr>
            </w:pPr>
            <w:r w:rsidRPr="005C49BF">
              <w:rPr>
                <w:rFonts w:ascii="Arial" w:eastAsia="Times New Roman" w:hAnsi="Arial" w:cs="Arial"/>
                <w:b/>
                <w:color w:val="000000"/>
                <w:sz w:val="16"/>
                <w:szCs w:val="16"/>
              </w:rPr>
              <w:t>ITEM</w:t>
            </w:r>
          </w:p>
        </w:tc>
        <w:tc>
          <w:tcPr>
            <w:tcW w:w="3786" w:type="pct"/>
            <w:tcBorders>
              <w:top w:val="single" w:sz="4" w:space="0" w:color="auto"/>
              <w:left w:val="nil"/>
              <w:bottom w:val="single" w:sz="4" w:space="0" w:color="auto"/>
              <w:right w:val="single" w:sz="4" w:space="0" w:color="auto"/>
            </w:tcBorders>
            <w:shd w:val="clear" w:color="auto" w:fill="9CC2E5"/>
            <w:noWrap/>
            <w:vAlign w:val="center"/>
            <w:hideMark/>
          </w:tcPr>
          <w:p w14:paraId="3FD74D50" w14:textId="77777777" w:rsidR="005C49BF" w:rsidRPr="005C49BF" w:rsidRDefault="005C49BF" w:rsidP="005C49BF">
            <w:pPr>
              <w:jc w:val="center"/>
              <w:rPr>
                <w:rFonts w:ascii="Arial" w:eastAsia="Times New Roman" w:hAnsi="Arial" w:cs="Arial"/>
                <w:b/>
                <w:color w:val="000000"/>
                <w:sz w:val="16"/>
                <w:szCs w:val="16"/>
              </w:rPr>
            </w:pPr>
            <w:r w:rsidRPr="005C49BF">
              <w:rPr>
                <w:rFonts w:ascii="Arial" w:eastAsia="Times New Roman" w:hAnsi="Arial" w:cs="Arial"/>
                <w:b/>
                <w:color w:val="000000"/>
                <w:sz w:val="16"/>
                <w:szCs w:val="16"/>
              </w:rPr>
              <w:t>MEDICAMENTO</w:t>
            </w:r>
          </w:p>
        </w:tc>
        <w:tc>
          <w:tcPr>
            <w:tcW w:w="598" w:type="pct"/>
            <w:tcBorders>
              <w:top w:val="single" w:sz="4" w:space="0" w:color="auto"/>
              <w:left w:val="nil"/>
              <w:bottom w:val="single" w:sz="4" w:space="0" w:color="auto"/>
              <w:right w:val="single" w:sz="4" w:space="0" w:color="auto"/>
            </w:tcBorders>
            <w:shd w:val="clear" w:color="auto" w:fill="9CC2E5"/>
            <w:vAlign w:val="center"/>
            <w:hideMark/>
          </w:tcPr>
          <w:p w14:paraId="41BDD599" w14:textId="77777777" w:rsidR="005C49BF" w:rsidRPr="005C49BF" w:rsidRDefault="005C49BF" w:rsidP="005C49BF">
            <w:pPr>
              <w:jc w:val="center"/>
              <w:rPr>
                <w:rFonts w:ascii="Arial" w:eastAsia="Times New Roman" w:hAnsi="Arial" w:cs="Arial"/>
                <w:b/>
                <w:color w:val="000000"/>
                <w:sz w:val="16"/>
                <w:szCs w:val="16"/>
              </w:rPr>
            </w:pPr>
            <w:r w:rsidRPr="005C49BF">
              <w:rPr>
                <w:rFonts w:ascii="Arial" w:eastAsia="Times New Roman" w:hAnsi="Arial" w:cs="Arial"/>
                <w:b/>
                <w:color w:val="000000"/>
                <w:sz w:val="16"/>
                <w:szCs w:val="16"/>
              </w:rPr>
              <w:t>FORMA</w:t>
            </w:r>
            <w:r w:rsidRPr="005C49BF">
              <w:rPr>
                <w:rFonts w:ascii="Arial" w:eastAsia="Times New Roman" w:hAnsi="Arial" w:cs="Arial"/>
                <w:b/>
                <w:color w:val="000000"/>
                <w:sz w:val="16"/>
                <w:szCs w:val="16"/>
              </w:rPr>
              <w:br/>
              <w:t>FARMACÊUTICA</w:t>
            </w:r>
          </w:p>
        </w:tc>
        <w:tc>
          <w:tcPr>
            <w:tcW w:w="349" w:type="pct"/>
            <w:tcBorders>
              <w:top w:val="single" w:sz="4" w:space="0" w:color="auto"/>
              <w:left w:val="nil"/>
              <w:bottom w:val="single" w:sz="4" w:space="0" w:color="auto"/>
              <w:right w:val="single" w:sz="4" w:space="0" w:color="auto"/>
            </w:tcBorders>
            <w:shd w:val="clear" w:color="auto" w:fill="9CC2E5"/>
            <w:noWrap/>
            <w:vAlign w:val="center"/>
            <w:hideMark/>
          </w:tcPr>
          <w:p w14:paraId="2AB818C3" w14:textId="77777777" w:rsidR="005C49BF" w:rsidRPr="005C49BF" w:rsidRDefault="005C49BF" w:rsidP="005C49BF">
            <w:pPr>
              <w:jc w:val="center"/>
              <w:rPr>
                <w:rFonts w:ascii="Arial" w:eastAsia="Times New Roman" w:hAnsi="Arial" w:cs="Arial"/>
                <w:b/>
                <w:color w:val="000000"/>
                <w:sz w:val="16"/>
                <w:szCs w:val="16"/>
              </w:rPr>
            </w:pPr>
            <w:r w:rsidRPr="005C49BF">
              <w:rPr>
                <w:rFonts w:ascii="Arial" w:eastAsia="Times New Roman" w:hAnsi="Arial" w:cs="Arial"/>
                <w:b/>
                <w:color w:val="000000"/>
                <w:sz w:val="16"/>
                <w:szCs w:val="16"/>
              </w:rPr>
              <w:t>QTD</w:t>
            </w:r>
          </w:p>
        </w:tc>
      </w:tr>
      <w:tr w:rsidR="005C49BF" w:rsidRPr="005C49BF" w14:paraId="69B8A556"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35B928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01</w:t>
            </w:r>
          </w:p>
        </w:tc>
        <w:tc>
          <w:tcPr>
            <w:tcW w:w="3786" w:type="pct"/>
            <w:tcBorders>
              <w:top w:val="nil"/>
              <w:left w:val="nil"/>
              <w:bottom w:val="single" w:sz="4" w:space="0" w:color="auto"/>
              <w:right w:val="single" w:sz="4" w:space="0" w:color="auto"/>
            </w:tcBorders>
            <w:noWrap/>
            <w:vAlign w:val="center"/>
            <w:hideMark/>
          </w:tcPr>
          <w:p w14:paraId="3B10EB55"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ACIDO TIOCTICO 600MG C/30CP</w:t>
            </w:r>
          </w:p>
        </w:tc>
        <w:tc>
          <w:tcPr>
            <w:tcW w:w="598" w:type="pct"/>
            <w:tcBorders>
              <w:top w:val="nil"/>
              <w:left w:val="nil"/>
              <w:bottom w:val="single" w:sz="4" w:space="0" w:color="auto"/>
              <w:right w:val="single" w:sz="4" w:space="0" w:color="auto"/>
            </w:tcBorders>
            <w:noWrap/>
            <w:vAlign w:val="center"/>
          </w:tcPr>
          <w:p w14:paraId="7174118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0CD1DA8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0E977BD7"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6BABB49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02</w:t>
            </w:r>
          </w:p>
        </w:tc>
        <w:tc>
          <w:tcPr>
            <w:tcW w:w="3786" w:type="pct"/>
            <w:tcBorders>
              <w:top w:val="single" w:sz="4" w:space="0" w:color="auto"/>
              <w:left w:val="single" w:sz="4" w:space="0" w:color="auto"/>
              <w:bottom w:val="single" w:sz="4" w:space="0" w:color="auto"/>
              <w:right w:val="single" w:sz="4" w:space="0" w:color="auto"/>
            </w:tcBorders>
            <w:vAlign w:val="center"/>
            <w:hideMark/>
          </w:tcPr>
          <w:p w14:paraId="353C420D"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ALOGLIPTINA 25 MG C/ 30CP</w:t>
            </w:r>
          </w:p>
        </w:tc>
        <w:tc>
          <w:tcPr>
            <w:tcW w:w="598" w:type="pct"/>
            <w:tcBorders>
              <w:top w:val="single" w:sz="4" w:space="0" w:color="auto"/>
              <w:left w:val="single" w:sz="4" w:space="0" w:color="auto"/>
              <w:bottom w:val="single" w:sz="4" w:space="0" w:color="auto"/>
              <w:right w:val="single" w:sz="4" w:space="0" w:color="auto"/>
            </w:tcBorders>
            <w:noWrap/>
            <w:vAlign w:val="center"/>
          </w:tcPr>
          <w:p w14:paraId="63BEB8E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26C92B8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4693C5C8"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6476978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03</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349F3D1B" w14:textId="2B616FD4" w:rsidR="005C49BF" w:rsidRPr="005C49BF" w:rsidRDefault="005C49BF" w:rsidP="00210759">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ALOGLIPTINA 25 MG+</w:t>
            </w:r>
            <w:r w:rsidR="00210759">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PIOGLITAZINA 30MG C/ 30CP</w:t>
            </w:r>
          </w:p>
        </w:tc>
        <w:tc>
          <w:tcPr>
            <w:tcW w:w="598" w:type="pct"/>
            <w:tcBorders>
              <w:top w:val="single" w:sz="4" w:space="0" w:color="auto"/>
              <w:left w:val="single" w:sz="4" w:space="0" w:color="auto"/>
              <w:bottom w:val="single" w:sz="4" w:space="0" w:color="auto"/>
              <w:right w:val="single" w:sz="4" w:space="0" w:color="auto"/>
            </w:tcBorders>
            <w:noWrap/>
            <w:vAlign w:val="center"/>
          </w:tcPr>
          <w:p w14:paraId="52D8D03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62B7F73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2A42DFB3"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2E176A7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04</w:t>
            </w:r>
          </w:p>
        </w:tc>
        <w:tc>
          <w:tcPr>
            <w:tcW w:w="3786" w:type="pct"/>
            <w:tcBorders>
              <w:top w:val="single" w:sz="4" w:space="0" w:color="auto"/>
              <w:left w:val="nil"/>
              <w:bottom w:val="single" w:sz="4" w:space="0" w:color="auto"/>
              <w:right w:val="single" w:sz="4" w:space="0" w:color="auto"/>
            </w:tcBorders>
            <w:vAlign w:val="center"/>
            <w:hideMark/>
          </w:tcPr>
          <w:p w14:paraId="535C24C8"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ALOGLIPTINA 12,5MG+ METFORMINA 850 MG C/30 CP</w:t>
            </w:r>
          </w:p>
        </w:tc>
        <w:tc>
          <w:tcPr>
            <w:tcW w:w="598" w:type="pct"/>
            <w:tcBorders>
              <w:top w:val="single" w:sz="4" w:space="0" w:color="auto"/>
              <w:left w:val="nil"/>
              <w:bottom w:val="single" w:sz="4" w:space="0" w:color="auto"/>
              <w:right w:val="single" w:sz="4" w:space="0" w:color="auto"/>
            </w:tcBorders>
            <w:noWrap/>
            <w:vAlign w:val="center"/>
            <w:hideMark/>
          </w:tcPr>
          <w:p w14:paraId="10FBE66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2AC387F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462B99E7"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628CA3E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3786" w:type="pct"/>
            <w:tcBorders>
              <w:top w:val="nil"/>
              <w:left w:val="nil"/>
              <w:bottom w:val="single" w:sz="4" w:space="0" w:color="auto"/>
              <w:right w:val="single" w:sz="4" w:space="0" w:color="auto"/>
            </w:tcBorders>
            <w:noWrap/>
            <w:vAlign w:val="center"/>
            <w:hideMark/>
          </w:tcPr>
          <w:p w14:paraId="4877BE03"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ALPRAZOLAM 2MG C/30CP</w:t>
            </w:r>
          </w:p>
        </w:tc>
        <w:tc>
          <w:tcPr>
            <w:tcW w:w="598" w:type="pct"/>
            <w:tcBorders>
              <w:top w:val="nil"/>
              <w:left w:val="nil"/>
              <w:bottom w:val="single" w:sz="4" w:space="0" w:color="auto"/>
              <w:right w:val="single" w:sz="4" w:space="0" w:color="auto"/>
            </w:tcBorders>
            <w:noWrap/>
            <w:vAlign w:val="center"/>
            <w:hideMark/>
          </w:tcPr>
          <w:p w14:paraId="34C159A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7899FA7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27AC32B5"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1BBFC9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06</w:t>
            </w:r>
          </w:p>
        </w:tc>
        <w:tc>
          <w:tcPr>
            <w:tcW w:w="3786" w:type="pct"/>
            <w:tcBorders>
              <w:top w:val="nil"/>
              <w:left w:val="nil"/>
              <w:bottom w:val="single" w:sz="4" w:space="0" w:color="auto"/>
              <w:right w:val="single" w:sz="4" w:space="0" w:color="auto"/>
            </w:tcBorders>
            <w:noWrap/>
            <w:vAlign w:val="center"/>
            <w:hideMark/>
          </w:tcPr>
          <w:p w14:paraId="73D55C14"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APIXABANA 2,5 MG C/ 20CP</w:t>
            </w:r>
          </w:p>
        </w:tc>
        <w:tc>
          <w:tcPr>
            <w:tcW w:w="598" w:type="pct"/>
            <w:tcBorders>
              <w:top w:val="nil"/>
              <w:left w:val="nil"/>
              <w:bottom w:val="single" w:sz="4" w:space="0" w:color="auto"/>
              <w:right w:val="single" w:sz="4" w:space="0" w:color="auto"/>
            </w:tcBorders>
            <w:noWrap/>
            <w:vAlign w:val="center"/>
          </w:tcPr>
          <w:p w14:paraId="6C535FA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5589EF3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2C1D3AA9"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422160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07</w:t>
            </w:r>
          </w:p>
        </w:tc>
        <w:tc>
          <w:tcPr>
            <w:tcW w:w="3786" w:type="pct"/>
            <w:tcBorders>
              <w:top w:val="nil"/>
              <w:left w:val="nil"/>
              <w:bottom w:val="single" w:sz="4" w:space="0" w:color="auto"/>
              <w:right w:val="single" w:sz="4" w:space="0" w:color="auto"/>
            </w:tcBorders>
            <w:noWrap/>
            <w:vAlign w:val="center"/>
            <w:hideMark/>
          </w:tcPr>
          <w:p w14:paraId="7AB4074C"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APIXABANA 5 MG C/ 20CP</w:t>
            </w:r>
          </w:p>
        </w:tc>
        <w:tc>
          <w:tcPr>
            <w:tcW w:w="598" w:type="pct"/>
            <w:tcBorders>
              <w:top w:val="nil"/>
              <w:left w:val="nil"/>
              <w:bottom w:val="single" w:sz="4" w:space="0" w:color="auto"/>
              <w:right w:val="single" w:sz="4" w:space="0" w:color="auto"/>
            </w:tcBorders>
            <w:noWrap/>
            <w:vAlign w:val="center"/>
          </w:tcPr>
          <w:p w14:paraId="07F9F8D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1BCD400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792F11E9"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7860262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3786" w:type="pct"/>
            <w:tcBorders>
              <w:top w:val="nil"/>
              <w:left w:val="nil"/>
              <w:bottom w:val="single" w:sz="4" w:space="0" w:color="auto"/>
              <w:right w:val="single" w:sz="4" w:space="0" w:color="auto"/>
            </w:tcBorders>
            <w:noWrap/>
            <w:vAlign w:val="center"/>
            <w:hideMark/>
          </w:tcPr>
          <w:p w14:paraId="1BA3BDCC"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ARIPIPRAZOL 10 MG C/ 30CP</w:t>
            </w:r>
          </w:p>
        </w:tc>
        <w:tc>
          <w:tcPr>
            <w:tcW w:w="598" w:type="pct"/>
            <w:tcBorders>
              <w:top w:val="nil"/>
              <w:left w:val="nil"/>
              <w:bottom w:val="single" w:sz="4" w:space="0" w:color="auto"/>
              <w:right w:val="single" w:sz="4" w:space="0" w:color="auto"/>
            </w:tcBorders>
            <w:noWrap/>
            <w:vAlign w:val="center"/>
          </w:tcPr>
          <w:p w14:paraId="7F0F43B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07A5A81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223A16F4"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DCF0C6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09</w:t>
            </w:r>
          </w:p>
        </w:tc>
        <w:tc>
          <w:tcPr>
            <w:tcW w:w="3786" w:type="pct"/>
            <w:tcBorders>
              <w:top w:val="nil"/>
              <w:left w:val="nil"/>
              <w:bottom w:val="single" w:sz="4" w:space="0" w:color="auto"/>
              <w:right w:val="single" w:sz="4" w:space="0" w:color="auto"/>
            </w:tcBorders>
            <w:noWrap/>
            <w:vAlign w:val="center"/>
            <w:hideMark/>
          </w:tcPr>
          <w:p w14:paraId="2B1AE571" w14:textId="4AB48598"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ARIPIPRAZOL 1 MG/ML SUSPENSÃO</w:t>
            </w:r>
          </w:p>
        </w:tc>
        <w:tc>
          <w:tcPr>
            <w:tcW w:w="598" w:type="pct"/>
            <w:tcBorders>
              <w:top w:val="nil"/>
              <w:left w:val="nil"/>
              <w:bottom w:val="single" w:sz="4" w:space="0" w:color="auto"/>
              <w:right w:val="single" w:sz="4" w:space="0" w:color="auto"/>
            </w:tcBorders>
            <w:noWrap/>
            <w:vAlign w:val="center"/>
          </w:tcPr>
          <w:p w14:paraId="6DA61F9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FRASCO</w:t>
            </w:r>
          </w:p>
        </w:tc>
        <w:tc>
          <w:tcPr>
            <w:tcW w:w="349" w:type="pct"/>
            <w:tcBorders>
              <w:top w:val="nil"/>
              <w:left w:val="nil"/>
              <w:bottom w:val="single" w:sz="4" w:space="0" w:color="auto"/>
              <w:right w:val="single" w:sz="4" w:space="0" w:color="auto"/>
            </w:tcBorders>
            <w:noWrap/>
            <w:vAlign w:val="center"/>
            <w:hideMark/>
          </w:tcPr>
          <w:p w14:paraId="1916FEC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148DB4B0"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298F5A9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3786" w:type="pct"/>
            <w:tcBorders>
              <w:top w:val="nil"/>
              <w:left w:val="nil"/>
              <w:bottom w:val="single" w:sz="4" w:space="0" w:color="auto"/>
              <w:right w:val="single" w:sz="4" w:space="0" w:color="auto"/>
            </w:tcBorders>
            <w:noWrap/>
            <w:vAlign w:val="center"/>
            <w:hideMark/>
          </w:tcPr>
          <w:p w14:paraId="7B944047"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ATORVASTATINA CÁLCICA 40 MG C/ 30CP</w:t>
            </w:r>
          </w:p>
        </w:tc>
        <w:tc>
          <w:tcPr>
            <w:tcW w:w="598" w:type="pct"/>
            <w:tcBorders>
              <w:top w:val="nil"/>
              <w:left w:val="nil"/>
              <w:bottom w:val="single" w:sz="4" w:space="0" w:color="auto"/>
              <w:right w:val="single" w:sz="4" w:space="0" w:color="auto"/>
            </w:tcBorders>
            <w:noWrap/>
            <w:vAlign w:val="center"/>
          </w:tcPr>
          <w:p w14:paraId="2ED5687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4C1674D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2BFAB399"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B598BD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11</w:t>
            </w:r>
          </w:p>
        </w:tc>
        <w:tc>
          <w:tcPr>
            <w:tcW w:w="3786" w:type="pct"/>
            <w:tcBorders>
              <w:top w:val="nil"/>
              <w:left w:val="nil"/>
              <w:bottom w:val="single" w:sz="4" w:space="0" w:color="auto"/>
              <w:right w:val="single" w:sz="4" w:space="0" w:color="auto"/>
            </w:tcBorders>
            <w:vAlign w:val="center"/>
            <w:hideMark/>
          </w:tcPr>
          <w:p w14:paraId="5557ABDF"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BACLOFENO 10MG C/ 20CP</w:t>
            </w:r>
          </w:p>
        </w:tc>
        <w:tc>
          <w:tcPr>
            <w:tcW w:w="598" w:type="pct"/>
            <w:tcBorders>
              <w:top w:val="nil"/>
              <w:left w:val="nil"/>
              <w:bottom w:val="single" w:sz="4" w:space="0" w:color="auto"/>
              <w:right w:val="single" w:sz="4" w:space="0" w:color="auto"/>
            </w:tcBorders>
            <w:noWrap/>
            <w:vAlign w:val="center"/>
          </w:tcPr>
          <w:p w14:paraId="2CF6E80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17301DF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4BCE2B28"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4BC8BBC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12</w:t>
            </w:r>
          </w:p>
        </w:tc>
        <w:tc>
          <w:tcPr>
            <w:tcW w:w="3786" w:type="pct"/>
            <w:tcBorders>
              <w:top w:val="nil"/>
              <w:left w:val="nil"/>
              <w:bottom w:val="single" w:sz="4" w:space="0" w:color="auto"/>
              <w:right w:val="single" w:sz="4" w:space="0" w:color="auto"/>
            </w:tcBorders>
            <w:noWrap/>
            <w:vAlign w:val="center"/>
            <w:hideMark/>
          </w:tcPr>
          <w:p w14:paraId="6ED8171B"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BISSULFATO DE CLOPIDOGREL 75 MG C/ 30CP</w:t>
            </w:r>
          </w:p>
        </w:tc>
        <w:tc>
          <w:tcPr>
            <w:tcW w:w="598" w:type="pct"/>
            <w:tcBorders>
              <w:top w:val="nil"/>
              <w:left w:val="nil"/>
              <w:bottom w:val="single" w:sz="4" w:space="0" w:color="auto"/>
              <w:right w:val="single" w:sz="4" w:space="0" w:color="auto"/>
            </w:tcBorders>
            <w:noWrap/>
            <w:vAlign w:val="center"/>
          </w:tcPr>
          <w:p w14:paraId="3027A13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7B60CE1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25</w:t>
            </w:r>
          </w:p>
        </w:tc>
      </w:tr>
      <w:tr w:rsidR="005C49BF" w:rsidRPr="005C49BF" w14:paraId="655DC7B2"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3F5A746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13</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0C2F4E5C"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CIPROFIBRATO 100 MG C/ 30CP</w:t>
            </w:r>
          </w:p>
        </w:tc>
        <w:tc>
          <w:tcPr>
            <w:tcW w:w="598" w:type="pct"/>
            <w:tcBorders>
              <w:top w:val="single" w:sz="4" w:space="0" w:color="auto"/>
              <w:left w:val="single" w:sz="4" w:space="0" w:color="auto"/>
              <w:bottom w:val="single" w:sz="4" w:space="0" w:color="auto"/>
              <w:right w:val="single" w:sz="4" w:space="0" w:color="auto"/>
            </w:tcBorders>
            <w:noWrap/>
            <w:vAlign w:val="center"/>
          </w:tcPr>
          <w:p w14:paraId="1394405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3975557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0E637C65"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59C2DA5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14</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233F4447"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CICLOBENZAPINA 10 MG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0928130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616F858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47ABB279"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19A7E01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3786" w:type="pct"/>
            <w:tcBorders>
              <w:top w:val="single" w:sz="4" w:space="0" w:color="auto"/>
              <w:left w:val="nil"/>
              <w:bottom w:val="single" w:sz="4" w:space="0" w:color="auto"/>
              <w:right w:val="single" w:sz="4" w:space="0" w:color="auto"/>
            </w:tcBorders>
            <w:noWrap/>
            <w:vAlign w:val="center"/>
            <w:hideMark/>
          </w:tcPr>
          <w:p w14:paraId="584BE0EA"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CLOBAZAM 10MG C/ 30 CP</w:t>
            </w:r>
          </w:p>
        </w:tc>
        <w:tc>
          <w:tcPr>
            <w:tcW w:w="598" w:type="pct"/>
            <w:tcBorders>
              <w:top w:val="single" w:sz="4" w:space="0" w:color="auto"/>
              <w:left w:val="nil"/>
              <w:bottom w:val="single" w:sz="4" w:space="0" w:color="auto"/>
              <w:right w:val="single" w:sz="4" w:space="0" w:color="auto"/>
            </w:tcBorders>
            <w:noWrap/>
            <w:vAlign w:val="center"/>
            <w:hideMark/>
          </w:tcPr>
          <w:p w14:paraId="72004AB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103E78C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7B18234C"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20EA996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16</w:t>
            </w:r>
          </w:p>
        </w:tc>
        <w:tc>
          <w:tcPr>
            <w:tcW w:w="3786" w:type="pct"/>
            <w:tcBorders>
              <w:top w:val="nil"/>
              <w:left w:val="nil"/>
              <w:bottom w:val="single" w:sz="4" w:space="0" w:color="auto"/>
              <w:right w:val="single" w:sz="4" w:space="0" w:color="auto"/>
            </w:tcBorders>
            <w:noWrap/>
            <w:vAlign w:val="center"/>
            <w:hideMark/>
          </w:tcPr>
          <w:p w14:paraId="630D0A1E"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CLOBAZAM 20MG C/30 CP</w:t>
            </w:r>
          </w:p>
        </w:tc>
        <w:tc>
          <w:tcPr>
            <w:tcW w:w="598" w:type="pct"/>
            <w:tcBorders>
              <w:top w:val="nil"/>
              <w:left w:val="nil"/>
              <w:bottom w:val="single" w:sz="4" w:space="0" w:color="auto"/>
              <w:right w:val="single" w:sz="4" w:space="0" w:color="auto"/>
            </w:tcBorders>
            <w:noWrap/>
            <w:vAlign w:val="center"/>
          </w:tcPr>
          <w:p w14:paraId="633E272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626FEE5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365F847D"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680F1FA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17</w:t>
            </w:r>
          </w:p>
        </w:tc>
        <w:tc>
          <w:tcPr>
            <w:tcW w:w="3786" w:type="pct"/>
            <w:tcBorders>
              <w:top w:val="nil"/>
              <w:left w:val="nil"/>
              <w:bottom w:val="single" w:sz="4" w:space="0" w:color="auto"/>
              <w:right w:val="single" w:sz="4" w:space="0" w:color="auto"/>
            </w:tcBorders>
            <w:noWrap/>
            <w:vAlign w:val="center"/>
            <w:hideMark/>
          </w:tcPr>
          <w:p w14:paraId="273F46D4"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CLONAZEPAM 2 MG C/30 CP</w:t>
            </w:r>
          </w:p>
        </w:tc>
        <w:tc>
          <w:tcPr>
            <w:tcW w:w="598" w:type="pct"/>
            <w:tcBorders>
              <w:top w:val="nil"/>
              <w:left w:val="nil"/>
              <w:bottom w:val="single" w:sz="4" w:space="0" w:color="auto"/>
              <w:right w:val="single" w:sz="4" w:space="0" w:color="auto"/>
            </w:tcBorders>
            <w:noWrap/>
            <w:vAlign w:val="center"/>
          </w:tcPr>
          <w:p w14:paraId="5B3B9ED7" w14:textId="0A75F91B"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1949917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r>
      <w:tr w:rsidR="005C49BF" w:rsidRPr="005C49BF" w14:paraId="4FDC0909"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096A709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18</w:t>
            </w:r>
          </w:p>
        </w:tc>
        <w:tc>
          <w:tcPr>
            <w:tcW w:w="3786" w:type="pct"/>
            <w:tcBorders>
              <w:top w:val="nil"/>
              <w:left w:val="nil"/>
              <w:bottom w:val="single" w:sz="4" w:space="0" w:color="auto"/>
              <w:right w:val="single" w:sz="4" w:space="0" w:color="auto"/>
            </w:tcBorders>
            <w:noWrap/>
            <w:vAlign w:val="center"/>
            <w:hideMark/>
          </w:tcPr>
          <w:p w14:paraId="536E7878"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BAMIFILINA 600 MG C/30 CP</w:t>
            </w:r>
          </w:p>
        </w:tc>
        <w:tc>
          <w:tcPr>
            <w:tcW w:w="598" w:type="pct"/>
            <w:tcBorders>
              <w:top w:val="nil"/>
              <w:left w:val="nil"/>
              <w:bottom w:val="single" w:sz="4" w:space="0" w:color="auto"/>
              <w:right w:val="single" w:sz="4" w:space="0" w:color="auto"/>
            </w:tcBorders>
            <w:noWrap/>
            <w:vAlign w:val="center"/>
          </w:tcPr>
          <w:p w14:paraId="2328D72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70D2538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79A2EB1F"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47537CC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lastRenderedPageBreak/>
              <w:t>19</w:t>
            </w:r>
          </w:p>
        </w:tc>
        <w:tc>
          <w:tcPr>
            <w:tcW w:w="3786" w:type="pct"/>
            <w:tcBorders>
              <w:top w:val="nil"/>
              <w:left w:val="nil"/>
              <w:bottom w:val="single" w:sz="4" w:space="0" w:color="auto"/>
              <w:right w:val="single" w:sz="4" w:space="0" w:color="auto"/>
            </w:tcBorders>
            <w:noWrap/>
            <w:vAlign w:val="center"/>
            <w:hideMark/>
          </w:tcPr>
          <w:p w14:paraId="68E5D3D3"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BUSPIRONA 10 MG C/30 CP</w:t>
            </w:r>
          </w:p>
        </w:tc>
        <w:tc>
          <w:tcPr>
            <w:tcW w:w="598" w:type="pct"/>
            <w:tcBorders>
              <w:top w:val="nil"/>
              <w:left w:val="nil"/>
              <w:bottom w:val="single" w:sz="4" w:space="0" w:color="auto"/>
              <w:right w:val="single" w:sz="4" w:space="0" w:color="auto"/>
            </w:tcBorders>
            <w:noWrap/>
            <w:vAlign w:val="center"/>
          </w:tcPr>
          <w:p w14:paraId="0C33E0B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3D40CA6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7C01DCA3"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7A230C8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3786" w:type="pct"/>
            <w:tcBorders>
              <w:top w:val="nil"/>
              <w:left w:val="nil"/>
              <w:bottom w:val="single" w:sz="4" w:space="0" w:color="auto"/>
              <w:right w:val="single" w:sz="4" w:space="0" w:color="auto"/>
            </w:tcBorders>
            <w:noWrap/>
            <w:vAlign w:val="center"/>
            <w:hideMark/>
          </w:tcPr>
          <w:p w14:paraId="2DA58D03"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CLONIDINA 0,100 MG C/ 30</w:t>
            </w:r>
          </w:p>
        </w:tc>
        <w:tc>
          <w:tcPr>
            <w:tcW w:w="598" w:type="pct"/>
            <w:tcBorders>
              <w:top w:val="nil"/>
              <w:left w:val="nil"/>
              <w:bottom w:val="single" w:sz="4" w:space="0" w:color="auto"/>
              <w:right w:val="single" w:sz="4" w:space="0" w:color="auto"/>
            </w:tcBorders>
            <w:noWrap/>
            <w:vAlign w:val="center"/>
          </w:tcPr>
          <w:p w14:paraId="28E9699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1D846AC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16CB78DF"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6E7A52D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21</w:t>
            </w:r>
          </w:p>
        </w:tc>
        <w:tc>
          <w:tcPr>
            <w:tcW w:w="3786" w:type="pct"/>
            <w:tcBorders>
              <w:top w:val="nil"/>
              <w:left w:val="nil"/>
              <w:bottom w:val="single" w:sz="4" w:space="0" w:color="auto"/>
              <w:right w:val="single" w:sz="4" w:space="0" w:color="auto"/>
            </w:tcBorders>
            <w:noWrap/>
            <w:vAlign w:val="center"/>
            <w:hideMark/>
          </w:tcPr>
          <w:p w14:paraId="65C83AFF"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DONEPEZILA 5MG C/ 30 CP</w:t>
            </w:r>
          </w:p>
        </w:tc>
        <w:tc>
          <w:tcPr>
            <w:tcW w:w="598" w:type="pct"/>
            <w:tcBorders>
              <w:top w:val="nil"/>
              <w:left w:val="nil"/>
              <w:bottom w:val="single" w:sz="4" w:space="0" w:color="auto"/>
              <w:right w:val="single" w:sz="4" w:space="0" w:color="auto"/>
            </w:tcBorders>
            <w:noWrap/>
            <w:vAlign w:val="center"/>
          </w:tcPr>
          <w:p w14:paraId="17AB4A9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215A0DA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01C79C46"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16E8C06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22</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7A291A02"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DONEPEZILA 10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0FAACEE3" w14:textId="6AE22EF6"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26CF825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1C815947"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61C2CF0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23</w:t>
            </w:r>
          </w:p>
        </w:tc>
        <w:tc>
          <w:tcPr>
            <w:tcW w:w="3786" w:type="pct"/>
            <w:tcBorders>
              <w:top w:val="single" w:sz="4" w:space="0" w:color="auto"/>
              <w:left w:val="nil"/>
              <w:bottom w:val="single" w:sz="4" w:space="0" w:color="auto"/>
              <w:right w:val="single" w:sz="4" w:space="0" w:color="auto"/>
            </w:tcBorders>
            <w:noWrap/>
            <w:vAlign w:val="center"/>
            <w:hideMark/>
          </w:tcPr>
          <w:p w14:paraId="098DB9E2"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DULOXETINA 30 MG C/ 30 CP</w:t>
            </w:r>
          </w:p>
        </w:tc>
        <w:tc>
          <w:tcPr>
            <w:tcW w:w="598" w:type="pct"/>
            <w:tcBorders>
              <w:top w:val="single" w:sz="4" w:space="0" w:color="auto"/>
              <w:left w:val="nil"/>
              <w:bottom w:val="single" w:sz="4" w:space="0" w:color="auto"/>
              <w:right w:val="single" w:sz="4" w:space="0" w:color="auto"/>
            </w:tcBorders>
            <w:noWrap/>
            <w:vAlign w:val="center"/>
            <w:hideMark/>
          </w:tcPr>
          <w:p w14:paraId="1D20D84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10154EE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12</w:t>
            </w:r>
          </w:p>
        </w:tc>
      </w:tr>
      <w:tr w:rsidR="005C49BF" w:rsidRPr="005C49BF" w14:paraId="524C5FCA"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294AAC5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24</w:t>
            </w:r>
          </w:p>
        </w:tc>
        <w:tc>
          <w:tcPr>
            <w:tcW w:w="3786" w:type="pct"/>
            <w:tcBorders>
              <w:top w:val="nil"/>
              <w:left w:val="nil"/>
              <w:bottom w:val="single" w:sz="4" w:space="0" w:color="auto"/>
              <w:right w:val="single" w:sz="4" w:space="0" w:color="auto"/>
            </w:tcBorders>
            <w:noWrap/>
            <w:vAlign w:val="center"/>
            <w:hideMark/>
          </w:tcPr>
          <w:p w14:paraId="30C2849C"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DULOXETINA 60 MG C/ 30 CP</w:t>
            </w:r>
          </w:p>
        </w:tc>
        <w:tc>
          <w:tcPr>
            <w:tcW w:w="598" w:type="pct"/>
            <w:tcBorders>
              <w:top w:val="nil"/>
              <w:left w:val="nil"/>
              <w:bottom w:val="single" w:sz="4" w:space="0" w:color="auto"/>
              <w:right w:val="single" w:sz="4" w:space="0" w:color="auto"/>
            </w:tcBorders>
            <w:noWrap/>
            <w:vAlign w:val="center"/>
          </w:tcPr>
          <w:p w14:paraId="3763D12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0B5B8D6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70F4CB24"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5703AB2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25</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42C946FD"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HIDRALAZINA 25 MG C/20 CP</w:t>
            </w:r>
          </w:p>
        </w:tc>
        <w:tc>
          <w:tcPr>
            <w:tcW w:w="598" w:type="pct"/>
            <w:tcBorders>
              <w:top w:val="single" w:sz="4" w:space="0" w:color="auto"/>
              <w:left w:val="single" w:sz="4" w:space="0" w:color="auto"/>
              <w:bottom w:val="single" w:sz="4" w:space="0" w:color="auto"/>
              <w:right w:val="single" w:sz="4" w:space="0" w:color="auto"/>
            </w:tcBorders>
            <w:noWrap/>
            <w:vAlign w:val="center"/>
            <w:hideMark/>
          </w:tcPr>
          <w:p w14:paraId="3EB5399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497036D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53C07684"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7A2219A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26</w:t>
            </w:r>
          </w:p>
        </w:tc>
        <w:tc>
          <w:tcPr>
            <w:tcW w:w="3786" w:type="pct"/>
            <w:tcBorders>
              <w:top w:val="single" w:sz="4" w:space="0" w:color="auto"/>
              <w:left w:val="nil"/>
              <w:bottom w:val="single" w:sz="4" w:space="0" w:color="auto"/>
              <w:right w:val="single" w:sz="4" w:space="0" w:color="auto"/>
            </w:tcBorders>
            <w:noWrap/>
            <w:vAlign w:val="center"/>
            <w:hideMark/>
          </w:tcPr>
          <w:p w14:paraId="093E8245"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IMIPRAMINA 25 MG C/20 CP</w:t>
            </w:r>
          </w:p>
        </w:tc>
        <w:tc>
          <w:tcPr>
            <w:tcW w:w="598" w:type="pct"/>
            <w:tcBorders>
              <w:top w:val="single" w:sz="4" w:space="0" w:color="auto"/>
              <w:left w:val="nil"/>
              <w:bottom w:val="single" w:sz="4" w:space="0" w:color="auto"/>
              <w:right w:val="single" w:sz="4" w:space="0" w:color="auto"/>
            </w:tcBorders>
            <w:noWrap/>
            <w:vAlign w:val="center"/>
          </w:tcPr>
          <w:p w14:paraId="467CFDF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4428292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3F0F7430"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98F979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27</w:t>
            </w:r>
          </w:p>
        </w:tc>
        <w:tc>
          <w:tcPr>
            <w:tcW w:w="3786" w:type="pct"/>
            <w:tcBorders>
              <w:top w:val="nil"/>
              <w:left w:val="nil"/>
              <w:bottom w:val="single" w:sz="4" w:space="0" w:color="auto"/>
              <w:right w:val="single" w:sz="4" w:space="0" w:color="auto"/>
            </w:tcBorders>
            <w:noWrap/>
            <w:vAlign w:val="center"/>
            <w:hideMark/>
          </w:tcPr>
          <w:p w14:paraId="34B8774B"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MEMANTINA 10 MG C/ 30 CP</w:t>
            </w:r>
          </w:p>
        </w:tc>
        <w:tc>
          <w:tcPr>
            <w:tcW w:w="598" w:type="pct"/>
            <w:tcBorders>
              <w:top w:val="nil"/>
              <w:left w:val="nil"/>
              <w:bottom w:val="single" w:sz="4" w:space="0" w:color="auto"/>
              <w:right w:val="single" w:sz="4" w:space="0" w:color="auto"/>
            </w:tcBorders>
            <w:noWrap/>
            <w:vAlign w:val="center"/>
          </w:tcPr>
          <w:p w14:paraId="62EDF30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5D91D7C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3E1CF60D"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4EE9243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28</w:t>
            </w:r>
          </w:p>
        </w:tc>
        <w:tc>
          <w:tcPr>
            <w:tcW w:w="3786" w:type="pct"/>
            <w:tcBorders>
              <w:top w:val="single" w:sz="4" w:space="0" w:color="auto"/>
              <w:left w:val="single" w:sz="4" w:space="0" w:color="auto"/>
              <w:bottom w:val="single" w:sz="4" w:space="0" w:color="auto"/>
              <w:right w:val="single" w:sz="4" w:space="0" w:color="auto"/>
            </w:tcBorders>
            <w:vAlign w:val="center"/>
            <w:hideMark/>
          </w:tcPr>
          <w:p w14:paraId="611E1B9A"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METILFENIDATO 10 MG C/30 CP</w:t>
            </w:r>
          </w:p>
        </w:tc>
        <w:tc>
          <w:tcPr>
            <w:tcW w:w="598" w:type="pct"/>
            <w:tcBorders>
              <w:top w:val="single" w:sz="4" w:space="0" w:color="auto"/>
              <w:left w:val="single" w:sz="4" w:space="0" w:color="auto"/>
              <w:bottom w:val="single" w:sz="4" w:space="0" w:color="auto"/>
              <w:right w:val="single" w:sz="4" w:space="0" w:color="auto"/>
            </w:tcBorders>
            <w:noWrap/>
            <w:vAlign w:val="center"/>
            <w:hideMark/>
          </w:tcPr>
          <w:p w14:paraId="5B15DEC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711141F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0A9F825D"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78182FA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29</w:t>
            </w:r>
          </w:p>
        </w:tc>
        <w:tc>
          <w:tcPr>
            <w:tcW w:w="3786" w:type="pct"/>
            <w:tcBorders>
              <w:top w:val="single" w:sz="4" w:space="0" w:color="auto"/>
              <w:left w:val="nil"/>
              <w:bottom w:val="single" w:sz="4" w:space="0" w:color="auto"/>
              <w:right w:val="single" w:sz="4" w:space="0" w:color="auto"/>
            </w:tcBorders>
            <w:noWrap/>
            <w:vAlign w:val="center"/>
            <w:hideMark/>
          </w:tcPr>
          <w:p w14:paraId="52E91F30"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METILFENIDATO 20 MG C/30 CP</w:t>
            </w:r>
          </w:p>
        </w:tc>
        <w:tc>
          <w:tcPr>
            <w:tcW w:w="598" w:type="pct"/>
            <w:tcBorders>
              <w:top w:val="single" w:sz="4" w:space="0" w:color="auto"/>
              <w:left w:val="nil"/>
              <w:bottom w:val="single" w:sz="4" w:space="0" w:color="auto"/>
              <w:right w:val="single" w:sz="4" w:space="0" w:color="auto"/>
            </w:tcBorders>
            <w:noWrap/>
            <w:vAlign w:val="center"/>
          </w:tcPr>
          <w:p w14:paraId="44E19DF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1E75072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r>
      <w:tr w:rsidR="005C49BF" w:rsidRPr="005C49BF" w14:paraId="119CF904"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2458E98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30</w:t>
            </w:r>
          </w:p>
        </w:tc>
        <w:tc>
          <w:tcPr>
            <w:tcW w:w="3786" w:type="pct"/>
            <w:tcBorders>
              <w:top w:val="nil"/>
              <w:left w:val="nil"/>
              <w:bottom w:val="single" w:sz="4" w:space="0" w:color="auto"/>
              <w:right w:val="single" w:sz="4" w:space="0" w:color="auto"/>
            </w:tcBorders>
            <w:noWrap/>
            <w:vAlign w:val="center"/>
            <w:hideMark/>
          </w:tcPr>
          <w:p w14:paraId="02048FCE"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PAROXETINA 12,5 MG C/30 CP</w:t>
            </w:r>
          </w:p>
        </w:tc>
        <w:tc>
          <w:tcPr>
            <w:tcW w:w="598" w:type="pct"/>
            <w:tcBorders>
              <w:top w:val="nil"/>
              <w:left w:val="nil"/>
              <w:bottom w:val="single" w:sz="4" w:space="0" w:color="auto"/>
              <w:right w:val="single" w:sz="4" w:space="0" w:color="auto"/>
            </w:tcBorders>
            <w:noWrap/>
            <w:vAlign w:val="center"/>
          </w:tcPr>
          <w:p w14:paraId="17E2472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5ED0F6E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090B8F6A"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4E09B84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31</w:t>
            </w:r>
          </w:p>
        </w:tc>
        <w:tc>
          <w:tcPr>
            <w:tcW w:w="3786" w:type="pct"/>
            <w:tcBorders>
              <w:top w:val="nil"/>
              <w:left w:val="nil"/>
              <w:bottom w:val="single" w:sz="4" w:space="0" w:color="auto"/>
              <w:right w:val="single" w:sz="4" w:space="0" w:color="auto"/>
            </w:tcBorders>
            <w:noWrap/>
            <w:vAlign w:val="center"/>
            <w:hideMark/>
          </w:tcPr>
          <w:p w14:paraId="65EEC9D0"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PIOGLITAZONA 30 MG C/ 30 CP</w:t>
            </w:r>
          </w:p>
        </w:tc>
        <w:tc>
          <w:tcPr>
            <w:tcW w:w="598" w:type="pct"/>
            <w:tcBorders>
              <w:top w:val="nil"/>
              <w:left w:val="nil"/>
              <w:bottom w:val="single" w:sz="4" w:space="0" w:color="auto"/>
              <w:right w:val="single" w:sz="4" w:space="0" w:color="auto"/>
            </w:tcBorders>
            <w:noWrap/>
            <w:vAlign w:val="center"/>
          </w:tcPr>
          <w:p w14:paraId="51958B1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7105DD6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2EC9BD08"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B8984A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32</w:t>
            </w:r>
          </w:p>
        </w:tc>
        <w:tc>
          <w:tcPr>
            <w:tcW w:w="3786" w:type="pct"/>
            <w:tcBorders>
              <w:top w:val="nil"/>
              <w:left w:val="nil"/>
              <w:bottom w:val="single" w:sz="4" w:space="0" w:color="auto"/>
              <w:right w:val="single" w:sz="4" w:space="0" w:color="auto"/>
            </w:tcBorders>
            <w:noWrap/>
            <w:vAlign w:val="center"/>
            <w:hideMark/>
          </w:tcPr>
          <w:p w14:paraId="05B244B9"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SERTRALINA 25 MG C/ 30 CP</w:t>
            </w:r>
          </w:p>
        </w:tc>
        <w:tc>
          <w:tcPr>
            <w:tcW w:w="598" w:type="pct"/>
            <w:tcBorders>
              <w:top w:val="nil"/>
              <w:left w:val="nil"/>
              <w:bottom w:val="single" w:sz="4" w:space="0" w:color="auto"/>
              <w:right w:val="single" w:sz="4" w:space="0" w:color="auto"/>
            </w:tcBorders>
            <w:noWrap/>
            <w:vAlign w:val="center"/>
            <w:hideMark/>
          </w:tcPr>
          <w:p w14:paraId="2303291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4B4B9CC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4D1183D7"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0C65ADB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33</w:t>
            </w:r>
          </w:p>
        </w:tc>
        <w:tc>
          <w:tcPr>
            <w:tcW w:w="3786" w:type="pct"/>
            <w:tcBorders>
              <w:top w:val="nil"/>
              <w:left w:val="nil"/>
              <w:bottom w:val="single" w:sz="4" w:space="0" w:color="auto"/>
              <w:right w:val="single" w:sz="4" w:space="0" w:color="auto"/>
            </w:tcBorders>
            <w:noWrap/>
            <w:vAlign w:val="center"/>
            <w:hideMark/>
          </w:tcPr>
          <w:p w14:paraId="33C69FE6"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SERTRALINA 50 MG C/ 30 CP</w:t>
            </w:r>
          </w:p>
        </w:tc>
        <w:tc>
          <w:tcPr>
            <w:tcW w:w="598" w:type="pct"/>
            <w:tcBorders>
              <w:top w:val="nil"/>
              <w:left w:val="nil"/>
              <w:bottom w:val="single" w:sz="4" w:space="0" w:color="auto"/>
              <w:right w:val="single" w:sz="4" w:space="0" w:color="auto"/>
            </w:tcBorders>
            <w:noWrap/>
            <w:vAlign w:val="center"/>
          </w:tcPr>
          <w:p w14:paraId="69AE7AA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65A3842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30</w:t>
            </w:r>
          </w:p>
        </w:tc>
      </w:tr>
      <w:tr w:rsidR="005C49BF" w:rsidRPr="005C49BF" w14:paraId="23819803"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33FBA75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34</w:t>
            </w:r>
          </w:p>
        </w:tc>
        <w:tc>
          <w:tcPr>
            <w:tcW w:w="3786" w:type="pct"/>
            <w:tcBorders>
              <w:top w:val="nil"/>
              <w:left w:val="nil"/>
              <w:bottom w:val="single" w:sz="4" w:space="0" w:color="auto"/>
              <w:right w:val="single" w:sz="4" w:space="0" w:color="auto"/>
            </w:tcBorders>
            <w:noWrap/>
            <w:vAlign w:val="center"/>
            <w:hideMark/>
          </w:tcPr>
          <w:p w14:paraId="5850C04D"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TANSULOSINA 0,4 MG C/ 30 CP</w:t>
            </w:r>
          </w:p>
        </w:tc>
        <w:tc>
          <w:tcPr>
            <w:tcW w:w="598" w:type="pct"/>
            <w:tcBorders>
              <w:top w:val="nil"/>
              <w:left w:val="nil"/>
              <w:bottom w:val="single" w:sz="4" w:space="0" w:color="auto"/>
              <w:right w:val="single" w:sz="4" w:space="0" w:color="auto"/>
            </w:tcBorders>
            <w:noWrap/>
            <w:vAlign w:val="center"/>
          </w:tcPr>
          <w:p w14:paraId="4848041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0DD0EF8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3BEC370D"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3DB164A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35</w:t>
            </w:r>
          </w:p>
        </w:tc>
        <w:tc>
          <w:tcPr>
            <w:tcW w:w="3786" w:type="pct"/>
            <w:tcBorders>
              <w:top w:val="nil"/>
              <w:left w:val="nil"/>
              <w:bottom w:val="single" w:sz="4" w:space="0" w:color="auto"/>
              <w:right w:val="single" w:sz="4" w:space="0" w:color="auto"/>
            </w:tcBorders>
            <w:noWrap/>
            <w:vAlign w:val="center"/>
            <w:hideMark/>
          </w:tcPr>
          <w:p w14:paraId="596E87DF"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TIORIDAZINA 100 MG C/ 20 CP</w:t>
            </w:r>
          </w:p>
        </w:tc>
        <w:tc>
          <w:tcPr>
            <w:tcW w:w="598" w:type="pct"/>
            <w:tcBorders>
              <w:top w:val="nil"/>
              <w:left w:val="nil"/>
              <w:bottom w:val="single" w:sz="4" w:space="0" w:color="auto"/>
              <w:right w:val="single" w:sz="4" w:space="0" w:color="auto"/>
            </w:tcBorders>
            <w:noWrap/>
            <w:vAlign w:val="center"/>
          </w:tcPr>
          <w:p w14:paraId="652DBCD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26B2FEF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3A02A55E"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7008C815"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36</w:t>
            </w:r>
          </w:p>
        </w:tc>
        <w:tc>
          <w:tcPr>
            <w:tcW w:w="3786" w:type="pct"/>
            <w:tcBorders>
              <w:top w:val="nil"/>
              <w:left w:val="nil"/>
              <w:bottom w:val="single" w:sz="4" w:space="0" w:color="auto"/>
              <w:right w:val="single" w:sz="4" w:space="0" w:color="auto"/>
            </w:tcBorders>
            <w:noWrap/>
            <w:vAlign w:val="center"/>
            <w:hideMark/>
          </w:tcPr>
          <w:p w14:paraId="1BF0D015"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TRAMADOL 50 MG C/ 10 CP</w:t>
            </w:r>
          </w:p>
        </w:tc>
        <w:tc>
          <w:tcPr>
            <w:tcW w:w="598" w:type="pct"/>
            <w:tcBorders>
              <w:top w:val="nil"/>
              <w:left w:val="nil"/>
              <w:bottom w:val="single" w:sz="4" w:space="0" w:color="auto"/>
              <w:right w:val="single" w:sz="4" w:space="0" w:color="auto"/>
            </w:tcBorders>
            <w:noWrap/>
            <w:vAlign w:val="center"/>
          </w:tcPr>
          <w:p w14:paraId="350AB2B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767678B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0C457A06"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128ED9F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37</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0D4BE7BE" w14:textId="02308F61"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VENLAFAXINA 75 MG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693ED57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2A90B39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6D995CFB"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6067026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38</w:t>
            </w:r>
          </w:p>
        </w:tc>
        <w:tc>
          <w:tcPr>
            <w:tcW w:w="3786" w:type="pct"/>
            <w:tcBorders>
              <w:top w:val="single" w:sz="4" w:space="0" w:color="auto"/>
              <w:left w:val="single" w:sz="4" w:space="0" w:color="auto"/>
              <w:bottom w:val="single" w:sz="4" w:space="0" w:color="auto"/>
              <w:right w:val="single" w:sz="4" w:space="0" w:color="auto"/>
            </w:tcBorders>
            <w:vAlign w:val="center"/>
            <w:hideMark/>
          </w:tcPr>
          <w:p w14:paraId="6AD53663"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VENLAFAXINA 150 MG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26625399" w14:textId="1BF92108"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252DEAE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5AA8FF9E"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2F910AD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39</w:t>
            </w:r>
          </w:p>
        </w:tc>
        <w:tc>
          <w:tcPr>
            <w:tcW w:w="3786" w:type="pct"/>
            <w:tcBorders>
              <w:top w:val="single" w:sz="4" w:space="0" w:color="auto"/>
              <w:left w:val="nil"/>
              <w:bottom w:val="single" w:sz="4" w:space="0" w:color="auto"/>
              <w:right w:val="single" w:sz="4" w:space="0" w:color="auto"/>
            </w:tcBorders>
            <w:vAlign w:val="center"/>
            <w:hideMark/>
          </w:tcPr>
          <w:p w14:paraId="6A588A54"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CODEINA 30 MG+ PARACETAMOL 500 MG  C/ 12 CP</w:t>
            </w:r>
          </w:p>
        </w:tc>
        <w:tc>
          <w:tcPr>
            <w:tcW w:w="598" w:type="pct"/>
            <w:tcBorders>
              <w:top w:val="single" w:sz="4" w:space="0" w:color="auto"/>
              <w:left w:val="nil"/>
              <w:bottom w:val="single" w:sz="4" w:space="0" w:color="auto"/>
              <w:right w:val="single" w:sz="4" w:space="0" w:color="auto"/>
            </w:tcBorders>
            <w:noWrap/>
            <w:vAlign w:val="center"/>
          </w:tcPr>
          <w:p w14:paraId="0F278A2C" w14:textId="3F74EA81"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7AEC69E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06A2159C"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20632BB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40</w:t>
            </w:r>
          </w:p>
        </w:tc>
        <w:tc>
          <w:tcPr>
            <w:tcW w:w="3786" w:type="pct"/>
            <w:tcBorders>
              <w:top w:val="nil"/>
              <w:left w:val="nil"/>
              <w:bottom w:val="single" w:sz="4" w:space="0" w:color="auto"/>
              <w:right w:val="single" w:sz="4" w:space="0" w:color="auto"/>
            </w:tcBorders>
            <w:noWrap/>
            <w:vAlign w:val="center"/>
            <w:hideMark/>
          </w:tcPr>
          <w:p w14:paraId="1791B540"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COLECALCIFEROL VITAMINA D3 50.000 U.I C/ 08</w:t>
            </w:r>
          </w:p>
        </w:tc>
        <w:tc>
          <w:tcPr>
            <w:tcW w:w="598" w:type="pct"/>
            <w:tcBorders>
              <w:top w:val="nil"/>
              <w:left w:val="nil"/>
              <w:bottom w:val="single" w:sz="4" w:space="0" w:color="auto"/>
              <w:right w:val="single" w:sz="4" w:space="0" w:color="auto"/>
            </w:tcBorders>
            <w:noWrap/>
            <w:vAlign w:val="center"/>
          </w:tcPr>
          <w:p w14:paraId="5F59FAD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19F928E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450DBF41"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323BB4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41</w:t>
            </w:r>
          </w:p>
        </w:tc>
        <w:tc>
          <w:tcPr>
            <w:tcW w:w="3786" w:type="pct"/>
            <w:tcBorders>
              <w:top w:val="nil"/>
              <w:left w:val="nil"/>
              <w:bottom w:val="single" w:sz="4" w:space="0" w:color="auto"/>
              <w:right w:val="single" w:sz="4" w:space="0" w:color="auto"/>
            </w:tcBorders>
            <w:noWrap/>
            <w:vAlign w:val="center"/>
            <w:hideMark/>
          </w:tcPr>
          <w:p w14:paraId="5CD4F9DF" w14:textId="035522FF"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COLECALCIFEROL VITAMINA D3 7.000 U.I C/04</w:t>
            </w:r>
          </w:p>
        </w:tc>
        <w:tc>
          <w:tcPr>
            <w:tcW w:w="598" w:type="pct"/>
            <w:tcBorders>
              <w:top w:val="nil"/>
              <w:left w:val="nil"/>
              <w:bottom w:val="single" w:sz="4" w:space="0" w:color="auto"/>
              <w:right w:val="single" w:sz="4" w:space="0" w:color="auto"/>
            </w:tcBorders>
            <w:noWrap/>
            <w:vAlign w:val="center"/>
          </w:tcPr>
          <w:p w14:paraId="402925F8" w14:textId="742C32BA"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05A2792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1C4759B5"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3B6EF96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42</w:t>
            </w:r>
          </w:p>
        </w:tc>
        <w:tc>
          <w:tcPr>
            <w:tcW w:w="3786" w:type="pct"/>
            <w:tcBorders>
              <w:top w:val="nil"/>
              <w:left w:val="nil"/>
              <w:bottom w:val="single" w:sz="4" w:space="0" w:color="auto"/>
              <w:right w:val="single" w:sz="4" w:space="0" w:color="auto"/>
            </w:tcBorders>
            <w:noWrap/>
            <w:vAlign w:val="center"/>
            <w:hideMark/>
          </w:tcPr>
          <w:p w14:paraId="2B62C7A0"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DAPAGLIFOZINA 10 MG C/ 30 CP</w:t>
            </w:r>
          </w:p>
        </w:tc>
        <w:tc>
          <w:tcPr>
            <w:tcW w:w="598" w:type="pct"/>
            <w:tcBorders>
              <w:top w:val="nil"/>
              <w:left w:val="nil"/>
              <w:bottom w:val="single" w:sz="4" w:space="0" w:color="auto"/>
              <w:right w:val="single" w:sz="4" w:space="0" w:color="auto"/>
            </w:tcBorders>
            <w:noWrap/>
            <w:vAlign w:val="center"/>
          </w:tcPr>
          <w:p w14:paraId="62725D0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5867AC3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r>
      <w:tr w:rsidR="005C49BF" w:rsidRPr="005C49BF" w14:paraId="32971015"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78493B6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43</w:t>
            </w:r>
          </w:p>
        </w:tc>
        <w:tc>
          <w:tcPr>
            <w:tcW w:w="3786" w:type="pct"/>
            <w:tcBorders>
              <w:top w:val="single" w:sz="4" w:space="0" w:color="auto"/>
              <w:left w:val="single" w:sz="4" w:space="0" w:color="auto"/>
              <w:bottom w:val="single" w:sz="4" w:space="0" w:color="auto"/>
              <w:right w:val="single" w:sz="4" w:space="0" w:color="auto"/>
            </w:tcBorders>
            <w:vAlign w:val="center"/>
            <w:hideMark/>
          </w:tcPr>
          <w:p w14:paraId="2C791000"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DAPAGLIFOZINA 10 MG+ METFORMINA 1000 MG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1000106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6D82161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17F27914"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6850BC4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44</w:t>
            </w:r>
          </w:p>
        </w:tc>
        <w:tc>
          <w:tcPr>
            <w:tcW w:w="3786" w:type="pct"/>
            <w:tcBorders>
              <w:top w:val="single" w:sz="4" w:space="0" w:color="auto"/>
              <w:left w:val="nil"/>
              <w:bottom w:val="single" w:sz="4" w:space="0" w:color="auto"/>
              <w:right w:val="single" w:sz="4" w:space="0" w:color="auto"/>
            </w:tcBorders>
            <w:noWrap/>
            <w:vAlign w:val="center"/>
            <w:hideMark/>
          </w:tcPr>
          <w:p w14:paraId="7C54215F"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DAPAGLIFOZINA 5 MG + METFORMINA 1000 MG C/30 CP</w:t>
            </w:r>
          </w:p>
        </w:tc>
        <w:tc>
          <w:tcPr>
            <w:tcW w:w="598" w:type="pct"/>
            <w:tcBorders>
              <w:top w:val="single" w:sz="4" w:space="0" w:color="auto"/>
              <w:left w:val="nil"/>
              <w:bottom w:val="single" w:sz="4" w:space="0" w:color="auto"/>
              <w:right w:val="single" w:sz="4" w:space="0" w:color="auto"/>
            </w:tcBorders>
            <w:noWrap/>
            <w:vAlign w:val="center"/>
            <w:hideMark/>
          </w:tcPr>
          <w:p w14:paraId="42912615"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556ED51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69ADF667"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4C1BA8F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45</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5C2CF3A0"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DICLORIDRATO DE BETAISTINA 16 MG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4C22F58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743328B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0732E6B4"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51D2CC6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46</w:t>
            </w:r>
          </w:p>
        </w:tc>
        <w:tc>
          <w:tcPr>
            <w:tcW w:w="3786" w:type="pct"/>
            <w:tcBorders>
              <w:top w:val="single" w:sz="4" w:space="0" w:color="auto"/>
              <w:left w:val="nil"/>
              <w:bottom w:val="single" w:sz="4" w:space="0" w:color="auto"/>
              <w:right w:val="single" w:sz="4" w:space="0" w:color="auto"/>
            </w:tcBorders>
            <w:noWrap/>
            <w:vAlign w:val="center"/>
            <w:hideMark/>
          </w:tcPr>
          <w:p w14:paraId="1EF92081"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DICLORIDRATO DE PRAMIPEXOL 0,750 MG C/ 30 CP</w:t>
            </w:r>
          </w:p>
        </w:tc>
        <w:tc>
          <w:tcPr>
            <w:tcW w:w="598" w:type="pct"/>
            <w:tcBorders>
              <w:top w:val="single" w:sz="4" w:space="0" w:color="auto"/>
              <w:left w:val="nil"/>
              <w:bottom w:val="single" w:sz="4" w:space="0" w:color="auto"/>
              <w:right w:val="single" w:sz="4" w:space="0" w:color="auto"/>
            </w:tcBorders>
            <w:noWrap/>
            <w:vAlign w:val="center"/>
            <w:hideMark/>
          </w:tcPr>
          <w:p w14:paraId="5937747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3F7BB09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501612FF"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46C94A4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47</w:t>
            </w:r>
          </w:p>
        </w:tc>
        <w:tc>
          <w:tcPr>
            <w:tcW w:w="3786" w:type="pct"/>
            <w:tcBorders>
              <w:top w:val="nil"/>
              <w:left w:val="nil"/>
              <w:bottom w:val="single" w:sz="4" w:space="0" w:color="auto"/>
              <w:right w:val="single" w:sz="4" w:space="0" w:color="auto"/>
            </w:tcBorders>
            <w:noWrap/>
            <w:vAlign w:val="center"/>
            <w:hideMark/>
          </w:tcPr>
          <w:p w14:paraId="33344DAE"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DICLORIDRATO DE TRIMETAZIDINA 35 MG C/ 30 CP</w:t>
            </w:r>
          </w:p>
        </w:tc>
        <w:tc>
          <w:tcPr>
            <w:tcW w:w="598" w:type="pct"/>
            <w:tcBorders>
              <w:top w:val="nil"/>
              <w:left w:val="nil"/>
              <w:bottom w:val="single" w:sz="4" w:space="0" w:color="auto"/>
              <w:right w:val="single" w:sz="4" w:space="0" w:color="auto"/>
            </w:tcBorders>
            <w:noWrap/>
            <w:vAlign w:val="center"/>
          </w:tcPr>
          <w:p w14:paraId="027B5BB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5179FE1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r>
      <w:tr w:rsidR="005C49BF" w:rsidRPr="005C49BF" w14:paraId="1EFB84DD"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79E3B28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48</w:t>
            </w:r>
          </w:p>
        </w:tc>
        <w:tc>
          <w:tcPr>
            <w:tcW w:w="3786" w:type="pct"/>
            <w:tcBorders>
              <w:top w:val="nil"/>
              <w:left w:val="nil"/>
              <w:bottom w:val="single" w:sz="4" w:space="0" w:color="auto"/>
              <w:right w:val="single" w:sz="4" w:space="0" w:color="auto"/>
            </w:tcBorders>
            <w:noWrap/>
            <w:vAlign w:val="center"/>
            <w:hideMark/>
          </w:tcPr>
          <w:p w14:paraId="2F44C27B"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DICLORIDRATO DE TRIMETAZIDINA 80 MG C/ 30 CP</w:t>
            </w:r>
          </w:p>
        </w:tc>
        <w:tc>
          <w:tcPr>
            <w:tcW w:w="598" w:type="pct"/>
            <w:tcBorders>
              <w:top w:val="nil"/>
              <w:left w:val="nil"/>
              <w:bottom w:val="single" w:sz="4" w:space="0" w:color="auto"/>
              <w:right w:val="single" w:sz="4" w:space="0" w:color="auto"/>
            </w:tcBorders>
            <w:noWrap/>
            <w:vAlign w:val="center"/>
          </w:tcPr>
          <w:p w14:paraId="359000F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7080F9C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099E77F7"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3224DB0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49</w:t>
            </w:r>
          </w:p>
        </w:tc>
        <w:tc>
          <w:tcPr>
            <w:tcW w:w="3786" w:type="pct"/>
            <w:tcBorders>
              <w:top w:val="nil"/>
              <w:left w:val="nil"/>
              <w:bottom w:val="single" w:sz="4" w:space="0" w:color="auto"/>
              <w:right w:val="single" w:sz="4" w:space="0" w:color="auto"/>
            </w:tcBorders>
            <w:noWrap/>
            <w:vAlign w:val="center"/>
            <w:hideMark/>
          </w:tcPr>
          <w:p w14:paraId="4AF3F6C8" w14:textId="2DB2911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DIMESILATO DE LISDEXANFETAMINA 40 MG/ML 5 ML FRASCO</w:t>
            </w:r>
          </w:p>
        </w:tc>
        <w:tc>
          <w:tcPr>
            <w:tcW w:w="598" w:type="pct"/>
            <w:tcBorders>
              <w:top w:val="nil"/>
              <w:left w:val="nil"/>
              <w:bottom w:val="single" w:sz="4" w:space="0" w:color="auto"/>
              <w:right w:val="single" w:sz="4" w:space="0" w:color="auto"/>
            </w:tcBorders>
            <w:noWrap/>
            <w:vAlign w:val="center"/>
          </w:tcPr>
          <w:p w14:paraId="57C769F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FRASCO</w:t>
            </w:r>
          </w:p>
        </w:tc>
        <w:tc>
          <w:tcPr>
            <w:tcW w:w="349" w:type="pct"/>
            <w:tcBorders>
              <w:top w:val="nil"/>
              <w:left w:val="nil"/>
              <w:bottom w:val="single" w:sz="4" w:space="0" w:color="auto"/>
              <w:right w:val="single" w:sz="4" w:space="0" w:color="auto"/>
            </w:tcBorders>
            <w:noWrap/>
            <w:vAlign w:val="center"/>
            <w:hideMark/>
          </w:tcPr>
          <w:p w14:paraId="183A24B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667FE7A3"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F6CF42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50</w:t>
            </w:r>
          </w:p>
        </w:tc>
        <w:tc>
          <w:tcPr>
            <w:tcW w:w="3786" w:type="pct"/>
            <w:tcBorders>
              <w:top w:val="nil"/>
              <w:left w:val="nil"/>
              <w:bottom w:val="single" w:sz="4" w:space="0" w:color="auto"/>
              <w:right w:val="single" w:sz="4" w:space="0" w:color="auto"/>
            </w:tcBorders>
            <w:noWrap/>
            <w:vAlign w:val="center"/>
            <w:hideMark/>
          </w:tcPr>
          <w:p w14:paraId="31DF6991"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DIMESILATO DE LISDEXANFETAMINA 30 MG C/ 30CP</w:t>
            </w:r>
          </w:p>
        </w:tc>
        <w:tc>
          <w:tcPr>
            <w:tcW w:w="598" w:type="pct"/>
            <w:tcBorders>
              <w:top w:val="nil"/>
              <w:left w:val="nil"/>
              <w:bottom w:val="single" w:sz="4" w:space="0" w:color="auto"/>
              <w:right w:val="single" w:sz="4" w:space="0" w:color="auto"/>
            </w:tcBorders>
            <w:noWrap/>
            <w:vAlign w:val="center"/>
          </w:tcPr>
          <w:p w14:paraId="03F683E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232F3E9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466B3642"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53E6437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51</w:t>
            </w:r>
          </w:p>
        </w:tc>
        <w:tc>
          <w:tcPr>
            <w:tcW w:w="3786" w:type="pct"/>
            <w:tcBorders>
              <w:top w:val="nil"/>
              <w:left w:val="nil"/>
              <w:bottom w:val="single" w:sz="4" w:space="0" w:color="auto"/>
              <w:right w:val="single" w:sz="4" w:space="0" w:color="auto"/>
            </w:tcBorders>
            <w:noWrap/>
            <w:vAlign w:val="center"/>
            <w:hideMark/>
          </w:tcPr>
          <w:p w14:paraId="43B5F6C1"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DIMESILATO DE LISDEXANFETAMINA 50 MG C/ 30 CP</w:t>
            </w:r>
          </w:p>
        </w:tc>
        <w:tc>
          <w:tcPr>
            <w:tcW w:w="598" w:type="pct"/>
            <w:tcBorders>
              <w:top w:val="nil"/>
              <w:left w:val="nil"/>
              <w:bottom w:val="single" w:sz="4" w:space="0" w:color="auto"/>
              <w:right w:val="single" w:sz="4" w:space="0" w:color="auto"/>
            </w:tcBorders>
            <w:noWrap/>
            <w:vAlign w:val="center"/>
          </w:tcPr>
          <w:p w14:paraId="3779D4E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57E9FBB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5CDDEAFB"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A0D6F73" w14:textId="77777777" w:rsidR="005C49BF" w:rsidRPr="005C49BF" w:rsidRDefault="005C49BF" w:rsidP="005C49BF">
            <w:pPr>
              <w:jc w:val="center"/>
              <w:rPr>
                <w:rFonts w:ascii="Arial" w:eastAsia="Times New Roman" w:hAnsi="Arial" w:cs="Arial"/>
                <w:sz w:val="16"/>
                <w:szCs w:val="16"/>
              </w:rPr>
            </w:pPr>
            <w:r w:rsidRPr="005C49BF">
              <w:rPr>
                <w:rFonts w:ascii="Arial" w:eastAsia="Times New Roman" w:hAnsi="Arial" w:cs="Arial"/>
                <w:sz w:val="16"/>
                <w:szCs w:val="16"/>
              </w:rPr>
              <w:t>52</w:t>
            </w:r>
          </w:p>
        </w:tc>
        <w:tc>
          <w:tcPr>
            <w:tcW w:w="3786" w:type="pct"/>
            <w:tcBorders>
              <w:top w:val="nil"/>
              <w:left w:val="nil"/>
              <w:bottom w:val="single" w:sz="4" w:space="0" w:color="auto"/>
              <w:right w:val="single" w:sz="4" w:space="0" w:color="auto"/>
            </w:tcBorders>
            <w:noWrap/>
            <w:vAlign w:val="center"/>
            <w:hideMark/>
          </w:tcPr>
          <w:p w14:paraId="107950B8" w14:textId="77777777" w:rsidR="005C49BF" w:rsidRPr="005C49BF" w:rsidRDefault="005C49BF" w:rsidP="005C49BF">
            <w:pPr>
              <w:jc w:val="both"/>
              <w:rPr>
                <w:rFonts w:ascii="Arial" w:eastAsia="Times New Roman" w:hAnsi="Arial" w:cs="Arial"/>
                <w:sz w:val="16"/>
                <w:szCs w:val="16"/>
              </w:rPr>
            </w:pPr>
            <w:r w:rsidRPr="005C49BF">
              <w:rPr>
                <w:rFonts w:ascii="Arial" w:eastAsia="Times New Roman" w:hAnsi="Arial" w:cs="Arial"/>
                <w:color w:val="000000"/>
                <w:sz w:val="16"/>
                <w:szCs w:val="16"/>
              </w:rPr>
              <w:t>DIOSMINA 450 MG + HESPERIDINA 50 MG C/60CP</w:t>
            </w:r>
          </w:p>
        </w:tc>
        <w:tc>
          <w:tcPr>
            <w:tcW w:w="598" w:type="pct"/>
            <w:tcBorders>
              <w:top w:val="nil"/>
              <w:left w:val="nil"/>
              <w:bottom w:val="single" w:sz="4" w:space="0" w:color="auto"/>
              <w:right w:val="single" w:sz="4" w:space="0" w:color="auto"/>
            </w:tcBorders>
            <w:noWrap/>
            <w:vAlign w:val="center"/>
          </w:tcPr>
          <w:p w14:paraId="218863CF" w14:textId="77777777" w:rsidR="005C49BF" w:rsidRPr="005C49BF" w:rsidRDefault="005C49BF" w:rsidP="005C49BF">
            <w:pPr>
              <w:jc w:val="center"/>
              <w:rPr>
                <w:rFonts w:ascii="Arial" w:eastAsia="Times New Roman" w:hAnsi="Arial" w:cs="Arial"/>
                <w:sz w:val="16"/>
                <w:szCs w:val="16"/>
              </w:rPr>
            </w:pPr>
            <w:r w:rsidRPr="005C49BF">
              <w:rPr>
                <w:rFonts w:ascii="Arial" w:eastAsia="Times New Roman" w:hAnsi="Arial" w:cs="Arial"/>
                <w:sz w:val="16"/>
                <w:szCs w:val="16"/>
              </w:rPr>
              <w:t>CAIXA</w:t>
            </w:r>
          </w:p>
        </w:tc>
        <w:tc>
          <w:tcPr>
            <w:tcW w:w="349" w:type="pct"/>
            <w:tcBorders>
              <w:top w:val="nil"/>
              <w:left w:val="nil"/>
              <w:bottom w:val="single" w:sz="4" w:space="0" w:color="auto"/>
              <w:right w:val="single" w:sz="4" w:space="0" w:color="auto"/>
            </w:tcBorders>
            <w:noWrap/>
            <w:vAlign w:val="center"/>
            <w:hideMark/>
          </w:tcPr>
          <w:p w14:paraId="0869C602" w14:textId="77777777" w:rsidR="005C49BF" w:rsidRPr="005C49BF" w:rsidRDefault="005C49BF" w:rsidP="005C49BF">
            <w:pPr>
              <w:jc w:val="center"/>
              <w:rPr>
                <w:rFonts w:ascii="Arial" w:eastAsia="Times New Roman" w:hAnsi="Arial" w:cs="Arial"/>
                <w:sz w:val="16"/>
                <w:szCs w:val="16"/>
              </w:rPr>
            </w:pPr>
            <w:r w:rsidRPr="005C49BF">
              <w:rPr>
                <w:rFonts w:ascii="Arial" w:eastAsia="Times New Roman" w:hAnsi="Arial" w:cs="Arial"/>
                <w:sz w:val="16"/>
                <w:szCs w:val="16"/>
              </w:rPr>
              <w:t>20</w:t>
            </w:r>
          </w:p>
        </w:tc>
      </w:tr>
      <w:tr w:rsidR="005C49BF" w:rsidRPr="005C49BF" w14:paraId="139144AF"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488C782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53</w:t>
            </w:r>
          </w:p>
        </w:tc>
        <w:tc>
          <w:tcPr>
            <w:tcW w:w="3786" w:type="pct"/>
            <w:tcBorders>
              <w:top w:val="nil"/>
              <w:left w:val="nil"/>
              <w:bottom w:val="single" w:sz="4" w:space="0" w:color="auto"/>
              <w:right w:val="single" w:sz="4" w:space="0" w:color="auto"/>
            </w:tcBorders>
            <w:noWrap/>
            <w:vAlign w:val="center"/>
            <w:hideMark/>
          </w:tcPr>
          <w:p w14:paraId="4FE92E67" w14:textId="14353E6C"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DUTASTERIDA 0,5 MG +</w:t>
            </w:r>
            <w:r w:rsidR="00210759">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TANSULOSINA 0,37MG C/ 30CP</w:t>
            </w:r>
          </w:p>
        </w:tc>
        <w:tc>
          <w:tcPr>
            <w:tcW w:w="598" w:type="pct"/>
            <w:tcBorders>
              <w:top w:val="nil"/>
              <w:left w:val="nil"/>
              <w:bottom w:val="single" w:sz="4" w:space="0" w:color="auto"/>
              <w:right w:val="single" w:sz="4" w:space="0" w:color="auto"/>
            </w:tcBorders>
            <w:noWrap/>
            <w:vAlign w:val="center"/>
          </w:tcPr>
          <w:p w14:paraId="5FD6864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43EA6E2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44497439"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4704B7F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54</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1B12D9D3"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EBASTINA 10 MG C/ 10CP</w:t>
            </w:r>
          </w:p>
        </w:tc>
        <w:tc>
          <w:tcPr>
            <w:tcW w:w="598" w:type="pct"/>
            <w:tcBorders>
              <w:top w:val="single" w:sz="4" w:space="0" w:color="auto"/>
              <w:left w:val="single" w:sz="4" w:space="0" w:color="auto"/>
              <w:bottom w:val="single" w:sz="4" w:space="0" w:color="auto"/>
              <w:right w:val="single" w:sz="4" w:space="0" w:color="auto"/>
            </w:tcBorders>
            <w:noWrap/>
            <w:vAlign w:val="center"/>
          </w:tcPr>
          <w:p w14:paraId="3D3B2BA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220566E7" w14:textId="3674E14B"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2883F3EC"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50FC936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55</w:t>
            </w:r>
          </w:p>
        </w:tc>
        <w:tc>
          <w:tcPr>
            <w:tcW w:w="3786" w:type="pct"/>
            <w:tcBorders>
              <w:top w:val="single" w:sz="4" w:space="0" w:color="auto"/>
              <w:left w:val="nil"/>
              <w:bottom w:val="single" w:sz="4" w:space="0" w:color="auto"/>
              <w:right w:val="single" w:sz="4" w:space="0" w:color="auto"/>
            </w:tcBorders>
            <w:noWrap/>
            <w:vAlign w:val="center"/>
            <w:hideMark/>
          </w:tcPr>
          <w:p w14:paraId="04B001C8"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EMPAGLIFOZINA 25 MG C/ 30CP</w:t>
            </w:r>
          </w:p>
        </w:tc>
        <w:tc>
          <w:tcPr>
            <w:tcW w:w="598" w:type="pct"/>
            <w:tcBorders>
              <w:top w:val="single" w:sz="4" w:space="0" w:color="auto"/>
              <w:left w:val="nil"/>
              <w:bottom w:val="single" w:sz="4" w:space="0" w:color="auto"/>
              <w:right w:val="single" w:sz="4" w:space="0" w:color="auto"/>
            </w:tcBorders>
            <w:noWrap/>
            <w:vAlign w:val="center"/>
          </w:tcPr>
          <w:p w14:paraId="2F66B3B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120A1994" w14:textId="3CF3CE1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30</w:t>
            </w:r>
          </w:p>
        </w:tc>
      </w:tr>
      <w:tr w:rsidR="005C49BF" w:rsidRPr="005C49BF" w14:paraId="477B2F83"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69315E3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56</w:t>
            </w:r>
          </w:p>
        </w:tc>
        <w:tc>
          <w:tcPr>
            <w:tcW w:w="3786" w:type="pct"/>
            <w:tcBorders>
              <w:top w:val="nil"/>
              <w:left w:val="nil"/>
              <w:bottom w:val="single" w:sz="4" w:space="0" w:color="auto"/>
              <w:right w:val="single" w:sz="4" w:space="0" w:color="auto"/>
            </w:tcBorders>
            <w:noWrap/>
            <w:vAlign w:val="center"/>
            <w:hideMark/>
          </w:tcPr>
          <w:p w14:paraId="25F7D6F2"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EMPAGLIFLOZINA 25 MG + LINAGLIPTINA 5 MG C/ 30 CP</w:t>
            </w:r>
          </w:p>
        </w:tc>
        <w:tc>
          <w:tcPr>
            <w:tcW w:w="598" w:type="pct"/>
            <w:tcBorders>
              <w:top w:val="nil"/>
              <w:left w:val="nil"/>
              <w:bottom w:val="single" w:sz="4" w:space="0" w:color="auto"/>
              <w:right w:val="single" w:sz="4" w:space="0" w:color="auto"/>
            </w:tcBorders>
            <w:noWrap/>
            <w:vAlign w:val="center"/>
          </w:tcPr>
          <w:p w14:paraId="356934E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201E5A4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14B5086E"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5BDA91E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57</w:t>
            </w:r>
          </w:p>
        </w:tc>
        <w:tc>
          <w:tcPr>
            <w:tcW w:w="3786" w:type="pct"/>
            <w:tcBorders>
              <w:top w:val="nil"/>
              <w:left w:val="nil"/>
              <w:bottom w:val="single" w:sz="4" w:space="0" w:color="auto"/>
              <w:right w:val="single" w:sz="4" w:space="0" w:color="auto"/>
            </w:tcBorders>
            <w:noWrap/>
            <w:vAlign w:val="center"/>
            <w:hideMark/>
          </w:tcPr>
          <w:p w14:paraId="6B1B1DAE"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EMPAGLIFLOZINA 12,5MG + METFORMINA 1000MG C/ 60CP</w:t>
            </w:r>
          </w:p>
        </w:tc>
        <w:tc>
          <w:tcPr>
            <w:tcW w:w="598" w:type="pct"/>
            <w:tcBorders>
              <w:top w:val="nil"/>
              <w:left w:val="nil"/>
              <w:bottom w:val="single" w:sz="4" w:space="0" w:color="auto"/>
              <w:right w:val="single" w:sz="4" w:space="0" w:color="auto"/>
            </w:tcBorders>
            <w:noWrap/>
            <w:vAlign w:val="center"/>
          </w:tcPr>
          <w:p w14:paraId="05185D2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12BA6B5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6074FDBE"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0011284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58</w:t>
            </w:r>
          </w:p>
        </w:tc>
        <w:tc>
          <w:tcPr>
            <w:tcW w:w="3786" w:type="pct"/>
            <w:tcBorders>
              <w:top w:val="nil"/>
              <w:left w:val="nil"/>
              <w:bottom w:val="single" w:sz="4" w:space="0" w:color="auto"/>
              <w:right w:val="single" w:sz="4" w:space="0" w:color="auto"/>
            </w:tcBorders>
            <w:noWrap/>
            <w:vAlign w:val="center"/>
            <w:hideMark/>
          </w:tcPr>
          <w:p w14:paraId="2D43B843"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EZETIBA 10 MG C/ 30CP</w:t>
            </w:r>
          </w:p>
        </w:tc>
        <w:tc>
          <w:tcPr>
            <w:tcW w:w="598" w:type="pct"/>
            <w:tcBorders>
              <w:top w:val="nil"/>
              <w:left w:val="nil"/>
              <w:bottom w:val="single" w:sz="4" w:space="0" w:color="auto"/>
              <w:right w:val="single" w:sz="4" w:space="0" w:color="auto"/>
            </w:tcBorders>
            <w:noWrap/>
            <w:vAlign w:val="center"/>
          </w:tcPr>
          <w:p w14:paraId="2834BC0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0A1EF3A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3E9BE453"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033739D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59</w:t>
            </w:r>
          </w:p>
        </w:tc>
        <w:tc>
          <w:tcPr>
            <w:tcW w:w="3786" w:type="pct"/>
            <w:tcBorders>
              <w:top w:val="nil"/>
              <w:left w:val="nil"/>
              <w:bottom w:val="single" w:sz="4" w:space="0" w:color="auto"/>
              <w:right w:val="single" w:sz="4" w:space="0" w:color="auto"/>
            </w:tcBorders>
            <w:noWrap/>
            <w:vAlign w:val="center"/>
            <w:hideMark/>
          </w:tcPr>
          <w:p w14:paraId="78B2C272"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FOSFATO DE SITAGLIPTINA 50 MG / METFORMINA 1000 MG C/ 56CP</w:t>
            </w:r>
          </w:p>
        </w:tc>
        <w:tc>
          <w:tcPr>
            <w:tcW w:w="598" w:type="pct"/>
            <w:tcBorders>
              <w:top w:val="nil"/>
              <w:left w:val="nil"/>
              <w:bottom w:val="single" w:sz="4" w:space="0" w:color="auto"/>
              <w:right w:val="single" w:sz="4" w:space="0" w:color="auto"/>
            </w:tcBorders>
            <w:noWrap/>
            <w:vAlign w:val="center"/>
          </w:tcPr>
          <w:p w14:paraId="6720B085"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6C20BA6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1FE284CA"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7D9314F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60</w:t>
            </w:r>
          </w:p>
        </w:tc>
        <w:tc>
          <w:tcPr>
            <w:tcW w:w="3786" w:type="pct"/>
            <w:tcBorders>
              <w:top w:val="nil"/>
              <w:left w:val="nil"/>
              <w:bottom w:val="single" w:sz="4" w:space="0" w:color="auto"/>
              <w:right w:val="single" w:sz="4" w:space="0" w:color="auto"/>
            </w:tcBorders>
            <w:noWrap/>
            <w:vAlign w:val="center"/>
            <w:hideMark/>
          </w:tcPr>
          <w:p w14:paraId="0E997A78"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FOSFATO DE SITAGLIPTINA 50 MG / METFORMINA 850 MG C/56CP</w:t>
            </w:r>
          </w:p>
        </w:tc>
        <w:tc>
          <w:tcPr>
            <w:tcW w:w="598" w:type="pct"/>
            <w:tcBorders>
              <w:top w:val="nil"/>
              <w:left w:val="nil"/>
              <w:bottom w:val="single" w:sz="4" w:space="0" w:color="auto"/>
              <w:right w:val="single" w:sz="4" w:space="0" w:color="auto"/>
            </w:tcBorders>
            <w:noWrap/>
            <w:vAlign w:val="center"/>
          </w:tcPr>
          <w:p w14:paraId="4E1568F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2668DC9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79ADD4B8"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500CF24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61</w:t>
            </w:r>
          </w:p>
        </w:tc>
        <w:tc>
          <w:tcPr>
            <w:tcW w:w="3786" w:type="pct"/>
            <w:tcBorders>
              <w:top w:val="single" w:sz="4" w:space="0" w:color="auto"/>
              <w:left w:val="single" w:sz="4" w:space="0" w:color="auto"/>
              <w:bottom w:val="single" w:sz="4" w:space="0" w:color="auto"/>
              <w:right w:val="single" w:sz="4" w:space="0" w:color="auto"/>
            </w:tcBorders>
            <w:vAlign w:val="center"/>
            <w:hideMark/>
          </w:tcPr>
          <w:p w14:paraId="1BB67C49"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GLICLAZIDA LIBERAÇAO PROLONGADA 60MG C/30CP</w:t>
            </w:r>
          </w:p>
        </w:tc>
        <w:tc>
          <w:tcPr>
            <w:tcW w:w="598" w:type="pct"/>
            <w:tcBorders>
              <w:top w:val="single" w:sz="4" w:space="0" w:color="auto"/>
              <w:left w:val="single" w:sz="4" w:space="0" w:color="auto"/>
              <w:bottom w:val="single" w:sz="4" w:space="0" w:color="auto"/>
              <w:right w:val="single" w:sz="4" w:space="0" w:color="auto"/>
            </w:tcBorders>
            <w:noWrap/>
            <w:vAlign w:val="center"/>
          </w:tcPr>
          <w:p w14:paraId="34EAC4E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2D8F9E0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096B3429"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1CC68BC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62</w:t>
            </w:r>
          </w:p>
        </w:tc>
        <w:tc>
          <w:tcPr>
            <w:tcW w:w="3786" w:type="pct"/>
            <w:tcBorders>
              <w:top w:val="single" w:sz="4" w:space="0" w:color="auto"/>
              <w:left w:val="nil"/>
              <w:bottom w:val="single" w:sz="4" w:space="0" w:color="auto"/>
              <w:right w:val="single" w:sz="4" w:space="0" w:color="auto"/>
            </w:tcBorders>
            <w:vAlign w:val="center"/>
            <w:hideMark/>
          </w:tcPr>
          <w:p w14:paraId="07EE4C82"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HEMIFUMARATO DE BISOPROLOL 10 MG C/ 30CP</w:t>
            </w:r>
          </w:p>
        </w:tc>
        <w:tc>
          <w:tcPr>
            <w:tcW w:w="598" w:type="pct"/>
            <w:tcBorders>
              <w:top w:val="single" w:sz="4" w:space="0" w:color="auto"/>
              <w:left w:val="nil"/>
              <w:bottom w:val="single" w:sz="4" w:space="0" w:color="auto"/>
              <w:right w:val="single" w:sz="4" w:space="0" w:color="auto"/>
            </w:tcBorders>
            <w:noWrap/>
            <w:vAlign w:val="center"/>
          </w:tcPr>
          <w:p w14:paraId="2DC9925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29003E85"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r>
      <w:tr w:rsidR="005C49BF" w:rsidRPr="005C49BF" w14:paraId="730E54F5"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70BCB31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63</w:t>
            </w:r>
          </w:p>
        </w:tc>
        <w:tc>
          <w:tcPr>
            <w:tcW w:w="3786" w:type="pct"/>
            <w:tcBorders>
              <w:top w:val="nil"/>
              <w:left w:val="nil"/>
              <w:bottom w:val="single" w:sz="4" w:space="0" w:color="auto"/>
              <w:right w:val="single" w:sz="4" w:space="0" w:color="auto"/>
            </w:tcBorders>
            <w:noWrap/>
            <w:vAlign w:val="center"/>
            <w:hideMark/>
          </w:tcPr>
          <w:p w14:paraId="122EEA39"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HEMIFUMARATO DE BISOPROLOL 5 MG C/30CP</w:t>
            </w:r>
          </w:p>
        </w:tc>
        <w:tc>
          <w:tcPr>
            <w:tcW w:w="598" w:type="pct"/>
            <w:tcBorders>
              <w:top w:val="nil"/>
              <w:left w:val="nil"/>
              <w:bottom w:val="single" w:sz="4" w:space="0" w:color="auto"/>
              <w:right w:val="single" w:sz="4" w:space="0" w:color="auto"/>
            </w:tcBorders>
            <w:noWrap/>
            <w:vAlign w:val="center"/>
          </w:tcPr>
          <w:p w14:paraId="1A63080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6438D34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r>
      <w:tr w:rsidR="005C49BF" w:rsidRPr="005C49BF" w14:paraId="04980AFF"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07DE391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64</w:t>
            </w:r>
          </w:p>
        </w:tc>
        <w:tc>
          <w:tcPr>
            <w:tcW w:w="3786" w:type="pct"/>
            <w:tcBorders>
              <w:top w:val="nil"/>
              <w:left w:val="nil"/>
              <w:bottom w:val="single" w:sz="4" w:space="0" w:color="auto"/>
              <w:right w:val="single" w:sz="4" w:space="0" w:color="auto"/>
            </w:tcBorders>
            <w:noWrap/>
            <w:vAlign w:val="center"/>
            <w:hideMark/>
          </w:tcPr>
          <w:p w14:paraId="7341B59E"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HEMIFUMARATO DE BISOPROLOL 2,5 MG C/ 30 CP</w:t>
            </w:r>
          </w:p>
        </w:tc>
        <w:tc>
          <w:tcPr>
            <w:tcW w:w="598" w:type="pct"/>
            <w:tcBorders>
              <w:top w:val="nil"/>
              <w:left w:val="nil"/>
              <w:bottom w:val="single" w:sz="4" w:space="0" w:color="auto"/>
              <w:right w:val="single" w:sz="4" w:space="0" w:color="auto"/>
            </w:tcBorders>
            <w:noWrap/>
            <w:vAlign w:val="center"/>
          </w:tcPr>
          <w:p w14:paraId="76626FF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396F7995"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149ED28A"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57EA7F2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65</w:t>
            </w:r>
          </w:p>
        </w:tc>
        <w:tc>
          <w:tcPr>
            <w:tcW w:w="3786" w:type="pct"/>
            <w:tcBorders>
              <w:top w:val="nil"/>
              <w:left w:val="nil"/>
              <w:bottom w:val="single" w:sz="4" w:space="0" w:color="auto"/>
              <w:right w:val="single" w:sz="4" w:space="0" w:color="auto"/>
            </w:tcBorders>
            <w:vAlign w:val="center"/>
            <w:hideMark/>
          </w:tcPr>
          <w:p w14:paraId="5A1CBC94"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INSULINA DEGLUTECA 100 UI/ML CX C/ 05 CANETAS 3ML</w:t>
            </w:r>
          </w:p>
        </w:tc>
        <w:tc>
          <w:tcPr>
            <w:tcW w:w="598" w:type="pct"/>
            <w:tcBorders>
              <w:top w:val="nil"/>
              <w:left w:val="nil"/>
              <w:bottom w:val="single" w:sz="4" w:space="0" w:color="auto"/>
              <w:right w:val="single" w:sz="4" w:space="0" w:color="auto"/>
            </w:tcBorders>
            <w:noWrap/>
            <w:vAlign w:val="center"/>
            <w:hideMark/>
          </w:tcPr>
          <w:p w14:paraId="1B7B699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688D6D1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16</w:t>
            </w:r>
          </w:p>
        </w:tc>
      </w:tr>
      <w:tr w:rsidR="005C49BF" w:rsidRPr="005C49BF" w14:paraId="7D60E368"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2BFFC10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66</w:t>
            </w:r>
          </w:p>
        </w:tc>
        <w:tc>
          <w:tcPr>
            <w:tcW w:w="3786" w:type="pct"/>
            <w:tcBorders>
              <w:top w:val="nil"/>
              <w:left w:val="nil"/>
              <w:bottom w:val="single" w:sz="4" w:space="0" w:color="auto"/>
              <w:right w:val="single" w:sz="4" w:space="0" w:color="auto"/>
            </w:tcBorders>
            <w:noWrap/>
            <w:vAlign w:val="center"/>
            <w:hideMark/>
          </w:tcPr>
          <w:p w14:paraId="0D9D6C5C"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LAMOTRIGINA 100MG C/ 30CP</w:t>
            </w:r>
          </w:p>
        </w:tc>
        <w:tc>
          <w:tcPr>
            <w:tcW w:w="598" w:type="pct"/>
            <w:tcBorders>
              <w:top w:val="nil"/>
              <w:left w:val="nil"/>
              <w:bottom w:val="single" w:sz="4" w:space="0" w:color="auto"/>
              <w:right w:val="single" w:sz="4" w:space="0" w:color="auto"/>
            </w:tcBorders>
            <w:noWrap/>
            <w:vAlign w:val="center"/>
          </w:tcPr>
          <w:p w14:paraId="61130FA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334BC8B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3131FEDA"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09010A7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67</w:t>
            </w:r>
          </w:p>
        </w:tc>
        <w:tc>
          <w:tcPr>
            <w:tcW w:w="3786" w:type="pct"/>
            <w:tcBorders>
              <w:top w:val="nil"/>
              <w:left w:val="nil"/>
              <w:bottom w:val="single" w:sz="4" w:space="0" w:color="auto"/>
              <w:right w:val="single" w:sz="4" w:space="0" w:color="auto"/>
            </w:tcBorders>
            <w:noWrap/>
            <w:vAlign w:val="center"/>
            <w:hideMark/>
          </w:tcPr>
          <w:p w14:paraId="07FA35B2"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LAMOTRIGINA 25 MG C/ 30CP</w:t>
            </w:r>
          </w:p>
        </w:tc>
        <w:tc>
          <w:tcPr>
            <w:tcW w:w="598" w:type="pct"/>
            <w:tcBorders>
              <w:top w:val="nil"/>
              <w:left w:val="nil"/>
              <w:bottom w:val="single" w:sz="4" w:space="0" w:color="auto"/>
              <w:right w:val="single" w:sz="4" w:space="0" w:color="auto"/>
            </w:tcBorders>
            <w:noWrap/>
            <w:vAlign w:val="center"/>
          </w:tcPr>
          <w:p w14:paraId="572F1F8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45D9021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10C6B3FF"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660ACA8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68</w:t>
            </w:r>
          </w:p>
        </w:tc>
        <w:tc>
          <w:tcPr>
            <w:tcW w:w="3786" w:type="pct"/>
            <w:tcBorders>
              <w:top w:val="nil"/>
              <w:left w:val="nil"/>
              <w:bottom w:val="single" w:sz="4" w:space="0" w:color="auto"/>
              <w:right w:val="single" w:sz="4" w:space="0" w:color="auto"/>
            </w:tcBorders>
            <w:vAlign w:val="center"/>
            <w:hideMark/>
          </w:tcPr>
          <w:p w14:paraId="4707CAD9"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LAMOTRIGINA 50 MG C/ 30CP</w:t>
            </w:r>
          </w:p>
        </w:tc>
        <w:tc>
          <w:tcPr>
            <w:tcW w:w="598" w:type="pct"/>
            <w:tcBorders>
              <w:top w:val="nil"/>
              <w:left w:val="nil"/>
              <w:bottom w:val="single" w:sz="4" w:space="0" w:color="auto"/>
              <w:right w:val="single" w:sz="4" w:space="0" w:color="auto"/>
            </w:tcBorders>
            <w:noWrap/>
            <w:vAlign w:val="center"/>
          </w:tcPr>
          <w:p w14:paraId="7057095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560ECC7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2F13174F"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31F3EB0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69</w:t>
            </w:r>
          </w:p>
        </w:tc>
        <w:tc>
          <w:tcPr>
            <w:tcW w:w="3786" w:type="pct"/>
            <w:tcBorders>
              <w:top w:val="nil"/>
              <w:left w:val="nil"/>
              <w:bottom w:val="single" w:sz="4" w:space="0" w:color="auto"/>
              <w:right w:val="single" w:sz="4" w:space="0" w:color="auto"/>
            </w:tcBorders>
            <w:noWrap/>
            <w:vAlign w:val="center"/>
            <w:hideMark/>
          </w:tcPr>
          <w:p w14:paraId="758CE1AE" w14:textId="1D2B7DF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LANSOPRASOL 30 MG +CLARITROMICINA 500MG +</w:t>
            </w:r>
            <w:r w:rsidR="00210759">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AMOXICILINA 500 MG C/ 56CP</w:t>
            </w:r>
          </w:p>
        </w:tc>
        <w:tc>
          <w:tcPr>
            <w:tcW w:w="598" w:type="pct"/>
            <w:tcBorders>
              <w:top w:val="nil"/>
              <w:left w:val="nil"/>
              <w:bottom w:val="single" w:sz="4" w:space="0" w:color="auto"/>
              <w:right w:val="single" w:sz="4" w:space="0" w:color="auto"/>
            </w:tcBorders>
            <w:noWrap/>
            <w:vAlign w:val="center"/>
          </w:tcPr>
          <w:p w14:paraId="5FBAAD7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179E4D95"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37427642"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0A7204C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70</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532ECA71"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LEVETIRACETAM XR 500 MG C/ 30</w:t>
            </w:r>
          </w:p>
        </w:tc>
        <w:tc>
          <w:tcPr>
            <w:tcW w:w="598" w:type="pct"/>
            <w:tcBorders>
              <w:top w:val="single" w:sz="4" w:space="0" w:color="auto"/>
              <w:left w:val="single" w:sz="4" w:space="0" w:color="auto"/>
              <w:bottom w:val="single" w:sz="4" w:space="0" w:color="auto"/>
              <w:right w:val="single" w:sz="4" w:space="0" w:color="auto"/>
            </w:tcBorders>
            <w:noWrap/>
            <w:vAlign w:val="center"/>
          </w:tcPr>
          <w:p w14:paraId="7555130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5BC8892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2F3CC5E6"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0BBF9AB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71</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509E5489"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LINAGLIPTINA 5 MG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4A70DBA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66A6FCC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2E375F78"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4980CD5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72</w:t>
            </w:r>
          </w:p>
        </w:tc>
        <w:tc>
          <w:tcPr>
            <w:tcW w:w="3786" w:type="pct"/>
            <w:tcBorders>
              <w:top w:val="single" w:sz="4" w:space="0" w:color="auto"/>
              <w:left w:val="nil"/>
              <w:bottom w:val="single" w:sz="4" w:space="0" w:color="auto"/>
              <w:right w:val="single" w:sz="4" w:space="0" w:color="auto"/>
            </w:tcBorders>
            <w:noWrap/>
            <w:vAlign w:val="center"/>
            <w:hideMark/>
          </w:tcPr>
          <w:p w14:paraId="6D5252B4"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LORAZEPAM 2 MG C/ 30 CP</w:t>
            </w:r>
          </w:p>
        </w:tc>
        <w:tc>
          <w:tcPr>
            <w:tcW w:w="598" w:type="pct"/>
            <w:tcBorders>
              <w:top w:val="single" w:sz="4" w:space="0" w:color="auto"/>
              <w:left w:val="nil"/>
              <w:bottom w:val="single" w:sz="4" w:space="0" w:color="auto"/>
              <w:right w:val="single" w:sz="4" w:space="0" w:color="auto"/>
            </w:tcBorders>
            <w:noWrap/>
            <w:vAlign w:val="center"/>
            <w:hideMark/>
          </w:tcPr>
          <w:p w14:paraId="0A3BA3E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2D0B869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71015289"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1D5647C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73</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120D48B6"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MALEATO DE FLUVOXAMINA 100 MG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194320C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3F4C666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75A9BB53"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5AC838C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74</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4E37BAA8"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METOTREXATO DE SODIO 2,5 MG C/ 20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7279833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3AAC0E3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5AB9CF44"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0B84689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75</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71AC87F8"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MIRTAZAPINA 30 MG C/ 30CP</w:t>
            </w:r>
          </w:p>
        </w:tc>
        <w:tc>
          <w:tcPr>
            <w:tcW w:w="598" w:type="pct"/>
            <w:tcBorders>
              <w:top w:val="single" w:sz="4" w:space="0" w:color="auto"/>
              <w:left w:val="single" w:sz="4" w:space="0" w:color="auto"/>
              <w:bottom w:val="single" w:sz="4" w:space="0" w:color="auto"/>
              <w:right w:val="single" w:sz="4" w:space="0" w:color="auto"/>
            </w:tcBorders>
            <w:noWrap/>
            <w:vAlign w:val="center"/>
          </w:tcPr>
          <w:p w14:paraId="487A8D4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20899F8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7D786B8D"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255139A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76</w:t>
            </w:r>
          </w:p>
        </w:tc>
        <w:tc>
          <w:tcPr>
            <w:tcW w:w="3786" w:type="pct"/>
            <w:tcBorders>
              <w:top w:val="single" w:sz="4" w:space="0" w:color="auto"/>
              <w:left w:val="nil"/>
              <w:bottom w:val="single" w:sz="4" w:space="0" w:color="auto"/>
              <w:right w:val="single" w:sz="4" w:space="0" w:color="auto"/>
            </w:tcBorders>
            <w:vAlign w:val="center"/>
            <w:hideMark/>
          </w:tcPr>
          <w:p w14:paraId="381D55E5"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MIRTAZAPINA 45 MG C/30CP</w:t>
            </w:r>
          </w:p>
        </w:tc>
        <w:tc>
          <w:tcPr>
            <w:tcW w:w="598" w:type="pct"/>
            <w:tcBorders>
              <w:top w:val="single" w:sz="4" w:space="0" w:color="auto"/>
              <w:left w:val="nil"/>
              <w:bottom w:val="single" w:sz="4" w:space="0" w:color="auto"/>
              <w:right w:val="single" w:sz="4" w:space="0" w:color="auto"/>
            </w:tcBorders>
            <w:noWrap/>
            <w:vAlign w:val="center"/>
          </w:tcPr>
          <w:p w14:paraId="1AE8BCC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6D9EBAF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3F033220"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0FC2F2F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77</w:t>
            </w:r>
          </w:p>
        </w:tc>
        <w:tc>
          <w:tcPr>
            <w:tcW w:w="3786" w:type="pct"/>
            <w:tcBorders>
              <w:top w:val="single" w:sz="4" w:space="0" w:color="auto"/>
              <w:left w:val="nil"/>
              <w:bottom w:val="single" w:sz="4" w:space="0" w:color="auto"/>
              <w:right w:val="single" w:sz="4" w:space="0" w:color="auto"/>
            </w:tcBorders>
            <w:noWrap/>
            <w:vAlign w:val="center"/>
            <w:hideMark/>
          </w:tcPr>
          <w:p w14:paraId="44EEBEA0"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NITRAZEPAN 5 MG C/30CP</w:t>
            </w:r>
          </w:p>
        </w:tc>
        <w:tc>
          <w:tcPr>
            <w:tcW w:w="598" w:type="pct"/>
            <w:tcBorders>
              <w:top w:val="single" w:sz="4" w:space="0" w:color="auto"/>
              <w:left w:val="nil"/>
              <w:bottom w:val="single" w:sz="4" w:space="0" w:color="auto"/>
              <w:right w:val="single" w:sz="4" w:space="0" w:color="auto"/>
            </w:tcBorders>
            <w:noWrap/>
            <w:vAlign w:val="center"/>
          </w:tcPr>
          <w:p w14:paraId="0FC66B2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4A08647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r>
      <w:tr w:rsidR="005C49BF" w:rsidRPr="005C49BF" w14:paraId="282AA635"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78A6C9F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78</w:t>
            </w:r>
          </w:p>
        </w:tc>
        <w:tc>
          <w:tcPr>
            <w:tcW w:w="3786" w:type="pct"/>
            <w:tcBorders>
              <w:top w:val="nil"/>
              <w:left w:val="nil"/>
              <w:bottom w:val="single" w:sz="4" w:space="0" w:color="auto"/>
              <w:right w:val="single" w:sz="4" w:space="0" w:color="auto"/>
            </w:tcBorders>
            <w:noWrap/>
            <w:vAlign w:val="center"/>
            <w:hideMark/>
          </w:tcPr>
          <w:p w14:paraId="31A00358"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OLANZAPINA 5 MG C/30CP</w:t>
            </w:r>
          </w:p>
        </w:tc>
        <w:tc>
          <w:tcPr>
            <w:tcW w:w="598" w:type="pct"/>
            <w:tcBorders>
              <w:top w:val="nil"/>
              <w:left w:val="nil"/>
              <w:bottom w:val="single" w:sz="4" w:space="0" w:color="auto"/>
              <w:right w:val="single" w:sz="4" w:space="0" w:color="auto"/>
            </w:tcBorders>
            <w:noWrap/>
            <w:vAlign w:val="center"/>
          </w:tcPr>
          <w:p w14:paraId="25D941F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1AC58FC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377090DE"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073706F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79</w:t>
            </w:r>
          </w:p>
        </w:tc>
        <w:tc>
          <w:tcPr>
            <w:tcW w:w="3786" w:type="pct"/>
            <w:tcBorders>
              <w:top w:val="nil"/>
              <w:left w:val="nil"/>
              <w:bottom w:val="single" w:sz="4" w:space="0" w:color="auto"/>
              <w:right w:val="single" w:sz="4" w:space="0" w:color="auto"/>
            </w:tcBorders>
            <w:noWrap/>
            <w:vAlign w:val="center"/>
            <w:hideMark/>
          </w:tcPr>
          <w:p w14:paraId="6512DEAF"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OLMESARTANA 20MG C/ 30CP</w:t>
            </w:r>
          </w:p>
        </w:tc>
        <w:tc>
          <w:tcPr>
            <w:tcW w:w="598" w:type="pct"/>
            <w:tcBorders>
              <w:top w:val="nil"/>
              <w:left w:val="nil"/>
              <w:bottom w:val="single" w:sz="4" w:space="0" w:color="auto"/>
              <w:right w:val="single" w:sz="4" w:space="0" w:color="auto"/>
            </w:tcBorders>
            <w:noWrap/>
            <w:vAlign w:val="center"/>
          </w:tcPr>
          <w:p w14:paraId="367FA80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5A5CDBF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6F91FD72"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74725635"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80</w:t>
            </w:r>
          </w:p>
        </w:tc>
        <w:tc>
          <w:tcPr>
            <w:tcW w:w="3786" w:type="pct"/>
            <w:tcBorders>
              <w:top w:val="nil"/>
              <w:left w:val="nil"/>
              <w:bottom w:val="single" w:sz="4" w:space="0" w:color="auto"/>
              <w:right w:val="single" w:sz="4" w:space="0" w:color="auto"/>
            </w:tcBorders>
            <w:noWrap/>
            <w:vAlign w:val="center"/>
            <w:hideMark/>
          </w:tcPr>
          <w:p w14:paraId="61622CFB"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OLMESARTANA 40MG C/ 30CP</w:t>
            </w:r>
          </w:p>
        </w:tc>
        <w:tc>
          <w:tcPr>
            <w:tcW w:w="598" w:type="pct"/>
            <w:tcBorders>
              <w:top w:val="nil"/>
              <w:left w:val="nil"/>
              <w:bottom w:val="single" w:sz="4" w:space="0" w:color="auto"/>
              <w:right w:val="single" w:sz="4" w:space="0" w:color="auto"/>
            </w:tcBorders>
            <w:noWrap/>
            <w:vAlign w:val="center"/>
          </w:tcPr>
          <w:p w14:paraId="43324A1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7B510DF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1226C7F2"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4EB4DF25"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81</w:t>
            </w:r>
          </w:p>
        </w:tc>
        <w:tc>
          <w:tcPr>
            <w:tcW w:w="3786" w:type="pct"/>
            <w:tcBorders>
              <w:top w:val="nil"/>
              <w:left w:val="nil"/>
              <w:bottom w:val="single" w:sz="4" w:space="0" w:color="auto"/>
              <w:right w:val="single" w:sz="4" w:space="0" w:color="auto"/>
            </w:tcBorders>
            <w:noWrap/>
            <w:vAlign w:val="center"/>
            <w:hideMark/>
          </w:tcPr>
          <w:p w14:paraId="0BE17B77" w14:textId="52E87A70" w:rsidR="005C49BF" w:rsidRPr="005C49BF" w:rsidRDefault="005C49BF" w:rsidP="00210759">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OLMESARTANA MEDOXOMILA 40MG +</w:t>
            </w:r>
            <w:r w:rsidR="00210759">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BESILATO DE ALODIPINO 5MG C/ 30CP</w:t>
            </w:r>
          </w:p>
        </w:tc>
        <w:tc>
          <w:tcPr>
            <w:tcW w:w="598" w:type="pct"/>
            <w:tcBorders>
              <w:top w:val="nil"/>
              <w:left w:val="nil"/>
              <w:bottom w:val="single" w:sz="4" w:space="0" w:color="auto"/>
              <w:right w:val="single" w:sz="4" w:space="0" w:color="auto"/>
            </w:tcBorders>
            <w:noWrap/>
            <w:vAlign w:val="center"/>
          </w:tcPr>
          <w:p w14:paraId="0FEE796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4AB4B8E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4B78BA38"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74D147B5"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82</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1BB8DED2" w14:textId="605CD20E"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OLMESARTANA MEDOXOMILA 40MG +</w:t>
            </w:r>
            <w:r>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BESILATO DE ALODIPINO 10MG C/ 30CP</w:t>
            </w:r>
          </w:p>
        </w:tc>
        <w:tc>
          <w:tcPr>
            <w:tcW w:w="598" w:type="pct"/>
            <w:tcBorders>
              <w:top w:val="single" w:sz="4" w:space="0" w:color="auto"/>
              <w:left w:val="single" w:sz="4" w:space="0" w:color="auto"/>
              <w:bottom w:val="single" w:sz="4" w:space="0" w:color="auto"/>
              <w:right w:val="single" w:sz="4" w:space="0" w:color="auto"/>
            </w:tcBorders>
            <w:noWrap/>
            <w:vAlign w:val="center"/>
          </w:tcPr>
          <w:p w14:paraId="6CBAC5D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5443E36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3AB8C22A"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718CC63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83</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409D1DF2"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OLMEOSARTANA 20 MG + HIDROCLOROTIAZIDA 12,5 MG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24AC396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7E23B3E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7F7F4A4E"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5CFD8FC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84</w:t>
            </w:r>
          </w:p>
        </w:tc>
        <w:tc>
          <w:tcPr>
            <w:tcW w:w="3786" w:type="pct"/>
            <w:tcBorders>
              <w:top w:val="single" w:sz="4" w:space="0" w:color="auto"/>
              <w:left w:val="nil"/>
              <w:bottom w:val="single" w:sz="4" w:space="0" w:color="auto"/>
              <w:right w:val="single" w:sz="4" w:space="0" w:color="auto"/>
            </w:tcBorders>
            <w:noWrap/>
            <w:vAlign w:val="center"/>
            <w:hideMark/>
          </w:tcPr>
          <w:p w14:paraId="0682EE24" w14:textId="7202E725" w:rsidR="005C49BF" w:rsidRPr="005C49BF" w:rsidRDefault="005C49BF" w:rsidP="00210759">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OLMEOSARTANA 40 MG +</w:t>
            </w:r>
            <w:r w:rsidR="00210759">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HIDROCLOROTIAZIDA 12,5 MG C/ 30CP</w:t>
            </w:r>
          </w:p>
        </w:tc>
        <w:tc>
          <w:tcPr>
            <w:tcW w:w="598" w:type="pct"/>
            <w:tcBorders>
              <w:top w:val="single" w:sz="4" w:space="0" w:color="auto"/>
              <w:left w:val="nil"/>
              <w:bottom w:val="single" w:sz="4" w:space="0" w:color="auto"/>
              <w:right w:val="single" w:sz="4" w:space="0" w:color="auto"/>
            </w:tcBorders>
            <w:noWrap/>
            <w:vAlign w:val="center"/>
          </w:tcPr>
          <w:p w14:paraId="7837F5B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15DAA1D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0628BF23"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5152A20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85</w:t>
            </w:r>
          </w:p>
        </w:tc>
        <w:tc>
          <w:tcPr>
            <w:tcW w:w="3786" w:type="pct"/>
            <w:tcBorders>
              <w:top w:val="nil"/>
              <w:left w:val="nil"/>
              <w:bottom w:val="single" w:sz="4" w:space="0" w:color="auto"/>
              <w:right w:val="single" w:sz="4" w:space="0" w:color="auto"/>
            </w:tcBorders>
            <w:noWrap/>
            <w:vAlign w:val="center"/>
            <w:hideMark/>
          </w:tcPr>
          <w:p w14:paraId="6A1F8F2F"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OXALATO DE ESCITALOPRAM 10 MG C/ 30CP</w:t>
            </w:r>
          </w:p>
        </w:tc>
        <w:tc>
          <w:tcPr>
            <w:tcW w:w="598" w:type="pct"/>
            <w:tcBorders>
              <w:top w:val="nil"/>
              <w:left w:val="nil"/>
              <w:bottom w:val="single" w:sz="4" w:space="0" w:color="auto"/>
              <w:right w:val="single" w:sz="4" w:space="0" w:color="auto"/>
            </w:tcBorders>
            <w:noWrap/>
            <w:vAlign w:val="center"/>
          </w:tcPr>
          <w:p w14:paraId="3645960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269A3D2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25</w:t>
            </w:r>
          </w:p>
        </w:tc>
      </w:tr>
      <w:tr w:rsidR="005C49BF" w:rsidRPr="005C49BF" w14:paraId="7DA4D1FB"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64395D8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86</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07C51C1F"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OXALATO DE ESCITALOPRAM 20 MG C/30CP</w:t>
            </w:r>
          </w:p>
        </w:tc>
        <w:tc>
          <w:tcPr>
            <w:tcW w:w="598" w:type="pct"/>
            <w:tcBorders>
              <w:top w:val="single" w:sz="4" w:space="0" w:color="auto"/>
              <w:left w:val="single" w:sz="4" w:space="0" w:color="auto"/>
              <w:bottom w:val="single" w:sz="4" w:space="0" w:color="auto"/>
              <w:right w:val="single" w:sz="4" w:space="0" w:color="auto"/>
            </w:tcBorders>
            <w:noWrap/>
            <w:vAlign w:val="center"/>
          </w:tcPr>
          <w:p w14:paraId="0753F41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3AC6F4A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25</w:t>
            </w:r>
          </w:p>
        </w:tc>
      </w:tr>
      <w:tr w:rsidR="005C49BF" w:rsidRPr="005C49BF" w14:paraId="2DEA9886"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37187B2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87</w:t>
            </w:r>
          </w:p>
        </w:tc>
        <w:tc>
          <w:tcPr>
            <w:tcW w:w="3786" w:type="pct"/>
            <w:tcBorders>
              <w:top w:val="single" w:sz="4" w:space="0" w:color="auto"/>
              <w:left w:val="nil"/>
              <w:bottom w:val="single" w:sz="4" w:space="0" w:color="auto"/>
              <w:right w:val="single" w:sz="4" w:space="0" w:color="auto"/>
            </w:tcBorders>
            <w:noWrap/>
            <w:vAlign w:val="center"/>
            <w:hideMark/>
          </w:tcPr>
          <w:p w14:paraId="413A43E4"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OXCARBAZEPINA 300 MG C/30CP</w:t>
            </w:r>
          </w:p>
        </w:tc>
        <w:tc>
          <w:tcPr>
            <w:tcW w:w="598" w:type="pct"/>
            <w:tcBorders>
              <w:top w:val="single" w:sz="4" w:space="0" w:color="auto"/>
              <w:left w:val="nil"/>
              <w:bottom w:val="single" w:sz="4" w:space="0" w:color="auto"/>
              <w:right w:val="single" w:sz="4" w:space="0" w:color="auto"/>
            </w:tcBorders>
            <w:noWrap/>
            <w:vAlign w:val="center"/>
          </w:tcPr>
          <w:p w14:paraId="2BDAAE6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7F6056B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r>
      <w:tr w:rsidR="005C49BF" w:rsidRPr="005C49BF" w14:paraId="001FD812"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BEA067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88</w:t>
            </w:r>
          </w:p>
        </w:tc>
        <w:tc>
          <w:tcPr>
            <w:tcW w:w="3786" w:type="pct"/>
            <w:tcBorders>
              <w:top w:val="nil"/>
              <w:left w:val="nil"/>
              <w:bottom w:val="single" w:sz="4" w:space="0" w:color="auto"/>
              <w:right w:val="single" w:sz="4" w:space="0" w:color="auto"/>
            </w:tcBorders>
            <w:vAlign w:val="center"/>
            <w:hideMark/>
          </w:tcPr>
          <w:p w14:paraId="7C064556"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OXCARBAZEPINA 600 MG C/30CP</w:t>
            </w:r>
          </w:p>
        </w:tc>
        <w:tc>
          <w:tcPr>
            <w:tcW w:w="598" w:type="pct"/>
            <w:tcBorders>
              <w:top w:val="nil"/>
              <w:left w:val="nil"/>
              <w:bottom w:val="single" w:sz="4" w:space="0" w:color="auto"/>
              <w:right w:val="single" w:sz="4" w:space="0" w:color="auto"/>
            </w:tcBorders>
            <w:noWrap/>
            <w:vAlign w:val="center"/>
          </w:tcPr>
          <w:p w14:paraId="47E0CD7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1638123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r>
      <w:tr w:rsidR="005C49BF" w:rsidRPr="005C49BF" w14:paraId="5C6A0C83"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60B0E95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89</w:t>
            </w:r>
          </w:p>
        </w:tc>
        <w:tc>
          <w:tcPr>
            <w:tcW w:w="3786" w:type="pct"/>
            <w:tcBorders>
              <w:top w:val="nil"/>
              <w:left w:val="nil"/>
              <w:bottom w:val="single" w:sz="4" w:space="0" w:color="auto"/>
              <w:right w:val="single" w:sz="4" w:space="0" w:color="auto"/>
            </w:tcBorders>
            <w:vAlign w:val="center"/>
            <w:hideMark/>
          </w:tcPr>
          <w:p w14:paraId="7DF41D98" w14:textId="70362C02"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OXCARBAZEPINA 60 MG/ML</w:t>
            </w:r>
          </w:p>
        </w:tc>
        <w:tc>
          <w:tcPr>
            <w:tcW w:w="598" w:type="pct"/>
            <w:tcBorders>
              <w:top w:val="nil"/>
              <w:left w:val="nil"/>
              <w:bottom w:val="single" w:sz="4" w:space="0" w:color="auto"/>
              <w:right w:val="single" w:sz="4" w:space="0" w:color="auto"/>
            </w:tcBorders>
            <w:noWrap/>
            <w:vAlign w:val="center"/>
          </w:tcPr>
          <w:p w14:paraId="088BE77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FRASCO</w:t>
            </w:r>
          </w:p>
        </w:tc>
        <w:tc>
          <w:tcPr>
            <w:tcW w:w="349" w:type="pct"/>
            <w:tcBorders>
              <w:top w:val="nil"/>
              <w:left w:val="nil"/>
              <w:bottom w:val="single" w:sz="4" w:space="0" w:color="auto"/>
              <w:right w:val="single" w:sz="4" w:space="0" w:color="auto"/>
            </w:tcBorders>
            <w:noWrap/>
            <w:vAlign w:val="center"/>
            <w:hideMark/>
          </w:tcPr>
          <w:p w14:paraId="7A3B9FB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765D4B05"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6B6ED4E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90</w:t>
            </w:r>
          </w:p>
        </w:tc>
        <w:tc>
          <w:tcPr>
            <w:tcW w:w="3786" w:type="pct"/>
            <w:tcBorders>
              <w:top w:val="nil"/>
              <w:left w:val="nil"/>
              <w:bottom w:val="single" w:sz="4" w:space="0" w:color="auto"/>
              <w:right w:val="single" w:sz="4" w:space="0" w:color="auto"/>
            </w:tcBorders>
            <w:vAlign w:val="center"/>
            <w:hideMark/>
          </w:tcPr>
          <w:p w14:paraId="15E9AD08"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PANTOPRAZOL 20MG C/28CP</w:t>
            </w:r>
          </w:p>
        </w:tc>
        <w:tc>
          <w:tcPr>
            <w:tcW w:w="598" w:type="pct"/>
            <w:tcBorders>
              <w:top w:val="nil"/>
              <w:left w:val="nil"/>
              <w:bottom w:val="single" w:sz="4" w:space="0" w:color="auto"/>
              <w:right w:val="single" w:sz="4" w:space="0" w:color="auto"/>
            </w:tcBorders>
            <w:noWrap/>
            <w:vAlign w:val="center"/>
          </w:tcPr>
          <w:p w14:paraId="4F2CB9D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01E2D6F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478265FD"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7413ECB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lastRenderedPageBreak/>
              <w:t>91</w:t>
            </w:r>
          </w:p>
        </w:tc>
        <w:tc>
          <w:tcPr>
            <w:tcW w:w="3786" w:type="pct"/>
            <w:tcBorders>
              <w:top w:val="nil"/>
              <w:left w:val="nil"/>
              <w:bottom w:val="single" w:sz="4" w:space="0" w:color="auto"/>
              <w:right w:val="single" w:sz="4" w:space="0" w:color="auto"/>
            </w:tcBorders>
            <w:noWrap/>
            <w:vAlign w:val="center"/>
            <w:hideMark/>
          </w:tcPr>
          <w:p w14:paraId="3B6DEB0C"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PERINDOPRIL ARGININA 10 + INDAPAMIDA 2,5 MG + BESILATO DE ANLODIPINO 5 MG COM 30 CP</w:t>
            </w:r>
          </w:p>
        </w:tc>
        <w:tc>
          <w:tcPr>
            <w:tcW w:w="598" w:type="pct"/>
            <w:tcBorders>
              <w:top w:val="nil"/>
              <w:left w:val="nil"/>
              <w:bottom w:val="single" w:sz="4" w:space="0" w:color="auto"/>
              <w:right w:val="single" w:sz="4" w:space="0" w:color="auto"/>
            </w:tcBorders>
            <w:noWrap/>
            <w:vAlign w:val="center"/>
          </w:tcPr>
          <w:p w14:paraId="5CDFD6E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1243A0F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101C9372"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708F815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92</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4C61A5B2"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PREGABALINA 75 MG C/30</w:t>
            </w:r>
          </w:p>
        </w:tc>
        <w:tc>
          <w:tcPr>
            <w:tcW w:w="598" w:type="pct"/>
            <w:tcBorders>
              <w:top w:val="single" w:sz="4" w:space="0" w:color="auto"/>
              <w:left w:val="single" w:sz="4" w:space="0" w:color="auto"/>
              <w:bottom w:val="single" w:sz="4" w:space="0" w:color="auto"/>
              <w:right w:val="single" w:sz="4" w:space="0" w:color="auto"/>
            </w:tcBorders>
            <w:noWrap/>
            <w:vAlign w:val="center"/>
          </w:tcPr>
          <w:p w14:paraId="008AE52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6B86093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r>
      <w:tr w:rsidR="005C49BF" w:rsidRPr="005C49BF" w14:paraId="66B828F1"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33514339"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93</w:t>
            </w:r>
          </w:p>
        </w:tc>
        <w:tc>
          <w:tcPr>
            <w:tcW w:w="3786" w:type="pct"/>
            <w:tcBorders>
              <w:top w:val="single" w:sz="4" w:space="0" w:color="auto"/>
              <w:left w:val="nil"/>
              <w:bottom w:val="single" w:sz="4" w:space="0" w:color="auto"/>
              <w:right w:val="single" w:sz="4" w:space="0" w:color="auto"/>
            </w:tcBorders>
            <w:noWrap/>
            <w:vAlign w:val="center"/>
            <w:hideMark/>
          </w:tcPr>
          <w:p w14:paraId="4F8CAE22"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PREGABALINA 150 MG  C/30</w:t>
            </w:r>
          </w:p>
        </w:tc>
        <w:tc>
          <w:tcPr>
            <w:tcW w:w="598" w:type="pct"/>
            <w:tcBorders>
              <w:top w:val="single" w:sz="4" w:space="0" w:color="auto"/>
              <w:left w:val="nil"/>
              <w:bottom w:val="single" w:sz="4" w:space="0" w:color="auto"/>
              <w:right w:val="single" w:sz="4" w:space="0" w:color="auto"/>
            </w:tcBorders>
            <w:noWrap/>
            <w:vAlign w:val="center"/>
          </w:tcPr>
          <w:p w14:paraId="40021F5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2C7A310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199ADF29"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42079D5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94</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392CBD45"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PROPATILNITRATO 10MG C/50CP</w:t>
            </w:r>
          </w:p>
        </w:tc>
        <w:tc>
          <w:tcPr>
            <w:tcW w:w="598" w:type="pct"/>
            <w:tcBorders>
              <w:top w:val="single" w:sz="4" w:space="0" w:color="auto"/>
              <w:left w:val="single" w:sz="4" w:space="0" w:color="auto"/>
              <w:bottom w:val="single" w:sz="4" w:space="0" w:color="auto"/>
              <w:right w:val="single" w:sz="4" w:space="0" w:color="auto"/>
            </w:tcBorders>
            <w:noWrap/>
            <w:vAlign w:val="center"/>
          </w:tcPr>
          <w:p w14:paraId="528229A9" w14:textId="694338E4"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66850EE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25</w:t>
            </w:r>
          </w:p>
        </w:tc>
      </w:tr>
      <w:tr w:rsidR="005C49BF" w:rsidRPr="005C49BF" w14:paraId="26C977B7"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656FF6C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95</w:t>
            </w:r>
          </w:p>
        </w:tc>
        <w:tc>
          <w:tcPr>
            <w:tcW w:w="3786" w:type="pct"/>
            <w:tcBorders>
              <w:top w:val="single" w:sz="4" w:space="0" w:color="auto"/>
              <w:left w:val="nil"/>
              <w:bottom w:val="single" w:sz="4" w:space="0" w:color="auto"/>
              <w:right w:val="single" w:sz="4" w:space="0" w:color="auto"/>
            </w:tcBorders>
            <w:noWrap/>
            <w:vAlign w:val="center"/>
            <w:hideMark/>
          </w:tcPr>
          <w:p w14:paraId="135BADDA" w14:textId="52EA7FE2"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RISPERIDONA 2 MG C/30</w:t>
            </w:r>
          </w:p>
        </w:tc>
        <w:tc>
          <w:tcPr>
            <w:tcW w:w="598" w:type="pct"/>
            <w:tcBorders>
              <w:top w:val="single" w:sz="4" w:space="0" w:color="auto"/>
              <w:left w:val="nil"/>
              <w:bottom w:val="single" w:sz="4" w:space="0" w:color="auto"/>
              <w:right w:val="single" w:sz="4" w:space="0" w:color="auto"/>
            </w:tcBorders>
            <w:noWrap/>
            <w:vAlign w:val="center"/>
          </w:tcPr>
          <w:p w14:paraId="2F2666AB" w14:textId="0938E103"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6F3D894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r>
      <w:tr w:rsidR="005C49BF" w:rsidRPr="005C49BF" w14:paraId="1F0B6747"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A025D0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96</w:t>
            </w:r>
          </w:p>
        </w:tc>
        <w:tc>
          <w:tcPr>
            <w:tcW w:w="3786" w:type="pct"/>
            <w:tcBorders>
              <w:top w:val="nil"/>
              <w:left w:val="nil"/>
              <w:bottom w:val="single" w:sz="4" w:space="0" w:color="auto"/>
              <w:right w:val="single" w:sz="4" w:space="0" w:color="auto"/>
            </w:tcBorders>
            <w:noWrap/>
            <w:vAlign w:val="center"/>
            <w:hideMark/>
          </w:tcPr>
          <w:p w14:paraId="67B8B70D" w14:textId="661CF6BF"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RISPERIDONA 1 MG/ML SOLUÇÃO</w:t>
            </w:r>
          </w:p>
        </w:tc>
        <w:tc>
          <w:tcPr>
            <w:tcW w:w="598" w:type="pct"/>
            <w:tcBorders>
              <w:top w:val="nil"/>
              <w:left w:val="nil"/>
              <w:bottom w:val="single" w:sz="4" w:space="0" w:color="auto"/>
              <w:right w:val="single" w:sz="4" w:space="0" w:color="auto"/>
            </w:tcBorders>
            <w:noWrap/>
            <w:vAlign w:val="center"/>
          </w:tcPr>
          <w:p w14:paraId="7F90300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FRASCO</w:t>
            </w:r>
          </w:p>
        </w:tc>
        <w:tc>
          <w:tcPr>
            <w:tcW w:w="349" w:type="pct"/>
            <w:tcBorders>
              <w:top w:val="nil"/>
              <w:left w:val="nil"/>
              <w:bottom w:val="single" w:sz="4" w:space="0" w:color="auto"/>
              <w:right w:val="single" w:sz="4" w:space="0" w:color="auto"/>
            </w:tcBorders>
            <w:noWrap/>
            <w:vAlign w:val="center"/>
            <w:hideMark/>
          </w:tcPr>
          <w:p w14:paraId="5990B20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488D7CCC"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1385DE5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97</w:t>
            </w:r>
          </w:p>
        </w:tc>
        <w:tc>
          <w:tcPr>
            <w:tcW w:w="3786" w:type="pct"/>
            <w:tcBorders>
              <w:top w:val="nil"/>
              <w:left w:val="nil"/>
              <w:bottom w:val="single" w:sz="4" w:space="0" w:color="auto"/>
              <w:right w:val="single" w:sz="4" w:space="0" w:color="auto"/>
            </w:tcBorders>
            <w:noWrap/>
            <w:vAlign w:val="center"/>
            <w:hideMark/>
          </w:tcPr>
          <w:p w14:paraId="11B0923F"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RIVAROXABANA 10MG C/ 30CP</w:t>
            </w:r>
          </w:p>
        </w:tc>
        <w:tc>
          <w:tcPr>
            <w:tcW w:w="598" w:type="pct"/>
            <w:tcBorders>
              <w:top w:val="nil"/>
              <w:left w:val="nil"/>
              <w:bottom w:val="single" w:sz="4" w:space="0" w:color="auto"/>
              <w:right w:val="single" w:sz="4" w:space="0" w:color="auto"/>
            </w:tcBorders>
            <w:noWrap/>
            <w:vAlign w:val="center"/>
          </w:tcPr>
          <w:p w14:paraId="67386AF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7A6D276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4606D735"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76F98AF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98</w:t>
            </w:r>
          </w:p>
        </w:tc>
        <w:tc>
          <w:tcPr>
            <w:tcW w:w="3786" w:type="pct"/>
            <w:tcBorders>
              <w:top w:val="nil"/>
              <w:left w:val="nil"/>
              <w:bottom w:val="single" w:sz="4" w:space="0" w:color="auto"/>
              <w:right w:val="single" w:sz="4" w:space="0" w:color="auto"/>
            </w:tcBorders>
            <w:noWrap/>
            <w:vAlign w:val="center"/>
            <w:hideMark/>
          </w:tcPr>
          <w:p w14:paraId="5E559619"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RIVAROXABANA 15 MG C/ 30CP</w:t>
            </w:r>
          </w:p>
        </w:tc>
        <w:tc>
          <w:tcPr>
            <w:tcW w:w="598" w:type="pct"/>
            <w:tcBorders>
              <w:top w:val="nil"/>
              <w:left w:val="nil"/>
              <w:bottom w:val="single" w:sz="4" w:space="0" w:color="auto"/>
              <w:right w:val="single" w:sz="4" w:space="0" w:color="auto"/>
            </w:tcBorders>
            <w:noWrap/>
            <w:vAlign w:val="center"/>
          </w:tcPr>
          <w:p w14:paraId="15C2FED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74B7B0C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69039AF2"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0F7AD63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99</w:t>
            </w:r>
          </w:p>
        </w:tc>
        <w:tc>
          <w:tcPr>
            <w:tcW w:w="3786" w:type="pct"/>
            <w:tcBorders>
              <w:top w:val="nil"/>
              <w:left w:val="nil"/>
              <w:bottom w:val="single" w:sz="4" w:space="0" w:color="auto"/>
              <w:right w:val="single" w:sz="4" w:space="0" w:color="auto"/>
            </w:tcBorders>
            <w:noWrap/>
            <w:vAlign w:val="center"/>
            <w:hideMark/>
          </w:tcPr>
          <w:p w14:paraId="767893CE"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RIVAROXABANA 20 MG C/ 30CP</w:t>
            </w:r>
          </w:p>
        </w:tc>
        <w:tc>
          <w:tcPr>
            <w:tcW w:w="598" w:type="pct"/>
            <w:tcBorders>
              <w:top w:val="nil"/>
              <w:left w:val="nil"/>
              <w:bottom w:val="single" w:sz="4" w:space="0" w:color="auto"/>
              <w:right w:val="single" w:sz="4" w:space="0" w:color="auto"/>
            </w:tcBorders>
            <w:noWrap/>
            <w:vAlign w:val="center"/>
          </w:tcPr>
          <w:p w14:paraId="31EC0F29" w14:textId="0032E23F"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480E55E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6A80EB5B"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4A5C300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100</w:t>
            </w:r>
          </w:p>
        </w:tc>
        <w:tc>
          <w:tcPr>
            <w:tcW w:w="3786" w:type="pct"/>
            <w:tcBorders>
              <w:top w:val="nil"/>
              <w:left w:val="nil"/>
              <w:bottom w:val="single" w:sz="4" w:space="0" w:color="auto"/>
              <w:right w:val="single" w:sz="4" w:space="0" w:color="auto"/>
            </w:tcBorders>
            <w:noWrap/>
            <w:vAlign w:val="center"/>
            <w:hideMark/>
          </w:tcPr>
          <w:p w14:paraId="4DAC190C"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ROSUSVASTATINA CALCICA 10 MG C/ 30CP</w:t>
            </w:r>
          </w:p>
        </w:tc>
        <w:tc>
          <w:tcPr>
            <w:tcW w:w="598" w:type="pct"/>
            <w:tcBorders>
              <w:top w:val="nil"/>
              <w:left w:val="nil"/>
              <w:bottom w:val="single" w:sz="4" w:space="0" w:color="auto"/>
              <w:right w:val="single" w:sz="4" w:space="0" w:color="auto"/>
            </w:tcBorders>
            <w:noWrap/>
            <w:vAlign w:val="center"/>
          </w:tcPr>
          <w:p w14:paraId="4BD659C3"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793E6A4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4E9847F8"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6ED1E4B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101</w:t>
            </w:r>
          </w:p>
        </w:tc>
        <w:tc>
          <w:tcPr>
            <w:tcW w:w="3786" w:type="pct"/>
            <w:tcBorders>
              <w:top w:val="nil"/>
              <w:left w:val="nil"/>
              <w:bottom w:val="single" w:sz="4" w:space="0" w:color="auto"/>
              <w:right w:val="single" w:sz="4" w:space="0" w:color="auto"/>
            </w:tcBorders>
            <w:noWrap/>
            <w:vAlign w:val="center"/>
            <w:hideMark/>
          </w:tcPr>
          <w:p w14:paraId="054108F8" w14:textId="3B1E2ABB"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ROSUSVASTATINA CALCICA 20 MG C/ 30CP</w:t>
            </w:r>
          </w:p>
        </w:tc>
        <w:tc>
          <w:tcPr>
            <w:tcW w:w="598" w:type="pct"/>
            <w:tcBorders>
              <w:top w:val="nil"/>
              <w:left w:val="nil"/>
              <w:bottom w:val="single" w:sz="4" w:space="0" w:color="auto"/>
              <w:right w:val="single" w:sz="4" w:space="0" w:color="auto"/>
            </w:tcBorders>
            <w:noWrap/>
            <w:vAlign w:val="center"/>
          </w:tcPr>
          <w:p w14:paraId="7FD12F04" w14:textId="0F5A2958"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1705A50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r>
      <w:tr w:rsidR="005C49BF" w:rsidRPr="005C49BF" w14:paraId="4C85092F"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430DD3C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102</w:t>
            </w:r>
          </w:p>
        </w:tc>
        <w:tc>
          <w:tcPr>
            <w:tcW w:w="3786" w:type="pct"/>
            <w:tcBorders>
              <w:top w:val="single" w:sz="4" w:space="0" w:color="auto"/>
              <w:left w:val="single" w:sz="4" w:space="0" w:color="auto"/>
              <w:bottom w:val="single" w:sz="4" w:space="0" w:color="auto"/>
              <w:right w:val="single" w:sz="4" w:space="0" w:color="auto"/>
            </w:tcBorders>
            <w:vAlign w:val="center"/>
            <w:hideMark/>
          </w:tcPr>
          <w:p w14:paraId="04835018"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ROSUVASTATINA 10 MG + EZETIMIBA 10 MG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087A5B7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591317C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0A566E85"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26BE37A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103</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6A68D003"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ROSUVASTATINA 20 MG + EZETIMIBA 10 MG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080E324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23ABA14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r>
      <w:tr w:rsidR="005C49BF" w:rsidRPr="005C49BF" w14:paraId="711039EF"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30DA9C5D"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104</w:t>
            </w:r>
          </w:p>
        </w:tc>
        <w:tc>
          <w:tcPr>
            <w:tcW w:w="3786" w:type="pct"/>
            <w:tcBorders>
              <w:top w:val="single" w:sz="4" w:space="0" w:color="auto"/>
              <w:left w:val="nil"/>
              <w:bottom w:val="single" w:sz="4" w:space="0" w:color="auto"/>
              <w:right w:val="single" w:sz="4" w:space="0" w:color="auto"/>
            </w:tcBorders>
            <w:vAlign w:val="center"/>
            <w:hideMark/>
          </w:tcPr>
          <w:p w14:paraId="4DAD7087"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ROFLUMILASTE 500 MG C/ 30 CP</w:t>
            </w:r>
          </w:p>
        </w:tc>
        <w:tc>
          <w:tcPr>
            <w:tcW w:w="598" w:type="pct"/>
            <w:tcBorders>
              <w:top w:val="single" w:sz="4" w:space="0" w:color="auto"/>
              <w:left w:val="nil"/>
              <w:bottom w:val="single" w:sz="4" w:space="0" w:color="auto"/>
              <w:right w:val="single" w:sz="4" w:space="0" w:color="auto"/>
            </w:tcBorders>
            <w:noWrap/>
            <w:vAlign w:val="center"/>
            <w:hideMark/>
          </w:tcPr>
          <w:p w14:paraId="11C2D59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7A88E6EE"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04</w:t>
            </w:r>
          </w:p>
        </w:tc>
      </w:tr>
      <w:tr w:rsidR="005C49BF" w:rsidRPr="005C49BF" w14:paraId="017F86FF"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168B813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105</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00E99492"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SUCCINATO DE DESVENLAFAXINA 50 MG C/ 30 CP</w:t>
            </w:r>
          </w:p>
        </w:tc>
        <w:tc>
          <w:tcPr>
            <w:tcW w:w="598" w:type="pct"/>
            <w:tcBorders>
              <w:top w:val="single" w:sz="4" w:space="0" w:color="auto"/>
              <w:left w:val="single" w:sz="4" w:space="0" w:color="auto"/>
              <w:bottom w:val="single" w:sz="4" w:space="0" w:color="auto"/>
              <w:right w:val="single" w:sz="4" w:space="0" w:color="auto"/>
            </w:tcBorders>
            <w:noWrap/>
            <w:vAlign w:val="center"/>
          </w:tcPr>
          <w:p w14:paraId="2E93AEA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72A00F8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6EC92C30"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146A864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106</w:t>
            </w:r>
          </w:p>
        </w:tc>
        <w:tc>
          <w:tcPr>
            <w:tcW w:w="3786" w:type="pct"/>
            <w:tcBorders>
              <w:top w:val="single" w:sz="4" w:space="0" w:color="auto"/>
              <w:left w:val="nil"/>
              <w:bottom w:val="single" w:sz="4" w:space="0" w:color="auto"/>
              <w:right w:val="single" w:sz="4" w:space="0" w:color="auto"/>
            </w:tcBorders>
            <w:noWrap/>
            <w:vAlign w:val="center"/>
            <w:hideMark/>
          </w:tcPr>
          <w:p w14:paraId="55AE40FD"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SUCCINATO DE DESVENLAFAXINA 100 MG C/ 30 CP</w:t>
            </w:r>
          </w:p>
        </w:tc>
        <w:tc>
          <w:tcPr>
            <w:tcW w:w="598" w:type="pct"/>
            <w:tcBorders>
              <w:top w:val="single" w:sz="4" w:space="0" w:color="auto"/>
              <w:left w:val="nil"/>
              <w:bottom w:val="single" w:sz="4" w:space="0" w:color="auto"/>
              <w:right w:val="single" w:sz="4" w:space="0" w:color="auto"/>
            </w:tcBorders>
            <w:noWrap/>
            <w:vAlign w:val="center"/>
          </w:tcPr>
          <w:p w14:paraId="2FC68818" w14:textId="10F0DBEE"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6E5FDDB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12</w:t>
            </w:r>
          </w:p>
        </w:tc>
      </w:tr>
      <w:tr w:rsidR="005C49BF" w:rsidRPr="005C49BF" w14:paraId="01F27248"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36B1198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107</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432E60FC"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SUCCINATO DE METOPROLOL 100 MG C/ 30CP</w:t>
            </w:r>
          </w:p>
        </w:tc>
        <w:tc>
          <w:tcPr>
            <w:tcW w:w="598" w:type="pct"/>
            <w:tcBorders>
              <w:top w:val="single" w:sz="4" w:space="0" w:color="auto"/>
              <w:left w:val="single" w:sz="4" w:space="0" w:color="auto"/>
              <w:bottom w:val="single" w:sz="4" w:space="0" w:color="auto"/>
              <w:right w:val="single" w:sz="4" w:space="0" w:color="auto"/>
            </w:tcBorders>
            <w:noWrap/>
            <w:vAlign w:val="center"/>
          </w:tcPr>
          <w:p w14:paraId="1BD9B35B"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09C266E7"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r>
      <w:tr w:rsidR="005C49BF" w:rsidRPr="005C49BF" w14:paraId="7492A573"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4D16D6C6"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108</w:t>
            </w:r>
          </w:p>
        </w:tc>
        <w:tc>
          <w:tcPr>
            <w:tcW w:w="3786" w:type="pct"/>
            <w:tcBorders>
              <w:top w:val="single" w:sz="4" w:space="0" w:color="auto"/>
              <w:left w:val="nil"/>
              <w:bottom w:val="single" w:sz="4" w:space="0" w:color="auto"/>
              <w:right w:val="single" w:sz="4" w:space="0" w:color="auto"/>
            </w:tcBorders>
            <w:noWrap/>
            <w:vAlign w:val="center"/>
            <w:hideMark/>
          </w:tcPr>
          <w:p w14:paraId="003A40A1"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VALPROATO DE SODIO + ACIDO VALPROICO 300MG C/30 CP</w:t>
            </w:r>
          </w:p>
        </w:tc>
        <w:tc>
          <w:tcPr>
            <w:tcW w:w="598" w:type="pct"/>
            <w:tcBorders>
              <w:top w:val="single" w:sz="4" w:space="0" w:color="auto"/>
              <w:left w:val="nil"/>
              <w:bottom w:val="single" w:sz="4" w:space="0" w:color="auto"/>
              <w:right w:val="single" w:sz="4" w:space="0" w:color="auto"/>
            </w:tcBorders>
            <w:noWrap/>
            <w:vAlign w:val="center"/>
          </w:tcPr>
          <w:p w14:paraId="5C7C4C70"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single" w:sz="4" w:space="0" w:color="auto"/>
              <w:left w:val="nil"/>
              <w:bottom w:val="single" w:sz="4" w:space="0" w:color="auto"/>
              <w:right w:val="single" w:sz="4" w:space="0" w:color="auto"/>
            </w:tcBorders>
            <w:noWrap/>
            <w:vAlign w:val="center"/>
            <w:hideMark/>
          </w:tcPr>
          <w:p w14:paraId="278D58C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376139F0"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38E2159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109</w:t>
            </w:r>
          </w:p>
        </w:tc>
        <w:tc>
          <w:tcPr>
            <w:tcW w:w="3786" w:type="pct"/>
            <w:tcBorders>
              <w:top w:val="nil"/>
              <w:left w:val="nil"/>
              <w:bottom w:val="single" w:sz="4" w:space="0" w:color="auto"/>
              <w:right w:val="single" w:sz="4" w:space="0" w:color="auto"/>
            </w:tcBorders>
            <w:noWrap/>
            <w:vAlign w:val="center"/>
            <w:hideMark/>
          </w:tcPr>
          <w:p w14:paraId="54639347"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VALPROATO DE SODIO + ACIDO VALPROICO 500MG  C/ 30 CP</w:t>
            </w:r>
          </w:p>
        </w:tc>
        <w:tc>
          <w:tcPr>
            <w:tcW w:w="598" w:type="pct"/>
            <w:tcBorders>
              <w:top w:val="nil"/>
              <w:left w:val="nil"/>
              <w:bottom w:val="single" w:sz="4" w:space="0" w:color="auto"/>
              <w:right w:val="single" w:sz="4" w:space="0" w:color="auto"/>
            </w:tcBorders>
            <w:noWrap/>
            <w:vAlign w:val="center"/>
          </w:tcPr>
          <w:p w14:paraId="65E1DF21"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2539D9B2"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61695CD8" w14:textId="77777777" w:rsidTr="005C49BF">
        <w:trPr>
          <w:trHeight w:val="20"/>
        </w:trPr>
        <w:tc>
          <w:tcPr>
            <w:tcW w:w="266" w:type="pct"/>
            <w:tcBorders>
              <w:top w:val="nil"/>
              <w:left w:val="single" w:sz="4" w:space="0" w:color="auto"/>
              <w:bottom w:val="single" w:sz="4" w:space="0" w:color="auto"/>
              <w:right w:val="single" w:sz="4" w:space="0" w:color="auto"/>
            </w:tcBorders>
            <w:noWrap/>
            <w:vAlign w:val="center"/>
            <w:hideMark/>
          </w:tcPr>
          <w:p w14:paraId="27F86F7A"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110</w:t>
            </w:r>
          </w:p>
        </w:tc>
        <w:tc>
          <w:tcPr>
            <w:tcW w:w="3786" w:type="pct"/>
            <w:tcBorders>
              <w:top w:val="nil"/>
              <w:left w:val="nil"/>
              <w:bottom w:val="single" w:sz="4" w:space="0" w:color="auto"/>
              <w:right w:val="single" w:sz="4" w:space="0" w:color="auto"/>
            </w:tcBorders>
            <w:noWrap/>
            <w:vAlign w:val="center"/>
            <w:hideMark/>
          </w:tcPr>
          <w:p w14:paraId="00D95325" w14:textId="777777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ZUCLOPENTIXOL 25 MG  C/20 CP</w:t>
            </w:r>
          </w:p>
        </w:tc>
        <w:tc>
          <w:tcPr>
            <w:tcW w:w="598" w:type="pct"/>
            <w:tcBorders>
              <w:top w:val="nil"/>
              <w:left w:val="nil"/>
              <w:bottom w:val="single" w:sz="4" w:space="0" w:color="auto"/>
              <w:right w:val="single" w:sz="4" w:space="0" w:color="auto"/>
            </w:tcBorders>
            <w:noWrap/>
            <w:vAlign w:val="center"/>
            <w:hideMark/>
          </w:tcPr>
          <w:p w14:paraId="2C577248"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49" w:type="pct"/>
            <w:tcBorders>
              <w:top w:val="nil"/>
              <w:left w:val="nil"/>
              <w:bottom w:val="single" w:sz="4" w:space="0" w:color="auto"/>
              <w:right w:val="single" w:sz="4" w:space="0" w:color="auto"/>
            </w:tcBorders>
            <w:noWrap/>
            <w:vAlign w:val="center"/>
            <w:hideMark/>
          </w:tcPr>
          <w:p w14:paraId="31C804B5"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r w:rsidR="005C49BF" w:rsidRPr="005C49BF" w14:paraId="1A20C93D" w14:textId="77777777" w:rsidTr="005C49BF">
        <w:trPr>
          <w:trHeight w:val="2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221BBECC"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111</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1D735EB2" w14:textId="0331ED77" w:rsidR="005C49BF" w:rsidRPr="005C49BF" w:rsidRDefault="005C49BF" w:rsidP="005C49BF">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ZUCLOPENTIXOL DECANOATO 200/ML INJETAVEL</w:t>
            </w:r>
          </w:p>
        </w:tc>
        <w:tc>
          <w:tcPr>
            <w:tcW w:w="598" w:type="pct"/>
            <w:tcBorders>
              <w:top w:val="single" w:sz="4" w:space="0" w:color="auto"/>
              <w:left w:val="single" w:sz="4" w:space="0" w:color="auto"/>
              <w:bottom w:val="single" w:sz="4" w:space="0" w:color="auto"/>
              <w:right w:val="single" w:sz="4" w:space="0" w:color="auto"/>
            </w:tcBorders>
            <w:noWrap/>
            <w:vAlign w:val="center"/>
            <w:hideMark/>
          </w:tcPr>
          <w:p w14:paraId="6E048A2F"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AMPOLA</w:t>
            </w:r>
          </w:p>
        </w:tc>
        <w:tc>
          <w:tcPr>
            <w:tcW w:w="349" w:type="pct"/>
            <w:tcBorders>
              <w:top w:val="single" w:sz="4" w:space="0" w:color="auto"/>
              <w:left w:val="single" w:sz="4" w:space="0" w:color="auto"/>
              <w:bottom w:val="single" w:sz="4" w:space="0" w:color="auto"/>
              <w:right w:val="single" w:sz="4" w:space="0" w:color="auto"/>
            </w:tcBorders>
            <w:noWrap/>
            <w:vAlign w:val="center"/>
            <w:hideMark/>
          </w:tcPr>
          <w:p w14:paraId="3F361DC4" w14:textId="77777777" w:rsidR="005C49BF" w:rsidRPr="005C49BF" w:rsidRDefault="005C49BF" w:rsidP="005C49BF">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r>
    </w:tbl>
    <w:p w14:paraId="76D4E540" w14:textId="77777777" w:rsidR="005C49BF" w:rsidRPr="005C49BF" w:rsidRDefault="005C49BF" w:rsidP="005C49BF">
      <w:pPr>
        <w:jc w:val="both"/>
        <w:rPr>
          <w:rFonts w:ascii="Arial" w:hAnsi="Arial" w:cs="Arial"/>
          <w:sz w:val="22"/>
          <w:szCs w:val="22"/>
        </w:rPr>
      </w:pPr>
    </w:p>
    <w:p w14:paraId="606BBC03" w14:textId="77777777" w:rsidR="005C49BF" w:rsidRPr="005C49BF" w:rsidRDefault="005C49BF" w:rsidP="005C49BF">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r w:rsidRPr="005C49BF">
        <w:rPr>
          <w:rFonts w:ascii="Arial" w:eastAsia="Calibri" w:hAnsi="Arial" w:cs="Arial"/>
          <w:b/>
          <w:bCs/>
          <w:sz w:val="22"/>
          <w:szCs w:val="22"/>
        </w:rPr>
        <w:t>4 - CONDIÇÕES DE ENTREGA</w:t>
      </w:r>
    </w:p>
    <w:p w14:paraId="2018B15C" w14:textId="77777777" w:rsidR="005C49BF" w:rsidRPr="005C49BF" w:rsidRDefault="005C49BF" w:rsidP="005C49BF">
      <w:pPr>
        <w:tabs>
          <w:tab w:val="left" w:pos="0"/>
        </w:tabs>
        <w:suppressAutoHyphens/>
        <w:jc w:val="both"/>
        <w:rPr>
          <w:rFonts w:ascii="Arial" w:hAnsi="Arial" w:cs="Arial"/>
          <w:sz w:val="22"/>
          <w:szCs w:val="22"/>
        </w:rPr>
      </w:pPr>
      <w:r w:rsidRPr="005C49BF">
        <w:rPr>
          <w:rFonts w:ascii="Arial" w:hAnsi="Arial" w:cs="Arial"/>
          <w:b/>
          <w:sz w:val="22"/>
          <w:szCs w:val="22"/>
        </w:rPr>
        <w:t>4.1</w:t>
      </w:r>
      <w:r w:rsidRPr="005C49BF">
        <w:rPr>
          <w:rFonts w:ascii="Arial" w:hAnsi="Arial" w:cs="Arial"/>
          <w:sz w:val="22"/>
          <w:szCs w:val="22"/>
        </w:rPr>
        <w:t xml:space="preserve"> Os medicamentos a serem entregues deverão ser de qualidade e atenderem ao descritivo da proposta.</w:t>
      </w:r>
    </w:p>
    <w:p w14:paraId="6E58C9F8" w14:textId="77777777" w:rsidR="005C49BF" w:rsidRPr="005C49BF" w:rsidRDefault="005C49BF" w:rsidP="005C49BF">
      <w:pPr>
        <w:tabs>
          <w:tab w:val="left" w:pos="0"/>
        </w:tabs>
        <w:suppressAutoHyphens/>
        <w:jc w:val="both"/>
        <w:rPr>
          <w:rFonts w:ascii="Arial" w:hAnsi="Arial" w:cs="Arial"/>
          <w:b/>
          <w:sz w:val="22"/>
          <w:szCs w:val="22"/>
        </w:rPr>
      </w:pPr>
    </w:p>
    <w:p w14:paraId="5F492E18" w14:textId="77777777" w:rsidR="005C49BF" w:rsidRPr="005C49BF" w:rsidRDefault="005C49BF" w:rsidP="005C49BF">
      <w:pPr>
        <w:tabs>
          <w:tab w:val="left" w:pos="0"/>
        </w:tabs>
        <w:suppressAutoHyphens/>
        <w:jc w:val="both"/>
        <w:rPr>
          <w:rFonts w:ascii="Arial" w:hAnsi="Arial" w:cs="Arial"/>
          <w:b/>
          <w:sz w:val="22"/>
          <w:szCs w:val="22"/>
        </w:rPr>
      </w:pPr>
      <w:r w:rsidRPr="005C49BF">
        <w:rPr>
          <w:rFonts w:ascii="Arial" w:hAnsi="Arial" w:cs="Arial"/>
          <w:b/>
          <w:sz w:val="22"/>
          <w:szCs w:val="22"/>
        </w:rPr>
        <w:t>4.2</w:t>
      </w:r>
      <w:r w:rsidRPr="005C49BF">
        <w:rPr>
          <w:rFonts w:ascii="Arial" w:hAnsi="Arial" w:cs="Arial"/>
          <w:sz w:val="22"/>
          <w:szCs w:val="22"/>
        </w:rPr>
        <w:t xml:space="preserve"> O prazo para entrega dos medicamentos será no máximo de 05 (cinco) dias, conforme solicitação do departamento competente, de acordo com o recebimento da autorização de fornecimento/requisição (via sistema).</w:t>
      </w:r>
      <w:r w:rsidRPr="005C49BF">
        <w:rPr>
          <w:rFonts w:ascii="Arial" w:hAnsi="Arial" w:cs="Arial"/>
          <w:b/>
          <w:sz w:val="22"/>
          <w:szCs w:val="22"/>
        </w:rPr>
        <w:t xml:space="preserve"> </w:t>
      </w:r>
    </w:p>
    <w:p w14:paraId="157A4A6E" w14:textId="77777777" w:rsidR="005C49BF" w:rsidRPr="005C49BF" w:rsidRDefault="005C49BF" w:rsidP="005C49BF">
      <w:pPr>
        <w:tabs>
          <w:tab w:val="left" w:pos="0"/>
        </w:tabs>
        <w:suppressAutoHyphens/>
        <w:jc w:val="both"/>
        <w:rPr>
          <w:rFonts w:ascii="Arial" w:hAnsi="Arial" w:cs="Arial"/>
          <w:b/>
          <w:sz w:val="22"/>
          <w:szCs w:val="22"/>
        </w:rPr>
      </w:pPr>
    </w:p>
    <w:p w14:paraId="0F860D2B" w14:textId="77777777" w:rsidR="005C49BF" w:rsidRPr="005C49BF" w:rsidRDefault="005C49BF" w:rsidP="005C49BF">
      <w:pPr>
        <w:tabs>
          <w:tab w:val="left" w:pos="0"/>
        </w:tabs>
        <w:suppressAutoHyphens/>
        <w:jc w:val="both"/>
        <w:rPr>
          <w:rFonts w:ascii="Arial" w:hAnsi="Arial" w:cs="Arial"/>
          <w:sz w:val="22"/>
          <w:szCs w:val="22"/>
        </w:rPr>
      </w:pPr>
      <w:r w:rsidRPr="005C49BF">
        <w:rPr>
          <w:rFonts w:ascii="Arial" w:hAnsi="Arial" w:cs="Arial"/>
          <w:b/>
          <w:sz w:val="22"/>
          <w:szCs w:val="22"/>
        </w:rPr>
        <w:t>4.3</w:t>
      </w:r>
      <w:r w:rsidRPr="005C49BF">
        <w:rPr>
          <w:rFonts w:ascii="Arial" w:hAnsi="Arial" w:cs="Arial"/>
          <w:sz w:val="22"/>
          <w:szCs w:val="22"/>
        </w:rPr>
        <w:t xml:space="preserve"> A validade dos medicamentos deverão ser de no mínimo </w:t>
      </w:r>
      <w:r w:rsidRPr="005C49BF">
        <w:rPr>
          <w:rFonts w:ascii="Arial" w:hAnsi="Arial" w:cs="Arial"/>
          <w:color w:val="000000"/>
          <w:sz w:val="22"/>
          <w:szCs w:val="22"/>
        </w:rPr>
        <w:t>70% (setenta por cento) do prazo máximo indicado na embalagem, a contar da data do seu recebimento</w:t>
      </w:r>
      <w:r w:rsidRPr="005C49BF">
        <w:rPr>
          <w:rFonts w:ascii="Arial" w:hAnsi="Arial" w:cs="Arial"/>
          <w:sz w:val="22"/>
          <w:szCs w:val="22"/>
        </w:rPr>
        <w:t>.</w:t>
      </w:r>
    </w:p>
    <w:p w14:paraId="24B3EEBC" w14:textId="77777777" w:rsidR="005C49BF" w:rsidRPr="005C49BF" w:rsidRDefault="005C49BF" w:rsidP="005C49BF">
      <w:pPr>
        <w:tabs>
          <w:tab w:val="left" w:pos="0"/>
        </w:tabs>
        <w:suppressAutoHyphens/>
        <w:jc w:val="both"/>
        <w:rPr>
          <w:rFonts w:ascii="Arial" w:hAnsi="Arial" w:cs="Arial"/>
          <w:sz w:val="22"/>
          <w:szCs w:val="22"/>
        </w:rPr>
      </w:pPr>
    </w:p>
    <w:p w14:paraId="25DA5A0C" w14:textId="77777777" w:rsidR="005C49BF" w:rsidRPr="005C49BF" w:rsidRDefault="005C49BF" w:rsidP="005C49BF">
      <w:pPr>
        <w:pBdr>
          <w:top w:val="single" w:sz="4" w:space="1" w:color="auto"/>
          <w:left w:val="single" w:sz="4" w:space="0"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r w:rsidRPr="005C49BF">
        <w:rPr>
          <w:rFonts w:ascii="Arial" w:eastAsia="Calibri" w:hAnsi="Arial" w:cs="Arial"/>
          <w:b/>
          <w:bCs/>
          <w:sz w:val="22"/>
          <w:szCs w:val="22"/>
        </w:rPr>
        <w:t>5 - QUANTIDADE E VALORES</w:t>
      </w:r>
    </w:p>
    <w:p w14:paraId="44BD373B" w14:textId="77777777" w:rsidR="005C49BF" w:rsidRPr="005C49BF" w:rsidRDefault="005C49BF" w:rsidP="005C49BF">
      <w:pPr>
        <w:jc w:val="both"/>
        <w:rPr>
          <w:rFonts w:ascii="Arial" w:hAnsi="Arial" w:cs="Arial"/>
          <w:sz w:val="22"/>
          <w:szCs w:val="22"/>
        </w:rPr>
      </w:pPr>
      <w:r w:rsidRPr="005C49BF">
        <w:rPr>
          <w:rFonts w:ascii="Arial" w:hAnsi="Arial" w:cs="Arial"/>
          <w:b/>
          <w:sz w:val="22"/>
          <w:szCs w:val="22"/>
        </w:rPr>
        <w:t>5.1</w:t>
      </w:r>
      <w:r w:rsidRPr="005C49BF">
        <w:rPr>
          <w:rFonts w:ascii="Arial" w:hAnsi="Arial" w:cs="Arial"/>
          <w:sz w:val="22"/>
          <w:szCs w:val="22"/>
        </w:rPr>
        <w:t xml:space="preserve"> O Setor de compras efetuará a solicitação dos itens desse termo junto à (s) empresa(s), os mesmos deverão ser entregues e constar na Nota Fiscal exatamente quantidade que for solicitado pelo responsável.</w:t>
      </w:r>
    </w:p>
    <w:p w14:paraId="29FCA71B" w14:textId="77777777" w:rsidR="005C49BF" w:rsidRPr="005C49BF" w:rsidRDefault="005C49BF" w:rsidP="005C49BF">
      <w:pPr>
        <w:tabs>
          <w:tab w:val="left" w:pos="0"/>
        </w:tabs>
        <w:suppressAutoHyphens/>
        <w:jc w:val="both"/>
        <w:rPr>
          <w:rFonts w:ascii="Arial" w:hAnsi="Arial" w:cs="Arial"/>
          <w:sz w:val="22"/>
          <w:szCs w:val="22"/>
        </w:rPr>
      </w:pPr>
    </w:p>
    <w:p w14:paraId="5CA37406" w14:textId="77777777" w:rsidR="005C49BF" w:rsidRPr="005C49BF" w:rsidRDefault="005C49BF" w:rsidP="005C49BF">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r w:rsidRPr="005C49BF">
        <w:rPr>
          <w:rFonts w:ascii="Arial" w:eastAsia="Calibri" w:hAnsi="Arial" w:cs="Arial"/>
          <w:b/>
          <w:bCs/>
          <w:sz w:val="22"/>
          <w:szCs w:val="22"/>
        </w:rPr>
        <w:t>6- CRITÉRIO DE ACEITAÇÃO DOS MEDICAMENTOS A SEREM ADQUIRIDOS</w:t>
      </w:r>
    </w:p>
    <w:p w14:paraId="05A6F362" w14:textId="77777777" w:rsidR="005C49BF" w:rsidRPr="005C49BF" w:rsidRDefault="005C49BF" w:rsidP="005C49BF">
      <w:pPr>
        <w:autoSpaceDE w:val="0"/>
        <w:autoSpaceDN w:val="0"/>
        <w:adjustRightInd w:val="0"/>
        <w:jc w:val="both"/>
        <w:rPr>
          <w:rFonts w:ascii="Arial" w:hAnsi="Arial" w:cs="Arial"/>
          <w:b/>
          <w:sz w:val="22"/>
          <w:szCs w:val="22"/>
        </w:rPr>
      </w:pPr>
      <w:r w:rsidRPr="005C49BF">
        <w:rPr>
          <w:rFonts w:ascii="Arial" w:hAnsi="Arial" w:cs="Arial"/>
          <w:b/>
          <w:sz w:val="22"/>
          <w:szCs w:val="22"/>
        </w:rPr>
        <w:t>6.1</w:t>
      </w:r>
      <w:r w:rsidRPr="005C49BF">
        <w:rPr>
          <w:rFonts w:ascii="Arial" w:hAnsi="Arial" w:cs="Arial"/>
          <w:sz w:val="22"/>
          <w:szCs w:val="22"/>
        </w:rPr>
        <w:t xml:space="preserve"> Serão exigidos da(s) empresa(s) vencedora(s), padrões de qualidade dos medicamentos, como também padrões de qualidade na entrega dos mesmos, temperatura e embalagens adequadas. </w:t>
      </w:r>
    </w:p>
    <w:p w14:paraId="70D3AAF9" w14:textId="77777777" w:rsidR="005C49BF" w:rsidRPr="005C49BF" w:rsidRDefault="005C49BF" w:rsidP="005C49BF">
      <w:pPr>
        <w:autoSpaceDE w:val="0"/>
        <w:autoSpaceDN w:val="0"/>
        <w:adjustRightInd w:val="0"/>
        <w:jc w:val="both"/>
        <w:rPr>
          <w:rFonts w:ascii="Arial" w:hAnsi="Arial" w:cs="Arial"/>
          <w:b/>
          <w:sz w:val="22"/>
          <w:szCs w:val="22"/>
        </w:rPr>
      </w:pPr>
    </w:p>
    <w:p w14:paraId="03531164" w14:textId="77777777" w:rsidR="005C49BF" w:rsidRPr="005C49BF" w:rsidRDefault="005C49BF" w:rsidP="005C49BF">
      <w:pPr>
        <w:autoSpaceDE w:val="0"/>
        <w:autoSpaceDN w:val="0"/>
        <w:adjustRightInd w:val="0"/>
        <w:jc w:val="both"/>
        <w:rPr>
          <w:rFonts w:ascii="Arial" w:hAnsi="Arial" w:cs="Arial"/>
          <w:b/>
          <w:sz w:val="22"/>
          <w:szCs w:val="22"/>
        </w:rPr>
      </w:pPr>
      <w:r w:rsidRPr="005C49BF">
        <w:rPr>
          <w:rFonts w:ascii="Arial" w:hAnsi="Arial" w:cs="Arial"/>
          <w:b/>
          <w:sz w:val="22"/>
          <w:szCs w:val="22"/>
        </w:rPr>
        <w:t>6.2</w:t>
      </w:r>
      <w:r w:rsidRPr="005C49BF">
        <w:rPr>
          <w:rFonts w:ascii="Arial" w:hAnsi="Arial" w:cs="Arial"/>
          <w:sz w:val="22"/>
          <w:szCs w:val="22"/>
        </w:rPr>
        <w:t xml:space="preserve"> Os responsáveis pelo recebimento constante no item 8.1, poderão recusar os medicamentos que não atenderem aos critérios de condições de uso. </w:t>
      </w:r>
    </w:p>
    <w:p w14:paraId="24CED16B" w14:textId="77777777" w:rsidR="005C49BF" w:rsidRPr="005C49BF" w:rsidRDefault="005C49BF" w:rsidP="005C49BF">
      <w:pPr>
        <w:jc w:val="both"/>
        <w:rPr>
          <w:rFonts w:ascii="Arial" w:hAnsi="Arial" w:cs="Arial"/>
          <w:b/>
          <w:sz w:val="22"/>
          <w:szCs w:val="22"/>
        </w:rPr>
      </w:pPr>
    </w:p>
    <w:p w14:paraId="2D44B02B" w14:textId="77777777" w:rsidR="005C49BF" w:rsidRPr="005C49BF" w:rsidRDefault="005C49BF" w:rsidP="005C49BF">
      <w:pPr>
        <w:jc w:val="both"/>
        <w:rPr>
          <w:rFonts w:ascii="Arial" w:hAnsi="Arial" w:cs="Arial"/>
          <w:sz w:val="22"/>
          <w:szCs w:val="22"/>
        </w:rPr>
      </w:pPr>
      <w:r w:rsidRPr="005C49BF">
        <w:rPr>
          <w:rFonts w:ascii="Arial" w:hAnsi="Arial" w:cs="Arial"/>
          <w:b/>
          <w:sz w:val="22"/>
          <w:szCs w:val="22"/>
        </w:rPr>
        <w:t>6.3</w:t>
      </w:r>
      <w:r w:rsidRPr="005C49BF">
        <w:rPr>
          <w:rFonts w:ascii="Arial" w:hAnsi="Arial" w:cs="Arial"/>
          <w:sz w:val="22"/>
          <w:szCs w:val="22"/>
        </w:rPr>
        <w:t xml:space="preserve"> A Prefeitura Municipal de Selvíria/MS não receberá os medicamentos em desacordo com as especificações descritas, podendo cancelar o contrato, nos termos do da Lei Federal nº 14.133/2021 e alterações posteriores. </w:t>
      </w:r>
    </w:p>
    <w:p w14:paraId="3F27383D" w14:textId="77777777" w:rsidR="005C49BF" w:rsidRPr="005C49BF" w:rsidRDefault="005C49BF" w:rsidP="005C49BF">
      <w:pPr>
        <w:jc w:val="both"/>
        <w:rPr>
          <w:rFonts w:ascii="Arial" w:hAnsi="Arial" w:cs="Arial"/>
          <w:b/>
          <w:sz w:val="22"/>
          <w:szCs w:val="22"/>
        </w:rPr>
      </w:pPr>
    </w:p>
    <w:p w14:paraId="5EA55519" w14:textId="77777777" w:rsidR="005C49BF" w:rsidRPr="005C49BF" w:rsidRDefault="005C49BF" w:rsidP="005C49BF">
      <w:pPr>
        <w:jc w:val="both"/>
        <w:rPr>
          <w:rFonts w:ascii="Arial" w:hAnsi="Arial" w:cs="Arial"/>
          <w:sz w:val="22"/>
          <w:szCs w:val="22"/>
        </w:rPr>
      </w:pPr>
      <w:r w:rsidRPr="005C49BF">
        <w:rPr>
          <w:rFonts w:ascii="Arial" w:hAnsi="Arial" w:cs="Arial"/>
          <w:b/>
          <w:sz w:val="22"/>
          <w:szCs w:val="22"/>
        </w:rPr>
        <w:t>6.4</w:t>
      </w:r>
      <w:r w:rsidRPr="005C49BF">
        <w:rPr>
          <w:rFonts w:ascii="Arial" w:hAnsi="Arial" w:cs="Arial"/>
          <w:sz w:val="22"/>
          <w:szCs w:val="22"/>
        </w:rPr>
        <w:t xml:space="preserve"> Os medicamentos deverão se adequar também as seguintes disposições:</w:t>
      </w:r>
    </w:p>
    <w:p w14:paraId="07BE913A" w14:textId="77777777" w:rsidR="005C49BF" w:rsidRPr="005C49BF" w:rsidRDefault="005C49BF" w:rsidP="005C49BF">
      <w:pPr>
        <w:autoSpaceDE w:val="0"/>
        <w:autoSpaceDN w:val="0"/>
        <w:adjustRightInd w:val="0"/>
        <w:jc w:val="both"/>
        <w:rPr>
          <w:rFonts w:ascii="Arial" w:hAnsi="Arial" w:cs="Arial"/>
          <w:b/>
          <w:sz w:val="22"/>
          <w:szCs w:val="22"/>
        </w:rPr>
      </w:pPr>
    </w:p>
    <w:p w14:paraId="34D61C30" w14:textId="77777777" w:rsidR="005C49BF" w:rsidRPr="005C49BF" w:rsidRDefault="005C49BF" w:rsidP="005C49BF">
      <w:pPr>
        <w:autoSpaceDE w:val="0"/>
        <w:autoSpaceDN w:val="0"/>
        <w:adjustRightInd w:val="0"/>
        <w:jc w:val="both"/>
        <w:rPr>
          <w:rFonts w:ascii="Arial" w:hAnsi="Arial" w:cs="Arial"/>
          <w:sz w:val="22"/>
          <w:szCs w:val="22"/>
        </w:rPr>
      </w:pPr>
      <w:r w:rsidRPr="005C49BF">
        <w:rPr>
          <w:rFonts w:ascii="Arial" w:hAnsi="Arial" w:cs="Arial"/>
          <w:b/>
          <w:sz w:val="22"/>
          <w:szCs w:val="22"/>
        </w:rPr>
        <w:t xml:space="preserve">6.4.1 </w:t>
      </w:r>
      <w:r w:rsidRPr="005C49BF">
        <w:rPr>
          <w:rFonts w:ascii="Arial" w:eastAsia="Calibri" w:hAnsi="Arial" w:cs="Arial"/>
          <w:sz w:val="22"/>
          <w:szCs w:val="22"/>
        </w:rPr>
        <w:t>Os medicamentos deverão apresentar nas embalagens, data de fabricação, data de vencimento e lote.</w:t>
      </w:r>
    </w:p>
    <w:p w14:paraId="1504272B" w14:textId="77777777" w:rsidR="005C49BF" w:rsidRPr="005C49BF" w:rsidRDefault="005C49BF" w:rsidP="005C49BF">
      <w:pPr>
        <w:keepLines/>
        <w:tabs>
          <w:tab w:val="left" w:pos="709"/>
        </w:tabs>
        <w:jc w:val="both"/>
        <w:rPr>
          <w:rFonts w:ascii="Arial" w:hAnsi="Arial" w:cs="Arial"/>
          <w:b/>
          <w:sz w:val="22"/>
          <w:szCs w:val="22"/>
        </w:rPr>
      </w:pPr>
    </w:p>
    <w:p w14:paraId="5B5F6C45" w14:textId="77777777" w:rsidR="005C49BF" w:rsidRPr="005C49BF" w:rsidRDefault="005C49BF" w:rsidP="005C49BF">
      <w:pPr>
        <w:keepLines/>
        <w:tabs>
          <w:tab w:val="left" w:pos="709"/>
        </w:tabs>
        <w:jc w:val="both"/>
        <w:rPr>
          <w:rFonts w:ascii="Arial" w:eastAsia="Calibri" w:hAnsi="Arial" w:cs="Arial"/>
          <w:sz w:val="22"/>
          <w:szCs w:val="22"/>
        </w:rPr>
      </w:pPr>
      <w:r w:rsidRPr="005C49BF">
        <w:rPr>
          <w:rFonts w:ascii="Arial" w:hAnsi="Arial" w:cs="Arial"/>
          <w:b/>
          <w:sz w:val="22"/>
          <w:szCs w:val="22"/>
        </w:rPr>
        <w:t>6.4.2</w:t>
      </w:r>
      <w:r w:rsidRPr="005C49BF">
        <w:rPr>
          <w:rFonts w:ascii="Arial" w:eastAsia="Calibri" w:hAnsi="Arial" w:cs="Arial"/>
          <w:sz w:val="22"/>
          <w:szCs w:val="22"/>
        </w:rPr>
        <w:t xml:space="preserve"> Os medicamentos deverão ser embalados adequadamente, de forma a assegurar a sua qualidade e a entrega em perfeitas condições.</w:t>
      </w:r>
    </w:p>
    <w:p w14:paraId="76C97020" w14:textId="77777777" w:rsidR="005C49BF" w:rsidRPr="005C49BF" w:rsidRDefault="005C49BF" w:rsidP="005C49BF">
      <w:pPr>
        <w:tabs>
          <w:tab w:val="left" w:pos="0"/>
        </w:tabs>
        <w:suppressAutoHyphens/>
        <w:jc w:val="both"/>
        <w:rPr>
          <w:rFonts w:ascii="Arial" w:eastAsia="Calibri" w:hAnsi="Arial" w:cs="Arial"/>
          <w:b/>
          <w:sz w:val="22"/>
          <w:szCs w:val="22"/>
        </w:rPr>
      </w:pPr>
    </w:p>
    <w:p w14:paraId="28DF6C65" w14:textId="77777777" w:rsidR="005C49BF" w:rsidRPr="005C49BF" w:rsidRDefault="005C49BF" w:rsidP="005C49BF">
      <w:pPr>
        <w:tabs>
          <w:tab w:val="left" w:pos="0"/>
        </w:tabs>
        <w:suppressAutoHyphens/>
        <w:jc w:val="both"/>
        <w:rPr>
          <w:rFonts w:ascii="Arial" w:hAnsi="Arial" w:cs="Arial"/>
          <w:sz w:val="22"/>
          <w:szCs w:val="22"/>
        </w:rPr>
      </w:pPr>
      <w:r w:rsidRPr="005C49BF">
        <w:rPr>
          <w:rFonts w:ascii="Arial" w:eastAsia="Calibri" w:hAnsi="Arial" w:cs="Arial"/>
          <w:b/>
          <w:sz w:val="22"/>
          <w:szCs w:val="22"/>
        </w:rPr>
        <w:t xml:space="preserve">6.4.3 </w:t>
      </w:r>
      <w:r w:rsidRPr="005C49BF">
        <w:rPr>
          <w:rFonts w:ascii="Arial" w:hAnsi="Arial" w:cs="Arial"/>
          <w:sz w:val="22"/>
          <w:szCs w:val="22"/>
        </w:rPr>
        <w:t xml:space="preserve">A validade dos medicamentos deverá ser de no mínimo </w:t>
      </w:r>
      <w:r w:rsidRPr="005C49BF">
        <w:rPr>
          <w:rFonts w:ascii="Arial" w:hAnsi="Arial" w:cs="Arial"/>
          <w:color w:val="000000"/>
          <w:sz w:val="22"/>
          <w:szCs w:val="22"/>
        </w:rPr>
        <w:t>70% (setenta por cento) do prazo máximo indicado na embalagem, a contar da data do seu recebimento</w:t>
      </w:r>
      <w:r w:rsidRPr="005C49BF">
        <w:rPr>
          <w:rFonts w:ascii="Arial" w:hAnsi="Arial" w:cs="Arial"/>
          <w:sz w:val="22"/>
          <w:szCs w:val="22"/>
        </w:rPr>
        <w:t>.</w:t>
      </w:r>
    </w:p>
    <w:p w14:paraId="1E4E2068" w14:textId="77777777" w:rsidR="005C49BF" w:rsidRPr="005C49BF" w:rsidRDefault="005C49BF" w:rsidP="005C49BF">
      <w:pPr>
        <w:keepLines/>
        <w:tabs>
          <w:tab w:val="left" w:pos="709"/>
        </w:tabs>
        <w:jc w:val="both"/>
        <w:rPr>
          <w:rFonts w:ascii="Arial" w:hAnsi="Arial" w:cs="Arial"/>
          <w:b/>
          <w:sz w:val="22"/>
          <w:szCs w:val="22"/>
        </w:rPr>
      </w:pPr>
    </w:p>
    <w:p w14:paraId="363DF4B9" w14:textId="77777777" w:rsidR="005C49BF" w:rsidRDefault="005C49BF" w:rsidP="005C49BF">
      <w:pPr>
        <w:keepLines/>
        <w:tabs>
          <w:tab w:val="left" w:pos="709"/>
        </w:tabs>
        <w:jc w:val="both"/>
        <w:rPr>
          <w:rFonts w:ascii="Arial" w:eastAsia="Calibri" w:hAnsi="Arial" w:cs="Arial"/>
          <w:sz w:val="22"/>
          <w:szCs w:val="22"/>
        </w:rPr>
      </w:pPr>
      <w:r w:rsidRPr="005C49BF">
        <w:rPr>
          <w:rFonts w:ascii="Arial" w:hAnsi="Arial" w:cs="Arial"/>
          <w:b/>
          <w:sz w:val="22"/>
          <w:szCs w:val="22"/>
        </w:rPr>
        <w:lastRenderedPageBreak/>
        <w:t>6.5</w:t>
      </w:r>
      <w:r w:rsidRPr="005C49BF">
        <w:rPr>
          <w:rFonts w:ascii="Arial" w:eastAsia="Calibri" w:hAnsi="Arial" w:cs="Arial"/>
          <w:sz w:val="22"/>
          <w:szCs w:val="22"/>
        </w:rPr>
        <w:t xml:space="preserve"> A (s) </w:t>
      </w:r>
      <w:r w:rsidRPr="005C49BF">
        <w:rPr>
          <w:rFonts w:ascii="Arial" w:hAnsi="Arial" w:cs="Arial"/>
          <w:sz w:val="22"/>
          <w:szCs w:val="22"/>
        </w:rPr>
        <w:t xml:space="preserve">empresa (s) vencedora (s) </w:t>
      </w:r>
      <w:r w:rsidRPr="005C49BF">
        <w:rPr>
          <w:rFonts w:ascii="Arial" w:eastAsia="Calibri" w:hAnsi="Arial" w:cs="Arial"/>
          <w:sz w:val="22"/>
          <w:szCs w:val="22"/>
        </w:rPr>
        <w:t xml:space="preserve">sujeitar-se-ão a mais ampla e irrestrita fiscalização por parte da Secretaria Municipal de Saúde da Prefeitura, encarregada de acompanhar a entrega dos medicamentos, prestando esclarecimentos quando solicitados e atendendo as reclamações formuladas. </w:t>
      </w:r>
    </w:p>
    <w:p w14:paraId="11EFC88E" w14:textId="77777777" w:rsidR="007F1327" w:rsidRPr="005C49BF" w:rsidRDefault="007F1327" w:rsidP="005C49BF">
      <w:pPr>
        <w:keepLines/>
        <w:tabs>
          <w:tab w:val="left" w:pos="709"/>
        </w:tabs>
        <w:jc w:val="both"/>
        <w:rPr>
          <w:rFonts w:ascii="Arial" w:hAnsi="Arial" w:cs="Arial"/>
          <w:b/>
          <w:sz w:val="22"/>
          <w:szCs w:val="22"/>
        </w:rPr>
      </w:pPr>
    </w:p>
    <w:p w14:paraId="5BF9B4F7" w14:textId="77777777" w:rsidR="005C49BF" w:rsidRPr="005C49BF" w:rsidRDefault="005C49BF" w:rsidP="005C49BF">
      <w:pPr>
        <w:pStyle w:val="Recuodecorpodetexto3"/>
        <w:tabs>
          <w:tab w:val="left" w:pos="709"/>
        </w:tabs>
        <w:spacing w:after="200"/>
        <w:ind w:left="0"/>
        <w:rPr>
          <w:rFonts w:ascii="Arial" w:hAnsi="Arial" w:cs="Arial"/>
          <w:sz w:val="22"/>
          <w:szCs w:val="22"/>
        </w:rPr>
      </w:pPr>
      <w:r w:rsidRPr="005C49BF">
        <w:rPr>
          <w:rFonts w:ascii="Arial" w:hAnsi="Arial" w:cs="Arial"/>
          <w:b/>
          <w:sz w:val="22"/>
          <w:szCs w:val="22"/>
        </w:rPr>
        <w:t xml:space="preserve">6.6 </w:t>
      </w:r>
      <w:r w:rsidRPr="005C49BF">
        <w:rPr>
          <w:rFonts w:ascii="Arial" w:eastAsia="Calibri" w:hAnsi="Arial" w:cs="Arial"/>
          <w:sz w:val="22"/>
          <w:szCs w:val="22"/>
        </w:rPr>
        <w:t xml:space="preserve">As </w:t>
      </w:r>
      <w:r w:rsidRPr="005C49BF">
        <w:rPr>
          <w:rFonts w:ascii="Arial" w:hAnsi="Arial" w:cs="Arial"/>
          <w:sz w:val="22"/>
          <w:szCs w:val="22"/>
        </w:rPr>
        <w:t>empresa (s) vencedora (s), ficarão obrigada (s) a trocar às suas expensas, no prazo máximo de 10 (dez) dias da notificação, os medicamentos, que vierem a ser recusados, sendo que o ato de recebimento não importará sua aceitação definitiva.</w:t>
      </w:r>
    </w:p>
    <w:p w14:paraId="15A048EB" w14:textId="77777777" w:rsidR="005C49BF" w:rsidRPr="005C49BF" w:rsidRDefault="005C49BF" w:rsidP="005C49BF">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r w:rsidRPr="005C49BF">
        <w:rPr>
          <w:rFonts w:ascii="Arial" w:eastAsia="Calibri" w:hAnsi="Arial" w:cs="Arial"/>
          <w:b/>
          <w:bCs/>
          <w:sz w:val="22"/>
          <w:szCs w:val="22"/>
        </w:rPr>
        <w:t>7 – LOCAL DE ENTREGA</w:t>
      </w:r>
    </w:p>
    <w:p w14:paraId="411A1A0A" w14:textId="77777777" w:rsidR="005C49BF" w:rsidRPr="005C49BF" w:rsidRDefault="005C49BF" w:rsidP="005C49BF">
      <w:pPr>
        <w:spacing w:after="160"/>
        <w:jc w:val="both"/>
        <w:rPr>
          <w:rFonts w:ascii="Arial" w:eastAsia="Calibri" w:hAnsi="Arial" w:cs="Arial"/>
          <w:sz w:val="22"/>
          <w:szCs w:val="22"/>
          <w:lang w:eastAsia="en-US"/>
        </w:rPr>
      </w:pPr>
      <w:r w:rsidRPr="005C49BF">
        <w:rPr>
          <w:rFonts w:ascii="Arial" w:hAnsi="Arial" w:cs="Arial"/>
          <w:b/>
          <w:sz w:val="22"/>
          <w:szCs w:val="22"/>
        </w:rPr>
        <w:t xml:space="preserve">7.1 </w:t>
      </w:r>
      <w:r w:rsidRPr="005C49BF">
        <w:rPr>
          <w:rFonts w:ascii="Arial" w:eastAsia="Calibri" w:hAnsi="Arial" w:cs="Arial"/>
          <w:sz w:val="22"/>
          <w:szCs w:val="22"/>
          <w:lang w:eastAsia="en-US"/>
        </w:rPr>
        <w:t>O local de entrega do objeto, será na rua RUI BARBOSA Nº 1053, em dias úteis das 08:00h, as12:00h e das 14:00h as 17:00 h, horário de Brasília.</w:t>
      </w:r>
    </w:p>
    <w:p w14:paraId="2165D417" w14:textId="77777777" w:rsidR="005C49BF" w:rsidRPr="005C49BF" w:rsidRDefault="005C49BF" w:rsidP="005C49BF">
      <w:pPr>
        <w:tabs>
          <w:tab w:val="left" w:pos="0"/>
        </w:tabs>
        <w:suppressAutoHyphens/>
        <w:jc w:val="both"/>
        <w:rPr>
          <w:rFonts w:ascii="Arial" w:hAnsi="Arial" w:cs="Arial"/>
          <w:b/>
          <w:sz w:val="22"/>
          <w:szCs w:val="22"/>
        </w:rPr>
      </w:pPr>
      <w:r w:rsidRPr="005C49BF">
        <w:rPr>
          <w:rFonts w:ascii="Arial" w:hAnsi="Arial" w:cs="Arial"/>
          <w:sz w:val="22"/>
          <w:szCs w:val="22"/>
        </w:rPr>
        <w:t>A entrega será de acordo com as necessidades da Prefeitura e quando requisitada, deverá ser em entregue em até 05 (CINCO) dias após o recebimento da Autorização de Fornecimento-AF, contendo a especificação dos medicamentos, marcas e a quantidade, devidamente autorizada e identificada.</w:t>
      </w:r>
    </w:p>
    <w:p w14:paraId="5A8643C1" w14:textId="77777777" w:rsidR="005C49BF" w:rsidRPr="005C49BF" w:rsidRDefault="005C49BF" w:rsidP="005C49BF">
      <w:pPr>
        <w:tabs>
          <w:tab w:val="left" w:pos="0"/>
        </w:tabs>
        <w:suppressAutoHyphens/>
        <w:jc w:val="both"/>
        <w:rPr>
          <w:rFonts w:ascii="Arial" w:hAnsi="Arial" w:cs="Arial"/>
          <w:b/>
          <w:sz w:val="22"/>
          <w:szCs w:val="22"/>
        </w:rPr>
      </w:pPr>
    </w:p>
    <w:p w14:paraId="6BE2354D" w14:textId="77777777" w:rsidR="005C49BF" w:rsidRPr="005C49BF" w:rsidRDefault="005C49BF" w:rsidP="005C49BF">
      <w:pPr>
        <w:tabs>
          <w:tab w:val="left" w:pos="0"/>
        </w:tabs>
        <w:suppressAutoHyphens/>
        <w:jc w:val="both"/>
        <w:rPr>
          <w:rFonts w:ascii="Arial" w:hAnsi="Arial" w:cs="Arial"/>
          <w:sz w:val="22"/>
          <w:szCs w:val="22"/>
        </w:rPr>
      </w:pPr>
      <w:r w:rsidRPr="005C49BF">
        <w:rPr>
          <w:rFonts w:ascii="Arial" w:hAnsi="Arial" w:cs="Arial"/>
          <w:b/>
          <w:sz w:val="22"/>
          <w:szCs w:val="22"/>
        </w:rPr>
        <w:t xml:space="preserve">7.2 </w:t>
      </w:r>
      <w:r w:rsidRPr="005C49BF">
        <w:rPr>
          <w:rFonts w:ascii="Arial" w:hAnsi="Arial" w:cs="Arial"/>
          <w:sz w:val="22"/>
          <w:szCs w:val="22"/>
        </w:rPr>
        <w:t>Na Sexta-Feira o horário de recebimento será das 08h00 às 14h00.</w:t>
      </w:r>
    </w:p>
    <w:p w14:paraId="6023C448" w14:textId="77777777" w:rsidR="005C49BF" w:rsidRPr="005C49BF" w:rsidRDefault="005C49BF" w:rsidP="005C49BF">
      <w:pPr>
        <w:tabs>
          <w:tab w:val="left" w:pos="0"/>
        </w:tabs>
        <w:suppressAutoHyphens/>
        <w:jc w:val="both"/>
        <w:rPr>
          <w:rFonts w:ascii="Arial" w:hAnsi="Arial" w:cs="Arial"/>
          <w:sz w:val="22"/>
          <w:szCs w:val="22"/>
        </w:rPr>
      </w:pPr>
    </w:p>
    <w:p w14:paraId="572DDAFE" w14:textId="77777777" w:rsidR="005C49BF" w:rsidRPr="005C49BF" w:rsidRDefault="005C49BF" w:rsidP="005C49BF">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r w:rsidRPr="005C49BF">
        <w:rPr>
          <w:rFonts w:ascii="Arial" w:eastAsia="Calibri" w:hAnsi="Arial" w:cs="Arial"/>
          <w:b/>
          <w:bCs/>
          <w:sz w:val="22"/>
          <w:szCs w:val="22"/>
        </w:rPr>
        <w:t>8 - RESPONSÁVEL PELO RECEBIMENTO</w:t>
      </w:r>
    </w:p>
    <w:p w14:paraId="15371E23" w14:textId="77777777" w:rsidR="005C49BF" w:rsidRPr="005C49BF" w:rsidRDefault="005C49BF" w:rsidP="005C49BF">
      <w:pPr>
        <w:tabs>
          <w:tab w:val="left" w:pos="0"/>
        </w:tabs>
        <w:suppressAutoHyphens/>
        <w:jc w:val="both"/>
        <w:rPr>
          <w:rFonts w:ascii="Arial" w:hAnsi="Arial" w:cs="Arial"/>
          <w:sz w:val="22"/>
          <w:szCs w:val="22"/>
        </w:rPr>
      </w:pPr>
      <w:r w:rsidRPr="005C49BF">
        <w:rPr>
          <w:rFonts w:ascii="Arial" w:hAnsi="Arial" w:cs="Arial"/>
          <w:b/>
          <w:sz w:val="22"/>
          <w:szCs w:val="22"/>
        </w:rPr>
        <w:t>8.1</w:t>
      </w:r>
      <w:r w:rsidRPr="005C49BF">
        <w:rPr>
          <w:rFonts w:ascii="Arial" w:hAnsi="Arial" w:cs="Arial"/>
          <w:sz w:val="22"/>
          <w:szCs w:val="22"/>
        </w:rPr>
        <w:t xml:space="preserve"> Serão responsáveis pela fiscalização e acompanhamento da execução do contrato, os fiscais da Secretaria Municipal de Saúde, designados através de Portaria editada pelo Poder Executivo Municipal, os quais deverão fiscalizar sua execução, observando todos os requisitos descritos em termo de referência e contrato.</w:t>
      </w:r>
    </w:p>
    <w:p w14:paraId="7E8BF2B6" w14:textId="77777777" w:rsidR="005C49BF" w:rsidRPr="005C49BF" w:rsidRDefault="005C49BF" w:rsidP="005C49BF">
      <w:pPr>
        <w:tabs>
          <w:tab w:val="left" w:pos="0"/>
        </w:tabs>
        <w:suppressAutoHyphens/>
        <w:jc w:val="both"/>
        <w:rPr>
          <w:rFonts w:ascii="Arial" w:hAnsi="Arial" w:cs="Arial"/>
          <w:b/>
          <w:bCs/>
          <w:sz w:val="22"/>
          <w:szCs w:val="22"/>
        </w:rPr>
      </w:pPr>
    </w:p>
    <w:p w14:paraId="59EB33B1" w14:textId="77777777" w:rsidR="005C49BF" w:rsidRPr="005C49BF" w:rsidRDefault="005C49BF" w:rsidP="005C49BF">
      <w:pPr>
        <w:tabs>
          <w:tab w:val="left" w:pos="0"/>
        </w:tabs>
        <w:suppressAutoHyphens/>
        <w:jc w:val="both"/>
        <w:rPr>
          <w:rFonts w:ascii="Arial" w:hAnsi="Arial" w:cs="Arial"/>
          <w:bCs/>
          <w:sz w:val="22"/>
          <w:szCs w:val="22"/>
        </w:rPr>
      </w:pPr>
      <w:r w:rsidRPr="005C49BF">
        <w:rPr>
          <w:rFonts w:ascii="Arial" w:hAnsi="Arial" w:cs="Arial"/>
          <w:b/>
          <w:bCs/>
          <w:sz w:val="22"/>
          <w:szCs w:val="22"/>
        </w:rPr>
        <w:t>8.2.</w:t>
      </w:r>
      <w:r w:rsidRPr="005C49BF">
        <w:rPr>
          <w:rFonts w:ascii="Arial" w:hAnsi="Arial" w:cs="Arial"/>
          <w:sz w:val="22"/>
          <w:szCs w:val="22"/>
        </w:rPr>
        <w:t xml:space="preserve"> </w:t>
      </w:r>
      <w:r w:rsidRPr="005C49BF">
        <w:rPr>
          <w:rFonts w:ascii="Arial" w:hAnsi="Arial" w:cs="Arial"/>
          <w:bCs/>
          <w:sz w:val="22"/>
          <w:szCs w:val="22"/>
        </w:rPr>
        <w:t>Por meio de decreto municipal, segue os links que dizem respeito as padronizações para atuação do gestor e fiscal de contratos, plano básico de fiscalização e demais orientações técnicas, conforme link abaixo:</w:t>
      </w:r>
    </w:p>
    <w:p w14:paraId="2F2AE5A5" w14:textId="77777777" w:rsidR="005C49BF" w:rsidRPr="005C49BF" w:rsidRDefault="005C49BF" w:rsidP="005C49BF">
      <w:pPr>
        <w:tabs>
          <w:tab w:val="left" w:pos="0"/>
        </w:tabs>
        <w:suppressAutoHyphens/>
        <w:jc w:val="both"/>
        <w:rPr>
          <w:rFonts w:ascii="Arial" w:hAnsi="Arial" w:cs="Arial"/>
          <w:b/>
          <w:bCs/>
          <w:sz w:val="22"/>
          <w:szCs w:val="22"/>
        </w:rPr>
      </w:pPr>
    </w:p>
    <w:p w14:paraId="1BB8A457" w14:textId="77777777" w:rsidR="005C49BF" w:rsidRPr="005C49BF" w:rsidRDefault="005C49BF" w:rsidP="005C49BF">
      <w:pPr>
        <w:tabs>
          <w:tab w:val="left" w:pos="0"/>
        </w:tabs>
        <w:suppressAutoHyphens/>
        <w:jc w:val="both"/>
        <w:rPr>
          <w:rFonts w:ascii="Arial" w:hAnsi="Arial" w:cs="Arial"/>
          <w:sz w:val="22"/>
          <w:szCs w:val="22"/>
        </w:rPr>
      </w:pPr>
      <w:r w:rsidRPr="005C49BF">
        <w:rPr>
          <w:rFonts w:ascii="Arial" w:hAnsi="Arial" w:cs="Arial"/>
          <w:b/>
          <w:bCs/>
          <w:sz w:val="22"/>
          <w:szCs w:val="22"/>
        </w:rPr>
        <w:t>8.3.</w:t>
      </w:r>
      <w:r w:rsidRPr="005C49BF">
        <w:rPr>
          <w:rFonts w:ascii="Arial" w:hAnsi="Arial" w:cs="Arial"/>
          <w:sz w:val="22"/>
          <w:szCs w:val="22"/>
        </w:rPr>
        <w:t xml:space="preserve"> </w:t>
      </w:r>
      <w:hyperlink r:id="rId18" w:history="1">
        <w:r w:rsidRPr="005C49BF">
          <w:rPr>
            <w:rStyle w:val="Hyperlink"/>
            <w:rFonts w:ascii="Arial" w:hAnsi="Arial" w:cs="Arial"/>
            <w:bCs/>
            <w:sz w:val="22"/>
            <w:szCs w:val="22"/>
          </w:rPr>
          <w:t>https://www.sgim.com.br/selviria/legislacao.php?tipo=11</w:t>
        </w:r>
      </w:hyperlink>
      <w:r w:rsidRPr="005C49BF">
        <w:rPr>
          <w:rFonts w:ascii="Arial" w:hAnsi="Arial" w:cs="Arial"/>
          <w:sz w:val="22"/>
          <w:szCs w:val="22"/>
        </w:rPr>
        <w:t>.</w:t>
      </w:r>
    </w:p>
    <w:p w14:paraId="15855654" w14:textId="77777777" w:rsidR="005C49BF" w:rsidRPr="005C49BF" w:rsidRDefault="005C49BF" w:rsidP="005C49BF">
      <w:pPr>
        <w:tabs>
          <w:tab w:val="left" w:pos="0"/>
        </w:tabs>
        <w:suppressAutoHyphens/>
        <w:jc w:val="both"/>
        <w:rPr>
          <w:rFonts w:ascii="Arial" w:hAnsi="Arial" w:cs="Arial"/>
          <w:sz w:val="22"/>
          <w:szCs w:val="22"/>
        </w:rPr>
      </w:pPr>
    </w:p>
    <w:p w14:paraId="374D9B40" w14:textId="77777777" w:rsidR="005C49BF" w:rsidRPr="005C49BF" w:rsidRDefault="005C49BF" w:rsidP="005C49BF">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r w:rsidRPr="005C49BF">
        <w:rPr>
          <w:rFonts w:ascii="Arial" w:eastAsia="Calibri" w:hAnsi="Arial" w:cs="Arial"/>
          <w:b/>
          <w:bCs/>
          <w:sz w:val="22"/>
          <w:szCs w:val="22"/>
        </w:rPr>
        <w:t>9 - CONDIÇÕES DE PRAZO DE PAGAMENTO</w:t>
      </w:r>
    </w:p>
    <w:p w14:paraId="3749ABB6" w14:textId="77777777" w:rsidR="005C49BF" w:rsidRPr="005C49BF" w:rsidRDefault="005C49BF" w:rsidP="005C49BF">
      <w:pPr>
        <w:autoSpaceDE w:val="0"/>
        <w:autoSpaceDN w:val="0"/>
        <w:adjustRightInd w:val="0"/>
        <w:jc w:val="both"/>
        <w:rPr>
          <w:rFonts w:ascii="Arial" w:hAnsi="Arial" w:cs="Arial"/>
          <w:sz w:val="22"/>
          <w:szCs w:val="22"/>
        </w:rPr>
      </w:pPr>
      <w:r w:rsidRPr="005C49BF">
        <w:rPr>
          <w:rFonts w:ascii="Arial" w:hAnsi="Arial" w:cs="Arial"/>
          <w:b/>
          <w:sz w:val="22"/>
          <w:szCs w:val="22"/>
        </w:rPr>
        <w:t>9.1</w:t>
      </w:r>
      <w:r w:rsidRPr="005C49BF">
        <w:rPr>
          <w:rFonts w:ascii="Arial" w:hAnsi="Arial" w:cs="Arial"/>
          <w:sz w:val="22"/>
          <w:szCs w:val="22"/>
        </w:rPr>
        <w:t xml:space="preserve"> O Município efetuará o pagamento, decorrente do fornecimento dos medicamentos mediante crédito em conta bancária, em </w:t>
      </w:r>
      <w:r w:rsidRPr="005C49BF">
        <w:rPr>
          <w:rFonts w:ascii="Arial" w:hAnsi="Arial" w:cs="Arial"/>
          <w:b/>
          <w:sz w:val="22"/>
          <w:szCs w:val="22"/>
        </w:rPr>
        <w:t>até 30 (trinta) dias</w:t>
      </w:r>
      <w:r w:rsidRPr="005C49BF">
        <w:rPr>
          <w:rFonts w:ascii="Arial" w:hAnsi="Arial" w:cs="Arial"/>
          <w:sz w:val="22"/>
          <w:szCs w:val="22"/>
        </w:rPr>
        <w:t>, contados do recebimento definitivo dos medicamentos, mediante apresentação da nota fiscal ou fatura devidamente atestada.</w:t>
      </w:r>
    </w:p>
    <w:p w14:paraId="204D2735" w14:textId="77777777" w:rsidR="005C49BF" w:rsidRPr="005C49BF" w:rsidRDefault="005C49BF" w:rsidP="005C49BF">
      <w:pPr>
        <w:autoSpaceDE w:val="0"/>
        <w:autoSpaceDN w:val="0"/>
        <w:adjustRightInd w:val="0"/>
        <w:jc w:val="both"/>
        <w:rPr>
          <w:rFonts w:ascii="Arial" w:hAnsi="Arial" w:cs="Arial"/>
          <w:b/>
          <w:sz w:val="22"/>
          <w:szCs w:val="22"/>
        </w:rPr>
      </w:pPr>
    </w:p>
    <w:p w14:paraId="4AE5D7AC" w14:textId="77777777" w:rsidR="005C49BF" w:rsidRPr="005C49BF" w:rsidRDefault="005C49BF" w:rsidP="005C49BF">
      <w:pPr>
        <w:autoSpaceDE w:val="0"/>
        <w:autoSpaceDN w:val="0"/>
        <w:adjustRightInd w:val="0"/>
        <w:jc w:val="both"/>
        <w:rPr>
          <w:rFonts w:ascii="Arial" w:hAnsi="Arial" w:cs="Arial"/>
          <w:sz w:val="22"/>
          <w:szCs w:val="22"/>
        </w:rPr>
      </w:pPr>
      <w:r w:rsidRPr="005C49BF">
        <w:rPr>
          <w:rFonts w:ascii="Arial" w:hAnsi="Arial" w:cs="Arial"/>
          <w:b/>
          <w:sz w:val="22"/>
          <w:szCs w:val="22"/>
        </w:rPr>
        <w:t xml:space="preserve">9.2 </w:t>
      </w:r>
      <w:r w:rsidRPr="005C49BF">
        <w:rPr>
          <w:rFonts w:ascii="Arial" w:hAnsi="Arial" w:cs="Arial"/>
          <w:sz w:val="22"/>
          <w:szCs w:val="22"/>
        </w:rPr>
        <w:t>As Notas Fiscais serão descriminadas com os medicamentos, os valores unitários e totais estipulados no Contrato de fornecimento estabelecido na compra. Havendo erro na Nota Fiscal ou outra circunstância que impeça a liquidação da despesa, a mesma ficará bloqueada e o pagamento sustado até que a CONTRATADA providencie as medidas saneadoras necessárias, não ocorrendo, neste caso, qualquer ônus para o Município.</w:t>
      </w:r>
    </w:p>
    <w:p w14:paraId="6E8FBCE5" w14:textId="77777777" w:rsidR="005C49BF" w:rsidRPr="005C49BF" w:rsidRDefault="005C49BF" w:rsidP="005C49BF">
      <w:pPr>
        <w:autoSpaceDE w:val="0"/>
        <w:autoSpaceDN w:val="0"/>
        <w:adjustRightInd w:val="0"/>
        <w:jc w:val="both"/>
        <w:rPr>
          <w:rFonts w:ascii="Arial" w:hAnsi="Arial" w:cs="Arial"/>
          <w:b/>
          <w:sz w:val="22"/>
          <w:szCs w:val="22"/>
        </w:rPr>
      </w:pPr>
    </w:p>
    <w:p w14:paraId="1B4E8E1C" w14:textId="77777777" w:rsidR="005C49BF" w:rsidRPr="005C49BF" w:rsidRDefault="005C49BF" w:rsidP="005C49BF">
      <w:pPr>
        <w:autoSpaceDE w:val="0"/>
        <w:autoSpaceDN w:val="0"/>
        <w:adjustRightInd w:val="0"/>
        <w:jc w:val="both"/>
        <w:rPr>
          <w:rFonts w:ascii="Arial" w:hAnsi="Arial" w:cs="Arial"/>
          <w:b/>
          <w:sz w:val="22"/>
          <w:szCs w:val="22"/>
        </w:rPr>
      </w:pPr>
      <w:r w:rsidRPr="005C49BF">
        <w:rPr>
          <w:rFonts w:ascii="Arial" w:hAnsi="Arial" w:cs="Arial"/>
          <w:b/>
          <w:sz w:val="22"/>
          <w:szCs w:val="22"/>
        </w:rPr>
        <w:t>9.3</w:t>
      </w:r>
      <w:r w:rsidRPr="005C49BF">
        <w:rPr>
          <w:rFonts w:ascii="Arial" w:hAnsi="Arial" w:cs="Arial"/>
          <w:sz w:val="22"/>
          <w:szCs w:val="22"/>
        </w:rPr>
        <w:t xml:space="preserve"> Nenhum pagamento será efetuado à </w:t>
      </w:r>
      <w:r w:rsidRPr="005C49BF">
        <w:rPr>
          <w:rFonts w:ascii="Arial" w:hAnsi="Arial" w:cs="Arial"/>
          <w:b/>
          <w:sz w:val="22"/>
          <w:szCs w:val="22"/>
        </w:rPr>
        <w:t>CONTRATADA</w:t>
      </w:r>
      <w:r w:rsidRPr="005C49BF">
        <w:rPr>
          <w:rFonts w:ascii="Arial" w:hAnsi="Arial" w:cs="Arial"/>
          <w:sz w:val="22"/>
          <w:szCs w:val="22"/>
        </w:rPr>
        <w:t>, enquanto pendente de liquidação qualquer obrigação financeira que lhe for imposta, em virtude de penalidade ou inadimplência, sem que isso gere direito ao pleito de reajustamento de descontos ou correção monetária.</w:t>
      </w:r>
    </w:p>
    <w:p w14:paraId="2FAE97D2" w14:textId="77777777" w:rsidR="005C49BF" w:rsidRPr="005C49BF" w:rsidRDefault="005C49BF" w:rsidP="005C49BF">
      <w:pPr>
        <w:pStyle w:val="A250875"/>
        <w:spacing w:after="200"/>
        <w:ind w:left="0" w:firstLine="0"/>
        <w:rPr>
          <w:rFonts w:ascii="Arial" w:hAnsi="Arial" w:cs="Arial"/>
          <w:b/>
          <w:sz w:val="22"/>
          <w:szCs w:val="22"/>
        </w:rPr>
      </w:pPr>
    </w:p>
    <w:p w14:paraId="58033059" w14:textId="77777777" w:rsidR="005C49BF" w:rsidRPr="005C49BF" w:rsidRDefault="005C49BF" w:rsidP="005C49BF">
      <w:pPr>
        <w:pStyle w:val="A250875"/>
        <w:spacing w:after="200"/>
        <w:ind w:left="0" w:firstLine="0"/>
        <w:rPr>
          <w:rFonts w:ascii="Arial" w:hAnsi="Arial" w:cs="Arial"/>
          <w:sz w:val="22"/>
          <w:szCs w:val="22"/>
        </w:rPr>
      </w:pPr>
      <w:r w:rsidRPr="005C49BF">
        <w:rPr>
          <w:rFonts w:ascii="Arial" w:hAnsi="Arial" w:cs="Arial"/>
          <w:b/>
          <w:sz w:val="22"/>
          <w:szCs w:val="22"/>
        </w:rPr>
        <w:t>9.4</w:t>
      </w:r>
      <w:r w:rsidRPr="005C49BF">
        <w:rPr>
          <w:rFonts w:ascii="Arial" w:hAnsi="Arial" w:cs="Arial"/>
          <w:sz w:val="22"/>
          <w:szCs w:val="22"/>
        </w:rPr>
        <w:t xml:space="preserve"> É condição para o pagamento da Nota Fiscal, o número do contrato, e as provas de regularidade com o Fundo de Garantia por Tempo de Serviço e com a Previdência Social, que se dará por meio de Certificado de Regularidade do FGTS (CRF) e da Certidão Negativa de Débitos (CND/INSS), Certidão Trabalhista e das Certidão Estadual e Municipal.</w:t>
      </w:r>
    </w:p>
    <w:p w14:paraId="0D62B71A" w14:textId="77777777" w:rsidR="005C49BF" w:rsidRPr="005C49BF" w:rsidRDefault="005C49BF" w:rsidP="005C49BF">
      <w:pPr>
        <w:pStyle w:val="A250875"/>
        <w:spacing w:after="200"/>
        <w:ind w:left="0" w:firstLine="0"/>
        <w:rPr>
          <w:rFonts w:ascii="Arial" w:hAnsi="Arial" w:cs="Arial"/>
          <w:b/>
          <w:sz w:val="22"/>
          <w:szCs w:val="22"/>
        </w:rPr>
      </w:pPr>
      <w:r w:rsidRPr="005C49BF">
        <w:rPr>
          <w:rFonts w:ascii="Arial" w:hAnsi="Arial" w:cs="Arial"/>
          <w:b/>
          <w:sz w:val="22"/>
          <w:szCs w:val="22"/>
        </w:rPr>
        <w:t>9.5</w:t>
      </w:r>
      <w:r w:rsidRPr="005C49BF">
        <w:rPr>
          <w:rFonts w:ascii="Arial" w:hAnsi="Arial" w:cs="Arial"/>
          <w:sz w:val="22"/>
          <w:szCs w:val="22"/>
        </w:rPr>
        <w:t xml:space="preserve"> A(s) empresa(s) que possuir (em) Certidão (ões) Positiva(s) com Efeito Negativo(s) e que tiverem seus débitos parcelados deverá (ao) apresentar junto com a Certidão (ões) as Guias de Recolhimentos, devidamente quitadas. </w:t>
      </w:r>
    </w:p>
    <w:p w14:paraId="1F172216" w14:textId="77777777" w:rsidR="005C49BF" w:rsidRPr="005C49BF" w:rsidRDefault="005C49BF" w:rsidP="005C49BF">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r w:rsidRPr="005C49BF">
        <w:rPr>
          <w:rFonts w:ascii="Arial" w:eastAsia="Calibri" w:hAnsi="Arial" w:cs="Arial"/>
          <w:b/>
          <w:bCs/>
          <w:sz w:val="22"/>
          <w:szCs w:val="22"/>
        </w:rPr>
        <w:lastRenderedPageBreak/>
        <w:t>10 – DAS VIGÊNCIAS</w:t>
      </w:r>
    </w:p>
    <w:p w14:paraId="55835DF6" w14:textId="77777777" w:rsidR="005C49BF" w:rsidRPr="005C49BF" w:rsidRDefault="005C49BF" w:rsidP="007F1327">
      <w:pPr>
        <w:jc w:val="both"/>
        <w:rPr>
          <w:rFonts w:ascii="Arial" w:hAnsi="Arial" w:cs="Arial"/>
          <w:sz w:val="22"/>
          <w:szCs w:val="22"/>
        </w:rPr>
      </w:pPr>
      <w:r w:rsidRPr="005C49BF">
        <w:rPr>
          <w:rFonts w:ascii="Arial" w:hAnsi="Arial" w:cs="Arial"/>
          <w:b/>
          <w:sz w:val="22"/>
          <w:szCs w:val="22"/>
        </w:rPr>
        <w:t xml:space="preserve">10.1 </w:t>
      </w:r>
      <w:r w:rsidRPr="005C49BF">
        <w:rPr>
          <w:rFonts w:ascii="Arial" w:hAnsi="Arial" w:cs="Arial"/>
          <w:sz w:val="22"/>
          <w:szCs w:val="22"/>
        </w:rPr>
        <w:t xml:space="preserve">O presente instrumento deverá ter a vigência de </w:t>
      </w:r>
      <w:r w:rsidRPr="005C49BF">
        <w:rPr>
          <w:rFonts w:ascii="Arial" w:hAnsi="Arial" w:cs="Arial"/>
          <w:b/>
          <w:sz w:val="22"/>
          <w:szCs w:val="22"/>
        </w:rPr>
        <w:t>06(seis) meses</w:t>
      </w:r>
      <w:r w:rsidRPr="005C49BF">
        <w:rPr>
          <w:rFonts w:ascii="Arial" w:hAnsi="Arial" w:cs="Arial"/>
          <w:sz w:val="22"/>
          <w:szCs w:val="22"/>
        </w:rPr>
        <w:t>, contados a partir da data de sua publicação, não podendo ser prorrogado.</w:t>
      </w:r>
    </w:p>
    <w:p w14:paraId="2BB89A82" w14:textId="77777777" w:rsidR="005C49BF" w:rsidRPr="005C49BF" w:rsidRDefault="005C49BF" w:rsidP="007F1327">
      <w:pPr>
        <w:jc w:val="both"/>
        <w:rPr>
          <w:rFonts w:ascii="Arial" w:hAnsi="Arial" w:cs="Arial"/>
          <w:sz w:val="22"/>
          <w:szCs w:val="22"/>
        </w:rPr>
      </w:pPr>
    </w:p>
    <w:p w14:paraId="640C3588" w14:textId="77777777" w:rsidR="005C49BF" w:rsidRPr="005C49BF" w:rsidRDefault="005C49BF" w:rsidP="005C49BF">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r w:rsidRPr="005C49BF">
        <w:rPr>
          <w:rFonts w:ascii="Arial" w:eastAsia="Calibri" w:hAnsi="Arial" w:cs="Arial"/>
          <w:b/>
          <w:bCs/>
          <w:sz w:val="22"/>
          <w:szCs w:val="22"/>
        </w:rPr>
        <w:t>11- DA HABILITAÇÃO TÉCNICA</w:t>
      </w:r>
    </w:p>
    <w:p w14:paraId="436E871C" w14:textId="77777777" w:rsidR="005C49BF" w:rsidRPr="005C49BF" w:rsidRDefault="005C49BF" w:rsidP="005C49BF">
      <w:pPr>
        <w:rPr>
          <w:rFonts w:ascii="Arial" w:hAnsi="Arial" w:cs="Arial"/>
          <w:b/>
          <w:bCs/>
          <w:sz w:val="22"/>
          <w:szCs w:val="22"/>
        </w:rPr>
      </w:pPr>
      <w:r w:rsidRPr="005C49BF">
        <w:rPr>
          <w:rFonts w:ascii="Arial" w:hAnsi="Arial" w:cs="Arial"/>
          <w:b/>
          <w:bCs/>
          <w:sz w:val="22"/>
          <w:szCs w:val="22"/>
        </w:rPr>
        <w:t xml:space="preserve">11.1 </w:t>
      </w:r>
      <w:r w:rsidRPr="005C49BF">
        <w:rPr>
          <w:rFonts w:ascii="Arial" w:hAnsi="Arial" w:cs="Arial"/>
          <w:bCs/>
          <w:sz w:val="22"/>
          <w:szCs w:val="22"/>
        </w:rPr>
        <w:t>A licitante deverá apresentar:</w:t>
      </w:r>
    </w:p>
    <w:p w14:paraId="02421BCF" w14:textId="77777777" w:rsidR="005C49BF" w:rsidRPr="005C49BF" w:rsidRDefault="005C49BF" w:rsidP="005C49BF">
      <w:pPr>
        <w:overflowPunct w:val="0"/>
        <w:autoSpaceDE w:val="0"/>
        <w:autoSpaceDN w:val="0"/>
        <w:adjustRightInd w:val="0"/>
        <w:jc w:val="both"/>
        <w:textAlignment w:val="baseline"/>
        <w:rPr>
          <w:rFonts w:ascii="Arial" w:hAnsi="Arial" w:cs="Arial"/>
          <w:sz w:val="22"/>
          <w:szCs w:val="22"/>
        </w:rPr>
      </w:pPr>
      <w:r w:rsidRPr="005C49BF">
        <w:rPr>
          <w:rFonts w:ascii="Arial" w:hAnsi="Arial" w:cs="Arial"/>
          <w:sz w:val="22"/>
          <w:szCs w:val="22"/>
        </w:rPr>
        <w:t xml:space="preserve">a) </w:t>
      </w:r>
      <w:r w:rsidRPr="005C49BF">
        <w:rPr>
          <w:rFonts w:ascii="Arial" w:hAnsi="Arial" w:cs="Arial"/>
          <w:b/>
          <w:sz w:val="22"/>
          <w:szCs w:val="22"/>
        </w:rPr>
        <w:t xml:space="preserve">Autorização de Funcionamento (AFE) </w:t>
      </w:r>
      <w:r w:rsidRPr="005C49BF">
        <w:rPr>
          <w:rFonts w:ascii="Arial" w:hAnsi="Arial" w:cs="Arial"/>
          <w:sz w:val="22"/>
          <w:szCs w:val="22"/>
        </w:rPr>
        <w:t>da empresa participante da licitação, expedido pelo Ministério da Saúde (ANVISA), contendo autorização para o funcionamento da empresa em situação Ativa;</w:t>
      </w:r>
    </w:p>
    <w:p w14:paraId="3D31977C" w14:textId="77777777" w:rsidR="005C49BF" w:rsidRPr="005C49BF" w:rsidRDefault="005C49BF" w:rsidP="005C49BF">
      <w:pPr>
        <w:autoSpaceDE w:val="0"/>
        <w:autoSpaceDN w:val="0"/>
        <w:adjustRightInd w:val="0"/>
        <w:jc w:val="both"/>
        <w:rPr>
          <w:rFonts w:ascii="Arial" w:hAnsi="Arial" w:cs="Arial"/>
          <w:i/>
          <w:iCs/>
          <w:sz w:val="22"/>
          <w:szCs w:val="22"/>
        </w:rPr>
      </w:pPr>
      <w:r w:rsidRPr="005C49BF">
        <w:rPr>
          <w:rFonts w:ascii="Arial" w:hAnsi="Arial" w:cs="Arial"/>
          <w:sz w:val="22"/>
          <w:szCs w:val="22"/>
        </w:rPr>
        <w:t xml:space="preserve">b) </w:t>
      </w:r>
      <w:r w:rsidRPr="005C49BF">
        <w:rPr>
          <w:rFonts w:ascii="Arial" w:hAnsi="Arial" w:cs="Arial"/>
          <w:b/>
          <w:sz w:val="22"/>
          <w:szCs w:val="22"/>
        </w:rPr>
        <w:t xml:space="preserve">Autorização Especial (AE) </w:t>
      </w:r>
      <w:r w:rsidRPr="005C49BF">
        <w:rPr>
          <w:rFonts w:ascii="Arial" w:hAnsi="Arial" w:cs="Arial"/>
          <w:sz w:val="22"/>
          <w:szCs w:val="22"/>
        </w:rPr>
        <w:t xml:space="preserve">da empresa participante da licitação, expedido pela ANVISA ou cópia de sua publicação no DOU, </w:t>
      </w:r>
      <w:r w:rsidRPr="005C49BF">
        <w:rPr>
          <w:rFonts w:ascii="Arial" w:hAnsi="Arial" w:cs="Arial"/>
          <w:sz w:val="22"/>
          <w:szCs w:val="22"/>
          <w:u w:val="single"/>
        </w:rPr>
        <w:t>quando da oferta de proposta para itens sujeitos a controle especial</w:t>
      </w:r>
      <w:r w:rsidRPr="005C49BF">
        <w:rPr>
          <w:rFonts w:ascii="Arial" w:hAnsi="Arial" w:cs="Arial"/>
          <w:sz w:val="22"/>
          <w:szCs w:val="22"/>
        </w:rPr>
        <w:t xml:space="preserve">, contendo autorização para o funcionamento da empresa em situação Ativa. </w:t>
      </w:r>
    </w:p>
    <w:p w14:paraId="328D4E3C" w14:textId="77777777" w:rsidR="005C49BF" w:rsidRPr="005C49BF" w:rsidRDefault="005C49BF" w:rsidP="005C49BF">
      <w:pPr>
        <w:tabs>
          <w:tab w:val="left" w:pos="8931"/>
        </w:tabs>
        <w:overflowPunct w:val="0"/>
        <w:autoSpaceDE w:val="0"/>
        <w:autoSpaceDN w:val="0"/>
        <w:adjustRightInd w:val="0"/>
        <w:jc w:val="both"/>
        <w:textAlignment w:val="baseline"/>
        <w:rPr>
          <w:rFonts w:ascii="Arial" w:hAnsi="Arial" w:cs="Arial"/>
          <w:sz w:val="22"/>
          <w:szCs w:val="22"/>
        </w:rPr>
      </w:pPr>
      <w:r w:rsidRPr="005C49BF">
        <w:rPr>
          <w:rFonts w:ascii="Arial" w:hAnsi="Arial" w:cs="Arial"/>
          <w:bCs/>
          <w:sz w:val="22"/>
          <w:szCs w:val="22"/>
        </w:rPr>
        <w:t xml:space="preserve">c) </w:t>
      </w:r>
      <w:r w:rsidRPr="005C49BF">
        <w:rPr>
          <w:rFonts w:ascii="Arial" w:hAnsi="Arial" w:cs="Arial"/>
          <w:b/>
          <w:sz w:val="22"/>
          <w:szCs w:val="22"/>
        </w:rPr>
        <w:t>Alvará de licença sanitária</w:t>
      </w:r>
      <w:r w:rsidRPr="005C49BF">
        <w:rPr>
          <w:rFonts w:ascii="Arial" w:hAnsi="Arial" w:cs="Arial"/>
          <w:sz w:val="22"/>
          <w:szCs w:val="22"/>
        </w:rPr>
        <w:t>, expedido pela unidade competente, da esfera Estadual ou Municipal, da sede da empresa licitante, compatível com o objeto licitado.</w:t>
      </w:r>
    </w:p>
    <w:p w14:paraId="71FF2AA3" w14:textId="77777777" w:rsidR="005C49BF" w:rsidRPr="005C49BF" w:rsidRDefault="005C49BF" w:rsidP="005C49BF">
      <w:pPr>
        <w:jc w:val="both"/>
        <w:rPr>
          <w:rFonts w:ascii="Arial" w:hAnsi="Arial" w:cs="Arial"/>
          <w:sz w:val="22"/>
          <w:szCs w:val="22"/>
        </w:rPr>
      </w:pPr>
      <w:r w:rsidRPr="005C49BF">
        <w:rPr>
          <w:rFonts w:ascii="Arial" w:hAnsi="Arial" w:cs="Arial"/>
          <w:sz w:val="22"/>
          <w:szCs w:val="22"/>
        </w:rPr>
        <w:t xml:space="preserve">d) </w:t>
      </w:r>
      <w:r w:rsidRPr="005C49BF">
        <w:rPr>
          <w:rFonts w:ascii="Arial" w:hAnsi="Arial" w:cs="Arial"/>
          <w:b/>
          <w:sz w:val="22"/>
          <w:szCs w:val="22"/>
        </w:rPr>
        <w:t>Atestado(s) ou certidão(ões</w:t>
      </w:r>
      <w:r w:rsidRPr="005C49BF">
        <w:rPr>
          <w:rFonts w:ascii="Arial" w:hAnsi="Arial" w:cs="Arial"/>
          <w:sz w:val="22"/>
          <w:szCs w:val="22"/>
        </w:rPr>
        <w:t>), em nome da licitante, fornecido(s) por pessoa jurídica de direito público ou privado, em nome da empresa licitante, que comprove a aptidão para o desempenho de atividade pertinente e compatível em característica com o objeto da licitação.</w:t>
      </w:r>
    </w:p>
    <w:p w14:paraId="65139D0F" w14:textId="77777777" w:rsidR="005C49BF" w:rsidRPr="005C49BF" w:rsidRDefault="005C49BF" w:rsidP="005C49BF">
      <w:pPr>
        <w:jc w:val="both"/>
        <w:rPr>
          <w:rFonts w:ascii="Arial" w:hAnsi="Arial" w:cs="Arial"/>
          <w:sz w:val="22"/>
          <w:szCs w:val="22"/>
        </w:rPr>
      </w:pPr>
    </w:p>
    <w:p w14:paraId="3C7D2D61" w14:textId="77777777" w:rsidR="005C49BF" w:rsidRPr="005C49BF" w:rsidRDefault="005C49BF" w:rsidP="005C49BF">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both"/>
        <w:rPr>
          <w:rFonts w:ascii="Arial" w:eastAsia="Calibri" w:hAnsi="Arial" w:cs="Arial"/>
          <w:b/>
          <w:bCs/>
          <w:sz w:val="22"/>
          <w:szCs w:val="22"/>
        </w:rPr>
      </w:pPr>
      <w:r w:rsidRPr="005C49BF">
        <w:rPr>
          <w:rFonts w:ascii="Arial" w:eastAsia="Calibri" w:hAnsi="Arial" w:cs="Arial"/>
          <w:b/>
          <w:bCs/>
          <w:sz w:val="22"/>
          <w:szCs w:val="22"/>
        </w:rPr>
        <w:t>12- DAS SANÇÕES PARA O CASO DE INADIMPLEMENTO</w:t>
      </w:r>
    </w:p>
    <w:p w14:paraId="2942AF6B" w14:textId="77777777" w:rsidR="005C49BF" w:rsidRPr="005C49BF" w:rsidRDefault="005C49BF" w:rsidP="005C49BF">
      <w:pPr>
        <w:jc w:val="both"/>
        <w:rPr>
          <w:rFonts w:ascii="Arial" w:eastAsia="Times New Roman" w:hAnsi="Arial" w:cs="Arial"/>
          <w:b/>
          <w:sz w:val="22"/>
          <w:szCs w:val="22"/>
        </w:rPr>
      </w:pPr>
    </w:p>
    <w:p w14:paraId="7E5052CA" w14:textId="77777777" w:rsidR="005C49BF" w:rsidRPr="005C49BF" w:rsidRDefault="005C49BF" w:rsidP="005C49BF">
      <w:pPr>
        <w:autoSpaceDE w:val="0"/>
        <w:autoSpaceDN w:val="0"/>
        <w:adjustRightInd w:val="0"/>
        <w:jc w:val="both"/>
        <w:rPr>
          <w:rFonts w:ascii="Arial" w:eastAsia="Calibri" w:hAnsi="Arial" w:cs="Arial"/>
          <w:sz w:val="22"/>
          <w:szCs w:val="22"/>
          <w:lang w:eastAsia="en-US"/>
        </w:rPr>
      </w:pPr>
      <w:r w:rsidRPr="005C49BF">
        <w:rPr>
          <w:rFonts w:ascii="Arial" w:eastAsia="Calibri" w:hAnsi="Arial" w:cs="Arial"/>
          <w:b/>
          <w:bCs/>
          <w:sz w:val="22"/>
          <w:szCs w:val="22"/>
          <w:lang w:eastAsia="en-US"/>
        </w:rPr>
        <w:t>12.1.</w:t>
      </w:r>
      <w:r w:rsidRPr="005C49BF">
        <w:rPr>
          <w:rFonts w:ascii="Arial" w:eastAsia="Calibri" w:hAnsi="Arial" w:cs="Arial"/>
          <w:sz w:val="22"/>
          <w:szCs w:val="22"/>
          <w:lang w:eastAsia="en-US"/>
        </w:rPr>
        <w:t xml:space="preserve"> De acordo com o Art. 155 da Lei 14.133/2021. O licitante ou o contratado será</w:t>
      </w:r>
      <w:r w:rsidRPr="005C49BF">
        <w:rPr>
          <w:rFonts w:ascii="Arial" w:eastAsia="Calibri" w:hAnsi="Arial" w:cs="Arial"/>
          <w:color w:val="162937"/>
          <w:sz w:val="22"/>
          <w:szCs w:val="22"/>
          <w:lang w:eastAsia="en-US"/>
        </w:rPr>
        <w:t xml:space="preserve"> </w:t>
      </w:r>
      <w:r w:rsidRPr="005C49BF">
        <w:rPr>
          <w:rFonts w:ascii="Arial" w:eastAsia="Calibri" w:hAnsi="Arial" w:cs="Arial"/>
          <w:sz w:val="22"/>
          <w:szCs w:val="22"/>
          <w:lang w:eastAsia="en-US"/>
        </w:rPr>
        <w:t>responsabilizado administrativamente pelas seguintes infrações:</w:t>
      </w:r>
    </w:p>
    <w:p w14:paraId="6A85150D" w14:textId="77777777" w:rsidR="005C49BF" w:rsidRPr="005C49BF" w:rsidRDefault="005C49BF" w:rsidP="005C49BF">
      <w:pPr>
        <w:shd w:val="clear" w:color="auto" w:fill="FFFFFF"/>
        <w:jc w:val="both"/>
        <w:rPr>
          <w:rFonts w:ascii="Arial" w:eastAsia="Times New Roman" w:hAnsi="Arial" w:cs="Arial"/>
          <w:sz w:val="22"/>
          <w:szCs w:val="22"/>
        </w:rPr>
      </w:pPr>
    </w:p>
    <w:p w14:paraId="0E8595BA"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 - Dar causa à inexecução parcial do contrato;</w:t>
      </w:r>
    </w:p>
    <w:p w14:paraId="35CDB9AB"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II - Dar causa à inexecução parcial do contrato que cause grave dano à Administração, ao funcionamento dos serviços públicos ou ao interesse coletivo;</w:t>
      </w:r>
    </w:p>
    <w:p w14:paraId="30589855"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III - Dar causa à inexecução total do contrato;</w:t>
      </w:r>
    </w:p>
    <w:p w14:paraId="51D8CC18"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IV - Deixar de entregar a documentação exigida para o certame;</w:t>
      </w:r>
    </w:p>
    <w:p w14:paraId="051A9F0C"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V - Não manter a proposta, salvo em decorrência de fato superveniente devidamente justificado;</w:t>
      </w:r>
    </w:p>
    <w:p w14:paraId="6954392B"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VI - Não celebrar o contrato ou não entregar a documentação exigida para a contratação, quando convocado dentro do prazo de validade de sua proposta;</w:t>
      </w:r>
    </w:p>
    <w:p w14:paraId="5F220E18"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VII - Ensejar o retardamento da execução ou da entrega do objeto da licitação sem motivo justificado;</w:t>
      </w:r>
    </w:p>
    <w:p w14:paraId="3883A901"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VIII - Apresentar declaração ou documentação falsa exigida para o certame ou prestar declaração falsa durante a licitação ou a execução do contrato;</w:t>
      </w:r>
    </w:p>
    <w:p w14:paraId="2DF74FA0"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IX - Fraudar a licitação ou praticar ato fraudulento na execução do contrato;</w:t>
      </w:r>
    </w:p>
    <w:p w14:paraId="03B672D0"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X - Comportar-se de modo inidôneo ou cometer fraude de qualquer natureza;</w:t>
      </w:r>
    </w:p>
    <w:p w14:paraId="095F4632"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XI - Praticar atos ilícitos com vistas a frustrar os objetivos da licitação;</w:t>
      </w:r>
    </w:p>
    <w:p w14:paraId="27149B39"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XII - Praticar ato lesivo previsto no art. 5º da Lei nº 12.846, de 1º de agosto de 2013.</w:t>
      </w:r>
    </w:p>
    <w:p w14:paraId="5C938FE1" w14:textId="77777777" w:rsidR="005C49BF" w:rsidRPr="005C49BF" w:rsidRDefault="005C49BF" w:rsidP="005C49BF">
      <w:pPr>
        <w:shd w:val="clear" w:color="auto" w:fill="FFFFFF"/>
        <w:jc w:val="both"/>
        <w:rPr>
          <w:rFonts w:ascii="Arial" w:eastAsia="Times New Roman" w:hAnsi="Arial" w:cs="Arial"/>
          <w:sz w:val="22"/>
          <w:szCs w:val="22"/>
        </w:rPr>
      </w:pPr>
    </w:p>
    <w:p w14:paraId="24039118"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b/>
          <w:bCs/>
          <w:sz w:val="22"/>
          <w:szCs w:val="22"/>
        </w:rPr>
        <w:t>12.2.</w:t>
      </w:r>
      <w:r w:rsidRPr="005C49BF">
        <w:rPr>
          <w:rFonts w:ascii="Arial" w:eastAsia="Times New Roman" w:hAnsi="Arial" w:cs="Arial"/>
          <w:sz w:val="22"/>
          <w:szCs w:val="22"/>
        </w:rPr>
        <w:t xml:space="preserve"> Segundo o </w:t>
      </w:r>
      <w:r w:rsidRPr="005C49BF">
        <w:rPr>
          <w:rFonts w:ascii="Arial" w:eastAsia="Times New Roman" w:hAnsi="Arial" w:cs="Arial"/>
          <w:color w:val="162937"/>
          <w:sz w:val="22"/>
          <w:szCs w:val="22"/>
        </w:rPr>
        <w:t xml:space="preserve">Art. 156 da Lei 14.133/2021. </w:t>
      </w:r>
      <w:r w:rsidRPr="005C49BF">
        <w:rPr>
          <w:rFonts w:ascii="Arial" w:eastAsia="Times New Roman" w:hAnsi="Arial" w:cs="Arial"/>
          <w:sz w:val="22"/>
          <w:szCs w:val="22"/>
        </w:rPr>
        <w:t>Serão aplicadas ao responsável pelas infrações administrativas previstas nesta Lei as seguintes sanções:</w:t>
      </w:r>
    </w:p>
    <w:p w14:paraId="37E1FDD7" w14:textId="77777777" w:rsidR="005C49BF" w:rsidRPr="005C49BF" w:rsidRDefault="005C49BF" w:rsidP="005C49BF">
      <w:pPr>
        <w:shd w:val="clear" w:color="auto" w:fill="FFFFFF"/>
        <w:jc w:val="both"/>
        <w:rPr>
          <w:rFonts w:ascii="Arial" w:eastAsia="Times New Roman" w:hAnsi="Arial" w:cs="Arial"/>
          <w:sz w:val="22"/>
          <w:szCs w:val="22"/>
        </w:rPr>
      </w:pPr>
    </w:p>
    <w:p w14:paraId="73D3FCD1"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 - Advertência;</w:t>
      </w:r>
    </w:p>
    <w:p w14:paraId="2696C45B"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II - Multa;</w:t>
      </w:r>
    </w:p>
    <w:p w14:paraId="00F7963A"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III - Impedimento de licitar e contratar;</w:t>
      </w:r>
    </w:p>
    <w:p w14:paraId="354AE744"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IV - Declaração de inidoneidade para licitar ou contratar.</w:t>
      </w:r>
    </w:p>
    <w:p w14:paraId="1596FE63"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 1º Na aplicação das sanções serão considerados:</w:t>
      </w:r>
    </w:p>
    <w:p w14:paraId="5CA9E368"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 - A natureza e a gravidade da infração cometida;</w:t>
      </w:r>
    </w:p>
    <w:p w14:paraId="7C860141"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II - As peculiaridades do caso concreto;</w:t>
      </w:r>
    </w:p>
    <w:p w14:paraId="3BEB157F"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III - As circunstâncias agravantes ou atenuantes;</w:t>
      </w:r>
    </w:p>
    <w:p w14:paraId="44A47EC8"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IV - Os danos que dela provierem para a Administração Pública;</w:t>
      </w:r>
    </w:p>
    <w:p w14:paraId="75A089BB"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V - A implantação ou o aperfeiçoamento de programa de integridade, conforme normas e orientações dos órgãos de controle.</w:t>
      </w:r>
    </w:p>
    <w:p w14:paraId="2AD0CB4A" w14:textId="77777777" w:rsidR="005C49BF" w:rsidRPr="005C49BF" w:rsidRDefault="005C49BF" w:rsidP="005C49BF">
      <w:pPr>
        <w:shd w:val="clear" w:color="auto" w:fill="FFFFFF"/>
        <w:jc w:val="both"/>
        <w:rPr>
          <w:rFonts w:ascii="Arial" w:eastAsia="Times New Roman" w:hAnsi="Arial" w:cs="Arial"/>
          <w:b/>
          <w:bCs/>
          <w:sz w:val="22"/>
          <w:szCs w:val="22"/>
        </w:rPr>
      </w:pPr>
    </w:p>
    <w:p w14:paraId="27138F34"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b/>
          <w:bCs/>
          <w:sz w:val="22"/>
          <w:szCs w:val="22"/>
        </w:rPr>
        <w:lastRenderedPageBreak/>
        <w:t>12.3.</w:t>
      </w:r>
      <w:r w:rsidRPr="005C49BF">
        <w:rPr>
          <w:rFonts w:ascii="Arial" w:eastAsia="Times New Roman" w:hAnsi="Arial" w:cs="Arial"/>
          <w:sz w:val="22"/>
          <w:szCs w:val="22"/>
        </w:rPr>
        <w:t xml:space="preserve"> § 2º A sanção prevista no inciso I do </w:t>
      </w:r>
      <w:r w:rsidRPr="005C49BF">
        <w:rPr>
          <w:rFonts w:ascii="Arial" w:eastAsia="Times New Roman" w:hAnsi="Arial" w:cs="Arial"/>
          <w:b/>
          <w:bCs/>
          <w:sz w:val="22"/>
          <w:szCs w:val="22"/>
        </w:rPr>
        <w:t xml:space="preserve">caput </w:t>
      </w:r>
      <w:r w:rsidRPr="005C49BF">
        <w:rPr>
          <w:rFonts w:ascii="Arial" w:eastAsia="Times New Roman" w:hAnsi="Arial" w:cs="Arial"/>
          <w:sz w:val="22"/>
          <w:szCs w:val="22"/>
        </w:rPr>
        <w:t xml:space="preserve">deste artigo será aplicada exclusivamente pela infração administrativa prevista no inciso I do </w:t>
      </w:r>
      <w:r w:rsidRPr="005C49BF">
        <w:rPr>
          <w:rFonts w:ascii="Arial" w:eastAsia="Times New Roman" w:hAnsi="Arial" w:cs="Arial"/>
          <w:b/>
          <w:bCs/>
          <w:sz w:val="22"/>
          <w:szCs w:val="22"/>
        </w:rPr>
        <w:t xml:space="preserve">caput </w:t>
      </w:r>
      <w:r w:rsidRPr="005C49BF">
        <w:rPr>
          <w:rFonts w:ascii="Arial" w:eastAsia="Times New Roman" w:hAnsi="Arial" w:cs="Arial"/>
          <w:sz w:val="22"/>
          <w:szCs w:val="22"/>
        </w:rPr>
        <w:t>do art. 155 desta Lei, quando não se justificar a imposição de penalidade mais grave.</w:t>
      </w:r>
    </w:p>
    <w:p w14:paraId="34699602" w14:textId="77777777" w:rsidR="005C49BF" w:rsidRPr="005C49BF" w:rsidRDefault="005C49BF" w:rsidP="005C49BF">
      <w:pPr>
        <w:shd w:val="clear" w:color="auto" w:fill="FFFFFF"/>
        <w:jc w:val="both"/>
        <w:rPr>
          <w:rFonts w:ascii="Arial" w:eastAsia="Times New Roman" w:hAnsi="Arial" w:cs="Arial"/>
          <w:sz w:val="22"/>
          <w:szCs w:val="22"/>
        </w:rPr>
      </w:pPr>
    </w:p>
    <w:p w14:paraId="51AC9594"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b/>
          <w:bCs/>
          <w:sz w:val="22"/>
          <w:szCs w:val="22"/>
        </w:rPr>
        <w:t>12.4.</w:t>
      </w:r>
      <w:r w:rsidRPr="005C49BF">
        <w:rPr>
          <w:rFonts w:ascii="Arial" w:eastAsia="Times New Roman" w:hAnsi="Arial" w:cs="Arial"/>
          <w:sz w:val="22"/>
          <w:szCs w:val="22"/>
        </w:rPr>
        <w:t xml:space="preserve"> § 3º A sanção prevista no inciso II do </w:t>
      </w:r>
      <w:r w:rsidRPr="005C49BF">
        <w:rPr>
          <w:rFonts w:ascii="Arial" w:eastAsia="Times New Roman" w:hAnsi="Arial" w:cs="Arial"/>
          <w:b/>
          <w:bCs/>
          <w:sz w:val="22"/>
          <w:szCs w:val="22"/>
        </w:rPr>
        <w:t xml:space="preserve">caput </w:t>
      </w:r>
      <w:r w:rsidRPr="005C49BF">
        <w:rPr>
          <w:rFonts w:ascii="Arial" w:eastAsia="Times New Roman" w:hAnsi="Arial" w:cs="Arial"/>
          <w:sz w:val="22"/>
          <w:szCs w:val="22"/>
        </w:rPr>
        <w:t>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64F33A36" w14:textId="77777777" w:rsidR="005C49BF" w:rsidRPr="005C49BF" w:rsidRDefault="005C49BF" w:rsidP="005C49BF">
      <w:pPr>
        <w:shd w:val="clear" w:color="auto" w:fill="FFFFFF"/>
        <w:jc w:val="both"/>
        <w:rPr>
          <w:rFonts w:ascii="Arial" w:eastAsia="Times New Roman" w:hAnsi="Arial" w:cs="Arial"/>
          <w:sz w:val="22"/>
          <w:szCs w:val="22"/>
        </w:rPr>
      </w:pPr>
    </w:p>
    <w:p w14:paraId="620D1596"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b/>
          <w:bCs/>
          <w:sz w:val="22"/>
          <w:szCs w:val="22"/>
        </w:rPr>
        <w:t>12.5.</w:t>
      </w:r>
      <w:r w:rsidRPr="005C49BF">
        <w:rPr>
          <w:rFonts w:ascii="Arial" w:eastAsia="Times New Roman" w:hAnsi="Arial" w:cs="Arial"/>
          <w:sz w:val="22"/>
          <w:szCs w:val="22"/>
        </w:rPr>
        <w:t xml:space="preserve"> § 4º A sanção prevista no inciso III do </w:t>
      </w:r>
      <w:r w:rsidRPr="005C49BF">
        <w:rPr>
          <w:rFonts w:ascii="Arial" w:eastAsia="Times New Roman" w:hAnsi="Arial" w:cs="Arial"/>
          <w:b/>
          <w:bCs/>
          <w:sz w:val="22"/>
          <w:szCs w:val="22"/>
        </w:rPr>
        <w:t xml:space="preserve">caput </w:t>
      </w:r>
      <w:r w:rsidRPr="005C49BF">
        <w:rPr>
          <w:rFonts w:ascii="Arial" w:eastAsia="Times New Roman" w:hAnsi="Arial" w:cs="Arial"/>
          <w:sz w:val="22"/>
          <w:szCs w:val="22"/>
        </w:rPr>
        <w:t xml:space="preserve">deste artigo será aplicada ao responsável pelas infrações administrativas previstas nos incisos II, III, IV, V, VI e VII do </w:t>
      </w:r>
      <w:r w:rsidRPr="005C49BF">
        <w:rPr>
          <w:rFonts w:ascii="Arial" w:eastAsia="Times New Roman" w:hAnsi="Arial" w:cs="Arial"/>
          <w:b/>
          <w:bCs/>
          <w:sz w:val="22"/>
          <w:szCs w:val="22"/>
        </w:rPr>
        <w:t xml:space="preserve">caput </w:t>
      </w:r>
      <w:r w:rsidRPr="005C49BF">
        <w:rPr>
          <w:rFonts w:ascii="Arial" w:eastAsia="Times New Roman" w:hAnsi="Arial" w:cs="Arial"/>
          <w:sz w:val="22"/>
          <w:szCs w:val="22"/>
        </w:rPr>
        <w:t>do art. 155 desta Lei, quando não se justificar a imposição de penalidade mais grave, e impedirá o responsável de licitar ou contratar no âmbito da Administração Pública direta e indireta do ente federativo que tiver aplicado a sanção, pelo prazo máximo de 3 (três) anos.</w:t>
      </w:r>
    </w:p>
    <w:p w14:paraId="2B0211E1" w14:textId="77777777" w:rsidR="005C49BF" w:rsidRPr="005C49BF" w:rsidRDefault="005C49BF" w:rsidP="005C49BF">
      <w:pPr>
        <w:shd w:val="clear" w:color="auto" w:fill="FFFFFF"/>
        <w:jc w:val="both"/>
        <w:rPr>
          <w:rFonts w:ascii="Arial" w:eastAsia="Times New Roman" w:hAnsi="Arial" w:cs="Arial"/>
          <w:sz w:val="22"/>
          <w:szCs w:val="22"/>
        </w:rPr>
      </w:pPr>
    </w:p>
    <w:p w14:paraId="0974BE48"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b/>
          <w:bCs/>
          <w:sz w:val="22"/>
          <w:szCs w:val="22"/>
        </w:rPr>
        <w:t>12.6.</w:t>
      </w:r>
      <w:r w:rsidRPr="005C49BF">
        <w:rPr>
          <w:rFonts w:ascii="Arial" w:eastAsia="Times New Roman" w:hAnsi="Arial" w:cs="Arial"/>
          <w:sz w:val="22"/>
          <w:szCs w:val="22"/>
        </w:rPr>
        <w:t xml:space="preserve"> § 5º A sanção prevista no inciso IV do </w:t>
      </w:r>
      <w:r w:rsidRPr="005C49BF">
        <w:rPr>
          <w:rFonts w:ascii="Arial" w:eastAsia="Times New Roman" w:hAnsi="Arial" w:cs="Arial"/>
          <w:b/>
          <w:bCs/>
          <w:sz w:val="22"/>
          <w:szCs w:val="22"/>
        </w:rPr>
        <w:t xml:space="preserve">caput </w:t>
      </w:r>
      <w:r w:rsidRPr="005C49BF">
        <w:rPr>
          <w:rFonts w:ascii="Arial" w:eastAsia="Times New Roman" w:hAnsi="Arial" w:cs="Arial"/>
          <w:sz w:val="22"/>
          <w:szCs w:val="22"/>
        </w:rPr>
        <w:t xml:space="preserve">deste artigo será aplicada ao responsável pelas infrações administrativas previstas nos incisos VIII, IX, X, XI e XII do </w:t>
      </w:r>
      <w:r w:rsidRPr="005C49BF">
        <w:rPr>
          <w:rFonts w:ascii="Arial" w:eastAsia="Times New Roman" w:hAnsi="Arial" w:cs="Arial"/>
          <w:b/>
          <w:bCs/>
          <w:sz w:val="22"/>
          <w:szCs w:val="22"/>
        </w:rPr>
        <w:t xml:space="preserve">caput </w:t>
      </w:r>
      <w:r w:rsidRPr="005C49BF">
        <w:rPr>
          <w:rFonts w:ascii="Arial" w:eastAsia="Times New Roman" w:hAnsi="Arial" w:cs="Arial"/>
          <w:sz w:val="22"/>
          <w:szCs w:val="22"/>
        </w:rPr>
        <w:t xml:space="preserve">do art. 155 desta Lei, bem como pelas infrações administrativas previstas nos incisos II, III, IV, V, VI e VII do </w:t>
      </w:r>
      <w:r w:rsidRPr="005C49BF">
        <w:rPr>
          <w:rFonts w:ascii="Arial" w:eastAsia="Times New Roman" w:hAnsi="Arial" w:cs="Arial"/>
          <w:b/>
          <w:bCs/>
          <w:sz w:val="22"/>
          <w:szCs w:val="22"/>
        </w:rPr>
        <w:t xml:space="preserve">caput </w:t>
      </w:r>
      <w:r w:rsidRPr="005C49BF">
        <w:rPr>
          <w:rFonts w:ascii="Arial" w:eastAsia="Times New Roman" w:hAnsi="Arial" w:cs="Arial"/>
          <w:sz w:val="22"/>
          <w:szCs w:val="22"/>
        </w:rPr>
        <w:t>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5EB485F4" w14:textId="77777777" w:rsidR="005C49BF" w:rsidRPr="005C49BF" w:rsidRDefault="005C49BF" w:rsidP="005C49BF">
      <w:pPr>
        <w:shd w:val="clear" w:color="auto" w:fill="FFFFFF"/>
        <w:jc w:val="both"/>
        <w:rPr>
          <w:rFonts w:ascii="Arial" w:eastAsia="Times New Roman" w:hAnsi="Arial" w:cs="Arial"/>
          <w:sz w:val="22"/>
          <w:szCs w:val="22"/>
        </w:rPr>
      </w:pPr>
    </w:p>
    <w:p w14:paraId="4E83CB84"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b/>
          <w:bCs/>
          <w:sz w:val="22"/>
          <w:szCs w:val="22"/>
        </w:rPr>
        <w:t>12.7.</w:t>
      </w:r>
      <w:r w:rsidRPr="005C49BF">
        <w:rPr>
          <w:rFonts w:ascii="Arial" w:eastAsia="Times New Roman" w:hAnsi="Arial" w:cs="Arial"/>
          <w:sz w:val="22"/>
          <w:szCs w:val="22"/>
        </w:rPr>
        <w:t xml:space="preserve"> § 6º A sanção estabelecida no inciso IV do caput</w:t>
      </w:r>
      <w:r w:rsidRPr="005C49BF">
        <w:rPr>
          <w:rFonts w:ascii="Arial" w:eastAsia="Times New Roman" w:hAnsi="Arial" w:cs="Arial"/>
          <w:b/>
          <w:bCs/>
          <w:sz w:val="22"/>
          <w:szCs w:val="22"/>
        </w:rPr>
        <w:t xml:space="preserve"> </w:t>
      </w:r>
      <w:r w:rsidRPr="005C49BF">
        <w:rPr>
          <w:rFonts w:ascii="Arial" w:eastAsia="Times New Roman" w:hAnsi="Arial" w:cs="Arial"/>
          <w:sz w:val="22"/>
          <w:szCs w:val="22"/>
        </w:rPr>
        <w:t>deste artigo será precedida de análise jurídica e observará as seguintes regras:</w:t>
      </w:r>
    </w:p>
    <w:p w14:paraId="312353AE" w14:textId="77777777" w:rsidR="005C49BF" w:rsidRPr="005C49BF" w:rsidRDefault="005C49BF" w:rsidP="005C49BF">
      <w:pPr>
        <w:shd w:val="clear" w:color="auto" w:fill="FFFFFF"/>
        <w:jc w:val="both"/>
        <w:rPr>
          <w:rFonts w:ascii="Arial" w:eastAsia="Times New Roman" w:hAnsi="Arial" w:cs="Arial"/>
          <w:sz w:val="22"/>
          <w:szCs w:val="22"/>
        </w:rPr>
      </w:pPr>
    </w:p>
    <w:p w14:paraId="334E140D"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55640865"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sz w:val="22"/>
          <w:szCs w:val="22"/>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79A2E414" w14:textId="77777777" w:rsidR="005C49BF" w:rsidRPr="005C49BF" w:rsidRDefault="005C49BF" w:rsidP="005C49BF">
      <w:pPr>
        <w:shd w:val="clear" w:color="auto" w:fill="FFFFFF"/>
        <w:jc w:val="both"/>
        <w:rPr>
          <w:rFonts w:ascii="Arial" w:eastAsia="Times New Roman" w:hAnsi="Arial" w:cs="Arial"/>
          <w:sz w:val="22"/>
          <w:szCs w:val="22"/>
        </w:rPr>
      </w:pPr>
    </w:p>
    <w:p w14:paraId="7914C7DA"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b/>
          <w:bCs/>
          <w:sz w:val="22"/>
          <w:szCs w:val="22"/>
        </w:rPr>
        <w:t>12.8.</w:t>
      </w:r>
      <w:r w:rsidRPr="005C49BF">
        <w:rPr>
          <w:rFonts w:ascii="Arial" w:eastAsia="Times New Roman" w:hAnsi="Arial" w:cs="Arial"/>
          <w:sz w:val="22"/>
          <w:szCs w:val="22"/>
        </w:rPr>
        <w:t xml:space="preserve"> § 7º As sanções previstas nos incisos I, III e IV do </w:t>
      </w:r>
      <w:r w:rsidRPr="005C49BF">
        <w:rPr>
          <w:rFonts w:ascii="Arial" w:eastAsia="Times New Roman" w:hAnsi="Arial" w:cs="Arial"/>
          <w:b/>
          <w:bCs/>
          <w:sz w:val="22"/>
          <w:szCs w:val="22"/>
        </w:rPr>
        <w:t xml:space="preserve">caput </w:t>
      </w:r>
      <w:r w:rsidRPr="005C49BF">
        <w:rPr>
          <w:rFonts w:ascii="Arial" w:eastAsia="Times New Roman" w:hAnsi="Arial" w:cs="Arial"/>
          <w:sz w:val="22"/>
          <w:szCs w:val="22"/>
        </w:rPr>
        <w:t xml:space="preserve">deste artigo poderão ser aplicadas cumulativamente com a prevista no inciso II do </w:t>
      </w:r>
      <w:r w:rsidRPr="005C49BF">
        <w:rPr>
          <w:rFonts w:ascii="Arial" w:eastAsia="Times New Roman" w:hAnsi="Arial" w:cs="Arial"/>
          <w:b/>
          <w:bCs/>
          <w:sz w:val="22"/>
          <w:szCs w:val="22"/>
        </w:rPr>
        <w:t xml:space="preserve">caput </w:t>
      </w:r>
      <w:r w:rsidRPr="005C49BF">
        <w:rPr>
          <w:rFonts w:ascii="Arial" w:eastAsia="Times New Roman" w:hAnsi="Arial" w:cs="Arial"/>
          <w:sz w:val="22"/>
          <w:szCs w:val="22"/>
        </w:rPr>
        <w:t>deste artigo.</w:t>
      </w:r>
    </w:p>
    <w:p w14:paraId="2D43E850" w14:textId="77777777" w:rsidR="005C49BF" w:rsidRPr="005C49BF" w:rsidRDefault="005C49BF" w:rsidP="005C49BF">
      <w:pPr>
        <w:shd w:val="clear" w:color="auto" w:fill="FFFFFF"/>
        <w:jc w:val="both"/>
        <w:rPr>
          <w:rFonts w:ascii="Arial" w:eastAsia="Times New Roman" w:hAnsi="Arial" w:cs="Arial"/>
          <w:sz w:val="22"/>
          <w:szCs w:val="22"/>
        </w:rPr>
      </w:pPr>
    </w:p>
    <w:p w14:paraId="2134111E"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b/>
          <w:bCs/>
          <w:sz w:val="22"/>
          <w:szCs w:val="22"/>
        </w:rPr>
        <w:t>12.9.</w:t>
      </w:r>
      <w:r w:rsidRPr="005C49BF">
        <w:rPr>
          <w:rFonts w:ascii="Arial" w:eastAsia="Times New Roman" w:hAnsi="Arial" w:cs="Arial"/>
          <w:sz w:val="22"/>
          <w:szCs w:val="22"/>
        </w:rPr>
        <w:t xml:space="preserve"> § 8º Se a multa aplicada e as indenizações cabíveis forem superiores ao valor de pagamento eventualmente devido pela Administração ao contratado, além da perda desse valor, a diferença será descontada da garantia prestada ou será cobrada judicialmente.</w:t>
      </w:r>
    </w:p>
    <w:p w14:paraId="65816D62" w14:textId="77777777" w:rsidR="005C49BF" w:rsidRPr="005C49BF" w:rsidRDefault="005C49BF" w:rsidP="005C49BF">
      <w:pPr>
        <w:shd w:val="clear" w:color="auto" w:fill="FFFFFF"/>
        <w:jc w:val="both"/>
        <w:rPr>
          <w:rFonts w:ascii="Arial" w:eastAsia="Times New Roman" w:hAnsi="Arial" w:cs="Arial"/>
          <w:sz w:val="22"/>
          <w:szCs w:val="22"/>
        </w:rPr>
      </w:pPr>
    </w:p>
    <w:p w14:paraId="314E3F5D" w14:textId="77777777" w:rsidR="005C49BF" w:rsidRPr="005C49BF" w:rsidRDefault="005C49BF" w:rsidP="005C49BF">
      <w:pPr>
        <w:shd w:val="clear" w:color="auto" w:fill="FFFFFF"/>
        <w:jc w:val="both"/>
        <w:rPr>
          <w:rFonts w:ascii="Arial" w:eastAsia="Times New Roman" w:hAnsi="Arial" w:cs="Arial"/>
          <w:sz w:val="22"/>
          <w:szCs w:val="22"/>
        </w:rPr>
      </w:pPr>
      <w:r w:rsidRPr="005C49BF">
        <w:rPr>
          <w:rFonts w:ascii="Arial" w:eastAsia="Times New Roman" w:hAnsi="Arial" w:cs="Arial"/>
          <w:b/>
          <w:bCs/>
          <w:sz w:val="22"/>
          <w:szCs w:val="22"/>
        </w:rPr>
        <w:t>12.10.</w:t>
      </w:r>
      <w:r w:rsidRPr="005C49BF">
        <w:rPr>
          <w:rFonts w:ascii="Arial" w:eastAsia="Times New Roman" w:hAnsi="Arial" w:cs="Arial"/>
          <w:sz w:val="22"/>
          <w:szCs w:val="22"/>
        </w:rPr>
        <w:t xml:space="preserve"> § 9º A aplicação das sanções previstas no </w:t>
      </w:r>
      <w:r w:rsidRPr="005C49BF">
        <w:rPr>
          <w:rFonts w:ascii="Arial" w:eastAsia="Times New Roman" w:hAnsi="Arial" w:cs="Arial"/>
          <w:b/>
          <w:bCs/>
          <w:sz w:val="22"/>
          <w:szCs w:val="22"/>
        </w:rPr>
        <w:t xml:space="preserve">caput </w:t>
      </w:r>
      <w:r w:rsidRPr="005C49BF">
        <w:rPr>
          <w:rFonts w:ascii="Arial" w:eastAsia="Times New Roman" w:hAnsi="Arial" w:cs="Arial"/>
          <w:sz w:val="22"/>
          <w:szCs w:val="22"/>
        </w:rPr>
        <w:t>deste artigo não exclui, em hipótese alguma, a obrigação de reparação integral do dano causado à Administração Pública.</w:t>
      </w:r>
    </w:p>
    <w:p w14:paraId="21E1A8CE" w14:textId="77777777" w:rsidR="005C49BF" w:rsidRPr="005C49BF" w:rsidRDefault="005C49BF" w:rsidP="005C49BF">
      <w:pPr>
        <w:jc w:val="both"/>
        <w:rPr>
          <w:rFonts w:ascii="Arial" w:hAnsi="Arial" w:cs="Arial"/>
          <w:bCs/>
          <w:sz w:val="22"/>
          <w:szCs w:val="22"/>
        </w:rPr>
      </w:pPr>
    </w:p>
    <w:p w14:paraId="6915AE64" w14:textId="77777777" w:rsidR="005C49BF" w:rsidRPr="005C49BF" w:rsidRDefault="005C49BF" w:rsidP="005C49BF">
      <w:pPr>
        <w:jc w:val="both"/>
        <w:rPr>
          <w:rFonts w:ascii="Arial" w:hAnsi="Arial" w:cs="Arial"/>
          <w:b/>
          <w:sz w:val="22"/>
          <w:szCs w:val="22"/>
        </w:rPr>
      </w:pPr>
    </w:p>
    <w:p w14:paraId="7FD01E12" w14:textId="77777777" w:rsidR="005C49BF" w:rsidRPr="005C49BF" w:rsidRDefault="005C49BF" w:rsidP="005C49BF">
      <w:pPr>
        <w:jc w:val="right"/>
        <w:rPr>
          <w:rFonts w:ascii="Arial" w:hAnsi="Arial" w:cs="Arial"/>
          <w:sz w:val="22"/>
          <w:szCs w:val="22"/>
        </w:rPr>
      </w:pPr>
      <w:r w:rsidRPr="005C49BF">
        <w:rPr>
          <w:rFonts w:ascii="Arial" w:hAnsi="Arial" w:cs="Arial"/>
          <w:sz w:val="22"/>
          <w:szCs w:val="22"/>
        </w:rPr>
        <w:t>Selvíria - MS, 27 de janeiro de 2026.</w:t>
      </w:r>
    </w:p>
    <w:p w14:paraId="6E1EA062" w14:textId="77777777" w:rsidR="005C49BF" w:rsidRPr="005C49BF" w:rsidRDefault="005C49BF" w:rsidP="005C49BF">
      <w:pPr>
        <w:jc w:val="right"/>
        <w:rPr>
          <w:rFonts w:ascii="Arial" w:hAnsi="Arial" w:cs="Arial"/>
          <w:sz w:val="22"/>
          <w:szCs w:val="22"/>
        </w:rPr>
      </w:pPr>
    </w:p>
    <w:p w14:paraId="27FBB595" w14:textId="77777777" w:rsidR="005C49BF" w:rsidRPr="005C49BF" w:rsidRDefault="005C49BF" w:rsidP="005C49BF">
      <w:pPr>
        <w:jc w:val="right"/>
        <w:rPr>
          <w:rFonts w:ascii="Arial" w:hAnsi="Arial" w:cs="Arial"/>
          <w:sz w:val="22"/>
          <w:szCs w:val="22"/>
        </w:rPr>
      </w:pPr>
    </w:p>
    <w:p w14:paraId="7E71D0D8" w14:textId="77777777" w:rsidR="005C49BF" w:rsidRPr="005C49BF" w:rsidRDefault="005C49BF" w:rsidP="005C49BF">
      <w:pPr>
        <w:jc w:val="right"/>
        <w:rPr>
          <w:rFonts w:ascii="Arial" w:hAnsi="Arial" w:cs="Arial"/>
          <w:color w:val="000000"/>
          <w:sz w:val="22"/>
          <w:szCs w:val="22"/>
        </w:rPr>
      </w:pPr>
    </w:p>
    <w:p w14:paraId="6F65E5C1" w14:textId="77777777" w:rsidR="005C49BF" w:rsidRPr="005C49BF" w:rsidRDefault="005C49BF" w:rsidP="005C49BF">
      <w:pPr>
        <w:shd w:val="clear" w:color="auto" w:fill="FFFFFF"/>
        <w:jc w:val="center"/>
        <w:textAlignment w:val="baseline"/>
        <w:rPr>
          <w:rFonts w:ascii="Arial" w:hAnsi="Arial" w:cs="Arial"/>
          <w:b/>
          <w:color w:val="000000"/>
          <w:sz w:val="22"/>
          <w:szCs w:val="22"/>
        </w:rPr>
      </w:pPr>
      <w:r w:rsidRPr="005C49BF">
        <w:rPr>
          <w:rFonts w:ascii="Arial" w:hAnsi="Arial" w:cs="Arial"/>
          <w:b/>
          <w:color w:val="000000"/>
          <w:sz w:val="22"/>
          <w:szCs w:val="22"/>
        </w:rPr>
        <w:t>______________________________</w:t>
      </w:r>
    </w:p>
    <w:p w14:paraId="332BFD8C" w14:textId="77777777" w:rsidR="005C49BF" w:rsidRPr="005C49BF" w:rsidRDefault="005C49BF" w:rsidP="005C49BF">
      <w:pPr>
        <w:shd w:val="clear" w:color="auto" w:fill="FFFFFF"/>
        <w:jc w:val="center"/>
        <w:textAlignment w:val="baseline"/>
        <w:rPr>
          <w:rFonts w:ascii="Arial" w:hAnsi="Arial" w:cs="Arial"/>
          <w:b/>
          <w:color w:val="000000"/>
          <w:sz w:val="22"/>
          <w:szCs w:val="22"/>
        </w:rPr>
      </w:pPr>
      <w:r w:rsidRPr="005C49BF">
        <w:rPr>
          <w:rFonts w:ascii="Arial" w:hAnsi="Arial" w:cs="Arial"/>
          <w:b/>
          <w:color w:val="000000"/>
          <w:sz w:val="22"/>
          <w:szCs w:val="22"/>
        </w:rPr>
        <w:t>DALILA FLÁVIA BARBOSA RODRIGUES</w:t>
      </w:r>
    </w:p>
    <w:p w14:paraId="39AAB502" w14:textId="77777777" w:rsidR="005C49BF" w:rsidRPr="005C49BF" w:rsidRDefault="005C49BF" w:rsidP="005C49BF">
      <w:pPr>
        <w:shd w:val="clear" w:color="auto" w:fill="FFFFFF"/>
        <w:jc w:val="center"/>
        <w:textAlignment w:val="baseline"/>
        <w:rPr>
          <w:rFonts w:ascii="Arial" w:hAnsi="Arial" w:cs="Arial"/>
          <w:color w:val="000000"/>
          <w:sz w:val="22"/>
          <w:szCs w:val="22"/>
        </w:rPr>
      </w:pPr>
      <w:r w:rsidRPr="005C49BF">
        <w:rPr>
          <w:rFonts w:ascii="Arial" w:hAnsi="Arial" w:cs="Arial"/>
          <w:color w:val="000000"/>
          <w:sz w:val="22"/>
          <w:szCs w:val="22"/>
        </w:rPr>
        <w:t>Secretária Municipal de Saúde</w:t>
      </w:r>
    </w:p>
    <w:p w14:paraId="64EEDCB3" w14:textId="77777777" w:rsidR="005C49BF" w:rsidRPr="004046E9" w:rsidRDefault="005C49BF" w:rsidP="005C49BF">
      <w:pPr>
        <w:shd w:val="clear" w:color="auto" w:fill="FFFFFF"/>
        <w:jc w:val="center"/>
        <w:textAlignment w:val="baseline"/>
        <w:rPr>
          <w:rFonts w:ascii="Calibri" w:hAnsi="Calibri"/>
          <w:color w:val="000000"/>
          <w:sz w:val="22"/>
          <w:szCs w:val="22"/>
        </w:rPr>
      </w:pPr>
    </w:p>
    <w:p w14:paraId="3A95AA1A" w14:textId="77777777" w:rsidR="005C49BF" w:rsidRPr="003F16BD" w:rsidRDefault="005C49BF" w:rsidP="005C49BF">
      <w:pPr>
        <w:rPr>
          <w:rFonts w:asciiTheme="minorHAnsi" w:hAnsiTheme="minorHAnsi"/>
          <w:b/>
          <w:sz w:val="20"/>
          <w:szCs w:val="20"/>
        </w:rPr>
      </w:pPr>
    </w:p>
    <w:p w14:paraId="5895B943" w14:textId="77777777" w:rsidR="00D66BD7" w:rsidRPr="00D66BD7" w:rsidRDefault="00D66BD7" w:rsidP="00D66BD7">
      <w:pPr>
        <w:widowControl w:val="0"/>
        <w:suppressAutoHyphens/>
        <w:autoSpaceDN w:val="0"/>
        <w:jc w:val="center"/>
        <w:textAlignment w:val="baseline"/>
        <w:rPr>
          <w:rFonts w:ascii="Arial" w:eastAsia="SimSun" w:hAnsi="Arial" w:cs="Arial"/>
          <w:color w:val="FF0000"/>
          <w:kern w:val="3"/>
          <w:sz w:val="22"/>
          <w:szCs w:val="22"/>
          <w:lang w:eastAsia="zh-CN" w:bidi="hi-IN"/>
        </w:rPr>
      </w:pPr>
    </w:p>
    <w:p w14:paraId="46756B00" w14:textId="77777777" w:rsidR="00D66BD7" w:rsidRDefault="00D66BD7" w:rsidP="003304D3">
      <w:pPr>
        <w:jc w:val="center"/>
        <w:rPr>
          <w:b/>
          <w:u w:val="single"/>
        </w:rPr>
      </w:pPr>
    </w:p>
    <w:p w14:paraId="5673CA4C" w14:textId="0B976676"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ANEXO II</w:t>
      </w:r>
    </w:p>
    <w:p w14:paraId="3324A179" w14:textId="77777777" w:rsidR="00BB7BC9" w:rsidRPr="00D529E0" w:rsidRDefault="00BB7BC9" w:rsidP="00574317">
      <w:pPr>
        <w:pStyle w:val="Corpodetexto"/>
        <w:ind w:right="-2"/>
        <w:jc w:val="center"/>
        <w:rPr>
          <w:rFonts w:ascii="Arial" w:hAnsi="Arial" w:cs="Arial"/>
          <w:b w:val="0"/>
          <w:bCs/>
          <w:sz w:val="22"/>
          <w:szCs w:val="22"/>
          <w:u w:val="none"/>
        </w:rPr>
      </w:pPr>
    </w:p>
    <w:p w14:paraId="1F536CF6"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574317">
      <w:pPr>
        <w:pStyle w:val="Corpodetexto"/>
        <w:ind w:right="-2"/>
        <w:jc w:val="center"/>
        <w:rPr>
          <w:rFonts w:ascii="Arial" w:hAnsi="Arial" w:cs="Arial"/>
          <w:b w:val="0"/>
          <w:bCs/>
          <w:sz w:val="22"/>
          <w:szCs w:val="22"/>
          <w:u w:val="none"/>
        </w:rPr>
      </w:pPr>
    </w:p>
    <w:p w14:paraId="1B4BA653" w14:textId="77777777" w:rsidR="00BB7BC9" w:rsidRPr="00D529E0" w:rsidRDefault="00BB7BC9" w:rsidP="00574317">
      <w:pPr>
        <w:pStyle w:val="Corpodetexto"/>
        <w:ind w:right="-2"/>
        <w:jc w:val="center"/>
        <w:rPr>
          <w:rFonts w:ascii="Arial" w:hAnsi="Arial" w:cs="Arial"/>
          <w:b w:val="0"/>
          <w:bCs/>
          <w:sz w:val="22"/>
          <w:szCs w:val="22"/>
          <w:u w:val="none"/>
        </w:rPr>
      </w:pPr>
    </w:p>
    <w:p w14:paraId="4038778C"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574317">
      <w:pPr>
        <w:pStyle w:val="Corpodetexto"/>
        <w:ind w:right="-2"/>
        <w:jc w:val="center"/>
        <w:rPr>
          <w:rFonts w:ascii="Arial" w:hAnsi="Arial" w:cs="Arial"/>
          <w:sz w:val="22"/>
          <w:szCs w:val="22"/>
          <w:u w:val="none"/>
        </w:rPr>
      </w:pPr>
    </w:p>
    <w:p w14:paraId="61E34EA5" w14:textId="77777777" w:rsidR="00BB7BC9" w:rsidRPr="00D529E0" w:rsidRDefault="00BB7BC9" w:rsidP="00574317">
      <w:pPr>
        <w:pStyle w:val="Corpodetexto"/>
        <w:ind w:right="-2"/>
        <w:jc w:val="center"/>
        <w:rPr>
          <w:rFonts w:ascii="Arial" w:hAnsi="Arial" w:cs="Arial"/>
          <w:sz w:val="22"/>
          <w:szCs w:val="22"/>
          <w:u w:val="none"/>
        </w:rPr>
      </w:pPr>
    </w:p>
    <w:p w14:paraId="684CFBC3" w14:textId="77777777" w:rsidR="00BB7BC9" w:rsidRPr="00D529E0" w:rsidRDefault="00BB7BC9" w:rsidP="00574317">
      <w:pPr>
        <w:pStyle w:val="Corpodetexto"/>
        <w:ind w:right="-2" w:firstLine="2340"/>
        <w:rPr>
          <w:rFonts w:ascii="Arial" w:hAnsi="Arial" w:cs="Arial"/>
          <w:sz w:val="22"/>
          <w:szCs w:val="22"/>
          <w:u w:val="none"/>
        </w:rPr>
      </w:pPr>
    </w:p>
    <w:p w14:paraId="6C63504A" w14:textId="0C412FBB"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5D5826">
        <w:rPr>
          <w:rFonts w:ascii="Arial" w:hAnsi="Arial" w:cs="Arial"/>
          <w:b w:val="0"/>
          <w:bCs/>
          <w:sz w:val="22"/>
          <w:szCs w:val="22"/>
          <w:u w:val="none"/>
        </w:rPr>
        <w:t>0</w:t>
      </w:r>
      <w:r w:rsidR="007A04C3">
        <w:rPr>
          <w:rFonts w:ascii="Arial" w:hAnsi="Arial" w:cs="Arial"/>
          <w:b w:val="0"/>
          <w:bCs/>
          <w:sz w:val="22"/>
          <w:szCs w:val="22"/>
          <w:u w:val="none"/>
        </w:rPr>
        <w:t>3</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006044DB">
        <w:rPr>
          <w:rFonts w:ascii="Arial" w:hAnsi="Arial" w:cs="Arial"/>
          <w:b w:val="0"/>
          <w:bCs/>
          <w:sz w:val="22"/>
          <w:szCs w:val="22"/>
          <w:u w:val="none"/>
        </w:rPr>
        <w:t xml:space="preserve">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457CA7">
        <w:rPr>
          <w:rFonts w:ascii="Arial" w:hAnsi="Arial" w:cs="Arial"/>
          <w:b w:val="0"/>
          <w:bCs/>
          <w:sz w:val="22"/>
          <w:szCs w:val="22"/>
          <w:u w:val="none"/>
        </w:rPr>
        <w:t>0</w:t>
      </w:r>
      <w:r w:rsidR="007A04C3">
        <w:rPr>
          <w:rFonts w:ascii="Arial" w:hAnsi="Arial" w:cs="Arial"/>
          <w:b w:val="0"/>
          <w:bCs/>
          <w:sz w:val="22"/>
          <w:szCs w:val="22"/>
          <w:u w:val="none"/>
        </w:rPr>
        <w:t>23</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574317">
      <w:pPr>
        <w:pStyle w:val="Corpodetexto"/>
        <w:ind w:right="-2"/>
        <w:jc w:val="center"/>
        <w:rPr>
          <w:rFonts w:ascii="Arial" w:hAnsi="Arial" w:cs="Arial"/>
          <w:b w:val="0"/>
          <w:bCs/>
          <w:sz w:val="22"/>
          <w:szCs w:val="22"/>
          <w:u w:val="none"/>
        </w:rPr>
      </w:pPr>
    </w:p>
    <w:p w14:paraId="1DB53D3F" w14:textId="4682BDBC" w:rsidR="00BB7BC9" w:rsidRPr="00AB67ED" w:rsidRDefault="00BB7BC9" w:rsidP="007A04C3">
      <w:pPr>
        <w:pStyle w:val="Corpodetexto"/>
        <w:ind w:right="-2" w:firstLine="708"/>
        <w:jc w:val="right"/>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FA5460">
        <w:rPr>
          <w:rFonts w:ascii="Arial" w:hAnsi="Arial" w:cs="Arial"/>
          <w:b w:val="0"/>
          <w:bCs/>
          <w:sz w:val="22"/>
          <w:szCs w:val="22"/>
          <w:u w:val="none"/>
        </w:rPr>
        <w:t>6</w:t>
      </w:r>
      <w:r w:rsidRPr="00AB67ED">
        <w:rPr>
          <w:rFonts w:ascii="Arial" w:hAnsi="Arial" w:cs="Arial"/>
          <w:b w:val="0"/>
          <w:bCs/>
          <w:sz w:val="22"/>
          <w:szCs w:val="22"/>
          <w:u w:val="none"/>
        </w:rPr>
        <w:t>.</w:t>
      </w:r>
    </w:p>
    <w:p w14:paraId="4CFB6B69"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574317">
      <w:pPr>
        <w:pStyle w:val="Corpodetexto"/>
        <w:ind w:right="-2"/>
        <w:rPr>
          <w:rFonts w:ascii="Arial" w:hAnsi="Arial" w:cs="Arial"/>
          <w:sz w:val="22"/>
          <w:szCs w:val="22"/>
          <w:u w:val="none"/>
        </w:rPr>
      </w:pPr>
    </w:p>
    <w:p w14:paraId="780B2443" w14:textId="77777777" w:rsidR="00BB7BC9" w:rsidRPr="00D529E0" w:rsidRDefault="00BB7BC9" w:rsidP="00574317">
      <w:pPr>
        <w:pStyle w:val="Corpodetexto"/>
        <w:ind w:right="-2"/>
        <w:rPr>
          <w:rFonts w:ascii="Arial" w:hAnsi="Arial" w:cs="Arial"/>
          <w:sz w:val="22"/>
          <w:szCs w:val="22"/>
          <w:u w:val="none"/>
        </w:rPr>
      </w:pPr>
    </w:p>
    <w:p w14:paraId="5E7B1733" w14:textId="77777777" w:rsidR="00BB7BC9" w:rsidRPr="00D529E0" w:rsidRDefault="00BB7BC9" w:rsidP="00574317">
      <w:pPr>
        <w:pStyle w:val="Corpodetexto"/>
        <w:ind w:right="-2"/>
        <w:rPr>
          <w:rFonts w:ascii="Arial" w:hAnsi="Arial" w:cs="Arial"/>
          <w:sz w:val="22"/>
          <w:szCs w:val="22"/>
          <w:u w:val="none"/>
        </w:rPr>
      </w:pPr>
    </w:p>
    <w:p w14:paraId="3335D8EB" w14:textId="77777777" w:rsidR="00BB7BC9" w:rsidRPr="00D529E0" w:rsidRDefault="00BB7BC9" w:rsidP="00574317">
      <w:pPr>
        <w:pStyle w:val="Corpodetexto"/>
        <w:ind w:right="-2"/>
        <w:rPr>
          <w:rFonts w:ascii="Arial" w:hAnsi="Arial" w:cs="Arial"/>
          <w:sz w:val="22"/>
          <w:szCs w:val="22"/>
          <w:u w:val="none"/>
        </w:rPr>
      </w:pPr>
    </w:p>
    <w:p w14:paraId="33CF7D99" w14:textId="77777777" w:rsidR="00BB7BC9" w:rsidRPr="00D529E0" w:rsidRDefault="00BB7BC9" w:rsidP="00574317">
      <w:pPr>
        <w:pStyle w:val="Corpodetexto"/>
        <w:ind w:right="-2"/>
        <w:rPr>
          <w:rFonts w:ascii="Arial" w:hAnsi="Arial" w:cs="Arial"/>
          <w:sz w:val="22"/>
          <w:szCs w:val="22"/>
          <w:u w:val="none"/>
        </w:rPr>
      </w:pPr>
    </w:p>
    <w:p w14:paraId="3A122256" w14:textId="77777777" w:rsidR="00BB7BC9" w:rsidRPr="00D529E0" w:rsidRDefault="00BB7BC9" w:rsidP="00574317">
      <w:pPr>
        <w:pStyle w:val="Corpodetexto"/>
        <w:ind w:right="-2"/>
        <w:rPr>
          <w:rFonts w:ascii="Arial" w:hAnsi="Arial" w:cs="Arial"/>
          <w:sz w:val="22"/>
          <w:szCs w:val="22"/>
          <w:u w:val="none"/>
        </w:rPr>
      </w:pPr>
    </w:p>
    <w:p w14:paraId="64BC0938" w14:textId="77777777"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w:t>
      </w:r>
    </w:p>
    <w:p w14:paraId="1CBA8A3A" w14:textId="2F47C8C0" w:rsidR="00FD20DE" w:rsidRDefault="00FD20DE" w:rsidP="00574317">
      <w:pPr>
        <w:ind w:right="-2"/>
        <w:rPr>
          <w:rFonts w:ascii="Arial" w:hAnsi="Arial" w:cs="Arial"/>
          <w:color w:val="00B050"/>
          <w:sz w:val="22"/>
          <w:szCs w:val="22"/>
        </w:rPr>
      </w:pPr>
    </w:p>
    <w:p w14:paraId="78347353" w14:textId="77777777" w:rsidR="004D181A" w:rsidRDefault="004D181A" w:rsidP="00574317">
      <w:pPr>
        <w:ind w:right="-2"/>
        <w:rPr>
          <w:rFonts w:ascii="Arial" w:hAnsi="Arial" w:cs="Arial"/>
          <w:color w:val="00B050"/>
          <w:sz w:val="22"/>
          <w:szCs w:val="22"/>
        </w:rPr>
      </w:pPr>
    </w:p>
    <w:p w14:paraId="115B0AA6" w14:textId="77777777" w:rsidR="004D181A" w:rsidRDefault="004D181A" w:rsidP="00574317">
      <w:pPr>
        <w:ind w:right="-2"/>
        <w:rPr>
          <w:rFonts w:ascii="Arial" w:hAnsi="Arial" w:cs="Arial"/>
          <w:color w:val="00B050"/>
          <w:sz w:val="22"/>
          <w:szCs w:val="22"/>
        </w:rPr>
      </w:pPr>
    </w:p>
    <w:p w14:paraId="58AE0942" w14:textId="77777777" w:rsidR="004D181A" w:rsidRDefault="004D181A" w:rsidP="00574317">
      <w:pPr>
        <w:ind w:right="-2"/>
        <w:rPr>
          <w:rFonts w:ascii="Arial" w:hAnsi="Arial" w:cs="Arial"/>
          <w:color w:val="00B050"/>
          <w:sz w:val="22"/>
          <w:szCs w:val="22"/>
        </w:rPr>
      </w:pPr>
    </w:p>
    <w:p w14:paraId="28594B7E" w14:textId="77777777" w:rsidR="004D181A" w:rsidRDefault="004D181A" w:rsidP="00574317">
      <w:pPr>
        <w:ind w:right="-2"/>
        <w:rPr>
          <w:rFonts w:ascii="Arial" w:hAnsi="Arial" w:cs="Arial"/>
          <w:color w:val="00B050"/>
          <w:sz w:val="22"/>
          <w:szCs w:val="22"/>
        </w:rPr>
      </w:pPr>
    </w:p>
    <w:p w14:paraId="3A9D6E12" w14:textId="77777777" w:rsidR="004D181A" w:rsidRDefault="004D181A" w:rsidP="00574317">
      <w:pPr>
        <w:ind w:right="-2"/>
        <w:rPr>
          <w:rFonts w:ascii="Arial" w:hAnsi="Arial" w:cs="Arial"/>
          <w:color w:val="00B050"/>
          <w:sz w:val="22"/>
          <w:szCs w:val="22"/>
        </w:rPr>
      </w:pPr>
    </w:p>
    <w:p w14:paraId="0F18A366" w14:textId="77777777" w:rsidR="004D181A" w:rsidRDefault="004D181A" w:rsidP="00574317">
      <w:pPr>
        <w:ind w:right="-2"/>
        <w:rPr>
          <w:rFonts w:ascii="Arial" w:hAnsi="Arial" w:cs="Arial"/>
          <w:color w:val="00B050"/>
          <w:sz w:val="22"/>
          <w:szCs w:val="22"/>
        </w:rPr>
      </w:pPr>
    </w:p>
    <w:p w14:paraId="6A2C4B65" w14:textId="77777777" w:rsidR="005D5826" w:rsidRDefault="005D5826" w:rsidP="00574317">
      <w:pPr>
        <w:ind w:right="-2"/>
        <w:rPr>
          <w:rFonts w:ascii="Arial" w:hAnsi="Arial" w:cs="Arial"/>
          <w:color w:val="00B050"/>
          <w:sz w:val="22"/>
          <w:szCs w:val="22"/>
        </w:rPr>
      </w:pPr>
    </w:p>
    <w:p w14:paraId="265FE274" w14:textId="77777777" w:rsidR="005D5826" w:rsidRDefault="005D5826" w:rsidP="00574317">
      <w:pPr>
        <w:ind w:right="-2"/>
        <w:rPr>
          <w:rFonts w:ascii="Arial" w:hAnsi="Arial" w:cs="Arial"/>
          <w:color w:val="00B050"/>
          <w:sz w:val="22"/>
          <w:szCs w:val="22"/>
        </w:rPr>
      </w:pPr>
    </w:p>
    <w:p w14:paraId="437F78C9" w14:textId="77777777" w:rsidR="004D181A" w:rsidRDefault="004D181A" w:rsidP="00574317">
      <w:pPr>
        <w:ind w:right="-2"/>
        <w:rPr>
          <w:rFonts w:ascii="Arial" w:hAnsi="Arial" w:cs="Arial"/>
          <w:color w:val="00B050"/>
          <w:sz w:val="22"/>
          <w:szCs w:val="22"/>
        </w:rPr>
      </w:pPr>
    </w:p>
    <w:p w14:paraId="7CC89F48" w14:textId="77777777" w:rsidR="004D181A" w:rsidRDefault="004D181A" w:rsidP="00574317">
      <w:pPr>
        <w:ind w:right="-2"/>
        <w:rPr>
          <w:rFonts w:ascii="Arial" w:hAnsi="Arial" w:cs="Arial"/>
          <w:color w:val="00B050"/>
          <w:sz w:val="22"/>
          <w:szCs w:val="22"/>
        </w:rPr>
      </w:pPr>
    </w:p>
    <w:p w14:paraId="30FF270D" w14:textId="77777777" w:rsidR="004D181A" w:rsidRDefault="004D181A" w:rsidP="00574317">
      <w:pPr>
        <w:ind w:right="-2"/>
        <w:rPr>
          <w:rFonts w:ascii="Arial" w:hAnsi="Arial" w:cs="Arial"/>
          <w:color w:val="00B050"/>
          <w:sz w:val="22"/>
          <w:szCs w:val="22"/>
        </w:rPr>
      </w:pPr>
    </w:p>
    <w:p w14:paraId="12138AB0" w14:textId="77777777" w:rsidR="004D181A" w:rsidRDefault="004D181A" w:rsidP="00574317">
      <w:pPr>
        <w:ind w:right="-2"/>
        <w:rPr>
          <w:rFonts w:ascii="Arial" w:hAnsi="Arial" w:cs="Arial"/>
          <w:color w:val="00B050"/>
          <w:sz w:val="22"/>
          <w:szCs w:val="22"/>
        </w:rPr>
      </w:pPr>
    </w:p>
    <w:p w14:paraId="599C1234" w14:textId="77777777" w:rsidR="004D181A" w:rsidRDefault="004D181A" w:rsidP="00574317">
      <w:pPr>
        <w:ind w:right="-2"/>
        <w:rPr>
          <w:rFonts w:ascii="Arial" w:hAnsi="Arial" w:cs="Arial"/>
          <w:color w:val="00B050"/>
          <w:sz w:val="22"/>
          <w:szCs w:val="22"/>
        </w:rPr>
      </w:pPr>
    </w:p>
    <w:p w14:paraId="07CE4B56" w14:textId="77777777" w:rsidR="004D181A" w:rsidRDefault="004D181A" w:rsidP="00574317">
      <w:pPr>
        <w:ind w:right="-2"/>
        <w:rPr>
          <w:rFonts w:ascii="Arial" w:hAnsi="Arial" w:cs="Arial"/>
          <w:color w:val="00B050"/>
          <w:sz w:val="22"/>
          <w:szCs w:val="22"/>
        </w:rPr>
      </w:pPr>
    </w:p>
    <w:p w14:paraId="260F42FD" w14:textId="77777777" w:rsidR="004D181A" w:rsidRDefault="004D181A" w:rsidP="00574317">
      <w:pPr>
        <w:ind w:right="-2"/>
        <w:rPr>
          <w:rFonts w:ascii="Arial" w:hAnsi="Arial" w:cs="Arial"/>
          <w:color w:val="00B050"/>
          <w:sz w:val="22"/>
          <w:szCs w:val="22"/>
        </w:rPr>
      </w:pPr>
    </w:p>
    <w:p w14:paraId="6544CE55" w14:textId="77777777" w:rsidR="004D181A" w:rsidRDefault="004D181A" w:rsidP="00574317">
      <w:pPr>
        <w:ind w:right="-2"/>
        <w:rPr>
          <w:rFonts w:ascii="Arial" w:hAnsi="Arial" w:cs="Arial"/>
          <w:color w:val="00B050"/>
          <w:sz w:val="22"/>
          <w:szCs w:val="22"/>
        </w:rPr>
      </w:pPr>
    </w:p>
    <w:p w14:paraId="4188B85E" w14:textId="77777777" w:rsidR="004D181A" w:rsidRDefault="004D181A" w:rsidP="00574317">
      <w:pPr>
        <w:ind w:right="-2"/>
        <w:rPr>
          <w:rFonts w:ascii="Arial" w:hAnsi="Arial" w:cs="Arial"/>
          <w:color w:val="00B050"/>
          <w:sz w:val="22"/>
          <w:szCs w:val="22"/>
        </w:rPr>
      </w:pPr>
    </w:p>
    <w:p w14:paraId="20EAD7F8" w14:textId="77777777" w:rsidR="004D181A" w:rsidRDefault="004D181A" w:rsidP="00574317">
      <w:pPr>
        <w:ind w:right="-2"/>
        <w:rPr>
          <w:rFonts w:ascii="Arial" w:hAnsi="Arial" w:cs="Arial"/>
          <w:color w:val="00B050"/>
          <w:sz w:val="22"/>
          <w:szCs w:val="22"/>
        </w:rPr>
      </w:pPr>
    </w:p>
    <w:p w14:paraId="0A0E3275" w14:textId="77777777" w:rsidR="004D181A" w:rsidRDefault="004D181A" w:rsidP="00574317">
      <w:pPr>
        <w:ind w:right="-2"/>
        <w:rPr>
          <w:rFonts w:ascii="Arial" w:hAnsi="Arial" w:cs="Arial"/>
          <w:color w:val="00B050"/>
          <w:sz w:val="22"/>
          <w:szCs w:val="22"/>
        </w:rPr>
      </w:pPr>
    </w:p>
    <w:p w14:paraId="21804E87" w14:textId="77777777" w:rsidR="004D181A" w:rsidRDefault="004D181A" w:rsidP="00574317">
      <w:pPr>
        <w:ind w:right="-2"/>
        <w:rPr>
          <w:rFonts w:ascii="Arial" w:hAnsi="Arial" w:cs="Arial"/>
          <w:color w:val="00B050"/>
          <w:sz w:val="22"/>
          <w:szCs w:val="22"/>
        </w:rPr>
      </w:pPr>
    </w:p>
    <w:p w14:paraId="16284CAD" w14:textId="77777777" w:rsidR="004D181A" w:rsidRDefault="004D181A" w:rsidP="00574317">
      <w:pPr>
        <w:ind w:right="-2"/>
        <w:rPr>
          <w:rFonts w:ascii="Arial" w:hAnsi="Arial" w:cs="Arial"/>
          <w:color w:val="00B050"/>
          <w:sz w:val="22"/>
          <w:szCs w:val="22"/>
        </w:rPr>
      </w:pPr>
    </w:p>
    <w:p w14:paraId="0F89B7D8" w14:textId="77777777" w:rsidR="004D181A" w:rsidRDefault="004D181A" w:rsidP="00574317">
      <w:pPr>
        <w:ind w:right="-2"/>
        <w:rPr>
          <w:rFonts w:ascii="Arial" w:hAnsi="Arial" w:cs="Arial"/>
          <w:color w:val="00B050"/>
          <w:sz w:val="22"/>
          <w:szCs w:val="22"/>
        </w:rPr>
      </w:pPr>
    </w:p>
    <w:p w14:paraId="11BF83B2" w14:textId="77777777" w:rsidR="004D181A" w:rsidRDefault="004D181A" w:rsidP="00574317">
      <w:pPr>
        <w:ind w:right="-2"/>
        <w:rPr>
          <w:rFonts w:ascii="Arial" w:hAnsi="Arial" w:cs="Arial"/>
          <w:color w:val="00B050"/>
          <w:sz w:val="22"/>
          <w:szCs w:val="22"/>
        </w:rPr>
      </w:pPr>
    </w:p>
    <w:p w14:paraId="3B55A797" w14:textId="77777777" w:rsidR="00F12722" w:rsidRPr="00D529E0" w:rsidRDefault="00F12722" w:rsidP="00574317">
      <w:pPr>
        <w:pStyle w:val="Corpodetexto"/>
        <w:ind w:right="-2"/>
        <w:rPr>
          <w:rFonts w:ascii="Arial" w:hAnsi="Arial" w:cs="Arial"/>
          <w:bCs/>
          <w:sz w:val="22"/>
          <w:szCs w:val="22"/>
          <w:u w:val="none"/>
        </w:rPr>
      </w:pPr>
    </w:p>
    <w:p w14:paraId="600B217F" w14:textId="36631A62"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 xml:space="preserve">ANEXO </w:t>
      </w:r>
      <w:r w:rsidR="006044DB">
        <w:rPr>
          <w:rFonts w:ascii="Arial" w:hAnsi="Arial" w:cs="Arial"/>
          <w:bCs/>
          <w:sz w:val="22"/>
          <w:szCs w:val="22"/>
          <w:u w:val="none"/>
        </w:rPr>
        <w:t>III</w:t>
      </w:r>
    </w:p>
    <w:p w14:paraId="2610F694" w14:textId="77777777" w:rsidR="00BB7BC9" w:rsidRPr="00D529E0" w:rsidRDefault="00BB7BC9" w:rsidP="00574317">
      <w:pPr>
        <w:pStyle w:val="Corpodetexto"/>
        <w:ind w:right="-2"/>
        <w:jc w:val="center"/>
        <w:rPr>
          <w:rFonts w:ascii="Arial" w:hAnsi="Arial" w:cs="Arial"/>
          <w:sz w:val="22"/>
          <w:szCs w:val="22"/>
          <w:u w:val="none"/>
        </w:rPr>
      </w:pPr>
    </w:p>
    <w:p w14:paraId="73D065C0"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PLENO ATENDIMENTO AOS REQUISITOS DE HABILITAÇÃO.</w:t>
      </w:r>
    </w:p>
    <w:p w14:paraId="1CDC7CB9" w14:textId="77777777" w:rsidR="00BB7BC9" w:rsidRPr="00D529E0" w:rsidRDefault="00BB7BC9" w:rsidP="00574317">
      <w:pPr>
        <w:pStyle w:val="Corpodetexto"/>
        <w:ind w:right="-2"/>
        <w:jc w:val="center"/>
        <w:rPr>
          <w:rFonts w:ascii="Arial" w:hAnsi="Arial" w:cs="Arial"/>
          <w:bCs/>
          <w:sz w:val="22"/>
          <w:szCs w:val="22"/>
          <w:u w:val="none"/>
        </w:rPr>
      </w:pPr>
    </w:p>
    <w:p w14:paraId="51A9965B" w14:textId="77777777" w:rsidR="00BB7BC9" w:rsidRPr="00D529E0" w:rsidRDefault="00BB7BC9" w:rsidP="00574317">
      <w:pPr>
        <w:pStyle w:val="Corpodetexto"/>
        <w:ind w:right="-2"/>
        <w:jc w:val="center"/>
        <w:rPr>
          <w:rFonts w:ascii="Arial" w:hAnsi="Arial" w:cs="Arial"/>
          <w:b w:val="0"/>
          <w:bCs/>
          <w:sz w:val="22"/>
          <w:szCs w:val="22"/>
          <w:u w:val="none"/>
        </w:rPr>
      </w:pPr>
    </w:p>
    <w:p w14:paraId="71F9F008" w14:textId="77777777" w:rsidR="00BB7BC9" w:rsidRPr="00D529E0" w:rsidRDefault="00BB7BC9" w:rsidP="00574317">
      <w:pPr>
        <w:pStyle w:val="Corpodetexto"/>
        <w:ind w:right="-2"/>
        <w:jc w:val="center"/>
        <w:rPr>
          <w:rFonts w:ascii="Arial" w:hAnsi="Arial" w:cs="Arial"/>
          <w:b w:val="0"/>
          <w:bCs/>
          <w:sz w:val="22"/>
          <w:szCs w:val="22"/>
          <w:u w:val="none"/>
        </w:rPr>
      </w:pPr>
    </w:p>
    <w:p w14:paraId="1C7A4DFB"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574317">
      <w:pPr>
        <w:pStyle w:val="Corpodetexto"/>
        <w:ind w:right="-2"/>
        <w:jc w:val="center"/>
        <w:rPr>
          <w:rFonts w:ascii="Arial" w:hAnsi="Arial" w:cs="Arial"/>
          <w:b w:val="0"/>
          <w:bCs/>
          <w:sz w:val="22"/>
          <w:szCs w:val="22"/>
          <w:u w:val="none"/>
        </w:rPr>
      </w:pPr>
    </w:p>
    <w:p w14:paraId="116E4491" w14:textId="77777777" w:rsidR="00BB7BC9" w:rsidRPr="00D529E0" w:rsidRDefault="00BB7BC9" w:rsidP="00574317">
      <w:pPr>
        <w:pStyle w:val="Corpodetexto"/>
        <w:ind w:right="-2"/>
        <w:rPr>
          <w:rFonts w:ascii="Arial" w:hAnsi="Arial" w:cs="Arial"/>
          <w:sz w:val="22"/>
          <w:szCs w:val="22"/>
          <w:u w:val="none"/>
        </w:rPr>
      </w:pPr>
    </w:p>
    <w:p w14:paraId="4E491BDB"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574317">
      <w:pPr>
        <w:pStyle w:val="Corpodetexto"/>
        <w:ind w:right="-2"/>
        <w:rPr>
          <w:rFonts w:ascii="Arial" w:hAnsi="Arial" w:cs="Arial"/>
          <w:b w:val="0"/>
          <w:bCs/>
          <w:sz w:val="22"/>
          <w:szCs w:val="22"/>
          <w:u w:val="none"/>
        </w:rPr>
      </w:pPr>
    </w:p>
    <w:p w14:paraId="4A60368B" w14:textId="77777777" w:rsidR="00BB7BC9" w:rsidRPr="00A502C7" w:rsidRDefault="00BB7BC9" w:rsidP="00574317">
      <w:pPr>
        <w:pStyle w:val="Corpodetexto"/>
        <w:ind w:right="-2"/>
        <w:rPr>
          <w:rFonts w:ascii="Arial" w:hAnsi="Arial" w:cs="Arial"/>
          <w:b w:val="0"/>
          <w:bCs/>
          <w:sz w:val="22"/>
          <w:szCs w:val="22"/>
          <w:u w:val="none"/>
        </w:rPr>
      </w:pPr>
    </w:p>
    <w:p w14:paraId="78EDBFE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574317">
      <w:pPr>
        <w:pStyle w:val="Corpodetexto"/>
        <w:ind w:right="-2" w:firstLine="2520"/>
        <w:rPr>
          <w:rFonts w:ascii="Arial" w:hAnsi="Arial" w:cs="Arial"/>
          <w:b w:val="0"/>
          <w:bCs/>
          <w:sz w:val="22"/>
          <w:szCs w:val="22"/>
          <w:u w:val="none"/>
        </w:rPr>
      </w:pPr>
    </w:p>
    <w:p w14:paraId="2F5C1D78" w14:textId="2AAE27C1" w:rsidR="00BB7BC9" w:rsidRPr="00A502C7" w:rsidRDefault="00BB7BC9" w:rsidP="00574317">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5876F0">
        <w:rPr>
          <w:rFonts w:ascii="Arial" w:hAnsi="Arial" w:cs="Arial"/>
          <w:b w:val="0"/>
          <w:bCs/>
          <w:sz w:val="22"/>
          <w:szCs w:val="22"/>
          <w:u w:val="none"/>
        </w:rPr>
        <w:t>0</w:t>
      </w:r>
      <w:r w:rsidR="009041C7">
        <w:rPr>
          <w:rFonts w:ascii="Arial" w:hAnsi="Arial" w:cs="Arial"/>
          <w:b w:val="0"/>
          <w:bCs/>
          <w:sz w:val="22"/>
          <w:szCs w:val="22"/>
          <w:u w:val="none"/>
        </w:rPr>
        <w:t>23</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00</w:t>
      </w:r>
      <w:r w:rsidR="009041C7">
        <w:rPr>
          <w:rFonts w:ascii="Arial" w:hAnsi="Arial" w:cs="Arial"/>
          <w:b w:val="0"/>
          <w:bCs/>
          <w:sz w:val="22"/>
          <w:szCs w:val="22"/>
          <w:u w:val="none"/>
        </w:rPr>
        <w:t>3</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574317">
      <w:pPr>
        <w:pStyle w:val="Corpodetexto"/>
        <w:ind w:right="-2"/>
        <w:jc w:val="center"/>
        <w:rPr>
          <w:rFonts w:ascii="Arial" w:hAnsi="Arial" w:cs="Arial"/>
          <w:b w:val="0"/>
          <w:bCs/>
          <w:sz w:val="22"/>
          <w:szCs w:val="22"/>
          <w:u w:val="none"/>
        </w:rPr>
      </w:pPr>
    </w:p>
    <w:p w14:paraId="59775EDA" w14:textId="7714EBFA"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FA5460">
        <w:rPr>
          <w:rFonts w:ascii="Arial" w:hAnsi="Arial" w:cs="Arial"/>
          <w:b w:val="0"/>
          <w:bCs/>
          <w:sz w:val="22"/>
          <w:szCs w:val="22"/>
          <w:u w:val="none"/>
        </w:rPr>
        <w:t>6</w:t>
      </w:r>
      <w:r w:rsidRPr="00A502C7">
        <w:rPr>
          <w:rFonts w:ascii="Arial" w:hAnsi="Arial" w:cs="Arial"/>
          <w:b w:val="0"/>
          <w:bCs/>
          <w:sz w:val="22"/>
          <w:szCs w:val="22"/>
          <w:u w:val="none"/>
        </w:rPr>
        <w:t>.</w:t>
      </w:r>
    </w:p>
    <w:p w14:paraId="537EC243" w14:textId="77777777" w:rsidR="00BB7BC9" w:rsidRPr="00D529E0" w:rsidRDefault="00BB7BC9" w:rsidP="00574317">
      <w:pPr>
        <w:pStyle w:val="Corpodetexto"/>
        <w:ind w:right="-2"/>
        <w:jc w:val="center"/>
        <w:rPr>
          <w:rFonts w:ascii="Arial" w:hAnsi="Arial" w:cs="Arial"/>
          <w:sz w:val="22"/>
          <w:szCs w:val="22"/>
          <w:u w:val="none"/>
        </w:rPr>
      </w:pPr>
    </w:p>
    <w:p w14:paraId="40EF61DA" w14:textId="77777777" w:rsidR="00BB7BC9" w:rsidRPr="00D529E0" w:rsidRDefault="00BB7BC9" w:rsidP="00574317">
      <w:pPr>
        <w:pStyle w:val="Corpodetexto"/>
        <w:ind w:right="-2"/>
        <w:jc w:val="center"/>
        <w:rPr>
          <w:rFonts w:ascii="Arial" w:hAnsi="Arial" w:cs="Arial"/>
          <w:sz w:val="22"/>
          <w:szCs w:val="22"/>
          <w:u w:val="none"/>
        </w:rPr>
      </w:pPr>
    </w:p>
    <w:p w14:paraId="3A89B60C" w14:textId="77777777" w:rsidR="00BB7BC9" w:rsidRPr="00D529E0" w:rsidRDefault="00BB7BC9" w:rsidP="00574317">
      <w:pPr>
        <w:pStyle w:val="Corpodetexto"/>
        <w:ind w:right="-2"/>
        <w:jc w:val="center"/>
        <w:rPr>
          <w:rFonts w:ascii="Arial" w:hAnsi="Arial" w:cs="Arial"/>
          <w:sz w:val="22"/>
          <w:szCs w:val="22"/>
          <w:u w:val="none"/>
        </w:rPr>
      </w:pPr>
    </w:p>
    <w:p w14:paraId="5019B9A2"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574317">
      <w:pPr>
        <w:pStyle w:val="Corpodetexto"/>
        <w:ind w:right="-2"/>
        <w:rPr>
          <w:rFonts w:ascii="Arial" w:hAnsi="Arial" w:cs="Arial"/>
          <w:sz w:val="22"/>
          <w:szCs w:val="22"/>
          <w:u w:val="none"/>
        </w:rPr>
      </w:pPr>
    </w:p>
    <w:p w14:paraId="50F6BC01" w14:textId="7FBBB1A0"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legal(is) ou procurador devidamente habilitado</w:t>
      </w:r>
      <w:r w:rsidR="006559CD">
        <w:rPr>
          <w:rFonts w:ascii="Arial" w:hAnsi="Arial" w:cs="Arial"/>
          <w:b w:val="0"/>
          <w:bCs/>
          <w:sz w:val="22"/>
          <w:szCs w:val="22"/>
          <w:u w:val="none"/>
        </w:rPr>
        <w:t>.</w:t>
      </w:r>
    </w:p>
    <w:p w14:paraId="2497624F" w14:textId="77777777" w:rsidR="00BB7BC9" w:rsidRPr="00D529E0" w:rsidRDefault="00BB7BC9" w:rsidP="00574317">
      <w:pPr>
        <w:ind w:right="-2"/>
        <w:rPr>
          <w:rFonts w:ascii="Arial" w:hAnsi="Arial" w:cs="Arial"/>
          <w:sz w:val="22"/>
          <w:szCs w:val="22"/>
        </w:rPr>
      </w:pPr>
    </w:p>
    <w:p w14:paraId="69ADFB90" w14:textId="77777777" w:rsidR="004D181A" w:rsidRDefault="004D181A" w:rsidP="00574317">
      <w:pPr>
        <w:ind w:right="-2"/>
        <w:jc w:val="center"/>
        <w:rPr>
          <w:rFonts w:ascii="Arial" w:hAnsi="Arial" w:cs="Arial"/>
          <w:b/>
          <w:bCs/>
          <w:iCs/>
          <w:sz w:val="22"/>
          <w:szCs w:val="22"/>
        </w:rPr>
      </w:pPr>
    </w:p>
    <w:p w14:paraId="44A66945" w14:textId="77777777" w:rsidR="004D181A" w:rsidRDefault="004D181A" w:rsidP="00574317">
      <w:pPr>
        <w:ind w:right="-2"/>
        <w:jc w:val="center"/>
        <w:rPr>
          <w:rFonts w:ascii="Arial" w:hAnsi="Arial" w:cs="Arial"/>
          <w:b/>
          <w:bCs/>
          <w:iCs/>
          <w:sz w:val="22"/>
          <w:szCs w:val="22"/>
        </w:rPr>
      </w:pPr>
    </w:p>
    <w:p w14:paraId="7D22F45D" w14:textId="77777777" w:rsidR="004D181A" w:rsidRDefault="004D181A" w:rsidP="00574317">
      <w:pPr>
        <w:ind w:right="-2"/>
        <w:jc w:val="center"/>
        <w:rPr>
          <w:rFonts w:ascii="Arial" w:hAnsi="Arial" w:cs="Arial"/>
          <w:b/>
          <w:bCs/>
          <w:iCs/>
          <w:sz w:val="22"/>
          <w:szCs w:val="22"/>
        </w:rPr>
      </w:pPr>
    </w:p>
    <w:p w14:paraId="0D1F6D44" w14:textId="77777777" w:rsidR="004D181A" w:rsidRDefault="004D181A" w:rsidP="00574317">
      <w:pPr>
        <w:ind w:right="-2"/>
        <w:jc w:val="center"/>
        <w:rPr>
          <w:rFonts w:ascii="Arial" w:hAnsi="Arial" w:cs="Arial"/>
          <w:b/>
          <w:bCs/>
          <w:iCs/>
          <w:sz w:val="22"/>
          <w:szCs w:val="22"/>
        </w:rPr>
      </w:pPr>
    </w:p>
    <w:p w14:paraId="2C4280CF" w14:textId="77777777" w:rsidR="004D181A" w:rsidRDefault="004D181A" w:rsidP="00574317">
      <w:pPr>
        <w:ind w:right="-2"/>
        <w:jc w:val="center"/>
        <w:rPr>
          <w:rFonts w:ascii="Arial" w:hAnsi="Arial" w:cs="Arial"/>
          <w:b/>
          <w:bCs/>
          <w:iCs/>
          <w:sz w:val="22"/>
          <w:szCs w:val="22"/>
        </w:rPr>
      </w:pPr>
    </w:p>
    <w:p w14:paraId="51092B44" w14:textId="77777777" w:rsidR="004D181A" w:rsidRDefault="004D181A" w:rsidP="00574317">
      <w:pPr>
        <w:ind w:right="-2"/>
        <w:jc w:val="center"/>
        <w:rPr>
          <w:rFonts w:ascii="Arial" w:hAnsi="Arial" w:cs="Arial"/>
          <w:b/>
          <w:bCs/>
          <w:iCs/>
          <w:sz w:val="22"/>
          <w:szCs w:val="22"/>
        </w:rPr>
      </w:pPr>
    </w:p>
    <w:p w14:paraId="5B9FC09E" w14:textId="77777777" w:rsidR="004D181A" w:rsidRDefault="004D181A" w:rsidP="00574317">
      <w:pPr>
        <w:ind w:right="-2"/>
        <w:jc w:val="center"/>
        <w:rPr>
          <w:rFonts w:ascii="Arial" w:hAnsi="Arial" w:cs="Arial"/>
          <w:b/>
          <w:bCs/>
          <w:iCs/>
          <w:sz w:val="22"/>
          <w:szCs w:val="22"/>
        </w:rPr>
      </w:pPr>
    </w:p>
    <w:p w14:paraId="084A3607" w14:textId="77777777" w:rsidR="004D181A" w:rsidRDefault="004D181A" w:rsidP="00574317">
      <w:pPr>
        <w:ind w:right="-2"/>
        <w:jc w:val="center"/>
        <w:rPr>
          <w:rFonts w:ascii="Arial" w:hAnsi="Arial" w:cs="Arial"/>
          <w:b/>
          <w:bCs/>
          <w:iCs/>
          <w:sz w:val="22"/>
          <w:szCs w:val="22"/>
        </w:rPr>
      </w:pPr>
    </w:p>
    <w:p w14:paraId="1229FAE9" w14:textId="77777777" w:rsidR="004D181A" w:rsidRDefault="004D181A" w:rsidP="00574317">
      <w:pPr>
        <w:ind w:right="-2"/>
        <w:jc w:val="center"/>
        <w:rPr>
          <w:rFonts w:ascii="Arial" w:hAnsi="Arial" w:cs="Arial"/>
          <w:b/>
          <w:bCs/>
          <w:iCs/>
          <w:sz w:val="22"/>
          <w:szCs w:val="22"/>
        </w:rPr>
      </w:pPr>
    </w:p>
    <w:p w14:paraId="54C63682" w14:textId="77777777" w:rsidR="004D181A" w:rsidRDefault="004D181A" w:rsidP="00574317">
      <w:pPr>
        <w:ind w:right="-2"/>
        <w:jc w:val="center"/>
        <w:rPr>
          <w:rFonts w:ascii="Arial" w:hAnsi="Arial" w:cs="Arial"/>
          <w:b/>
          <w:bCs/>
          <w:iCs/>
          <w:sz w:val="22"/>
          <w:szCs w:val="22"/>
        </w:rPr>
      </w:pPr>
    </w:p>
    <w:p w14:paraId="73EA4DD3" w14:textId="77777777" w:rsidR="004D181A" w:rsidRDefault="004D181A" w:rsidP="00574317">
      <w:pPr>
        <w:ind w:right="-2"/>
        <w:jc w:val="center"/>
        <w:rPr>
          <w:rFonts w:ascii="Arial" w:hAnsi="Arial" w:cs="Arial"/>
          <w:b/>
          <w:bCs/>
          <w:iCs/>
          <w:sz w:val="22"/>
          <w:szCs w:val="22"/>
        </w:rPr>
      </w:pPr>
    </w:p>
    <w:p w14:paraId="09E3071A" w14:textId="77777777" w:rsidR="004D181A" w:rsidRDefault="004D181A" w:rsidP="00574317">
      <w:pPr>
        <w:ind w:right="-2"/>
        <w:jc w:val="center"/>
        <w:rPr>
          <w:rFonts w:ascii="Arial" w:hAnsi="Arial" w:cs="Arial"/>
          <w:b/>
          <w:bCs/>
          <w:iCs/>
          <w:sz w:val="22"/>
          <w:szCs w:val="22"/>
        </w:rPr>
      </w:pPr>
    </w:p>
    <w:p w14:paraId="01F046DB" w14:textId="77777777" w:rsidR="004D181A" w:rsidRDefault="004D181A" w:rsidP="00574317">
      <w:pPr>
        <w:ind w:right="-2"/>
        <w:jc w:val="center"/>
        <w:rPr>
          <w:rFonts w:ascii="Arial" w:hAnsi="Arial" w:cs="Arial"/>
          <w:b/>
          <w:bCs/>
          <w:iCs/>
          <w:sz w:val="22"/>
          <w:szCs w:val="22"/>
        </w:rPr>
      </w:pPr>
    </w:p>
    <w:p w14:paraId="5E62C0AF" w14:textId="77777777" w:rsidR="004D181A" w:rsidRDefault="004D181A" w:rsidP="00574317">
      <w:pPr>
        <w:ind w:right="-2"/>
        <w:jc w:val="center"/>
        <w:rPr>
          <w:rFonts w:ascii="Arial" w:hAnsi="Arial" w:cs="Arial"/>
          <w:b/>
          <w:bCs/>
          <w:iCs/>
          <w:sz w:val="22"/>
          <w:szCs w:val="22"/>
        </w:rPr>
      </w:pPr>
    </w:p>
    <w:p w14:paraId="0D37A3D5" w14:textId="77777777" w:rsidR="004D181A" w:rsidRDefault="004D181A" w:rsidP="00574317">
      <w:pPr>
        <w:ind w:right="-2"/>
        <w:jc w:val="center"/>
        <w:rPr>
          <w:rFonts w:ascii="Arial" w:hAnsi="Arial" w:cs="Arial"/>
          <w:b/>
          <w:bCs/>
          <w:iCs/>
          <w:sz w:val="22"/>
          <w:szCs w:val="22"/>
        </w:rPr>
      </w:pPr>
    </w:p>
    <w:p w14:paraId="2AEE4375" w14:textId="77777777" w:rsidR="004D181A" w:rsidRDefault="004D181A" w:rsidP="00574317">
      <w:pPr>
        <w:ind w:right="-2"/>
        <w:jc w:val="center"/>
        <w:rPr>
          <w:rFonts w:ascii="Arial" w:hAnsi="Arial" w:cs="Arial"/>
          <w:b/>
          <w:bCs/>
          <w:iCs/>
          <w:sz w:val="22"/>
          <w:szCs w:val="22"/>
        </w:rPr>
      </w:pPr>
    </w:p>
    <w:p w14:paraId="0D736219" w14:textId="77777777" w:rsidR="004D181A" w:rsidRDefault="004D181A" w:rsidP="00574317">
      <w:pPr>
        <w:ind w:right="-2"/>
        <w:jc w:val="center"/>
        <w:rPr>
          <w:rFonts w:ascii="Arial" w:hAnsi="Arial" w:cs="Arial"/>
          <w:b/>
          <w:bCs/>
          <w:iCs/>
          <w:sz w:val="22"/>
          <w:szCs w:val="22"/>
        </w:rPr>
      </w:pPr>
    </w:p>
    <w:p w14:paraId="5C60B999" w14:textId="77777777" w:rsidR="00A165EE" w:rsidRDefault="00A165EE" w:rsidP="00574317">
      <w:pPr>
        <w:ind w:right="-2"/>
        <w:jc w:val="center"/>
        <w:rPr>
          <w:rFonts w:ascii="Arial" w:hAnsi="Arial" w:cs="Arial"/>
          <w:b/>
          <w:bCs/>
          <w:iCs/>
          <w:sz w:val="22"/>
          <w:szCs w:val="22"/>
        </w:rPr>
      </w:pPr>
    </w:p>
    <w:p w14:paraId="3E725631" w14:textId="77777777" w:rsidR="004D181A" w:rsidRDefault="004D181A" w:rsidP="00574317">
      <w:pPr>
        <w:ind w:right="-2"/>
        <w:jc w:val="center"/>
        <w:rPr>
          <w:rFonts w:ascii="Arial" w:hAnsi="Arial" w:cs="Arial"/>
          <w:b/>
          <w:bCs/>
          <w:iCs/>
          <w:sz w:val="22"/>
          <w:szCs w:val="22"/>
        </w:rPr>
      </w:pPr>
    </w:p>
    <w:p w14:paraId="09025AEA" w14:textId="77777777" w:rsidR="004D181A" w:rsidRDefault="004D181A" w:rsidP="00574317">
      <w:pPr>
        <w:ind w:right="-2"/>
        <w:jc w:val="center"/>
        <w:rPr>
          <w:rFonts w:ascii="Arial" w:hAnsi="Arial" w:cs="Arial"/>
          <w:b/>
          <w:bCs/>
          <w:iCs/>
          <w:sz w:val="22"/>
          <w:szCs w:val="22"/>
        </w:rPr>
      </w:pPr>
    </w:p>
    <w:p w14:paraId="06949377" w14:textId="77777777" w:rsidR="004D181A" w:rsidRDefault="004D181A" w:rsidP="00574317">
      <w:pPr>
        <w:ind w:right="-2"/>
        <w:jc w:val="center"/>
        <w:rPr>
          <w:rFonts w:ascii="Arial" w:hAnsi="Arial" w:cs="Arial"/>
          <w:b/>
          <w:bCs/>
          <w:iCs/>
          <w:sz w:val="22"/>
          <w:szCs w:val="22"/>
        </w:rPr>
      </w:pPr>
    </w:p>
    <w:p w14:paraId="06F6B4E9" w14:textId="77777777" w:rsidR="004D181A" w:rsidRDefault="004D181A" w:rsidP="00574317">
      <w:pPr>
        <w:ind w:right="-2"/>
        <w:jc w:val="center"/>
        <w:rPr>
          <w:rFonts w:ascii="Arial" w:hAnsi="Arial" w:cs="Arial"/>
          <w:b/>
          <w:bCs/>
          <w:iCs/>
          <w:sz w:val="22"/>
          <w:szCs w:val="22"/>
        </w:rPr>
      </w:pPr>
    </w:p>
    <w:p w14:paraId="73F8EA77" w14:textId="77777777" w:rsidR="004D181A" w:rsidRDefault="004D181A" w:rsidP="00574317">
      <w:pPr>
        <w:ind w:right="-2"/>
        <w:jc w:val="center"/>
        <w:rPr>
          <w:rFonts w:ascii="Arial" w:hAnsi="Arial" w:cs="Arial"/>
          <w:b/>
          <w:bCs/>
          <w:iCs/>
          <w:sz w:val="22"/>
          <w:szCs w:val="22"/>
        </w:rPr>
      </w:pPr>
    </w:p>
    <w:p w14:paraId="5EA33269" w14:textId="418705DE" w:rsidR="00F443A7" w:rsidRDefault="00995211" w:rsidP="00574317">
      <w:pPr>
        <w:ind w:right="-2"/>
        <w:jc w:val="center"/>
        <w:rPr>
          <w:rFonts w:ascii="Arial" w:hAnsi="Arial" w:cs="Arial"/>
          <w:b/>
          <w:bCs/>
          <w:iCs/>
          <w:sz w:val="22"/>
          <w:szCs w:val="22"/>
        </w:rPr>
      </w:pPr>
      <w:r w:rsidRPr="00D529E0">
        <w:rPr>
          <w:rFonts w:ascii="Arial" w:hAnsi="Arial" w:cs="Arial"/>
          <w:b/>
          <w:bCs/>
          <w:iCs/>
          <w:sz w:val="22"/>
          <w:szCs w:val="22"/>
        </w:rPr>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71E5A59E" w14:textId="77777777" w:rsidR="003E353B" w:rsidRPr="00D529E0" w:rsidRDefault="003E353B" w:rsidP="00574317">
      <w:pPr>
        <w:ind w:right="-2"/>
        <w:jc w:val="center"/>
        <w:rPr>
          <w:rFonts w:ascii="Arial" w:hAnsi="Arial" w:cs="Arial"/>
          <w:b/>
          <w:bCs/>
          <w:iCs/>
          <w:sz w:val="22"/>
          <w:szCs w:val="22"/>
        </w:rPr>
      </w:pPr>
    </w:p>
    <w:p w14:paraId="4C76C46E" w14:textId="6C80E68E" w:rsidR="00BC2899" w:rsidRDefault="00F443A7" w:rsidP="00574317">
      <w:pPr>
        <w:pStyle w:val="Corpodetexto"/>
        <w:ind w:right="-2"/>
        <w:jc w:val="center"/>
        <w:rPr>
          <w:rFonts w:ascii="Arial" w:hAnsi="Arial" w:cs="Arial"/>
          <w:bCs/>
          <w:i/>
          <w:iCs/>
          <w:sz w:val="22"/>
          <w:szCs w:val="22"/>
          <w:u w:val="none"/>
        </w:rPr>
      </w:pPr>
      <w:r w:rsidRPr="00D529E0">
        <w:rPr>
          <w:rFonts w:ascii="Arial" w:hAnsi="Arial" w:cs="Arial"/>
          <w:bCs/>
          <w:sz w:val="22"/>
          <w:szCs w:val="22"/>
          <w:u w:val="single"/>
        </w:rPr>
        <w:t>Proposta Comercial</w:t>
      </w:r>
      <w:r w:rsidR="00F907AA" w:rsidRPr="00F907AA">
        <w:rPr>
          <w:rFonts w:ascii="Arial" w:hAnsi="Arial" w:cs="Arial"/>
          <w:bCs/>
          <w:sz w:val="22"/>
          <w:szCs w:val="22"/>
          <w:u w:val="none"/>
        </w:rPr>
        <w:t xml:space="preserve"> - </w:t>
      </w:r>
      <w:r w:rsidR="00BC2899"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00BC2899" w:rsidRPr="00D529E0">
        <w:rPr>
          <w:rFonts w:ascii="Arial" w:hAnsi="Arial" w:cs="Arial"/>
          <w:bCs/>
          <w:i/>
          <w:iCs/>
          <w:sz w:val="22"/>
          <w:szCs w:val="22"/>
          <w:u w:val="none"/>
        </w:rPr>
        <w:t>)</w:t>
      </w:r>
    </w:p>
    <w:p w14:paraId="26EE8AA0" w14:textId="77777777" w:rsidR="00F907AA" w:rsidRDefault="00F907AA" w:rsidP="00574317">
      <w:pPr>
        <w:pStyle w:val="Corpodetexto"/>
        <w:ind w:right="-2"/>
        <w:jc w:val="center"/>
        <w:rPr>
          <w:rFonts w:ascii="Arial" w:hAnsi="Arial" w:cs="Arial"/>
          <w:bCs/>
          <w:i/>
          <w:iCs/>
          <w:sz w:val="22"/>
          <w:szCs w:val="22"/>
          <w:u w:val="none"/>
        </w:rPr>
      </w:pPr>
    </w:p>
    <w:p w14:paraId="727FF0C7" w14:textId="61720C2C" w:rsidR="00F907AA" w:rsidRPr="00F907AA" w:rsidRDefault="00F907AA" w:rsidP="00F907AA">
      <w:pPr>
        <w:tabs>
          <w:tab w:val="left" w:pos="7386"/>
        </w:tabs>
        <w:overflowPunct w:val="0"/>
        <w:autoSpaceDE w:val="0"/>
        <w:autoSpaceDN w:val="0"/>
        <w:adjustRightInd w:val="0"/>
        <w:ind w:right="-2"/>
        <w:jc w:val="center"/>
        <w:textAlignment w:val="baseline"/>
        <w:outlineLvl w:val="0"/>
        <w:rPr>
          <w:rFonts w:ascii="Arial" w:hAnsi="Arial" w:cs="Arial"/>
          <w:b/>
          <w:bCs/>
          <w:color w:val="00B050"/>
          <w:sz w:val="22"/>
          <w:szCs w:val="22"/>
        </w:rPr>
      </w:pPr>
      <w:r w:rsidRPr="00F907AA">
        <w:rPr>
          <w:rFonts w:ascii="Arial" w:hAnsi="Arial" w:cs="Arial"/>
          <w:b/>
          <w:bCs/>
          <w:sz w:val="22"/>
          <w:szCs w:val="22"/>
        </w:rPr>
        <w:t xml:space="preserve">Processo n° </w:t>
      </w:r>
      <w:r w:rsidR="003E353B">
        <w:rPr>
          <w:rFonts w:ascii="Arial" w:hAnsi="Arial" w:cs="Arial"/>
          <w:b/>
          <w:bCs/>
          <w:sz w:val="22"/>
          <w:szCs w:val="22"/>
        </w:rPr>
        <w:t>0</w:t>
      </w:r>
      <w:r w:rsidR="008624BA">
        <w:rPr>
          <w:rFonts w:ascii="Arial" w:hAnsi="Arial" w:cs="Arial"/>
          <w:b/>
          <w:bCs/>
          <w:sz w:val="22"/>
          <w:szCs w:val="22"/>
        </w:rPr>
        <w:t>23</w:t>
      </w:r>
      <w:r w:rsidRPr="00F907AA">
        <w:rPr>
          <w:rFonts w:ascii="Arial" w:hAnsi="Arial" w:cs="Arial"/>
          <w:b/>
          <w:bCs/>
          <w:sz w:val="22"/>
          <w:szCs w:val="22"/>
        </w:rPr>
        <w:t>/202</w:t>
      </w:r>
      <w:r w:rsidR="003E353B">
        <w:rPr>
          <w:rFonts w:ascii="Arial" w:hAnsi="Arial" w:cs="Arial"/>
          <w:b/>
          <w:bCs/>
          <w:sz w:val="22"/>
          <w:szCs w:val="22"/>
        </w:rPr>
        <w:t>6</w:t>
      </w:r>
      <w:r w:rsidRPr="00F907AA">
        <w:rPr>
          <w:rFonts w:ascii="Arial" w:hAnsi="Arial" w:cs="Arial"/>
          <w:b/>
          <w:bCs/>
          <w:sz w:val="22"/>
          <w:szCs w:val="22"/>
        </w:rPr>
        <w:t xml:space="preserve"> - Pregão Eletrônico n° 00</w:t>
      </w:r>
      <w:r w:rsidR="008624BA">
        <w:rPr>
          <w:rFonts w:ascii="Arial" w:hAnsi="Arial" w:cs="Arial"/>
          <w:b/>
          <w:bCs/>
          <w:sz w:val="22"/>
          <w:szCs w:val="22"/>
        </w:rPr>
        <w:t>3</w:t>
      </w:r>
      <w:r w:rsidRPr="00F907AA">
        <w:rPr>
          <w:rFonts w:ascii="Arial" w:hAnsi="Arial" w:cs="Arial"/>
          <w:b/>
          <w:bCs/>
          <w:sz w:val="22"/>
          <w:szCs w:val="22"/>
        </w:rPr>
        <w:t>/202</w:t>
      </w:r>
      <w:r w:rsidR="003E353B">
        <w:rPr>
          <w:rFonts w:ascii="Arial" w:hAnsi="Arial" w:cs="Arial"/>
          <w:b/>
          <w:bCs/>
          <w:sz w:val="22"/>
          <w:szCs w:val="22"/>
        </w:rPr>
        <w:t>6</w:t>
      </w:r>
    </w:p>
    <w:p w14:paraId="4692CA8C" w14:textId="77777777" w:rsidR="00F443A7" w:rsidRPr="00D529E0" w:rsidRDefault="00F443A7" w:rsidP="00574317">
      <w:pPr>
        <w:pStyle w:val="Corpodetexto"/>
        <w:ind w:right="-2"/>
        <w:jc w:val="center"/>
        <w:rPr>
          <w:rFonts w:ascii="Arial" w:hAnsi="Arial" w:cs="Arial"/>
          <w:bCs/>
          <w:sz w:val="22"/>
          <w:szCs w:val="22"/>
          <w:u w:val="none"/>
        </w:rPr>
      </w:pPr>
    </w:p>
    <w:p w14:paraId="087126E4" w14:textId="2C7578AC" w:rsidR="00F443A7" w:rsidRPr="00D529E0" w:rsidRDefault="00F443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1D8AC21C"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w:t>
      </w:r>
      <w:r w:rsidR="00C83977">
        <w:rPr>
          <w:rFonts w:ascii="Arial" w:hAnsi="Arial" w:cs="Arial"/>
          <w:sz w:val="22"/>
          <w:szCs w:val="22"/>
        </w:rPr>
        <w:t>...</w:t>
      </w:r>
      <w:r w:rsidRPr="00D529E0">
        <w:rPr>
          <w:rFonts w:ascii="Arial" w:hAnsi="Arial" w:cs="Arial"/>
          <w:sz w:val="22"/>
          <w:szCs w:val="22"/>
        </w:rPr>
        <w:t xml:space="preserve">.. </w:t>
      </w:r>
      <w:r w:rsidR="00967A22">
        <w:rPr>
          <w:rFonts w:ascii="Arial" w:hAnsi="Arial" w:cs="Arial"/>
          <w:sz w:val="22"/>
          <w:szCs w:val="22"/>
        </w:rPr>
        <w:t>Whatsapp</w:t>
      </w:r>
      <w:r w:rsidRPr="00D529E0">
        <w:rPr>
          <w:rFonts w:ascii="Arial" w:hAnsi="Arial" w:cs="Arial"/>
          <w:sz w:val="22"/>
          <w:szCs w:val="22"/>
        </w:rPr>
        <w:t>: ..........</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574317">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23479B1D" w14:textId="141651EE" w:rsidR="00EE2B41" w:rsidRPr="00D529E0" w:rsidRDefault="00EE2B41"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0D16796F" w14:textId="2EEA9BCB" w:rsidR="004D2399" w:rsidRDefault="00EE2B41" w:rsidP="00574317">
      <w:pPr>
        <w:overflowPunct w:val="0"/>
        <w:autoSpaceDE w:val="0"/>
        <w:autoSpaceDN w:val="0"/>
        <w:adjustRightInd w:val="0"/>
        <w:ind w:right="-2"/>
        <w:jc w:val="both"/>
        <w:textAlignment w:val="baseline"/>
        <w:rPr>
          <w:rFonts w:ascii="Arial" w:hAnsi="Arial" w:cs="Arial"/>
          <w:bCs/>
          <w:sz w:val="20"/>
          <w:szCs w:val="20"/>
        </w:rPr>
      </w:pPr>
      <w:r w:rsidRPr="00542541">
        <w:rPr>
          <w:rFonts w:ascii="Arial" w:hAnsi="Arial" w:cs="Arial"/>
          <w:bCs/>
          <w:sz w:val="20"/>
          <w:szCs w:val="20"/>
        </w:rPr>
        <w:t xml:space="preserve">Objeto: </w:t>
      </w:r>
      <w:r w:rsidR="00C84CC5" w:rsidRPr="00C84CC5">
        <w:rPr>
          <w:rFonts w:ascii="Arial" w:eastAsia="Calibri" w:hAnsi="Arial" w:cs="Arial"/>
          <w:bCs/>
          <w:sz w:val="20"/>
          <w:szCs w:val="20"/>
          <w:lang w:eastAsia="en-US"/>
        </w:rPr>
        <w:t>“</w:t>
      </w:r>
      <w:r w:rsidR="008624BA" w:rsidRPr="008624BA">
        <w:rPr>
          <w:rFonts w:ascii="Arial" w:eastAsia="Calibri" w:hAnsi="Arial" w:cs="Arial"/>
          <w:bCs/>
          <w:sz w:val="20"/>
          <w:szCs w:val="20"/>
          <w:lang w:eastAsia="en-US"/>
        </w:rPr>
        <w:t>Registro de preços para futura e eventual aquisição de MEDICAMENTOS ESPECIALIZADOS, destinados para a população do Município de Selvíria-MS, através da Secretaria Municipal de Saúde</w:t>
      </w:r>
      <w:r w:rsidR="00C84CC5" w:rsidRPr="00C84CC5">
        <w:rPr>
          <w:rFonts w:ascii="Arial" w:eastAsia="Calibri" w:hAnsi="Arial" w:cs="Arial"/>
          <w:bCs/>
          <w:sz w:val="20"/>
          <w:szCs w:val="20"/>
          <w:lang w:eastAsia="en-US"/>
        </w:rPr>
        <w:t>”</w:t>
      </w:r>
      <w:r w:rsidR="001A5A82" w:rsidRPr="00542541">
        <w:rPr>
          <w:rFonts w:ascii="Arial" w:eastAsia="Calibri" w:hAnsi="Arial" w:cs="Arial"/>
          <w:bCs/>
          <w:sz w:val="20"/>
          <w:szCs w:val="20"/>
          <w:lang w:eastAsia="en-US"/>
        </w:rPr>
        <w:t>.</w:t>
      </w:r>
      <w:r w:rsidR="00DD2594" w:rsidRPr="00542541">
        <w:rPr>
          <w:rFonts w:ascii="Arial" w:hAnsi="Arial" w:cs="Arial"/>
          <w:bCs/>
          <w:sz w:val="20"/>
          <w:szCs w:val="20"/>
        </w:rPr>
        <w:t xml:space="preserve">  </w:t>
      </w:r>
    </w:p>
    <w:p w14:paraId="4FFFC443" w14:textId="77777777" w:rsidR="00542B5F" w:rsidRDefault="00542B5F" w:rsidP="00574317">
      <w:pPr>
        <w:overflowPunct w:val="0"/>
        <w:autoSpaceDE w:val="0"/>
        <w:autoSpaceDN w:val="0"/>
        <w:adjustRightInd w:val="0"/>
        <w:ind w:right="-2"/>
        <w:jc w:val="both"/>
        <w:textAlignment w:val="baseline"/>
        <w:rPr>
          <w:rFonts w:ascii="Arial" w:hAnsi="Arial" w:cs="Arial"/>
          <w:bCs/>
          <w:sz w:val="20"/>
          <w:szCs w:val="20"/>
        </w:rPr>
      </w:pPr>
    </w:p>
    <w:p w14:paraId="564DD7BF" w14:textId="667546BC" w:rsidR="00E7058D" w:rsidRPr="00E7058D" w:rsidRDefault="00E7058D" w:rsidP="00542B5F">
      <w:pPr>
        <w:overflowPunct w:val="0"/>
        <w:autoSpaceDE w:val="0"/>
        <w:autoSpaceDN w:val="0"/>
        <w:adjustRightInd w:val="0"/>
        <w:ind w:right="-2"/>
        <w:jc w:val="center"/>
        <w:textAlignment w:val="baseline"/>
        <w:rPr>
          <w:rFonts w:ascii="Arial" w:hAnsi="Arial" w:cs="Arial"/>
          <w:b/>
          <w:sz w:val="20"/>
          <w:szCs w:val="20"/>
        </w:rPr>
      </w:pPr>
      <w:r w:rsidRPr="00E7058D">
        <w:rPr>
          <w:rFonts w:ascii="Arial" w:hAnsi="Arial" w:cs="Arial"/>
          <w:b/>
          <w:sz w:val="20"/>
          <w:szCs w:val="20"/>
        </w:rPr>
        <w:t>O pregoeiro poderá diligenciar sobre as marcas ofertadas</w:t>
      </w:r>
      <w:r w:rsidR="00D80206">
        <w:rPr>
          <w:rFonts w:ascii="Arial" w:hAnsi="Arial" w:cs="Arial"/>
          <w:b/>
          <w:sz w:val="20"/>
          <w:szCs w:val="20"/>
        </w:rPr>
        <w:t xml:space="preserve"> por erros formais</w:t>
      </w:r>
      <w:r w:rsidRPr="00E7058D">
        <w:rPr>
          <w:rFonts w:ascii="Arial" w:hAnsi="Arial" w:cs="Arial"/>
          <w:b/>
          <w:sz w:val="20"/>
          <w:szCs w:val="20"/>
        </w:rPr>
        <w:t>, para sanar dúvidas.</w:t>
      </w:r>
    </w:p>
    <w:p w14:paraId="25CFCFB3" w14:textId="77777777" w:rsidR="001058BB" w:rsidRDefault="001058BB" w:rsidP="00574317">
      <w:pPr>
        <w:overflowPunct w:val="0"/>
        <w:autoSpaceDE w:val="0"/>
        <w:autoSpaceDN w:val="0"/>
        <w:adjustRightInd w:val="0"/>
        <w:ind w:right="-2"/>
        <w:jc w:val="both"/>
        <w:textAlignment w:val="baseline"/>
        <w:rPr>
          <w:rFonts w:ascii="Arial" w:hAnsi="Arial" w:cs="Arial"/>
          <w:bCs/>
          <w:sz w:val="22"/>
          <w:szCs w:val="22"/>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4"/>
        <w:gridCol w:w="4762"/>
        <w:gridCol w:w="719"/>
        <w:gridCol w:w="710"/>
        <w:gridCol w:w="1134"/>
        <w:gridCol w:w="991"/>
        <w:gridCol w:w="845"/>
      </w:tblGrid>
      <w:tr w:rsidR="005C2AEC" w:rsidRPr="005C49BF" w14:paraId="4F35084E" w14:textId="48F38636" w:rsidTr="006A2A1D">
        <w:trPr>
          <w:trHeight w:val="20"/>
        </w:trPr>
        <w:tc>
          <w:tcPr>
            <w:tcW w:w="314" w:type="pct"/>
            <w:shd w:val="clear" w:color="auto" w:fill="9CC2E5"/>
            <w:noWrap/>
            <w:vAlign w:val="center"/>
            <w:hideMark/>
          </w:tcPr>
          <w:p w14:paraId="6BD103AB" w14:textId="285956B7" w:rsidR="005C2AEC" w:rsidRPr="005C49BF" w:rsidRDefault="006A2A1D" w:rsidP="006747D3">
            <w:pPr>
              <w:jc w:val="center"/>
              <w:rPr>
                <w:rFonts w:ascii="Arial" w:eastAsia="Times New Roman" w:hAnsi="Arial" w:cs="Arial"/>
                <w:b/>
                <w:color w:val="000000"/>
                <w:sz w:val="16"/>
                <w:szCs w:val="16"/>
              </w:rPr>
            </w:pPr>
            <w:r w:rsidRPr="005C49BF">
              <w:rPr>
                <w:rFonts w:ascii="Arial" w:eastAsia="Times New Roman" w:hAnsi="Arial" w:cs="Arial"/>
                <w:b/>
                <w:color w:val="000000"/>
                <w:sz w:val="16"/>
                <w:szCs w:val="16"/>
              </w:rPr>
              <w:t>item</w:t>
            </w:r>
          </w:p>
        </w:tc>
        <w:tc>
          <w:tcPr>
            <w:tcW w:w="2436" w:type="pct"/>
            <w:shd w:val="clear" w:color="auto" w:fill="9CC2E5"/>
            <w:noWrap/>
            <w:vAlign w:val="center"/>
            <w:hideMark/>
          </w:tcPr>
          <w:p w14:paraId="4C869C0D" w14:textId="77777777" w:rsidR="005C2AEC" w:rsidRPr="005C49BF" w:rsidRDefault="005C2AEC" w:rsidP="006747D3">
            <w:pPr>
              <w:jc w:val="center"/>
              <w:rPr>
                <w:rFonts w:ascii="Arial" w:eastAsia="Times New Roman" w:hAnsi="Arial" w:cs="Arial"/>
                <w:b/>
                <w:color w:val="000000"/>
                <w:sz w:val="16"/>
                <w:szCs w:val="16"/>
              </w:rPr>
            </w:pPr>
            <w:r w:rsidRPr="005C49BF">
              <w:rPr>
                <w:rFonts w:ascii="Arial" w:eastAsia="Times New Roman" w:hAnsi="Arial" w:cs="Arial"/>
                <w:b/>
                <w:color w:val="000000"/>
                <w:sz w:val="16"/>
                <w:szCs w:val="16"/>
              </w:rPr>
              <w:t>MEDICAMENTO</w:t>
            </w:r>
          </w:p>
        </w:tc>
        <w:tc>
          <w:tcPr>
            <w:tcW w:w="368" w:type="pct"/>
            <w:shd w:val="clear" w:color="auto" w:fill="9CC2E5"/>
            <w:vAlign w:val="center"/>
            <w:hideMark/>
          </w:tcPr>
          <w:p w14:paraId="631D6BF9" w14:textId="729B7A84" w:rsidR="005C2AEC" w:rsidRPr="005C49BF" w:rsidRDefault="005C2AEC" w:rsidP="006747D3">
            <w:pPr>
              <w:jc w:val="center"/>
              <w:rPr>
                <w:rFonts w:ascii="Arial" w:eastAsia="Times New Roman" w:hAnsi="Arial" w:cs="Arial"/>
                <w:b/>
                <w:color w:val="000000"/>
                <w:sz w:val="16"/>
                <w:szCs w:val="16"/>
              </w:rPr>
            </w:pPr>
            <w:r>
              <w:rPr>
                <w:rFonts w:ascii="Arial" w:eastAsia="Times New Roman" w:hAnsi="Arial" w:cs="Arial"/>
                <w:b/>
                <w:color w:val="000000"/>
                <w:sz w:val="16"/>
                <w:szCs w:val="16"/>
              </w:rPr>
              <w:t>unid</w:t>
            </w:r>
          </w:p>
        </w:tc>
        <w:tc>
          <w:tcPr>
            <w:tcW w:w="363" w:type="pct"/>
            <w:shd w:val="clear" w:color="auto" w:fill="9CC2E5"/>
            <w:noWrap/>
            <w:vAlign w:val="center"/>
            <w:hideMark/>
          </w:tcPr>
          <w:p w14:paraId="7AC413B5" w14:textId="77777777" w:rsidR="005C2AEC" w:rsidRPr="005C49BF" w:rsidRDefault="005C2AEC" w:rsidP="006747D3">
            <w:pPr>
              <w:jc w:val="center"/>
              <w:rPr>
                <w:rFonts w:ascii="Arial" w:eastAsia="Times New Roman" w:hAnsi="Arial" w:cs="Arial"/>
                <w:b/>
                <w:color w:val="000000"/>
                <w:sz w:val="16"/>
                <w:szCs w:val="16"/>
              </w:rPr>
            </w:pPr>
            <w:r w:rsidRPr="005C49BF">
              <w:rPr>
                <w:rFonts w:ascii="Arial" w:eastAsia="Times New Roman" w:hAnsi="Arial" w:cs="Arial"/>
                <w:b/>
                <w:color w:val="000000"/>
                <w:sz w:val="16"/>
                <w:szCs w:val="16"/>
              </w:rPr>
              <w:t>QTD</w:t>
            </w:r>
          </w:p>
        </w:tc>
        <w:tc>
          <w:tcPr>
            <w:tcW w:w="580" w:type="pct"/>
            <w:shd w:val="clear" w:color="auto" w:fill="8DB3E2" w:themeFill="text2" w:themeFillTint="66"/>
            <w:vAlign w:val="center"/>
          </w:tcPr>
          <w:p w14:paraId="15A21626" w14:textId="1F2A581E" w:rsidR="005C2AEC" w:rsidRPr="005C49BF" w:rsidRDefault="005C2AEC" w:rsidP="005C2AEC">
            <w:pPr>
              <w:jc w:val="center"/>
              <w:rPr>
                <w:rFonts w:ascii="Arial" w:eastAsia="Times New Roman" w:hAnsi="Arial" w:cs="Arial"/>
                <w:b/>
                <w:color w:val="000000"/>
                <w:sz w:val="16"/>
                <w:szCs w:val="16"/>
              </w:rPr>
            </w:pPr>
            <w:r>
              <w:rPr>
                <w:rFonts w:ascii="Arial" w:eastAsia="Times New Roman" w:hAnsi="Arial" w:cs="Arial"/>
                <w:b/>
                <w:color w:val="000000"/>
                <w:sz w:val="16"/>
                <w:szCs w:val="16"/>
              </w:rPr>
              <w:t>Marca</w:t>
            </w:r>
          </w:p>
        </w:tc>
        <w:tc>
          <w:tcPr>
            <w:tcW w:w="507" w:type="pct"/>
            <w:shd w:val="clear" w:color="auto" w:fill="8DB3E2" w:themeFill="text2" w:themeFillTint="66"/>
            <w:vAlign w:val="center"/>
          </w:tcPr>
          <w:p w14:paraId="100D4D95" w14:textId="2DDB47D5" w:rsidR="005C2AEC" w:rsidRPr="005C49BF" w:rsidRDefault="005C2AEC" w:rsidP="005C2AEC">
            <w:pPr>
              <w:jc w:val="center"/>
              <w:rPr>
                <w:rFonts w:ascii="Arial" w:eastAsia="Times New Roman" w:hAnsi="Arial" w:cs="Arial"/>
                <w:b/>
                <w:color w:val="000000"/>
                <w:sz w:val="16"/>
                <w:szCs w:val="16"/>
              </w:rPr>
            </w:pPr>
            <w:r>
              <w:rPr>
                <w:rFonts w:ascii="Arial" w:eastAsia="Times New Roman" w:hAnsi="Arial" w:cs="Arial"/>
                <w:b/>
                <w:color w:val="000000"/>
                <w:sz w:val="16"/>
                <w:szCs w:val="16"/>
              </w:rPr>
              <w:t>V.unit</w:t>
            </w:r>
          </w:p>
        </w:tc>
        <w:tc>
          <w:tcPr>
            <w:tcW w:w="432" w:type="pct"/>
            <w:shd w:val="clear" w:color="auto" w:fill="8DB3E2" w:themeFill="text2" w:themeFillTint="66"/>
            <w:vAlign w:val="center"/>
          </w:tcPr>
          <w:p w14:paraId="417097BD" w14:textId="6EA02EAF" w:rsidR="005C2AEC" w:rsidRPr="005C49BF" w:rsidRDefault="005C2AEC" w:rsidP="005C2AEC">
            <w:pPr>
              <w:jc w:val="center"/>
              <w:rPr>
                <w:rFonts w:ascii="Arial" w:eastAsia="Times New Roman" w:hAnsi="Arial" w:cs="Arial"/>
                <w:b/>
                <w:color w:val="000000"/>
                <w:sz w:val="16"/>
                <w:szCs w:val="16"/>
              </w:rPr>
            </w:pPr>
            <w:r>
              <w:rPr>
                <w:rFonts w:ascii="Arial" w:eastAsia="Times New Roman" w:hAnsi="Arial" w:cs="Arial"/>
                <w:b/>
                <w:color w:val="000000"/>
                <w:sz w:val="16"/>
                <w:szCs w:val="16"/>
              </w:rPr>
              <w:t>V.total</w:t>
            </w:r>
          </w:p>
        </w:tc>
      </w:tr>
      <w:tr w:rsidR="005C2AEC" w:rsidRPr="005C49BF" w14:paraId="2FE6DD82" w14:textId="177A0A80" w:rsidTr="006A2A1D">
        <w:trPr>
          <w:trHeight w:val="20"/>
        </w:trPr>
        <w:tc>
          <w:tcPr>
            <w:tcW w:w="314" w:type="pct"/>
            <w:noWrap/>
            <w:vAlign w:val="center"/>
            <w:hideMark/>
          </w:tcPr>
          <w:p w14:paraId="408C746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01</w:t>
            </w:r>
          </w:p>
        </w:tc>
        <w:tc>
          <w:tcPr>
            <w:tcW w:w="2436" w:type="pct"/>
            <w:noWrap/>
            <w:vAlign w:val="center"/>
            <w:hideMark/>
          </w:tcPr>
          <w:p w14:paraId="675B3623" w14:textId="02651E4F"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acido tioctico 600mg c/30cp</w:t>
            </w:r>
          </w:p>
        </w:tc>
        <w:tc>
          <w:tcPr>
            <w:tcW w:w="368" w:type="pct"/>
            <w:noWrap/>
            <w:vAlign w:val="center"/>
          </w:tcPr>
          <w:p w14:paraId="3138D3ED" w14:textId="28882229"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C27048F"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3B03A150"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B571348" w14:textId="06385AE4" w:rsidR="005C2AEC" w:rsidRPr="005C49BF" w:rsidRDefault="005C2AEC" w:rsidP="006747D3">
            <w:pPr>
              <w:jc w:val="center"/>
              <w:rPr>
                <w:rFonts w:ascii="Arial" w:eastAsia="Times New Roman" w:hAnsi="Arial" w:cs="Arial"/>
                <w:color w:val="000000"/>
                <w:sz w:val="16"/>
                <w:szCs w:val="16"/>
              </w:rPr>
            </w:pPr>
          </w:p>
        </w:tc>
        <w:tc>
          <w:tcPr>
            <w:tcW w:w="432" w:type="pct"/>
          </w:tcPr>
          <w:p w14:paraId="3FF18600" w14:textId="69660EEA" w:rsidR="005C2AEC" w:rsidRPr="005C49BF" w:rsidRDefault="005C2AEC" w:rsidP="006747D3">
            <w:pPr>
              <w:jc w:val="center"/>
              <w:rPr>
                <w:rFonts w:ascii="Arial" w:eastAsia="Times New Roman" w:hAnsi="Arial" w:cs="Arial"/>
                <w:color w:val="000000"/>
                <w:sz w:val="16"/>
                <w:szCs w:val="16"/>
              </w:rPr>
            </w:pPr>
          </w:p>
        </w:tc>
      </w:tr>
      <w:tr w:rsidR="005C2AEC" w:rsidRPr="005C49BF" w14:paraId="5F8E9A48" w14:textId="2FAE7C00" w:rsidTr="006A2A1D">
        <w:trPr>
          <w:trHeight w:val="20"/>
        </w:trPr>
        <w:tc>
          <w:tcPr>
            <w:tcW w:w="314" w:type="pct"/>
            <w:noWrap/>
            <w:vAlign w:val="center"/>
            <w:hideMark/>
          </w:tcPr>
          <w:p w14:paraId="46CC8BEF"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02</w:t>
            </w:r>
          </w:p>
        </w:tc>
        <w:tc>
          <w:tcPr>
            <w:tcW w:w="2436" w:type="pct"/>
            <w:vAlign w:val="center"/>
            <w:hideMark/>
          </w:tcPr>
          <w:p w14:paraId="30212325" w14:textId="02DEB632"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alogliptina 25 mg c/ 30cp</w:t>
            </w:r>
          </w:p>
        </w:tc>
        <w:tc>
          <w:tcPr>
            <w:tcW w:w="368" w:type="pct"/>
            <w:noWrap/>
            <w:vAlign w:val="center"/>
          </w:tcPr>
          <w:p w14:paraId="024E1BAF" w14:textId="72F6EA8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988C8DE"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45CC554C"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F552D5B" w14:textId="155054A7" w:rsidR="005C2AEC" w:rsidRPr="005C49BF" w:rsidRDefault="005C2AEC" w:rsidP="006747D3">
            <w:pPr>
              <w:jc w:val="center"/>
              <w:rPr>
                <w:rFonts w:ascii="Arial" w:eastAsia="Times New Roman" w:hAnsi="Arial" w:cs="Arial"/>
                <w:color w:val="000000"/>
                <w:sz w:val="16"/>
                <w:szCs w:val="16"/>
              </w:rPr>
            </w:pPr>
          </w:p>
        </w:tc>
        <w:tc>
          <w:tcPr>
            <w:tcW w:w="432" w:type="pct"/>
          </w:tcPr>
          <w:p w14:paraId="53D7E936" w14:textId="268B76B1" w:rsidR="005C2AEC" w:rsidRPr="005C49BF" w:rsidRDefault="005C2AEC" w:rsidP="006747D3">
            <w:pPr>
              <w:jc w:val="center"/>
              <w:rPr>
                <w:rFonts w:ascii="Arial" w:eastAsia="Times New Roman" w:hAnsi="Arial" w:cs="Arial"/>
                <w:color w:val="000000"/>
                <w:sz w:val="16"/>
                <w:szCs w:val="16"/>
              </w:rPr>
            </w:pPr>
          </w:p>
        </w:tc>
      </w:tr>
      <w:tr w:rsidR="005C2AEC" w:rsidRPr="005C49BF" w14:paraId="75F3B0FD" w14:textId="1D1A94F6" w:rsidTr="006A2A1D">
        <w:trPr>
          <w:trHeight w:val="20"/>
        </w:trPr>
        <w:tc>
          <w:tcPr>
            <w:tcW w:w="314" w:type="pct"/>
            <w:noWrap/>
            <w:vAlign w:val="center"/>
            <w:hideMark/>
          </w:tcPr>
          <w:p w14:paraId="7CC19E6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03</w:t>
            </w:r>
          </w:p>
        </w:tc>
        <w:tc>
          <w:tcPr>
            <w:tcW w:w="2436" w:type="pct"/>
            <w:noWrap/>
            <w:vAlign w:val="center"/>
            <w:hideMark/>
          </w:tcPr>
          <w:p w14:paraId="2AE5BED0" w14:textId="0A3347B1"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alogliptina 25 mg+</w:t>
            </w:r>
            <w:r>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pioglitazina 30mg c/ 30cp</w:t>
            </w:r>
          </w:p>
        </w:tc>
        <w:tc>
          <w:tcPr>
            <w:tcW w:w="368" w:type="pct"/>
            <w:noWrap/>
            <w:vAlign w:val="center"/>
          </w:tcPr>
          <w:p w14:paraId="4AD607CE" w14:textId="09EF073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FF6464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1EAB7924"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21E243A2" w14:textId="4AF11B27" w:rsidR="005C2AEC" w:rsidRPr="005C49BF" w:rsidRDefault="005C2AEC" w:rsidP="006747D3">
            <w:pPr>
              <w:jc w:val="center"/>
              <w:rPr>
                <w:rFonts w:ascii="Arial" w:eastAsia="Times New Roman" w:hAnsi="Arial" w:cs="Arial"/>
                <w:color w:val="000000"/>
                <w:sz w:val="16"/>
                <w:szCs w:val="16"/>
              </w:rPr>
            </w:pPr>
          </w:p>
        </w:tc>
        <w:tc>
          <w:tcPr>
            <w:tcW w:w="432" w:type="pct"/>
          </w:tcPr>
          <w:p w14:paraId="1FD15AC4" w14:textId="11B9D9B9" w:rsidR="005C2AEC" w:rsidRPr="005C49BF" w:rsidRDefault="005C2AEC" w:rsidP="006747D3">
            <w:pPr>
              <w:jc w:val="center"/>
              <w:rPr>
                <w:rFonts w:ascii="Arial" w:eastAsia="Times New Roman" w:hAnsi="Arial" w:cs="Arial"/>
                <w:color w:val="000000"/>
                <w:sz w:val="16"/>
                <w:szCs w:val="16"/>
              </w:rPr>
            </w:pPr>
          </w:p>
        </w:tc>
      </w:tr>
      <w:tr w:rsidR="005C2AEC" w:rsidRPr="005C49BF" w14:paraId="2A93798C" w14:textId="3D93C9ED" w:rsidTr="006A2A1D">
        <w:trPr>
          <w:trHeight w:val="20"/>
        </w:trPr>
        <w:tc>
          <w:tcPr>
            <w:tcW w:w="314" w:type="pct"/>
            <w:noWrap/>
            <w:vAlign w:val="center"/>
            <w:hideMark/>
          </w:tcPr>
          <w:p w14:paraId="20D9E2E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04</w:t>
            </w:r>
          </w:p>
        </w:tc>
        <w:tc>
          <w:tcPr>
            <w:tcW w:w="2436" w:type="pct"/>
            <w:vAlign w:val="center"/>
            <w:hideMark/>
          </w:tcPr>
          <w:p w14:paraId="61E1AD13" w14:textId="1F85CF60"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alogliptina 12,5mg+ metformina 850 mg c/30 cp</w:t>
            </w:r>
          </w:p>
        </w:tc>
        <w:tc>
          <w:tcPr>
            <w:tcW w:w="368" w:type="pct"/>
            <w:noWrap/>
            <w:vAlign w:val="center"/>
            <w:hideMark/>
          </w:tcPr>
          <w:p w14:paraId="29B99BDA" w14:textId="60C070B5"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09CCDE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1857E2ED"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1AB01370" w14:textId="335328FB" w:rsidR="005C2AEC" w:rsidRPr="005C49BF" w:rsidRDefault="005C2AEC" w:rsidP="006747D3">
            <w:pPr>
              <w:jc w:val="center"/>
              <w:rPr>
                <w:rFonts w:ascii="Arial" w:eastAsia="Times New Roman" w:hAnsi="Arial" w:cs="Arial"/>
                <w:color w:val="000000"/>
                <w:sz w:val="16"/>
                <w:szCs w:val="16"/>
              </w:rPr>
            </w:pPr>
          </w:p>
        </w:tc>
        <w:tc>
          <w:tcPr>
            <w:tcW w:w="432" w:type="pct"/>
          </w:tcPr>
          <w:p w14:paraId="69B64FD4" w14:textId="004964E3" w:rsidR="005C2AEC" w:rsidRPr="005C49BF" w:rsidRDefault="005C2AEC" w:rsidP="006747D3">
            <w:pPr>
              <w:jc w:val="center"/>
              <w:rPr>
                <w:rFonts w:ascii="Arial" w:eastAsia="Times New Roman" w:hAnsi="Arial" w:cs="Arial"/>
                <w:color w:val="000000"/>
                <w:sz w:val="16"/>
                <w:szCs w:val="16"/>
              </w:rPr>
            </w:pPr>
          </w:p>
        </w:tc>
      </w:tr>
      <w:tr w:rsidR="005C2AEC" w:rsidRPr="005C49BF" w14:paraId="3BFF543E" w14:textId="122163D7" w:rsidTr="006A2A1D">
        <w:trPr>
          <w:trHeight w:val="20"/>
        </w:trPr>
        <w:tc>
          <w:tcPr>
            <w:tcW w:w="314" w:type="pct"/>
            <w:noWrap/>
            <w:vAlign w:val="center"/>
            <w:hideMark/>
          </w:tcPr>
          <w:p w14:paraId="76AAC1E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2436" w:type="pct"/>
            <w:noWrap/>
            <w:vAlign w:val="center"/>
            <w:hideMark/>
          </w:tcPr>
          <w:p w14:paraId="0FDDB727" w14:textId="7695F6A7"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alprazolam 2mg c/30cp</w:t>
            </w:r>
          </w:p>
        </w:tc>
        <w:tc>
          <w:tcPr>
            <w:tcW w:w="368" w:type="pct"/>
            <w:noWrap/>
            <w:vAlign w:val="center"/>
            <w:hideMark/>
          </w:tcPr>
          <w:p w14:paraId="47C80CF0" w14:textId="03EDC0CC"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0A52EC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44881996"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42F4587" w14:textId="7EA96B58" w:rsidR="005C2AEC" w:rsidRPr="005C49BF" w:rsidRDefault="005C2AEC" w:rsidP="006747D3">
            <w:pPr>
              <w:jc w:val="center"/>
              <w:rPr>
                <w:rFonts w:ascii="Arial" w:eastAsia="Times New Roman" w:hAnsi="Arial" w:cs="Arial"/>
                <w:color w:val="000000"/>
                <w:sz w:val="16"/>
                <w:szCs w:val="16"/>
              </w:rPr>
            </w:pPr>
          </w:p>
        </w:tc>
        <w:tc>
          <w:tcPr>
            <w:tcW w:w="432" w:type="pct"/>
          </w:tcPr>
          <w:p w14:paraId="25FFF132" w14:textId="6FE6614A" w:rsidR="005C2AEC" w:rsidRPr="005C49BF" w:rsidRDefault="005C2AEC" w:rsidP="006747D3">
            <w:pPr>
              <w:jc w:val="center"/>
              <w:rPr>
                <w:rFonts w:ascii="Arial" w:eastAsia="Times New Roman" w:hAnsi="Arial" w:cs="Arial"/>
                <w:color w:val="000000"/>
                <w:sz w:val="16"/>
                <w:szCs w:val="16"/>
              </w:rPr>
            </w:pPr>
          </w:p>
        </w:tc>
      </w:tr>
      <w:tr w:rsidR="005C2AEC" w:rsidRPr="005C49BF" w14:paraId="580A6CF2" w14:textId="66D4C695" w:rsidTr="006A2A1D">
        <w:trPr>
          <w:trHeight w:val="20"/>
        </w:trPr>
        <w:tc>
          <w:tcPr>
            <w:tcW w:w="314" w:type="pct"/>
            <w:noWrap/>
            <w:vAlign w:val="center"/>
            <w:hideMark/>
          </w:tcPr>
          <w:p w14:paraId="4D4F95D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06</w:t>
            </w:r>
          </w:p>
        </w:tc>
        <w:tc>
          <w:tcPr>
            <w:tcW w:w="2436" w:type="pct"/>
            <w:noWrap/>
            <w:vAlign w:val="center"/>
            <w:hideMark/>
          </w:tcPr>
          <w:p w14:paraId="0134C968" w14:textId="7A0D8772"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apixabana 2,5 mg c/ 20cp</w:t>
            </w:r>
          </w:p>
        </w:tc>
        <w:tc>
          <w:tcPr>
            <w:tcW w:w="368" w:type="pct"/>
            <w:noWrap/>
            <w:vAlign w:val="center"/>
          </w:tcPr>
          <w:p w14:paraId="611F3BE6" w14:textId="4179C931"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649CB5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25F130F7"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D8EAEED" w14:textId="344A6AD5" w:rsidR="005C2AEC" w:rsidRPr="005C49BF" w:rsidRDefault="005C2AEC" w:rsidP="006747D3">
            <w:pPr>
              <w:jc w:val="center"/>
              <w:rPr>
                <w:rFonts w:ascii="Arial" w:eastAsia="Times New Roman" w:hAnsi="Arial" w:cs="Arial"/>
                <w:color w:val="000000"/>
                <w:sz w:val="16"/>
                <w:szCs w:val="16"/>
              </w:rPr>
            </w:pPr>
          </w:p>
        </w:tc>
        <w:tc>
          <w:tcPr>
            <w:tcW w:w="432" w:type="pct"/>
          </w:tcPr>
          <w:p w14:paraId="0BD31D8C" w14:textId="548B42CE" w:rsidR="005C2AEC" w:rsidRPr="005C49BF" w:rsidRDefault="005C2AEC" w:rsidP="006747D3">
            <w:pPr>
              <w:jc w:val="center"/>
              <w:rPr>
                <w:rFonts w:ascii="Arial" w:eastAsia="Times New Roman" w:hAnsi="Arial" w:cs="Arial"/>
                <w:color w:val="000000"/>
                <w:sz w:val="16"/>
                <w:szCs w:val="16"/>
              </w:rPr>
            </w:pPr>
          </w:p>
        </w:tc>
      </w:tr>
      <w:tr w:rsidR="005C2AEC" w:rsidRPr="005C49BF" w14:paraId="1CC57559" w14:textId="3D21280D" w:rsidTr="006A2A1D">
        <w:trPr>
          <w:trHeight w:val="20"/>
        </w:trPr>
        <w:tc>
          <w:tcPr>
            <w:tcW w:w="314" w:type="pct"/>
            <w:noWrap/>
            <w:vAlign w:val="center"/>
            <w:hideMark/>
          </w:tcPr>
          <w:p w14:paraId="23025D6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07</w:t>
            </w:r>
          </w:p>
        </w:tc>
        <w:tc>
          <w:tcPr>
            <w:tcW w:w="2436" w:type="pct"/>
            <w:noWrap/>
            <w:vAlign w:val="center"/>
            <w:hideMark/>
          </w:tcPr>
          <w:p w14:paraId="2CC6EC73" w14:textId="733E4463"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apixabana 5 mg c/ 20cp</w:t>
            </w:r>
          </w:p>
        </w:tc>
        <w:tc>
          <w:tcPr>
            <w:tcW w:w="368" w:type="pct"/>
            <w:noWrap/>
            <w:vAlign w:val="center"/>
          </w:tcPr>
          <w:p w14:paraId="6669C70D" w14:textId="39A564AC"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3061E4F"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0CF0F652"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6B1AE12C" w14:textId="30F0476D" w:rsidR="005C2AEC" w:rsidRPr="005C49BF" w:rsidRDefault="005C2AEC" w:rsidP="006747D3">
            <w:pPr>
              <w:jc w:val="center"/>
              <w:rPr>
                <w:rFonts w:ascii="Arial" w:eastAsia="Times New Roman" w:hAnsi="Arial" w:cs="Arial"/>
                <w:color w:val="000000"/>
                <w:sz w:val="16"/>
                <w:szCs w:val="16"/>
              </w:rPr>
            </w:pPr>
          </w:p>
        </w:tc>
        <w:tc>
          <w:tcPr>
            <w:tcW w:w="432" w:type="pct"/>
          </w:tcPr>
          <w:p w14:paraId="3C0A4A4C" w14:textId="65D9AEFC" w:rsidR="005C2AEC" w:rsidRPr="005C49BF" w:rsidRDefault="005C2AEC" w:rsidP="006747D3">
            <w:pPr>
              <w:jc w:val="center"/>
              <w:rPr>
                <w:rFonts w:ascii="Arial" w:eastAsia="Times New Roman" w:hAnsi="Arial" w:cs="Arial"/>
                <w:color w:val="000000"/>
                <w:sz w:val="16"/>
                <w:szCs w:val="16"/>
              </w:rPr>
            </w:pPr>
          </w:p>
        </w:tc>
      </w:tr>
      <w:tr w:rsidR="005C2AEC" w:rsidRPr="005C49BF" w14:paraId="22301176" w14:textId="71D11BB3" w:rsidTr="006A2A1D">
        <w:trPr>
          <w:trHeight w:val="20"/>
        </w:trPr>
        <w:tc>
          <w:tcPr>
            <w:tcW w:w="314" w:type="pct"/>
            <w:noWrap/>
            <w:vAlign w:val="center"/>
            <w:hideMark/>
          </w:tcPr>
          <w:p w14:paraId="5E33971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2436" w:type="pct"/>
            <w:noWrap/>
            <w:vAlign w:val="center"/>
            <w:hideMark/>
          </w:tcPr>
          <w:p w14:paraId="7C387AA9" w14:textId="46AC5E20"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aripiprazol 10 mg c/ 30cp</w:t>
            </w:r>
          </w:p>
        </w:tc>
        <w:tc>
          <w:tcPr>
            <w:tcW w:w="368" w:type="pct"/>
            <w:noWrap/>
            <w:vAlign w:val="center"/>
          </w:tcPr>
          <w:p w14:paraId="1DC6AAC5" w14:textId="2E8DDA72"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992075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405D1ED3"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246DB8A3" w14:textId="1326537A" w:rsidR="005C2AEC" w:rsidRPr="005C49BF" w:rsidRDefault="005C2AEC" w:rsidP="006747D3">
            <w:pPr>
              <w:jc w:val="center"/>
              <w:rPr>
                <w:rFonts w:ascii="Arial" w:eastAsia="Times New Roman" w:hAnsi="Arial" w:cs="Arial"/>
                <w:color w:val="000000"/>
                <w:sz w:val="16"/>
                <w:szCs w:val="16"/>
              </w:rPr>
            </w:pPr>
          </w:p>
        </w:tc>
        <w:tc>
          <w:tcPr>
            <w:tcW w:w="432" w:type="pct"/>
          </w:tcPr>
          <w:p w14:paraId="7E2096E9" w14:textId="013D36D8" w:rsidR="005C2AEC" w:rsidRPr="005C49BF" w:rsidRDefault="005C2AEC" w:rsidP="006747D3">
            <w:pPr>
              <w:jc w:val="center"/>
              <w:rPr>
                <w:rFonts w:ascii="Arial" w:eastAsia="Times New Roman" w:hAnsi="Arial" w:cs="Arial"/>
                <w:color w:val="000000"/>
                <w:sz w:val="16"/>
                <w:szCs w:val="16"/>
              </w:rPr>
            </w:pPr>
          </w:p>
        </w:tc>
      </w:tr>
      <w:tr w:rsidR="005C2AEC" w:rsidRPr="005C49BF" w14:paraId="21127586" w14:textId="434A76A2" w:rsidTr="006A2A1D">
        <w:trPr>
          <w:trHeight w:val="20"/>
        </w:trPr>
        <w:tc>
          <w:tcPr>
            <w:tcW w:w="314" w:type="pct"/>
            <w:noWrap/>
            <w:vAlign w:val="center"/>
            <w:hideMark/>
          </w:tcPr>
          <w:p w14:paraId="291A9D9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09</w:t>
            </w:r>
          </w:p>
        </w:tc>
        <w:tc>
          <w:tcPr>
            <w:tcW w:w="2436" w:type="pct"/>
            <w:noWrap/>
            <w:vAlign w:val="center"/>
            <w:hideMark/>
          </w:tcPr>
          <w:p w14:paraId="7D1C1C11" w14:textId="70A47BAF"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aripiprazol 1 mg/ml suspensão</w:t>
            </w:r>
          </w:p>
        </w:tc>
        <w:tc>
          <w:tcPr>
            <w:tcW w:w="368" w:type="pct"/>
            <w:noWrap/>
            <w:vAlign w:val="center"/>
          </w:tcPr>
          <w:p w14:paraId="3A6DA832" w14:textId="51166B1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frasco</w:t>
            </w:r>
          </w:p>
        </w:tc>
        <w:tc>
          <w:tcPr>
            <w:tcW w:w="363" w:type="pct"/>
            <w:noWrap/>
            <w:vAlign w:val="center"/>
            <w:hideMark/>
          </w:tcPr>
          <w:p w14:paraId="1BDA4EE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3F458ED7"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624F62B3" w14:textId="4F7464A3" w:rsidR="005C2AEC" w:rsidRPr="005C49BF" w:rsidRDefault="005C2AEC" w:rsidP="006747D3">
            <w:pPr>
              <w:jc w:val="center"/>
              <w:rPr>
                <w:rFonts w:ascii="Arial" w:eastAsia="Times New Roman" w:hAnsi="Arial" w:cs="Arial"/>
                <w:color w:val="000000"/>
                <w:sz w:val="16"/>
                <w:szCs w:val="16"/>
              </w:rPr>
            </w:pPr>
          </w:p>
        </w:tc>
        <w:tc>
          <w:tcPr>
            <w:tcW w:w="432" w:type="pct"/>
          </w:tcPr>
          <w:p w14:paraId="1AB606C9" w14:textId="20511996" w:rsidR="005C2AEC" w:rsidRPr="005C49BF" w:rsidRDefault="005C2AEC" w:rsidP="006747D3">
            <w:pPr>
              <w:jc w:val="center"/>
              <w:rPr>
                <w:rFonts w:ascii="Arial" w:eastAsia="Times New Roman" w:hAnsi="Arial" w:cs="Arial"/>
                <w:color w:val="000000"/>
                <w:sz w:val="16"/>
                <w:szCs w:val="16"/>
              </w:rPr>
            </w:pPr>
          </w:p>
        </w:tc>
      </w:tr>
      <w:tr w:rsidR="005C2AEC" w:rsidRPr="005C49BF" w14:paraId="60311546" w14:textId="542F1001" w:rsidTr="006A2A1D">
        <w:trPr>
          <w:trHeight w:val="20"/>
        </w:trPr>
        <w:tc>
          <w:tcPr>
            <w:tcW w:w="314" w:type="pct"/>
            <w:noWrap/>
            <w:vAlign w:val="center"/>
            <w:hideMark/>
          </w:tcPr>
          <w:p w14:paraId="5C335B9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2436" w:type="pct"/>
            <w:noWrap/>
            <w:vAlign w:val="center"/>
            <w:hideMark/>
          </w:tcPr>
          <w:p w14:paraId="394D7564" w14:textId="6CF6ECF1"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atorvastatina cálcica 40 mg c/ 30cp</w:t>
            </w:r>
          </w:p>
        </w:tc>
        <w:tc>
          <w:tcPr>
            <w:tcW w:w="368" w:type="pct"/>
            <w:noWrap/>
            <w:vAlign w:val="center"/>
          </w:tcPr>
          <w:p w14:paraId="6B9D4662" w14:textId="42D3199D"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BA1FB4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259134B1"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7056640" w14:textId="6A85AED6" w:rsidR="005C2AEC" w:rsidRPr="005C49BF" w:rsidRDefault="005C2AEC" w:rsidP="006747D3">
            <w:pPr>
              <w:jc w:val="center"/>
              <w:rPr>
                <w:rFonts w:ascii="Arial" w:eastAsia="Times New Roman" w:hAnsi="Arial" w:cs="Arial"/>
                <w:color w:val="000000"/>
                <w:sz w:val="16"/>
                <w:szCs w:val="16"/>
              </w:rPr>
            </w:pPr>
          </w:p>
        </w:tc>
        <w:tc>
          <w:tcPr>
            <w:tcW w:w="432" w:type="pct"/>
          </w:tcPr>
          <w:p w14:paraId="2C85DF0A" w14:textId="1A8A4F00" w:rsidR="005C2AEC" w:rsidRPr="005C49BF" w:rsidRDefault="005C2AEC" w:rsidP="006747D3">
            <w:pPr>
              <w:jc w:val="center"/>
              <w:rPr>
                <w:rFonts w:ascii="Arial" w:eastAsia="Times New Roman" w:hAnsi="Arial" w:cs="Arial"/>
                <w:color w:val="000000"/>
                <w:sz w:val="16"/>
                <w:szCs w:val="16"/>
              </w:rPr>
            </w:pPr>
          </w:p>
        </w:tc>
      </w:tr>
      <w:tr w:rsidR="005C2AEC" w:rsidRPr="005C49BF" w14:paraId="1753CFF9" w14:textId="26CA52F5" w:rsidTr="006A2A1D">
        <w:trPr>
          <w:trHeight w:val="20"/>
        </w:trPr>
        <w:tc>
          <w:tcPr>
            <w:tcW w:w="314" w:type="pct"/>
            <w:noWrap/>
            <w:vAlign w:val="center"/>
            <w:hideMark/>
          </w:tcPr>
          <w:p w14:paraId="560A19C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11</w:t>
            </w:r>
          </w:p>
        </w:tc>
        <w:tc>
          <w:tcPr>
            <w:tcW w:w="2436" w:type="pct"/>
            <w:vAlign w:val="center"/>
            <w:hideMark/>
          </w:tcPr>
          <w:p w14:paraId="5C8B26EE" w14:textId="30DE3BBA"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baclofeno 10mg c/ 20cp</w:t>
            </w:r>
          </w:p>
        </w:tc>
        <w:tc>
          <w:tcPr>
            <w:tcW w:w="368" w:type="pct"/>
            <w:noWrap/>
            <w:vAlign w:val="center"/>
          </w:tcPr>
          <w:p w14:paraId="6161512D" w14:textId="52DC4672"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D74079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49E165FB"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21ECD6FE" w14:textId="4E9F21D2" w:rsidR="005C2AEC" w:rsidRPr="005C49BF" w:rsidRDefault="005C2AEC" w:rsidP="006747D3">
            <w:pPr>
              <w:jc w:val="center"/>
              <w:rPr>
                <w:rFonts w:ascii="Arial" w:eastAsia="Times New Roman" w:hAnsi="Arial" w:cs="Arial"/>
                <w:color w:val="000000"/>
                <w:sz w:val="16"/>
                <w:szCs w:val="16"/>
              </w:rPr>
            </w:pPr>
          </w:p>
        </w:tc>
        <w:tc>
          <w:tcPr>
            <w:tcW w:w="432" w:type="pct"/>
          </w:tcPr>
          <w:p w14:paraId="3ADD500E" w14:textId="35308862" w:rsidR="005C2AEC" w:rsidRPr="005C49BF" w:rsidRDefault="005C2AEC" w:rsidP="006747D3">
            <w:pPr>
              <w:jc w:val="center"/>
              <w:rPr>
                <w:rFonts w:ascii="Arial" w:eastAsia="Times New Roman" w:hAnsi="Arial" w:cs="Arial"/>
                <w:color w:val="000000"/>
                <w:sz w:val="16"/>
                <w:szCs w:val="16"/>
              </w:rPr>
            </w:pPr>
          </w:p>
        </w:tc>
      </w:tr>
      <w:tr w:rsidR="005C2AEC" w:rsidRPr="005C49BF" w14:paraId="02283D9E" w14:textId="5754F4C3" w:rsidTr="006A2A1D">
        <w:trPr>
          <w:trHeight w:val="20"/>
        </w:trPr>
        <w:tc>
          <w:tcPr>
            <w:tcW w:w="314" w:type="pct"/>
            <w:noWrap/>
            <w:vAlign w:val="center"/>
            <w:hideMark/>
          </w:tcPr>
          <w:p w14:paraId="055E4C3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12</w:t>
            </w:r>
          </w:p>
        </w:tc>
        <w:tc>
          <w:tcPr>
            <w:tcW w:w="2436" w:type="pct"/>
            <w:noWrap/>
            <w:vAlign w:val="center"/>
            <w:hideMark/>
          </w:tcPr>
          <w:p w14:paraId="0D9E9BC5" w14:textId="7A12AE2F"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bissulfato de clopidogrel 75 mg c/ 30cp</w:t>
            </w:r>
          </w:p>
        </w:tc>
        <w:tc>
          <w:tcPr>
            <w:tcW w:w="368" w:type="pct"/>
            <w:noWrap/>
            <w:vAlign w:val="center"/>
          </w:tcPr>
          <w:p w14:paraId="18CA9A7A" w14:textId="524D330A"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F94FFD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25</w:t>
            </w:r>
          </w:p>
        </w:tc>
        <w:tc>
          <w:tcPr>
            <w:tcW w:w="580" w:type="pct"/>
          </w:tcPr>
          <w:p w14:paraId="3FAA3370"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0558832" w14:textId="67122F37" w:rsidR="005C2AEC" w:rsidRPr="005C49BF" w:rsidRDefault="005C2AEC" w:rsidP="006747D3">
            <w:pPr>
              <w:jc w:val="center"/>
              <w:rPr>
                <w:rFonts w:ascii="Arial" w:eastAsia="Times New Roman" w:hAnsi="Arial" w:cs="Arial"/>
                <w:color w:val="000000"/>
                <w:sz w:val="16"/>
                <w:szCs w:val="16"/>
              </w:rPr>
            </w:pPr>
          </w:p>
        </w:tc>
        <w:tc>
          <w:tcPr>
            <w:tcW w:w="432" w:type="pct"/>
          </w:tcPr>
          <w:p w14:paraId="713EC836" w14:textId="16009B61" w:rsidR="005C2AEC" w:rsidRPr="005C49BF" w:rsidRDefault="005C2AEC" w:rsidP="006747D3">
            <w:pPr>
              <w:jc w:val="center"/>
              <w:rPr>
                <w:rFonts w:ascii="Arial" w:eastAsia="Times New Roman" w:hAnsi="Arial" w:cs="Arial"/>
                <w:color w:val="000000"/>
                <w:sz w:val="16"/>
                <w:szCs w:val="16"/>
              </w:rPr>
            </w:pPr>
          </w:p>
        </w:tc>
      </w:tr>
      <w:tr w:rsidR="005C2AEC" w:rsidRPr="005C49BF" w14:paraId="0A89E2D4" w14:textId="1093A4A0" w:rsidTr="006A2A1D">
        <w:trPr>
          <w:trHeight w:val="20"/>
        </w:trPr>
        <w:tc>
          <w:tcPr>
            <w:tcW w:w="314" w:type="pct"/>
            <w:noWrap/>
            <w:vAlign w:val="center"/>
            <w:hideMark/>
          </w:tcPr>
          <w:p w14:paraId="5CD08DB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13</w:t>
            </w:r>
          </w:p>
        </w:tc>
        <w:tc>
          <w:tcPr>
            <w:tcW w:w="2436" w:type="pct"/>
            <w:noWrap/>
            <w:vAlign w:val="center"/>
            <w:hideMark/>
          </w:tcPr>
          <w:p w14:paraId="47D8C174" w14:textId="5E1F899D"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ciprofibrato 100 mg c/ 30cp</w:t>
            </w:r>
          </w:p>
        </w:tc>
        <w:tc>
          <w:tcPr>
            <w:tcW w:w="368" w:type="pct"/>
            <w:noWrap/>
            <w:vAlign w:val="center"/>
          </w:tcPr>
          <w:p w14:paraId="61825D2D" w14:textId="3B1A1044"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13D5F9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0A5CC730"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2C0E9B3" w14:textId="7F841D16" w:rsidR="005C2AEC" w:rsidRPr="005C49BF" w:rsidRDefault="005C2AEC" w:rsidP="006747D3">
            <w:pPr>
              <w:jc w:val="center"/>
              <w:rPr>
                <w:rFonts w:ascii="Arial" w:eastAsia="Times New Roman" w:hAnsi="Arial" w:cs="Arial"/>
                <w:color w:val="000000"/>
                <w:sz w:val="16"/>
                <w:szCs w:val="16"/>
              </w:rPr>
            </w:pPr>
          </w:p>
        </w:tc>
        <w:tc>
          <w:tcPr>
            <w:tcW w:w="432" w:type="pct"/>
          </w:tcPr>
          <w:p w14:paraId="0B1F3BE9" w14:textId="5C56A33B" w:rsidR="005C2AEC" w:rsidRPr="005C49BF" w:rsidRDefault="005C2AEC" w:rsidP="006747D3">
            <w:pPr>
              <w:jc w:val="center"/>
              <w:rPr>
                <w:rFonts w:ascii="Arial" w:eastAsia="Times New Roman" w:hAnsi="Arial" w:cs="Arial"/>
                <w:color w:val="000000"/>
                <w:sz w:val="16"/>
                <w:szCs w:val="16"/>
              </w:rPr>
            </w:pPr>
          </w:p>
        </w:tc>
      </w:tr>
      <w:tr w:rsidR="005C2AEC" w:rsidRPr="005C49BF" w14:paraId="2F04C2B1" w14:textId="484A0C72" w:rsidTr="006A2A1D">
        <w:trPr>
          <w:trHeight w:val="20"/>
        </w:trPr>
        <w:tc>
          <w:tcPr>
            <w:tcW w:w="314" w:type="pct"/>
            <w:noWrap/>
            <w:vAlign w:val="center"/>
            <w:hideMark/>
          </w:tcPr>
          <w:p w14:paraId="66CF9BD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14</w:t>
            </w:r>
          </w:p>
        </w:tc>
        <w:tc>
          <w:tcPr>
            <w:tcW w:w="2436" w:type="pct"/>
            <w:noWrap/>
            <w:vAlign w:val="center"/>
            <w:hideMark/>
          </w:tcPr>
          <w:p w14:paraId="459B0D48" w14:textId="44CBE5B1"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ciclobenzapina 10 mg c/ 30 cp</w:t>
            </w:r>
          </w:p>
        </w:tc>
        <w:tc>
          <w:tcPr>
            <w:tcW w:w="368" w:type="pct"/>
            <w:noWrap/>
            <w:vAlign w:val="center"/>
          </w:tcPr>
          <w:p w14:paraId="68594C22" w14:textId="74624B3C"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4CAB16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7EFC8193"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43A75C3" w14:textId="24522906" w:rsidR="005C2AEC" w:rsidRPr="005C49BF" w:rsidRDefault="005C2AEC" w:rsidP="006747D3">
            <w:pPr>
              <w:jc w:val="center"/>
              <w:rPr>
                <w:rFonts w:ascii="Arial" w:eastAsia="Times New Roman" w:hAnsi="Arial" w:cs="Arial"/>
                <w:color w:val="000000"/>
                <w:sz w:val="16"/>
                <w:szCs w:val="16"/>
              </w:rPr>
            </w:pPr>
          </w:p>
        </w:tc>
        <w:tc>
          <w:tcPr>
            <w:tcW w:w="432" w:type="pct"/>
          </w:tcPr>
          <w:p w14:paraId="5BCC5119" w14:textId="3DD234A5" w:rsidR="005C2AEC" w:rsidRPr="005C49BF" w:rsidRDefault="005C2AEC" w:rsidP="006747D3">
            <w:pPr>
              <w:jc w:val="center"/>
              <w:rPr>
                <w:rFonts w:ascii="Arial" w:eastAsia="Times New Roman" w:hAnsi="Arial" w:cs="Arial"/>
                <w:color w:val="000000"/>
                <w:sz w:val="16"/>
                <w:szCs w:val="16"/>
              </w:rPr>
            </w:pPr>
          </w:p>
        </w:tc>
      </w:tr>
      <w:tr w:rsidR="005C2AEC" w:rsidRPr="005C49BF" w14:paraId="5AB36392" w14:textId="48500433" w:rsidTr="006A2A1D">
        <w:trPr>
          <w:trHeight w:val="20"/>
        </w:trPr>
        <w:tc>
          <w:tcPr>
            <w:tcW w:w="314" w:type="pct"/>
            <w:noWrap/>
            <w:vAlign w:val="center"/>
            <w:hideMark/>
          </w:tcPr>
          <w:p w14:paraId="64ADC6F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2436" w:type="pct"/>
            <w:noWrap/>
            <w:vAlign w:val="center"/>
            <w:hideMark/>
          </w:tcPr>
          <w:p w14:paraId="79B689DB" w14:textId="38299F5B"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clobazam 10mg c/ 30 cp</w:t>
            </w:r>
          </w:p>
        </w:tc>
        <w:tc>
          <w:tcPr>
            <w:tcW w:w="368" w:type="pct"/>
            <w:noWrap/>
            <w:vAlign w:val="center"/>
            <w:hideMark/>
          </w:tcPr>
          <w:p w14:paraId="6AD38321" w14:textId="18FA2C69"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F5A6A7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07A82898"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A688E28" w14:textId="3803DFA9" w:rsidR="005C2AEC" w:rsidRPr="005C49BF" w:rsidRDefault="005C2AEC" w:rsidP="006747D3">
            <w:pPr>
              <w:jc w:val="center"/>
              <w:rPr>
                <w:rFonts w:ascii="Arial" w:eastAsia="Times New Roman" w:hAnsi="Arial" w:cs="Arial"/>
                <w:color w:val="000000"/>
                <w:sz w:val="16"/>
                <w:szCs w:val="16"/>
              </w:rPr>
            </w:pPr>
          </w:p>
        </w:tc>
        <w:tc>
          <w:tcPr>
            <w:tcW w:w="432" w:type="pct"/>
          </w:tcPr>
          <w:p w14:paraId="40BDE362" w14:textId="11C47FD3" w:rsidR="005C2AEC" w:rsidRPr="005C49BF" w:rsidRDefault="005C2AEC" w:rsidP="006747D3">
            <w:pPr>
              <w:jc w:val="center"/>
              <w:rPr>
                <w:rFonts w:ascii="Arial" w:eastAsia="Times New Roman" w:hAnsi="Arial" w:cs="Arial"/>
                <w:color w:val="000000"/>
                <w:sz w:val="16"/>
                <w:szCs w:val="16"/>
              </w:rPr>
            </w:pPr>
          </w:p>
        </w:tc>
      </w:tr>
      <w:tr w:rsidR="005C2AEC" w:rsidRPr="005C49BF" w14:paraId="76C1C19B" w14:textId="4FC8EBAF" w:rsidTr="006A2A1D">
        <w:trPr>
          <w:trHeight w:val="20"/>
        </w:trPr>
        <w:tc>
          <w:tcPr>
            <w:tcW w:w="314" w:type="pct"/>
            <w:noWrap/>
            <w:vAlign w:val="center"/>
            <w:hideMark/>
          </w:tcPr>
          <w:p w14:paraId="2EFFBA0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16</w:t>
            </w:r>
          </w:p>
        </w:tc>
        <w:tc>
          <w:tcPr>
            <w:tcW w:w="2436" w:type="pct"/>
            <w:noWrap/>
            <w:vAlign w:val="center"/>
            <w:hideMark/>
          </w:tcPr>
          <w:p w14:paraId="23912851" w14:textId="5275D832"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clobazam 20mg c/30 cp</w:t>
            </w:r>
          </w:p>
        </w:tc>
        <w:tc>
          <w:tcPr>
            <w:tcW w:w="368" w:type="pct"/>
            <w:noWrap/>
            <w:vAlign w:val="center"/>
          </w:tcPr>
          <w:p w14:paraId="12C4699F" w14:textId="5248688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414A31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3D348723"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8CF0844" w14:textId="592A0CA9" w:rsidR="005C2AEC" w:rsidRPr="005C49BF" w:rsidRDefault="005C2AEC" w:rsidP="006747D3">
            <w:pPr>
              <w:jc w:val="center"/>
              <w:rPr>
                <w:rFonts w:ascii="Arial" w:eastAsia="Times New Roman" w:hAnsi="Arial" w:cs="Arial"/>
                <w:color w:val="000000"/>
                <w:sz w:val="16"/>
                <w:szCs w:val="16"/>
              </w:rPr>
            </w:pPr>
          </w:p>
        </w:tc>
        <w:tc>
          <w:tcPr>
            <w:tcW w:w="432" w:type="pct"/>
          </w:tcPr>
          <w:p w14:paraId="6A06848B" w14:textId="58225977" w:rsidR="005C2AEC" w:rsidRPr="005C49BF" w:rsidRDefault="005C2AEC" w:rsidP="006747D3">
            <w:pPr>
              <w:jc w:val="center"/>
              <w:rPr>
                <w:rFonts w:ascii="Arial" w:eastAsia="Times New Roman" w:hAnsi="Arial" w:cs="Arial"/>
                <w:color w:val="000000"/>
                <w:sz w:val="16"/>
                <w:szCs w:val="16"/>
              </w:rPr>
            </w:pPr>
          </w:p>
        </w:tc>
      </w:tr>
      <w:tr w:rsidR="005C2AEC" w:rsidRPr="005C49BF" w14:paraId="64559FDB" w14:textId="1717BEE3" w:rsidTr="006A2A1D">
        <w:trPr>
          <w:trHeight w:val="20"/>
        </w:trPr>
        <w:tc>
          <w:tcPr>
            <w:tcW w:w="314" w:type="pct"/>
            <w:noWrap/>
            <w:vAlign w:val="center"/>
            <w:hideMark/>
          </w:tcPr>
          <w:p w14:paraId="022D5B1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17</w:t>
            </w:r>
          </w:p>
        </w:tc>
        <w:tc>
          <w:tcPr>
            <w:tcW w:w="2436" w:type="pct"/>
            <w:noWrap/>
            <w:vAlign w:val="center"/>
            <w:hideMark/>
          </w:tcPr>
          <w:p w14:paraId="210D0822" w14:textId="6070A626"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clonazepam 2 mg c/30 cp</w:t>
            </w:r>
          </w:p>
        </w:tc>
        <w:tc>
          <w:tcPr>
            <w:tcW w:w="368" w:type="pct"/>
            <w:noWrap/>
            <w:vAlign w:val="center"/>
          </w:tcPr>
          <w:p w14:paraId="0BFDB45C" w14:textId="5D52398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EFCD3C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580" w:type="pct"/>
          </w:tcPr>
          <w:p w14:paraId="2D76040C"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93532E2" w14:textId="23311818" w:rsidR="005C2AEC" w:rsidRPr="005C49BF" w:rsidRDefault="005C2AEC" w:rsidP="006747D3">
            <w:pPr>
              <w:jc w:val="center"/>
              <w:rPr>
                <w:rFonts w:ascii="Arial" w:eastAsia="Times New Roman" w:hAnsi="Arial" w:cs="Arial"/>
                <w:color w:val="000000"/>
                <w:sz w:val="16"/>
                <w:szCs w:val="16"/>
              </w:rPr>
            </w:pPr>
          </w:p>
        </w:tc>
        <w:tc>
          <w:tcPr>
            <w:tcW w:w="432" w:type="pct"/>
          </w:tcPr>
          <w:p w14:paraId="0502BDA5" w14:textId="797CF0F7" w:rsidR="005C2AEC" w:rsidRPr="005C49BF" w:rsidRDefault="005C2AEC" w:rsidP="006747D3">
            <w:pPr>
              <w:jc w:val="center"/>
              <w:rPr>
                <w:rFonts w:ascii="Arial" w:eastAsia="Times New Roman" w:hAnsi="Arial" w:cs="Arial"/>
                <w:color w:val="000000"/>
                <w:sz w:val="16"/>
                <w:szCs w:val="16"/>
              </w:rPr>
            </w:pPr>
          </w:p>
        </w:tc>
      </w:tr>
      <w:tr w:rsidR="005C2AEC" w:rsidRPr="005C49BF" w14:paraId="258E83AE" w14:textId="553218BD" w:rsidTr="006A2A1D">
        <w:trPr>
          <w:trHeight w:val="20"/>
        </w:trPr>
        <w:tc>
          <w:tcPr>
            <w:tcW w:w="314" w:type="pct"/>
            <w:noWrap/>
            <w:vAlign w:val="center"/>
            <w:hideMark/>
          </w:tcPr>
          <w:p w14:paraId="43E28C9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18</w:t>
            </w:r>
          </w:p>
        </w:tc>
        <w:tc>
          <w:tcPr>
            <w:tcW w:w="2436" w:type="pct"/>
            <w:noWrap/>
            <w:vAlign w:val="center"/>
            <w:hideMark/>
          </w:tcPr>
          <w:p w14:paraId="65387C9B" w14:textId="735E28BE"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bamifilina 600 mg c/30 cp</w:t>
            </w:r>
          </w:p>
        </w:tc>
        <w:tc>
          <w:tcPr>
            <w:tcW w:w="368" w:type="pct"/>
            <w:noWrap/>
            <w:vAlign w:val="center"/>
          </w:tcPr>
          <w:p w14:paraId="43113AE6" w14:textId="3C30CEFF"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70D555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6757EE59"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A6BDBED" w14:textId="23860419" w:rsidR="005C2AEC" w:rsidRPr="005C49BF" w:rsidRDefault="005C2AEC" w:rsidP="006747D3">
            <w:pPr>
              <w:jc w:val="center"/>
              <w:rPr>
                <w:rFonts w:ascii="Arial" w:eastAsia="Times New Roman" w:hAnsi="Arial" w:cs="Arial"/>
                <w:color w:val="000000"/>
                <w:sz w:val="16"/>
                <w:szCs w:val="16"/>
              </w:rPr>
            </w:pPr>
          </w:p>
        </w:tc>
        <w:tc>
          <w:tcPr>
            <w:tcW w:w="432" w:type="pct"/>
          </w:tcPr>
          <w:p w14:paraId="7DEBF488" w14:textId="18EDEB62" w:rsidR="005C2AEC" w:rsidRPr="005C49BF" w:rsidRDefault="005C2AEC" w:rsidP="006747D3">
            <w:pPr>
              <w:jc w:val="center"/>
              <w:rPr>
                <w:rFonts w:ascii="Arial" w:eastAsia="Times New Roman" w:hAnsi="Arial" w:cs="Arial"/>
                <w:color w:val="000000"/>
                <w:sz w:val="16"/>
                <w:szCs w:val="16"/>
              </w:rPr>
            </w:pPr>
          </w:p>
        </w:tc>
      </w:tr>
      <w:tr w:rsidR="005C2AEC" w:rsidRPr="005C49BF" w14:paraId="791FB038" w14:textId="6010F87F" w:rsidTr="006A2A1D">
        <w:trPr>
          <w:trHeight w:val="20"/>
        </w:trPr>
        <w:tc>
          <w:tcPr>
            <w:tcW w:w="314" w:type="pct"/>
            <w:noWrap/>
            <w:vAlign w:val="center"/>
            <w:hideMark/>
          </w:tcPr>
          <w:p w14:paraId="675E64B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19</w:t>
            </w:r>
          </w:p>
        </w:tc>
        <w:tc>
          <w:tcPr>
            <w:tcW w:w="2436" w:type="pct"/>
            <w:noWrap/>
            <w:vAlign w:val="center"/>
            <w:hideMark/>
          </w:tcPr>
          <w:p w14:paraId="2B4B2E74" w14:textId="0F2ABB7F"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buspirona 10 mg c/30 cp</w:t>
            </w:r>
          </w:p>
        </w:tc>
        <w:tc>
          <w:tcPr>
            <w:tcW w:w="368" w:type="pct"/>
            <w:noWrap/>
            <w:vAlign w:val="center"/>
          </w:tcPr>
          <w:p w14:paraId="7E41EDC8" w14:textId="0BE6F9D8"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24C031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7B5C2AC7"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08966EE" w14:textId="335FC02C" w:rsidR="005C2AEC" w:rsidRPr="005C49BF" w:rsidRDefault="005C2AEC" w:rsidP="006747D3">
            <w:pPr>
              <w:jc w:val="center"/>
              <w:rPr>
                <w:rFonts w:ascii="Arial" w:eastAsia="Times New Roman" w:hAnsi="Arial" w:cs="Arial"/>
                <w:color w:val="000000"/>
                <w:sz w:val="16"/>
                <w:szCs w:val="16"/>
              </w:rPr>
            </w:pPr>
          </w:p>
        </w:tc>
        <w:tc>
          <w:tcPr>
            <w:tcW w:w="432" w:type="pct"/>
          </w:tcPr>
          <w:p w14:paraId="0619F9FB" w14:textId="16E0FE53" w:rsidR="005C2AEC" w:rsidRPr="005C49BF" w:rsidRDefault="005C2AEC" w:rsidP="006747D3">
            <w:pPr>
              <w:jc w:val="center"/>
              <w:rPr>
                <w:rFonts w:ascii="Arial" w:eastAsia="Times New Roman" w:hAnsi="Arial" w:cs="Arial"/>
                <w:color w:val="000000"/>
                <w:sz w:val="16"/>
                <w:szCs w:val="16"/>
              </w:rPr>
            </w:pPr>
          </w:p>
        </w:tc>
      </w:tr>
      <w:tr w:rsidR="005C2AEC" w:rsidRPr="005C49BF" w14:paraId="6B7CCE85" w14:textId="2D97BD7E" w:rsidTr="006A2A1D">
        <w:trPr>
          <w:trHeight w:val="20"/>
        </w:trPr>
        <w:tc>
          <w:tcPr>
            <w:tcW w:w="314" w:type="pct"/>
            <w:noWrap/>
            <w:vAlign w:val="center"/>
            <w:hideMark/>
          </w:tcPr>
          <w:p w14:paraId="4FB841E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2436" w:type="pct"/>
            <w:noWrap/>
            <w:vAlign w:val="center"/>
            <w:hideMark/>
          </w:tcPr>
          <w:p w14:paraId="6AC490E2" w14:textId="25F4D01B"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clonidina 0,100 mg c/ 30</w:t>
            </w:r>
          </w:p>
        </w:tc>
        <w:tc>
          <w:tcPr>
            <w:tcW w:w="368" w:type="pct"/>
            <w:noWrap/>
            <w:vAlign w:val="center"/>
          </w:tcPr>
          <w:p w14:paraId="11F70BC4" w14:textId="4F30D00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D8B13A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0F9290D3"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6EC7538" w14:textId="19E2097C" w:rsidR="005C2AEC" w:rsidRPr="005C49BF" w:rsidRDefault="005C2AEC" w:rsidP="006747D3">
            <w:pPr>
              <w:jc w:val="center"/>
              <w:rPr>
                <w:rFonts w:ascii="Arial" w:eastAsia="Times New Roman" w:hAnsi="Arial" w:cs="Arial"/>
                <w:color w:val="000000"/>
                <w:sz w:val="16"/>
                <w:szCs w:val="16"/>
              </w:rPr>
            </w:pPr>
          </w:p>
        </w:tc>
        <w:tc>
          <w:tcPr>
            <w:tcW w:w="432" w:type="pct"/>
          </w:tcPr>
          <w:p w14:paraId="314D642A" w14:textId="423E9BD1" w:rsidR="005C2AEC" w:rsidRPr="005C49BF" w:rsidRDefault="005C2AEC" w:rsidP="006747D3">
            <w:pPr>
              <w:jc w:val="center"/>
              <w:rPr>
                <w:rFonts w:ascii="Arial" w:eastAsia="Times New Roman" w:hAnsi="Arial" w:cs="Arial"/>
                <w:color w:val="000000"/>
                <w:sz w:val="16"/>
                <w:szCs w:val="16"/>
              </w:rPr>
            </w:pPr>
          </w:p>
        </w:tc>
      </w:tr>
      <w:tr w:rsidR="005C2AEC" w:rsidRPr="005C49BF" w14:paraId="1792F689" w14:textId="01086D7D" w:rsidTr="006A2A1D">
        <w:trPr>
          <w:trHeight w:val="20"/>
        </w:trPr>
        <w:tc>
          <w:tcPr>
            <w:tcW w:w="314" w:type="pct"/>
            <w:noWrap/>
            <w:vAlign w:val="center"/>
            <w:hideMark/>
          </w:tcPr>
          <w:p w14:paraId="2E0BA5A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21</w:t>
            </w:r>
          </w:p>
        </w:tc>
        <w:tc>
          <w:tcPr>
            <w:tcW w:w="2436" w:type="pct"/>
            <w:noWrap/>
            <w:vAlign w:val="center"/>
            <w:hideMark/>
          </w:tcPr>
          <w:p w14:paraId="0FDEA959" w14:textId="2856E94C"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donepezila 5mg c/ 30 cp</w:t>
            </w:r>
          </w:p>
        </w:tc>
        <w:tc>
          <w:tcPr>
            <w:tcW w:w="368" w:type="pct"/>
            <w:noWrap/>
            <w:vAlign w:val="center"/>
          </w:tcPr>
          <w:p w14:paraId="6C137F37" w14:textId="3FABDADD"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304508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6B75CC46"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80508DB" w14:textId="04CA99AA" w:rsidR="005C2AEC" w:rsidRPr="005C49BF" w:rsidRDefault="005C2AEC" w:rsidP="006747D3">
            <w:pPr>
              <w:jc w:val="center"/>
              <w:rPr>
                <w:rFonts w:ascii="Arial" w:eastAsia="Times New Roman" w:hAnsi="Arial" w:cs="Arial"/>
                <w:color w:val="000000"/>
                <w:sz w:val="16"/>
                <w:szCs w:val="16"/>
              </w:rPr>
            </w:pPr>
          </w:p>
        </w:tc>
        <w:tc>
          <w:tcPr>
            <w:tcW w:w="432" w:type="pct"/>
          </w:tcPr>
          <w:p w14:paraId="3B5CF9CD" w14:textId="6859CC71" w:rsidR="005C2AEC" w:rsidRPr="005C49BF" w:rsidRDefault="005C2AEC" w:rsidP="006747D3">
            <w:pPr>
              <w:jc w:val="center"/>
              <w:rPr>
                <w:rFonts w:ascii="Arial" w:eastAsia="Times New Roman" w:hAnsi="Arial" w:cs="Arial"/>
                <w:color w:val="000000"/>
                <w:sz w:val="16"/>
                <w:szCs w:val="16"/>
              </w:rPr>
            </w:pPr>
          </w:p>
        </w:tc>
      </w:tr>
      <w:tr w:rsidR="005C2AEC" w:rsidRPr="005C49BF" w14:paraId="3252A038" w14:textId="78E7F973" w:rsidTr="006A2A1D">
        <w:trPr>
          <w:trHeight w:val="20"/>
        </w:trPr>
        <w:tc>
          <w:tcPr>
            <w:tcW w:w="314" w:type="pct"/>
            <w:noWrap/>
            <w:vAlign w:val="center"/>
            <w:hideMark/>
          </w:tcPr>
          <w:p w14:paraId="7C0899E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22</w:t>
            </w:r>
          </w:p>
        </w:tc>
        <w:tc>
          <w:tcPr>
            <w:tcW w:w="2436" w:type="pct"/>
            <w:noWrap/>
            <w:vAlign w:val="center"/>
            <w:hideMark/>
          </w:tcPr>
          <w:p w14:paraId="7105B664" w14:textId="3417A2AE"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donepezila 10 c/ 30 cp</w:t>
            </w:r>
          </w:p>
        </w:tc>
        <w:tc>
          <w:tcPr>
            <w:tcW w:w="368" w:type="pct"/>
            <w:noWrap/>
            <w:vAlign w:val="center"/>
          </w:tcPr>
          <w:p w14:paraId="03331B6F" w14:textId="4E448406"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AB0239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754FC754"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CCB2369" w14:textId="212A7824" w:rsidR="005C2AEC" w:rsidRPr="005C49BF" w:rsidRDefault="005C2AEC" w:rsidP="006747D3">
            <w:pPr>
              <w:jc w:val="center"/>
              <w:rPr>
                <w:rFonts w:ascii="Arial" w:eastAsia="Times New Roman" w:hAnsi="Arial" w:cs="Arial"/>
                <w:color w:val="000000"/>
                <w:sz w:val="16"/>
                <w:szCs w:val="16"/>
              </w:rPr>
            </w:pPr>
          </w:p>
        </w:tc>
        <w:tc>
          <w:tcPr>
            <w:tcW w:w="432" w:type="pct"/>
          </w:tcPr>
          <w:p w14:paraId="76599D1F" w14:textId="5431926C" w:rsidR="005C2AEC" w:rsidRPr="005C49BF" w:rsidRDefault="005C2AEC" w:rsidP="006747D3">
            <w:pPr>
              <w:jc w:val="center"/>
              <w:rPr>
                <w:rFonts w:ascii="Arial" w:eastAsia="Times New Roman" w:hAnsi="Arial" w:cs="Arial"/>
                <w:color w:val="000000"/>
                <w:sz w:val="16"/>
                <w:szCs w:val="16"/>
              </w:rPr>
            </w:pPr>
          </w:p>
        </w:tc>
      </w:tr>
      <w:tr w:rsidR="005C2AEC" w:rsidRPr="005C49BF" w14:paraId="610A33D1" w14:textId="66EDA146" w:rsidTr="006A2A1D">
        <w:trPr>
          <w:trHeight w:val="20"/>
        </w:trPr>
        <w:tc>
          <w:tcPr>
            <w:tcW w:w="314" w:type="pct"/>
            <w:noWrap/>
            <w:vAlign w:val="center"/>
            <w:hideMark/>
          </w:tcPr>
          <w:p w14:paraId="26D9439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23</w:t>
            </w:r>
          </w:p>
        </w:tc>
        <w:tc>
          <w:tcPr>
            <w:tcW w:w="2436" w:type="pct"/>
            <w:noWrap/>
            <w:vAlign w:val="center"/>
            <w:hideMark/>
          </w:tcPr>
          <w:p w14:paraId="780290A7" w14:textId="779D02FA"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duloxetina 30 mg c/ 30 cp</w:t>
            </w:r>
          </w:p>
        </w:tc>
        <w:tc>
          <w:tcPr>
            <w:tcW w:w="368" w:type="pct"/>
            <w:noWrap/>
            <w:vAlign w:val="center"/>
            <w:hideMark/>
          </w:tcPr>
          <w:p w14:paraId="15745B98" w14:textId="01A614A5"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BEA92B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12</w:t>
            </w:r>
          </w:p>
        </w:tc>
        <w:tc>
          <w:tcPr>
            <w:tcW w:w="580" w:type="pct"/>
          </w:tcPr>
          <w:p w14:paraId="3A4EC147"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07EB9F5" w14:textId="109EE1F2" w:rsidR="005C2AEC" w:rsidRPr="005C49BF" w:rsidRDefault="005C2AEC" w:rsidP="006747D3">
            <w:pPr>
              <w:jc w:val="center"/>
              <w:rPr>
                <w:rFonts w:ascii="Arial" w:eastAsia="Times New Roman" w:hAnsi="Arial" w:cs="Arial"/>
                <w:color w:val="000000"/>
                <w:sz w:val="16"/>
                <w:szCs w:val="16"/>
              </w:rPr>
            </w:pPr>
          </w:p>
        </w:tc>
        <w:tc>
          <w:tcPr>
            <w:tcW w:w="432" w:type="pct"/>
          </w:tcPr>
          <w:p w14:paraId="4550F3BD" w14:textId="681A3561" w:rsidR="005C2AEC" w:rsidRPr="005C49BF" w:rsidRDefault="005C2AEC" w:rsidP="006747D3">
            <w:pPr>
              <w:jc w:val="center"/>
              <w:rPr>
                <w:rFonts w:ascii="Arial" w:eastAsia="Times New Roman" w:hAnsi="Arial" w:cs="Arial"/>
                <w:color w:val="000000"/>
                <w:sz w:val="16"/>
                <w:szCs w:val="16"/>
              </w:rPr>
            </w:pPr>
          </w:p>
        </w:tc>
      </w:tr>
      <w:tr w:rsidR="005C2AEC" w:rsidRPr="005C49BF" w14:paraId="18CF2D2A" w14:textId="4DA3766C" w:rsidTr="006A2A1D">
        <w:trPr>
          <w:trHeight w:val="20"/>
        </w:trPr>
        <w:tc>
          <w:tcPr>
            <w:tcW w:w="314" w:type="pct"/>
            <w:noWrap/>
            <w:vAlign w:val="center"/>
            <w:hideMark/>
          </w:tcPr>
          <w:p w14:paraId="5F72B68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24</w:t>
            </w:r>
          </w:p>
        </w:tc>
        <w:tc>
          <w:tcPr>
            <w:tcW w:w="2436" w:type="pct"/>
            <w:noWrap/>
            <w:vAlign w:val="center"/>
            <w:hideMark/>
          </w:tcPr>
          <w:p w14:paraId="4ED09468" w14:textId="4AF05A65"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duloxetina 60 mg c/ 30 cp</w:t>
            </w:r>
          </w:p>
        </w:tc>
        <w:tc>
          <w:tcPr>
            <w:tcW w:w="368" w:type="pct"/>
            <w:noWrap/>
            <w:vAlign w:val="center"/>
          </w:tcPr>
          <w:p w14:paraId="32DA4B4C" w14:textId="58583B33"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7B87839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5AB92895"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1FA2ECA7" w14:textId="7A599BC1" w:rsidR="005C2AEC" w:rsidRPr="005C49BF" w:rsidRDefault="005C2AEC" w:rsidP="006747D3">
            <w:pPr>
              <w:jc w:val="center"/>
              <w:rPr>
                <w:rFonts w:ascii="Arial" w:eastAsia="Times New Roman" w:hAnsi="Arial" w:cs="Arial"/>
                <w:color w:val="000000"/>
                <w:sz w:val="16"/>
                <w:szCs w:val="16"/>
              </w:rPr>
            </w:pPr>
          </w:p>
        </w:tc>
        <w:tc>
          <w:tcPr>
            <w:tcW w:w="432" w:type="pct"/>
          </w:tcPr>
          <w:p w14:paraId="1302E222" w14:textId="28B0BF2D" w:rsidR="005C2AEC" w:rsidRPr="005C49BF" w:rsidRDefault="005C2AEC" w:rsidP="006747D3">
            <w:pPr>
              <w:jc w:val="center"/>
              <w:rPr>
                <w:rFonts w:ascii="Arial" w:eastAsia="Times New Roman" w:hAnsi="Arial" w:cs="Arial"/>
                <w:color w:val="000000"/>
                <w:sz w:val="16"/>
                <w:szCs w:val="16"/>
              </w:rPr>
            </w:pPr>
          </w:p>
        </w:tc>
      </w:tr>
      <w:tr w:rsidR="005C2AEC" w:rsidRPr="005C49BF" w14:paraId="503EC5AB" w14:textId="70A9DE1B" w:rsidTr="006A2A1D">
        <w:trPr>
          <w:trHeight w:val="20"/>
        </w:trPr>
        <w:tc>
          <w:tcPr>
            <w:tcW w:w="314" w:type="pct"/>
            <w:noWrap/>
            <w:vAlign w:val="center"/>
            <w:hideMark/>
          </w:tcPr>
          <w:p w14:paraId="5F0475D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25</w:t>
            </w:r>
          </w:p>
        </w:tc>
        <w:tc>
          <w:tcPr>
            <w:tcW w:w="2436" w:type="pct"/>
            <w:noWrap/>
            <w:vAlign w:val="center"/>
            <w:hideMark/>
          </w:tcPr>
          <w:p w14:paraId="492A24FB" w14:textId="0ADF48F4"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hidralazina 25 mg c/20 cp</w:t>
            </w:r>
          </w:p>
        </w:tc>
        <w:tc>
          <w:tcPr>
            <w:tcW w:w="368" w:type="pct"/>
            <w:noWrap/>
            <w:vAlign w:val="center"/>
            <w:hideMark/>
          </w:tcPr>
          <w:p w14:paraId="70D98387" w14:textId="059F7816"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397C3C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77BD63AC"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7B1F6C6" w14:textId="0C56C482" w:rsidR="005C2AEC" w:rsidRPr="005C49BF" w:rsidRDefault="005C2AEC" w:rsidP="006747D3">
            <w:pPr>
              <w:jc w:val="center"/>
              <w:rPr>
                <w:rFonts w:ascii="Arial" w:eastAsia="Times New Roman" w:hAnsi="Arial" w:cs="Arial"/>
                <w:color w:val="000000"/>
                <w:sz w:val="16"/>
                <w:szCs w:val="16"/>
              </w:rPr>
            </w:pPr>
          </w:p>
        </w:tc>
        <w:tc>
          <w:tcPr>
            <w:tcW w:w="432" w:type="pct"/>
          </w:tcPr>
          <w:p w14:paraId="3FBAB502" w14:textId="485D8B33" w:rsidR="005C2AEC" w:rsidRPr="005C49BF" w:rsidRDefault="005C2AEC" w:rsidP="006747D3">
            <w:pPr>
              <w:jc w:val="center"/>
              <w:rPr>
                <w:rFonts w:ascii="Arial" w:eastAsia="Times New Roman" w:hAnsi="Arial" w:cs="Arial"/>
                <w:color w:val="000000"/>
                <w:sz w:val="16"/>
                <w:szCs w:val="16"/>
              </w:rPr>
            </w:pPr>
          </w:p>
        </w:tc>
      </w:tr>
      <w:tr w:rsidR="005C2AEC" w:rsidRPr="005C49BF" w14:paraId="755C7F67" w14:textId="78BEE9A9" w:rsidTr="006A2A1D">
        <w:trPr>
          <w:trHeight w:val="20"/>
        </w:trPr>
        <w:tc>
          <w:tcPr>
            <w:tcW w:w="314" w:type="pct"/>
            <w:noWrap/>
            <w:vAlign w:val="center"/>
            <w:hideMark/>
          </w:tcPr>
          <w:p w14:paraId="13320E2F"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26</w:t>
            </w:r>
          </w:p>
        </w:tc>
        <w:tc>
          <w:tcPr>
            <w:tcW w:w="2436" w:type="pct"/>
            <w:noWrap/>
            <w:vAlign w:val="center"/>
            <w:hideMark/>
          </w:tcPr>
          <w:p w14:paraId="0256EB7B" w14:textId="64D74B73"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imipramina 25 mg c/20 cp</w:t>
            </w:r>
          </w:p>
        </w:tc>
        <w:tc>
          <w:tcPr>
            <w:tcW w:w="368" w:type="pct"/>
            <w:noWrap/>
            <w:vAlign w:val="center"/>
          </w:tcPr>
          <w:p w14:paraId="5B948F52" w14:textId="7E72FE4E"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D4B1B2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6D4550DA"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F907B4C" w14:textId="37A5C362" w:rsidR="005C2AEC" w:rsidRPr="005C49BF" w:rsidRDefault="005C2AEC" w:rsidP="006747D3">
            <w:pPr>
              <w:jc w:val="center"/>
              <w:rPr>
                <w:rFonts w:ascii="Arial" w:eastAsia="Times New Roman" w:hAnsi="Arial" w:cs="Arial"/>
                <w:color w:val="000000"/>
                <w:sz w:val="16"/>
                <w:szCs w:val="16"/>
              </w:rPr>
            </w:pPr>
          </w:p>
        </w:tc>
        <w:tc>
          <w:tcPr>
            <w:tcW w:w="432" w:type="pct"/>
          </w:tcPr>
          <w:p w14:paraId="4F16F3BA" w14:textId="1154DC34" w:rsidR="005C2AEC" w:rsidRPr="005C49BF" w:rsidRDefault="005C2AEC" w:rsidP="006747D3">
            <w:pPr>
              <w:jc w:val="center"/>
              <w:rPr>
                <w:rFonts w:ascii="Arial" w:eastAsia="Times New Roman" w:hAnsi="Arial" w:cs="Arial"/>
                <w:color w:val="000000"/>
                <w:sz w:val="16"/>
                <w:szCs w:val="16"/>
              </w:rPr>
            </w:pPr>
          </w:p>
        </w:tc>
      </w:tr>
      <w:tr w:rsidR="005C2AEC" w:rsidRPr="005C49BF" w14:paraId="0BE2E4FB" w14:textId="3E90FFCF" w:rsidTr="006A2A1D">
        <w:trPr>
          <w:trHeight w:val="20"/>
        </w:trPr>
        <w:tc>
          <w:tcPr>
            <w:tcW w:w="314" w:type="pct"/>
            <w:noWrap/>
            <w:vAlign w:val="center"/>
            <w:hideMark/>
          </w:tcPr>
          <w:p w14:paraId="7890781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27</w:t>
            </w:r>
          </w:p>
        </w:tc>
        <w:tc>
          <w:tcPr>
            <w:tcW w:w="2436" w:type="pct"/>
            <w:noWrap/>
            <w:vAlign w:val="center"/>
            <w:hideMark/>
          </w:tcPr>
          <w:p w14:paraId="595C1D4A" w14:textId="05D036F7"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memantina 10 mg c/ 30 cp</w:t>
            </w:r>
          </w:p>
        </w:tc>
        <w:tc>
          <w:tcPr>
            <w:tcW w:w="368" w:type="pct"/>
            <w:noWrap/>
            <w:vAlign w:val="center"/>
          </w:tcPr>
          <w:p w14:paraId="3DDC815D" w14:textId="4B6810B5"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F5BB2B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6999A97C"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290AF1F8" w14:textId="173BBBA0" w:rsidR="005C2AEC" w:rsidRPr="005C49BF" w:rsidRDefault="005C2AEC" w:rsidP="006747D3">
            <w:pPr>
              <w:jc w:val="center"/>
              <w:rPr>
                <w:rFonts w:ascii="Arial" w:eastAsia="Times New Roman" w:hAnsi="Arial" w:cs="Arial"/>
                <w:color w:val="000000"/>
                <w:sz w:val="16"/>
                <w:szCs w:val="16"/>
              </w:rPr>
            </w:pPr>
          </w:p>
        </w:tc>
        <w:tc>
          <w:tcPr>
            <w:tcW w:w="432" w:type="pct"/>
          </w:tcPr>
          <w:p w14:paraId="5BB28EDA" w14:textId="64D70C97" w:rsidR="005C2AEC" w:rsidRPr="005C49BF" w:rsidRDefault="005C2AEC" w:rsidP="006747D3">
            <w:pPr>
              <w:jc w:val="center"/>
              <w:rPr>
                <w:rFonts w:ascii="Arial" w:eastAsia="Times New Roman" w:hAnsi="Arial" w:cs="Arial"/>
                <w:color w:val="000000"/>
                <w:sz w:val="16"/>
                <w:szCs w:val="16"/>
              </w:rPr>
            </w:pPr>
          </w:p>
        </w:tc>
      </w:tr>
      <w:tr w:rsidR="005C2AEC" w:rsidRPr="005C49BF" w14:paraId="5C5526BD" w14:textId="6C1F1530" w:rsidTr="006A2A1D">
        <w:trPr>
          <w:trHeight w:val="20"/>
        </w:trPr>
        <w:tc>
          <w:tcPr>
            <w:tcW w:w="314" w:type="pct"/>
            <w:noWrap/>
            <w:vAlign w:val="center"/>
            <w:hideMark/>
          </w:tcPr>
          <w:p w14:paraId="1A7718E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28</w:t>
            </w:r>
          </w:p>
        </w:tc>
        <w:tc>
          <w:tcPr>
            <w:tcW w:w="2436" w:type="pct"/>
            <w:vAlign w:val="center"/>
            <w:hideMark/>
          </w:tcPr>
          <w:p w14:paraId="6602ED5E" w14:textId="6FA6A3EC"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metilfenidato 10 mg c/30 cp</w:t>
            </w:r>
          </w:p>
        </w:tc>
        <w:tc>
          <w:tcPr>
            <w:tcW w:w="368" w:type="pct"/>
            <w:noWrap/>
            <w:vAlign w:val="center"/>
            <w:hideMark/>
          </w:tcPr>
          <w:p w14:paraId="195929BC" w14:textId="5FB942AD"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CA2CB1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184358FC"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4C518D6" w14:textId="4707FB5F" w:rsidR="005C2AEC" w:rsidRPr="005C49BF" w:rsidRDefault="005C2AEC" w:rsidP="006747D3">
            <w:pPr>
              <w:jc w:val="center"/>
              <w:rPr>
                <w:rFonts w:ascii="Arial" w:eastAsia="Times New Roman" w:hAnsi="Arial" w:cs="Arial"/>
                <w:color w:val="000000"/>
                <w:sz w:val="16"/>
                <w:szCs w:val="16"/>
              </w:rPr>
            </w:pPr>
          </w:p>
        </w:tc>
        <w:tc>
          <w:tcPr>
            <w:tcW w:w="432" w:type="pct"/>
          </w:tcPr>
          <w:p w14:paraId="7F7CC406" w14:textId="23F18D43" w:rsidR="005C2AEC" w:rsidRPr="005C49BF" w:rsidRDefault="005C2AEC" w:rsidP="006747D3">
            <w:pPr>
              <w:jc w:val="center"/>
              <w:rPr>
                <w:rFonts w:ascii="Arial" w:eastAsia="Times New Roman" w:hAnsi="Arial" w:cs="Arial"/>
                <w:color w:val="000000"/>
                <w:sz w:val="16"/>
                <w:szCs w:val="16"/>
              </w:rPr>
            </w:pPr>
          </w:p>
        </w:tc>
      </w:tr>
      <w:tr w:rsidR="005C2AEC" w:rsidRPr="005C49BF" w14:paraId="0D462C8F" w14:textId="70792877" w:rsidTr="006A2A1D">
        <w:trPr>
          <w:trHeight w:val="20"/>
        </w:trPr>
        <w:tc>
          <w:tcPr>
            <w:tcW w:w="314" w:type="pct"/>
            <w:noWrap/>
            <w:vAlign w:val="center"/>
            <w:hideMark/>
          </w:tcPr>
          <w:p w14:paraId="49BBF92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29</w:t>
            </w:r>
          </w:p>
        </w:tc>
        <w:tc>
          <w:tcPr>
            <w:tcW w:w="2436" w:type="pct"/>
            <w:noWrap/>
            <w:vAlign w:val="center"/>
            <w:hideMark/>
          </w:tcPr>
          <w:p w14:paraId="4B521480" w14:textId="76AC4DB5"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metilfenidato 20 mg c/30 cp</w:t>
            </w:r>
          </w:p>
        </w:tc>
        <w:tc>
          <w:tcPr>
            <w:tcW w:w="368" w:type="pct"/>
            <w:noWrap/>
            <w:vAlign w:val="center"/>
          </w:tcPr>
          <w:p w14:paraId="26E94958" w14:textId="659C33EF"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EAF7C7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580" w:type="pct"/>
          </w:tcPr>
          <w:p w14:paraId="690FD1E4"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A816E55" w14:textId="6AB97D7B" w:rsidR="005C2AEC" w:rsidRPr="005C49BF" w:rsidRDefault="005C2AEC" w:rsidP="006747D3">
            <w:pPr>
              <w:jc w:val="center"/>
              <w:rPr>
                <w:rFonts w:ascii="Arial" w:eastAsia="Times New Roman" w:hAnsi="Arial" w:cs="Arial"/>
                <w:color w:val="000000"/>
                <w:sz w:val="16"/>
                <w:szCs w:val="16"/>
              </w:rPr>
            </w:pPr>
          </w:p>
        </w:tc>
        <w:tc>
          <w:tcPr>
            <w:tcW w:w="432" w:type="pct"/>
          </w:tcPr>
          <w:p w14:paraId="73125B08" w14:textId="185686E3" w:rsidR="005C2AEC" w:rsidRPr="005C49BF" w:rsidRDefault="005C2AEC" w:rsidP="006747D3">
            <w:pPr>
              <w:jc w:val="center"/>
              <w:rPr>
                <w:rFonts w:ascii="Arial" w:eastAsia="Times New Roman" w:hAnsi="Arial" w:cs="Arial"/>
                <w:color w:val="000000"/>
                <w:sz w:val="16"/>
                <w:szCs w:val="16"/>
              </w:rPr>
            </w:pPr>
          </w:p>
        </w:tc>
      </w:tr>
      <w:tr w:rsidR="005C2AEC" w:rsidRPr="005C49BF" w14:paraId="69AF449E" w14:textId="223B4136" w:rsidTr="006A2A1D">
        <w:trPr>
          <w:trHeight w:val="20"/>
        </w:trPr>
        <w:tc>
          <w:tcPr>
            <w:tcW w:w="314" w:type="pct"/>
            <w:noWrap/>
            <w:vAlign w:val="center"/>
            <w:hideMark/>
          </w:tcPr>
          <w:p w14:paraId="5828293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30</w:t>
            </w:r>
          </w:p>
        </w:tc>
        <w:tc>
          <w:tcPr>
            <w:tcW w:w="2436" w:type="pct"/>
            <w:noWrap/>
            <w:vAlign w:val="center"/>
            <w:hideMark/>
          </w:tcPr>
          <w:p w14:paraId="17C0FBF8" w14:textId="416F2CF6"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paroxetina 12,5 mg c/30 cp</w:t>
            </w:r>
          </w:p>
        </w:tc>
        <w:tc>
          <w:tcPr>
            <w:tcW w:w="368" w:type="pct"/>
            <w:noWrap/>
            <w:vAlign w:val="center"/>
          </w:tcPr>
          <w:p w14:paraId="618F114A" w14:textId="60A7DB63"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897269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11038DDB"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604DD7D9" w14:textId="1EF3FB7C" w:rsidR="005C2AEC" w:rsidRPr="005C49BF" w:rsidRDefault="005C2AEC" w:rsidP="006747D3">
            <w:pPr>
              <w:jc w:val="center"/>
              <w:rPr>
                <w:rFonts w:ascii="Arial" w:eastAsia="Times New Roman" w:hAnsi="Arial" w:cs="Arial"/>
                <w:color w:val="000000"/>
                <w:sz w:val="16"/>
                <w:szCs w:val="16"/>
              </w:rPr>
            </w:pPr>
          </w:p>
        </w:tc>
        <w:tc>
          <w:tcPr>
            <w:tcW w:w="432" w:type="pct"/>
          </w:tcPr>
          <w:p w14:paraId="56417F78" w14:textId="627291BD" w:rsidR="005C2AEC" w:rsidRPr="005C49BF" w:rsidRDefault="005C2AEC" w:rsidP="006747D3">
            <w:pPr>
              <w:jc w:val="center"/>
              <w:rPr>
                <w:rFonts w:ascii="Arial" w:eastAsia="Times New Roman" w:hAnsi="Arial" w:cs="Arial"/>
                <w:color w:val="000000"/>
                <w:sz w:val="16"/>
                <w:szCs w:val="16"/>
              </w:rPr>
            </w:pPr>
          </w:p>
        </w:tc>
      </w:tr>
      <w:tr w:rsidR="005C2AEC" w:rsidRPr="005C49BF" w14:paraId="2368DD0B" w14:textId="29C40A0B" w:rsidTr="006A2A1D">
        <w:trPr>
          <w:trHeight w:val="20"/>
        </w:trPr>
        <w:tc>
          <w:tcPr>
            <w:tcW w:w="314" w:type="pct"/>
            <w:noWrap/>
            <w:vAlign w:val="center"/>
            <w:hideMark/>
          </w:tcPr>
          <w:p w14:paraId="03E8473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31</w:t>
            </w:r>
          </w:p>
        </w:tc>
        <w:tc>
          <w:tcPr>
            <w:tcW w:w="2436" w:type="pct"/>
            <w:noWrap/>
            <w:vAlign w:val="center"/>
            <w:hideMark/>
          </w:tcPr>
          <w:p w14:paraId="01015025" w14:textId="26305D20"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pioglitazona 30 mg c/ 30 cp</w:t>
            </w:r>
          </w:p>
        </w:tc>
        <w:tc>
          <w:tcPr>
            <w:tcW w:w="368" w:type="pct"/>
            <w:noWrap/>
            <w:vAlign w:val="center"/>
          </w:tcPr>
          <w:p w14:paraId="2A6C4747" w14:textId="4751E3A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6F72C3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69BC9680"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8FAB8C8" w14:textId="5065BAD0" w:rsidR="005C2AEC" w:rsidRPr="005C49BF" w:rsidRDefault="005C2AEC" w:rsidP="006747D3">
            <w:pPr>
              <w:jc w:val="center"/>
              <w:rPr>
                <w:rFonts w:ascii="Arial" w:eastAsia="Times New Roman" w:hAnsi="Arial" w:cs="Arial"/>
                <w:color w:val="000000"/>
                <w:sz w:val="16"/>
                <w:szCs w:val="16"/>
              </w:rPr>
            </w:pPr>
          </w:p>
        </w:tc>
        <w:tc>
          <w:tcPr>
            <w:tcW w:w="432" w:type="pct"/>
          </w:tcPr>
          <w:p w14:paraId="60C20D9A" w14:textId="255E9805" w:rsidR="005C2AEC" w:rsidRPr="005C49BF" w:rsidRDefault="005C2AEC" w:rsidP="006747D3">
            <w:pPr>
              <w:jc w:val="center"/>
              <w:rPr>
                <w:rFonts w:ascii="Arial" w:eastAsia="Times New Roman" w:hAnsi="Arial" w:cs="Arial"/>
                <w:color w:val="000000"/>
                <w:sz w:val="16"/>
                <w:szCs w:val="16"/>
              </w:rPr>
            </w:pPr>
          </w:p>
        </w:tc>
      </w:tr>
      <w:tr w:rsidR="005C2AEC" w:rsidRPr="005C49BF" w14:paraId="5ABF63B4" w14:textId="0F90C356" w:rsidTr="006A2A1D">
        <w:trPr>
          <w:trHeight w:val="20"/>
        </w:trPr>
        <w:tc>
          <w:tcPr>
            <w:tcW w:w="314" w:type="pct"/>
            <w:noWrap/>
            <w:vAlign w:val="center"/>
            <w:hideMark/>
          </w:tcPr>
          <w:p w14:paraId="08F4A5A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32</w:t>
            </w:r>
          </w:p>
        </w:tc>
        <w:tc>
          <w:tcPr>
            <w:tcW w:w="2436" w:type="pct"/>
            <w:noWrap/>
            <w:vAlign w:val="center"/>
            <w:hideMark/>
          </w:tcPr>
          <w:p w14:paraId="2C83F822" w14:textId="1EF027B6"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sertralina 25 mg c/ 30 cp</w:t>
            </w:r>
          </w:p>
        </w:tc>
        <w:tc>
          <w:tcPr>
            <w:tcW w:w="368" w:type="pct"/>
            <w:noWrap/>
            <w:vAlign w:val="center"/>
            <w:hideMark/>
          </w:tcPr>
          <w:p w14:paraId="5DD3073B" w14:textId="4187233A"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3C9409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643A810E"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092DE14" w14:textId="02E69DA5" w:rsidR="005C2AEC" w:rsidRPr="005C49BF" w:rsidRDefault="005C2AEC" w:rsidP="006747D3">
            <w:pPr>
              <w:jc w:val="center"/>
              <w:rPr>
                <w:rFonts w:ascii="Arial" w:eastAsia="Times New Roman" w:hAnsi="Arial" w:cs="Arial"/>
                <w:color w:val="000000"/>
                <w:sz w:val="16"/>
                <w:szCs w:val="16"/>
              </w:rPr>
            </w:pPr>
          </w:p>
        </w:tc>
        <w:tc>
          <w:tcPr>
            <w:tcW w:w="432" w:type="pct"/>
          </w:tcPr>
          <w:p w14:paraId="3FA26D6B" w14:textId="058F96A5" w:rsidR="005C2AEC" w:rsidRPr="005C49BF" w:rsidRDefault="005C2AEC" w:rsidP="006747D3">
            <w:pPr>
              <w:jc w:val="center"/>
              <w:rPr>
                <w:rFonts w:ascii="Arial" w:eastAsia="Times New Roman" w:hAnsi="Arial" w:cs="Arial"/>
                <w:color w:val="000000"/>
                <w:sz w:val="16"/>
                <w:szCs w:val="16"/>
              </w:rPr>
            </w:pPr>
          </w:p>
        </w:tc>
      </w:tr>
      <w:tr w:rsidR="005C2AEC" w:rsidRPr="005C49BF" w14:paraId="6D2D156A" w14:textId="554C7E08" w:rsidTr="006A2A1D">
        <w:trPr>
          <w:trHeight w:val="20"/>
        </w:trPr>
        <w:tc>
          <w:tcPr>
            <w:tcW w:w="314" w:type="pct"/>
            <w:noWrap/>
            <w:vAlign w:val="center"/>
            <w:hideMark/>
          </w:tcPr>
          <w:p w14:paraId="7B60C67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33</w:t>
            </w:r>
          </w:p>
        </w:tc>
        <w:tc>
          <w:tcPr>
            <w:tcW w:w="2436" w:type="pct"/>
            <w:noWrap/>
            <w:vAlign w:val="center"/>
            <w:hideMark/>
          </w:tcPr>
          <w:p w14:paraId="4AAB5192" w14:textId="1B1AA8D0"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sertralina 50 mg c/ 30 cp</w:t>
            </w:r>
          </w:p>
        </w:tc>
        <w:tc>
          <w:tcPr>
            <w:tcW w:w="368" w:type="pct"/>
            <w:noWrap/>
            <w:vAlign w:val="center"/>
          </w:tcPr>
          <w:p w14:paraId="296535AB" w14:textId="7AC38A0D"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AC89C9E"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30</w:t>
            </w:r>
          </w:p>
        </w:tc>
        <w:tc>
          <w:tcPr>
            <w:tcW w:w="580" w:type="pct"/>
          </w:tcPr>
          <w:p w14:paraId="4D0C595D"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FDCC259" w14:textId="3375E62F" w:rsidR="005C2AEC" w:rsidRPr="005C49BF" w:rsidRDefault="005C2AEC" w:rsidP="006747D3">
            <w:pPr>
              <w:jc w:val="center"/>
              <w:rPr>
                <w:rFonts w:ascii="Arial" w:eastAsia="Times New Roman" w:hAnsi="Arial" w:cs="Arial"/>
                <w:color w:val="000000"/>
                <w:sz w:val="16"/>
                <w:szCs w:val="16"/>
              </w:rPr>
            </w:pPr>
          </w:p>
        </w:tc>
        <w:tc>
          <w:tcPr>
            <w:tcW w:w="432" w:type="pct"/>
          </w:tcPr>
          <w:p w14:paraId="728BE2C7" w14:textId="4D5E9090" w:rsidR="005C2AEC" w:rsidRPr="005C49BF" w:rsidRDefault="005C2AEC" w:rsidP="006747D3">
            <w:pPr>
              <w:jc w:val="center"/>
              <w:rPr>
                <w:rFonts w:ascii="Arial" w:eastAsia="Times New Roman" w:hAnsi="Arial" w:cs="Arial"/>
                <w:color w:val="000000"/>
                <w:sz w:val="16"/>
                <w:szCs w:val="16"/>
              </w:rPr>
            </w:pPr>
          </w:p>
        </w:tc>
      </w:tr>
      <w:tr w:rsidR="005C2AEC" w:rsidRPr="005C49BF" w14:paraId="5195959B" w14:textId="7B87DF61" w:rsidTr="006A2A1D">
        <w:trPr>
          <w:trHeight w:val="20"/>
        </w:trPr>
        <w:tc>
          <w:tcPr>
            <w:tcW w:w="314" w:type="pct"/>
            <w:noWrap/>
            <w:vAlign w:val="center"/>
            <w:hideMark/>
          </w:tcPr>
          <w:p w14:paraId="759B704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34</w:t>
            </w:r>
          </w:p>
        </w:tc>
        <w:tc>
          <w:tcPr>
            <w:tcW w:w="2436" w:type="pct"/>
            <w:noWrap/>
            <w:vAlign w:val="center"/>
            <w:hideMark/>
          </w:tcPr>
          <w:p w14:paraId="67303048" w14:textId="4B2AFB03"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tansulosina 0,4 mg c/ 30 cp</w:t>
            </w:r>
          </w:p>
        </w:tc>
        <w:tc>
          <w:tcPr>
            <w:tcW w:w="368" w:type="pct"/>
            <w:noWrap/>
            <w:vAlign w:val="center"/>
          </w:tcPr>
          <w:p w14:paraId="3EB9332A" w14:textId="5FBF852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1ECB98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703C7BE2"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408CE60" w14:textId="6DCD18C7" w:rsidR="005C2AEC" w:rsidRPr="005C49BF" w:rsidRDefault="005C2AEC" w:rsidP="006747D3">
            <w:pPr>
              <w:jc w:val="center"/>
              <w:rPr>
                <w:rFonts w:ascii="Arial" w:eastAsia="Times New Roman" w:hAnsi="Arial" w:cs="Arial"/>
                <w:color w:val="000000"/>
                <w:sz w:val="16"/>
                <w:szCs w:val="16"/>
              </w:rPr>
            </w:pPr>
          </w:p>
        </w:tc>
        <w:tc>
          <w:tcPr>
            <w:tcW w:w="432" w:type="pct"/>
          </w:tcPr>
          <w:p w14:paraId="26918C71" w14:textId="1318A89A" w:rsidR="005C2AEC" w:rsidRPr="005C49BF" w:rsidRDefault="005C2AEC" w:rsidP="006747D3">
            <w:pPr>
              <w:jc w:val="center"/>
              <w:rPr>
                <w:rFonts w:ascii="Arial" w:eastAsia="Times New Roman" w:hAnsi="Arial" w:cs="Arial"/>
                <w:color w:val="000000"/>
                <w:sz w:val="16"/>
                <w:szCs w:val="16"/>
              </w:rPr>
            </w:pPr>
          </w:p>
        </w:tc>
      </w:tr>
      <w:tr w:rsidR="005C2AEC" w:rsidRPr="005C49BF" w14:paraId="5A8CCC18" w14:textId="38C59CCC" w:rsidTr="006A2A1D">
        <w:trPr>
          <w:trHeight w:val="20"/>
        </w:trPr>
        <w:tc>
          <w:tcPr>
            <w:tcW w:w="314" w:type="pct"/>
            <w:noWrap/>
            <w:vAlign w:val="center"/>
            <w:hideMark/>
          </w:tcPr>
          <w:p w14:paraId="72992BEE"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35</w:t>
            </w:r>
          </w:p>
        </w:tc>
        <w:tc>
          <w:tcPr>
            <w:tcW w:w="2436" w:type="pct"/>
            <w:noWrap/>
            <w:vAlign w:val="center"/>
            <w:hideMark/>
          </w:tcPr>
          <w:p w14:paraId="79373461" w14:textId="6CDCB0D2"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tioridazina 100 mg c/ 20 cp</w:t>
            </w:r>
          </w:p>
        </w:tc>
        <w:tc>
          <w:tcPr>
            <w:tcW w:w="368" w:type="pct"/>
            <w:noWrap/>
            <w:vAlign w:val="center"/>
          </w:tcPr>
          <w:p w14:paraId="55E1753B" w14:textId="04BA5691"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55B4C5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77BB64FB"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79C5A35" w14:textId="5B697507" w:rsidR="005C2AEC" w:rsidRPr="005C49BF" w:rsidRDefault="005C2AEC" w:rsidP="006747D3">
            <w:pPr>
              <w:jc w:val="center"/>
              <w:rPr>
                <w:rFonts w:ascii="Arial" w:eastAsia="Times New Roman" w:hAnsi="Arial" w:cs="Arial"/>
                <w:color w:val="000000"/>
                <w:sz w:val="16"/>
                <w:szCs w:val="16"/>
              </w:rPr>
            </w:pPr>
          </w:p>
        </w:tc>
        <w:tc>
          <w:tcPr>
            <w:tcW w:w="432" w:type="pct"/>
          </w:tcPr>
          <w:p w14:paraId="101D1E78" w14:textId="50E1F5B7" w:rsidR="005C2AEC" w:rsidRPr="005C49BF" w:rsidRDefault="005C2AEC" w:rsidP="006747D3">
            <w:pPr>
              <w:jc w:val="center"/>
              <w:rPr>
                <w:rFonts w:ascii="Arial" w:eastAsia="Times New Roman" w:hAnsi="Arial" w:cs="Arial"/>
                <w:color w:val="000000"/>
                <w:sz w:val="16"/>
                <w:szCs w:val="16"/>
              </w:rPr>
            </w:pPr>
          </w:p>
        </w:tc>
      </w:tr>
      <w:tr w:rsidR="005C2AEC" w:rsidRPr="005C49BF" w14:paraId="412706FC" w14:textId="4826ABB3" w:rsidTr="006A2A1D">
        <w:trPr>
          <w:trHeight w:val="20"/>
        </w:trPr>
        <w:tc>
          <w:tcPr>
            <w:tcW w:w="314" w:type="pct"/>
            <w:noWrap/>
            <w:vAlign w:val="center"/>
            <w:hideMark/>
          </w:tcPr>
          <w:p w14:paraId="667EA5C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36</w:t>
            </w:r>
          </w:p>
        </w:tc>
        <w:tc>
          <w:tcPr>
            <w:tcW w:w="2436" w:type="pct"/>
            <w:noWrap/>
            <w:vAlign w:val="center"/>
            <w:hideMark/>
          </w:tcPr>
          <w:p w14:paraId="23AAED88" w14:textId="49A9CE67"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tramadol 50 mg c/ 10 cp</w:t>
            </w:r>
          </w:p>
        </w:tc>
        <w:tc>
          <w:tcPr>
            <w:tcW w:w="368" w:type="pct"/>
            <w:noWrap/>
            <w:vAlign w:val="center"/>
          </w:tcPr>
          <w:p w14:paraId="6F674841" w14:textId="047208D1"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84BDB4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769CD677"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DAE52B5" w14:textId="6B1DF069" w:rsidR="005C2AEC" w:rsidRPr="005C49BF" w:rsidRDefault="005C2AEC" w:rsidP="006747D3">
            <w:pPr>
              <w:jc w:val="center"/>
              <w:rPr>
                <w:rFonts w:ascii="Arial" w:eastAsia="Times New Roman" w:hAnsi="Arial" w:cs="Arial"/>
                <w:color w:val="000000"/>
                <w:sz w:val="16"/>
                <w:szCs w:val="16"/>
              </w:rPr>
            </w:pPr>
          </w:p>
        </w:tc>
        <w:tc>
          <w:tcPr>
            <w:tcW w:w="432" w:type="pct"/>
          </w:tcPr>
          <w:p w14:paraId="0E95BE28" w14:textId="143D45E0" w:rsidR="005C2AEC" w:rsidRPr="005C49BF" w:rsidRDefault="005C2AEC" w:rsidP="006747D3">
            <w:pPr>
              <w:jc w:val="center"/>
              <w:rPr>
                <w:rFonts w:ascii="Arial" w:eastAsia="Times New Roman" w:hAnsi="Arial" w:cs="Arial"/>
                <w:color w:val="000000"/>
                <w:sz w:val="16"/>
                <w:szCs w:val="16"/>
              </w:rPr>
            </w:pPr>
          </w:p>
        </w:tc>
      </w:tr>
      <w:tr w:rsidR="005C2AEC" w:rsidRPr="005C49BF" w14:paraId="3DE9F9B1" w14:textId="21ACCCFD" w:rsidTr="006A2A1D">
        <w:trPr>
          <w:trHeight w:val="20"/>
        </w:trPr>
        <w:tc>
          <w:tcPr>
            <w:tcW w:w="314" w:type="pct"/>
            <w:noWrap/>
            <w:vAlign w:val="center"/>
            <w:hideMark/>
          </w:tcPr>
          <w:p w14:paraId="1143B82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37</w:t>
            </w:r>
          </w:p>
        </w:tc>
        <w:tc>
          <w:tcPr>
            <w:tcW w:w="2436" w:type="pct"/>
            <w:noWrap/>
            <w:vAlign w:val="center"/>
            <w:hideMark/>
          </w:tcPr>
          <w:p w14:paraId="6DFBA7DF" w14:textId="0BC4625A"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venlafaxina 75 mg c/ 30 cp</w:t>
            </w:r>
          </w:p>
        </w:tc>
        <w:tc>
          <w:tcPr>
            <w:tcW w:w="368" w:type="pct"/>
            <w:noWrap/>
            <w:vAlign w:val="center"/>
          </w:tcPr>
          <w:p w14:paraId="6A6406B4" w14:textId="2AEEBB92"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A62086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1CA0EBA1"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13087A2" w14:textId="79DC89D7" w:rsidR="005C2AEC" w:rsidRPr="005C49BF" w:rsidRDefault="005C2AEC" w:rsidP="006747D3">
            <w:pPr>
              <w:jc w:val="center"/>
              <w:rPr>
                <w:rFonts w:ascii="Arial" w:eastAsia="Times New Roman" w:hAnsi="Arial" w:cs="Arial"/>
                <w:color w:val="000000"/>
                <w:sz w:val="16"/>
                <w:szCs w:val="16"/>
              </w:rPr>
            </w:pPr>
          </w:p>
        </w:tc>
        <w:tc>
          <w:tcPr>
            <w:tcW w:w="432" w:type="pct"/>
          </w:tcPr>
          <w:p w14:paraId="7D40D22F" w14:textId="73A7A34C" w:rsidR="005C2AEC" w:rsidRPr="005C49BF" w:rsidRDefault="005C2AEC" w:rsidP="006747D3">
            <w:pPr>
              <w:jc w:val="center"/>
              <w:rPr>
                <w:rFonts w:ascii="Arial" w:eastAsia="Times New Roman" w:hAnsi="Arial" w:cs="Arial"/>
                <w:color w:val="000000"/>
                <w:sz w:val="16"/>
                <w:szCs w:val="16"/>
              </w:rPr>
            </w:pPr>
          </w:p>
        </w:tc>
      </w:tr>
      <w:tr w:rsidR="005C2AEC" w:rsidRPr="005C49BF" w14:paraId="2FD705B5" w14:textId="3ACC51D5" w:rsidTr="006A2A1D">
        <w:trPr>
          <w:trHeight w:val="20"/>
        </w:trPr>
        <w:tc>
          <w:tcPr>
            <w:tcW w:w="314" w:type="pct"/>
            <w:noWrap/>
            <w:vAlign w:val="center"/>
            <w:hideMark/>
          </w:tcPr>
          <w:p w14:paraId="541CC8B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38</w:t>
            </w:r>
          </w:p>
        </w:tc>
        <w:tc>
          <w:tcPr>
            <w:tcW w:w="2436" w:type="pct"/>
            <w:vAlign w:val="center"/>
            <w:hideMark/>
          </w:tcPr>
          <w:p w14:paraId="6F4C6D37" w14:textId="2E83E8AF"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cloridrato de venlafaxina 150 mg c/ 30 cp</w:t>
            </w:r>
          </w:p>
        </w:tc>
        <w:tc>
          <w:tcPr>
            <w:tcW w:w="368" w:type="pct"/>
            <w:noWrap/>
            <w:vAlign w:val="center"/>
          </w:tcPr>
          <w:p w14:paraId="6206D04A" w14:textId="16D14678"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3A7183B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0B490494"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212A60C" w14:textId="647C2FF7" w:rsidR="005C2AEC" w:rsidRPr="005C49BF" w:rsidRDefault="005C2AEC" w:rsidP="006747D3">
            <w:pPr>
              <w:jc w:val="center"/>
              <w:rPr>
                <w:rFonts w:ascii="Arial" w:eastAsia="Times New Roman" w:hAnsi="Arial" w:cs="Arial"/>
                <w:color w:val="000000"/>
                <w:sz w:val="16"/>
                <w:szCs w:val="16"/>
              </w:rPr>
            </w:pPr>
          </w:p>
        </w:tc>
        <w:tc>
          <w:tcPr>
            <w:tcW w:w="432" w:type="pct"/>
          </w:tcPr>
          <w:p w14:paraId="4B6C1C7D" w14:textId="3DD0106B" w:rsidR="005C2AEC" w:rsidRPr="005C49BF" w:rsidRDefault="005C2AEC" w:rsidP="006747D3">
            <w:pPr>
              <w:jc w:val="center"/>
              <w:rPr>
                <w:rFonts w:ascii="Arial" w:eastAsia="Times New Roman" w:hAnsi="Arial" w:cs="Arial"/>
                <w:color w:val="000000"/>
                <w:sz w:val="16"/>
                <w:szCs w:val="16"/>
              </w:rPr>
            </w:pPr>
          </w:p>
        </w:tc>
      </w:tr>
      <w:tr w:rsidR="005C2AEC" w:rsidRPr="005C49BF" w14:paraId="20DCD05D" w14:textId="0D8DC586" w:rsidTr="006A2A1D">
        <w:trPr>
          <w:trHeight w:val="20"/>
        </w:trPr>
        <w:tc>
          <w:tcPr>
            <w:tcW w:w="314" w:type="pct"/>
            <w:noWrap/>
            <w:vAlign w:val="center"/>
            <w:hideMark/>
          </w:tcPr>
          <w:p w14:paraId="6702BEC1"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39</w:t>
            </w:r>
          </w:p>
        </w:tc>
        <w:tc>
          <w:tcPr>
            <w:tcW w:w="2436" w:type="pct"/>
            <w:vAlign w:val="center"/>
            <w:hideMark/>
          </w:tcPr>
          <w:p w14:paraId="6F5CCF52" w14:textId="4233C320"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codeina 30 mg+ paracetamol 500 mg  c/ 12 cp</w:t>
            </w:r>
          </w:p>
        </w:tc>
        <w:tc>
          <w:tcPr>
            <w:tcW w:w="368" w:type="pct"/>
            <w:noWrap/>
            <w:vAlign w:val="center"/>
          </w:tcPr>
          <w:p w14:paraId="568A7B7E" w14:textId="27FF0F48"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9B0709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6613AA50"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D79209D" w14:textId="0B41602F" w:rsidR="005C2AEC" w:rsidRPr="005C49BF" w:rsidRDefault="005C2AEC" w:rsidP="006747D3">
            <w:pPr>
              <w:jc w:val="center"/>
              <w:rPr>
                <w:rFonts w:ascii="Arial" w:eastAsia="Times New Roman" w:hAnsi="Arial" w:cs="Arial"/>
                <w:color w:val="000000"/>
                <w:sz w:val="16"/>
                <w:szCs w:val="16"/>
              </w:rPr>
            </w:pPr>
          </w:p>
        </w:tc>
        <w:tc>
          <w:tcPr>
            <w:tcW w:w="432" w:type="pct"/>
          </w:tcPr>
          <w:p w14:paraId="12DF5E8E" w14:textId="5079031C" w:rsidR="005C2AEC" w:rsidRPr="005C49BF" w:rsidRDefault="005C2AEC" w:rsidP="006747D3">
            <w:pPr>
              <w:jc w:val="center"/>
              <w:rPr>
                <w:rFonts w:ascii="Arial" w:eastAsia="Times New Roman" w:hAnsi="Arial" w:cs="Arial"/>
                <w:color w:val="000000"/>
                <w:sz w:val="16"/>
                <w:szCs w:val="16"/>
              </w:rPr>
            </w:pPr>
          </w:p>
        </w:tc>
      </w:tr>
      <w:tr w:rsidR="005C2AEC" w:rsidRPr="005C49BF" w14:paraId="7ABCEDCE" w14:textId="1E3B1BE5" w:rsidTr="006A2A1D">
        <w:trPr>
          <w:trHeight w:val="20"/>
        </w:trPr>
        <w:tc>
          <w:tcPr>
            <w:tcW w:w="314" w:type="pct"/>
            <w:noWrap/>
            <w:vAlign w:val="center"/>
            <w:hideMark/>
          </w:tcPr>
          <w:p w14:paraId="5232426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40</w:t>
            </w:r>
          </w:p>
        </w:tc>
        <w:tc>
          <w:tcPr>
            <w:tcW w:w="2436" w:type="pct"/>
            <w:noWrap/>
            <w:vAlign w:val="center"/>
            <w:hideMark/>
          </w:tcPr>
          <w:p w14:paraId="6D2A08E3" w14:textId="3AE07296"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colecalciferol vitamina d3 50.000 u.i c/ 08</w:t>
            </w:r>
          </w:p>
        </w:tc>
        <w:tc>
          <w:tcPr>
            <w:tcW w:w="368" w:type="pct"/>
            <w:noWrap/>
            <w:vAlign w:val="center"/>
          </w:tcPr>
          <w:p w14:paraId="00A3D166" w14:textId="59A79973"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7A4DCF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24AC136B"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E3A04B9" w14:textId="1B79A498" w:rsidR="005C2AEC" w:rsidRPr="005C49BF" w:rsidRDefault="005C2AEC" w:rsidP="006747D3">
            <w:pPr>
              <w:jc w:val="center"/>
              <w:rPr>
                <w:rFonts w:ascii="Arial" w:eastAsia="Times New Roman" w:hAnsi="Arial" w:cs="Arial"/>
                <w:color w:val="000000"/>
                <w:sz w:val="16"/>
                <w:szCs w:val="16"/>
              </w:rPr>
            </w:pPr>
          </w:p>
        </w:tc>
        <w:tc>
          <w:tcPr>
            <w:tcW w:w="432" w:type="pct"/>
          </w:tcPr>
          <w:p w14:paraId="5CA9DD68" w14:textId="3AE4FFE7" w:rsidR="005C2AEC" w:rsidRPr="005C49BF" w:rsidRDefault="005C2AEC" w:rsidP="006747D3">
            <w:pPr>
              <w:jc w:val="center"/>
              <w:rPr>
                <w:rFonts w:ascii="Arial" w:eastAsia="Times New Roman" w:hAnsi="Arial" w:cs="Arial"/>
                <w:color w:val="000000"/>
                <w:sz w:val="16"/>
                <w:szCs w:val="16"/>
              </w:rPr>
            </w:pPr>
          </w:p>
        </w:tc>
      </w:tr>
      <w:tr w:rsidR="005C2AEC" w:rsidRPr="005C49BF" w14:paraId="3519D806" w14:textId="7B9FC7FA" w:rsidTr="006A2A1D">
        <w:trPr>
          <w:trHeight w:val="20"/>
        </w:trPr>
        <w:tc>
          <w:tcPr>
            <w:tcW w:w="314" w:type="pct"/>
            <w:noWrap/>
            <w:vAlign w:val="center"/>
            <w:hideMark/>
          </w:tcPr>
          <w:p w14:paraId="3CFBDE8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41</w:t>
            </w:r>
          </w:p>
        </w:tc>
        <w:tc>
          <w:tcPr>
            <w:tcW w:w="2436" w:type="pct"/>
            <w:noWrap/>
            <w:vAlign w:val="center"/>
            <w:hideMark/>
          </w:tcPr>
          <w:p w14:paraId="2594A574" w14:textId="338DE03F"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colecalciferol vitamina d3 7.000 u.i c/04</w:t>
            </w:r>
          </w:p>
        </w:tc>
        <w:tc>
          <w:tcPr>
            <w:tcW w:w="368" w:type="pct"/>
            <w:noWrap/>
            <w:vAlign w:val="center"/>
          </w:tcPr>
          <w:p w14:paraId="529C26C3" w14:textId="331B485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B87D59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3BE78FBE"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3152D56" w14:textId="7871AC2F" w:rsidR="005C2AEC" w:rsidRPr="005C49BF" w:rsidRDefault="005C2AEC" w:rsidP="006747D3">
            <w:pPr>
              <w:jc w:val="center"/>
              <w:rPr>
                <w:rFonts w:ascii="Arial" w:eastAsia="Times New Roman" w:hAnsi="Arial" w:cs="Arial"/>
                <w:color w:val="000000"/>
                <w:sz w:val="16"/>
                <w:szCs w:val="16"/>
              </w:rPr>
            </w:pPr>
          </w:p>
        </w:tc>
        <w:tc>
          <w:tcPr>
            <w:tcW w:w="432" w:type="pct"/>
          </w:tcPr>
          <w:p w14:paraId="3BC7C2EC" w14:textId="12D43C2C" w:rsidR="005C2AEC" w:rsidRPr="005C49BF" w:rsidRDefault="005C2AEC" w:rsidP="006747D3">
            <w:pPr>
              <w:jc w:val="center"/>
              <w:rPr>
                <w:rFonts w:ascii="Arial" w:eastAsia="Times New Roman" w:hAnsi="Arial" w:cs="Arial"/>
                <w:color w:val="000000"/>
                <w:sz w:val="16"/>
                <w:szCs w:val="16"/>
              </w:rPr>
            </w:pPr>
          </w:p>
        </w:tc>
      </w:tr>
      <w:tr w:rsidR="005C2AEC" w:rsidRPr="005C49BF" w14:paraId="2D0C4261" w14:textId="798DB05F" w:rsidTr="006A2A1D">
        <w:trPr>
          <w:trHeight w:val="20"/>
        </w:trPr>
        <w:tc>
          <w:tcPr>
            <w:tcW w:w="314" w:type="pct"/>
            <w:noWrap/>
            <w:vAlign w:val="center"/>
            <w:hideMark/>
          </w:tcPr>
          <w:p w14:paraId="3B8133A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42</w:t>
            </w:r>
          </w:p>
        </w:tc>
        <w:tc>
          <w:tcPr>
            <w:tcW w:w="2436" w:type="pct"/>
            <w:noWrap/>
            <w:vAlign w:val="center"/>
            <w:hideMark/>
          </w:tcPr>
          <w:p w14:paraId="66A830FD" w14:textId="1AB78B19"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dapaglifozina 10 mg c/ 30 cp</w:t>
            </w:r>
          </w:p>
        </w:tc>
        <w:tc>
          <w:tcPr>
            <w:tcW w:w="368" w:type="pct"/>
            <w:noWrap/>
            <w:vAlign w:val="center"/>
          </w:tcPr>
          <w:p w14:paraId="5D6C3C24" w14:textId="1F927555"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C4C0FF1"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580" w:type="pct"/>
          </w:tcPr>
          <w:p w14:paraId="4B8AEC44"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B10DEBF" w14:textId="3D8251DA" w:rsidR="005C2AEC" w:rsidRPr="005C49BF" w:rsidRDefault="005C2AEC" w:rsidP="006747D3">
            <w:pPr>
              <w:jc w:val="center"/>
              <w:rPr>
                <w:rFonts w:ascii="Arial" w:eastAsia="Times New Roman" w:hAnsi="Arial" w:cs="Arial"/>
                <w:color w:val="000000"/>
                <w:sz w:val="16"/>
                <w:szCs w:val="16"/>
              </w:rPr>
            </w:pPr>
          </w:p>
        </w:tc>
        <w:tc>
          <w:tcPr>
            <w:tcW w:w="432" w:type="pct"/>
          </w:tcPr>
          <w:p w14:paraId="4BB42825" w14:textId="0E7935C7" w:rsidR="005C2AEC" w:rsidRPr="005C49BF" w:rsidRDefault="005C2AEC" w:rsidP="006747D3">
            <w:pPr>
              <w:jc w:val="center"/>
              <w:rPr>
                <w:rFonts w:ascii="Arial" w:eastAsia="Times New Roman" w:hAnsi="Arial" w:cs="Arial"/>
                <w:color w:val="000000"/>
                <w:sz w:val="16"/>
                <w:szCs w:val="16"/>
              </w:rPr>
            </w:pPr>
          </w:p>
        </w:tc>
      </w:tr>
      <w:tr w:rsidR="005C2AEC" w:rsidRPr="005C49BF" w14:paraId="5EA4538B" w14:textId="5974E231" w:rsidTr="006A2A1D">
        <w:trPr>
          <w:trHeight w:val="20"/>
        </w:trPr>
        <w:tc>
          <w:tcPr>
            <w:tcW w:w="314" w:type="pct"/>
            <w:noWrap/>
            <w:vAlign w:val="center"/>
            <w:hideMark/>
          </w:tcPr>
          <w:p w14:paraId="4A5B550F"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43</w:t>
            </w:r>
          </w:p>
        </w:tc>
        <w:tc>
          <w:tcPr>
            <w:tcW w:w="2436" w:type="pct"/>
            <w:vAlign w:val="center"/>
            <w:hideMark/>
          </w:tcPr>
          <w:p w14:paraId="2CDB07C7" w14:textId="13079E03"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dapaglifozina 10 mg+ metformina 1000 mg c/ 30 cp</w:t>
            </w:r>
          </w:p>
        </w:tc>
        <w:tc>
          <w:tcPr>
            <w:tcW w:w="368" w:type="pct"/>
            <w:noWrap/>
            <w:vAlign w:val="center"/>
          </w:tcPr>
          <w:p w14:paraId="69C62346" w14:textId="73C94E84"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7144274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5126615C"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6BF6B90" w14:textId="2B96BEE7" w:rsidR="005C2AEC" w:rsidRPr="005C49BF" w:rsidRDefault="005C2AEC" w:rsidP="006747D3">
            <w:pPr>
              <w:jc w:val="center"/>
              <w:rPr>
                <w:rFonts w:ascii="Arial" w:eastAsia="Times New Roman" w:hAnsi="Arial" w:cs="Arial"/>
                <w:color w:val="000000"/>
                <w:sz w:val="16"/>
                <w:szCs w:val="16"/>
              </w:rPr>
            </w:pPr>
          </w:p>
        </w:tc>
        <w:tc>
          <w:tcPr>
            <w:tcW w:w="432" w:type="pct"/>
          </w:tcPr>
          <w:p w14:paraId="741647F7" w14:textId="313E1BDB" w:rsidR="005C2AEC" w:rsidRPr="005C49BF" w:rsidRDefault="005C2AEC" w:rsidP="006747D3">
            <w:pPr>
              <w:jc w:val="center"/>
              <w:rPr>
                <w:rFonts w:ascii="Arial" w:eastAsia="Times New Roman" w:hAnsi="Arial" w:cs="Arial"/>
                <w:color w:val="000000"/>
                <w:sz w:val="16"/>
                <w:szCs w:val="16"/>
              </w:rPr>
            </w:pPr>
          </w:p>
        </w:tc>
      </w:tr>
      <w:tr w:rsidR="005C2AEC" w:rsidRPr="005C49BF" w14:paraId="01FC3094" w14:textId="15D3CA97" w:rsidTr="006A2A1D">
        <w:trPr>
          <w:trHeight w:val="20"/>
        </w:trPr>
        <w:tc>
          <w:tcPr>
            <w:tcW w:w="314" w:type="pct"/>
            <w:noWrap/>
            <w:vAlign w:val="center"/>
            <w:hideMark/>
          </w:tcPr>
          <w:p w14:paraId="6125D98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44</w:t>
            </w:r>
          </w:p>
        </w:tc>
        <w:tc>
          <w:tcPr>
            <w:tcW w:w="2436" w:type="pct"/>
            <w:noWrap/>
            <w:vAlign w:val="center"/>
            <w:hideMark/>
          </w:tcPr>
          <w:p w14:paraId="04170EAD" w14:textId="5451124E"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dapaglifozina 5 mg + metformina 1000 mg c/30 cp</w:t>
            </w:r>
          </w:p>
        </w:tc>
        <w:tc>
          <w:tcPr>
            <w:tcW w:w="368" w:type="pct"/>
            <w:noWrap/>
            <w:vAlign w:val="center"/>
            <w:hideMark/>
          </w:tcPr>
          <w:p w14:paraId="039AB547" w14:textId="0A251AC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12921A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5364BFA2"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52D0E9C" w14:textId="4871DE2A" w:rsidR="005C2AEC" w:rsidRPr="005C49BF" w:rsidRDefault="005C2AEC" w:rsidP="006747D3">
            <w:pPr>
              <w:jc w:val="center"/>
              <w:rPr>
                <w:rFonts w:ascii="Arial" w:eastAsia="Times New Roman" w:hAnsi="Arial" w:cs="Arial"/>
                <w:color w:val="000000"/>
                <w:sz w:val="16"/>
                <w:szCs w:val="16"/>
              </w:rPr>
            </w:pPr>
          </w:p>
        </w:tc>
        <w:tc>
          <w:tcPr>
            <w:tcW w:w="432" w:type="pct"/>
          </w:tcPr>
          <w:p w14:paraId="790FC012" w14:textId="688E4655" w:rsidR="005C2AEC" w:rsidRPr="005C49BF" w:rsidRDefault="005C2AEC" w:rsidP="006747D3">
            <w:pPr>
              <w:jc w:val="center"/>
              <w:rPr>
                <w:rFonts w:ascii="Arial" w:eastAsia="Times New Roman" w:hAnsi="Arial" w:cs="Arial"/>
                <w:color w:val="000000"/>
                <w:sz w:val="16"/>
                <w:szCs w:val="16"/>
              </w:rPr>
            </w:pPr>
          </w:p>
        </w:tc>
      </w:tr>
      <w:tr w:rsidR="005C2AEC" w:rsidRPr="005C49BF" w14:paraId="7BFA46B9" w14:textId="6C485BBC" w:rsidTr="006A2A1D">
        <w:trPr>
          <w:trHeight w:val="20"/>
        </w:trPr>
        <w:tc>
          <w:tcPr>
            <w:tcW w:w="314" w:type="pct"/>
            <w:noWrap/>
            <w:vAlign w:val="center"/>
            <w:hideMark/>
          </w:tcPr>
          <w:p w14:paraId="42E0406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45</w:t>
            </w:r>
          </w:p>
        </w:tc>
        <w:tc>
          <w:tcPr>
            <w:tcW w:w="2436" w:type="pct"/>
            <w:noWrap/>
            <w:vAlign w:val="center"/>
            <w:hideMark/>
          </w:tcPr>
          <w:p w14:paraId="3012C64C" w14:textId="14E922D2"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dicloridrato de betaistina 16 mg c/ 30 cp</w:t>
            </w:r>
          </w:p>
        </w:tc>
        <w:tc>
          <w:tcPr>
            <w:tcW w:w="368" w:type="pct"/>
            <w:noWrap/>
            <w:vAlign w:val="center"/>
          </w:tcPr>
          <w:p w14:paraId="5B4E2228" w14:textId="6519231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F813C7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567B2F3B"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C3FB2E9" w14:textId="5B18838A" w:rsidR="005C2AEC" w:rsidRPr="005C49BF" w:rsidRDefault="005C2AEC" w:rsidP="006747D3">
            <w:pPr>
              <w:jc w:val="center"/>
              <w:rPr>
                <w:rFonts w:ascii="Arial" w:eastAsia="Times New Roman" w:hAnsi="Arial" w:cs="Arial"/>
                <w:color w:val="000000"/>
                <w:sz w:val="16"/>
                <w:szCs w:val="16"/>
              </w:rPr>
            </w:pPr>
          </w:p>
        </w:tc>
        <w:tc>
          <w:tcPr>
            <w:tcW w:w="432" w:type="pct"/>
          </w:tcPr>
          <w:p w14:paraId="2EF43C66" w14:textId="1C964772" w:rsidR="005C2AEC" w:rsidRPr="005C49BF" w:rsidRDefault="005C2AEC" w:rsidP="006747D3">
            <w:pPr>
              <w:jc w:val="center"/>
              <w:rPr>
                <w:rFonts w:ascii="Arial" w:eastAsia="Times New Roman" w:hAnsi="Arial" w:cs="Arial"/>
                <w:color w:val="000000"/>
                <w:sz w:val="16"/>
                <w:szCs w:val="16"/>
              </w:rPr>
            </w:pPr>
          </w:p>
        </w:tc>
      </w:tr>
      <w:tr w:rsidR="005C2AEC" w:rsidRPr="005C49BF" w14:paraId="3FAA7873" w14:textId="6ABDEDB1" w:rsidTr="006A2A1D">
        <w:trPr>
          <w:trHeight w:val="20"/>
        </w:trPr>
        <w:tc>
          <w:tcPr>
            <w:tcW w:w="314" w:type="pct"/>
            <w:noWrap/>
            <w:vAlign w:val="center"/>
            <w:hideMark/>
          </w:tcPr>
          <w:p w14:paraId="4B7813B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46</w:t>
            </w:r>
          </w:p>
        </w:tc>
        <w:tc>
          <w:tcPr>
            <w:tcW w:w="2436" w:type="pct"/>
            <w:noWrap/>
            <w:vAlign w:val="center"/>
            <w:hideMark/>
          </w:tcPr>
          <w:p w14:paraId="5898BAD4" w14:textId="73C57372"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dicloridrato de pramipexol 0,750 mg c/ 30 cp</w:t>
            </w:r>
          </w:p>
        </w:tc>
        <w:tc>
          <w:tcPr>
            <w:tcW w:w="368" w:type="pct"/>
            <w:noWrap/>
            <w:vAlign w:val="center"/>
            <w:hideMark/>
          </w:tcPr>
          <w:p w14:paraId="76443A11" w14:textId="6AE663C9"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3274A35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14D475A8"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4EA3DA0" w14:textId="4ECFCC11" w:rsidR="005C2AEC" w:rsidRPr="005C49BF" w:rsidRDefault="005C2AEC" w:rsidP="006747D3">
            <w:pPr>
              <w:jc w:val="center"/>
              <w:rPr>
                <w:rFonts w:ascii="Arial" w:eastAsia="Times New Roman" w:hAnsi="Arial" w:cs="Arial"/>
                <w:color w:val="000000"/>
                <w:sz w:val="16"/>
                <w:szCs w:val="16"/>
              </w:rPr>
            </w:pPr>
          </w:p>
        </w:tc>
        <w:tc>
          <w:tcPr>
            <w:tcW w:w="432" w:type="pct"/>
          </w:tcPr>
          <w:p w14:paraId="13549AEF" w14:textId="42BF6DF6" w:rsidR="005C2AEC" w:rsidRPr="005C49BF" w:rsidRDefault="005C2AEC" w:rsidP="006747D3">
            <w:pPr>
              <w:jc w:val="center"/>
              <w:rPr>
                <w:rFonts w:ascii="Arial" w:eastAsia="Times New Roman" w:hAnsi="Arial" w:cs="Arial"/>
                <w:color w:val="000000"/>
                <w:sz w:val="16"/>
                <w:szCs w:val="16"/>
              </w:rPr>
            </w:pPr>
          </w:p>
        </w:tc>
      </w:tr>
      <w:tr w:rsidR="005C2AEC" w:rsidRPr="005C49BF" w14:paraId="720A1CD1" w14:textId="2FC8916D" w:rsidTr="006A2A1D">
        <w:trPr>
          <w:trHeight w:val="20"/>
        </w:trPr>
        <w:tc>
          <w:tcPr>
            <w:tcW w:w="314" w:type="pct"/>
            <w:noWrap/>
            <w:vAlign w:val="center"/>
            <w:hideMark/>
          </w:tcPr>
          <w:p w14:paraId="09DBB0B1"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47</w:t>
            </w:r>
          </w:p>
        </w:tc>
        <w:tc>
          <w:tcPr>
            <w:tcW w:w="2436" w:type="pct"/>
            <w:noWrap/>
            <w:vAlign w:val="center"/>
            <w:hideMark/>
          </w:tcPr>
          <w:p w14:paraId="4C1632C4" w14:textId="61CE7138"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dicloridrato de trimetazidina 35 mg c/ 30 cp</w:t>
            </w:r>
          </w:p>
        </w:tc>
        <w:tc>
          <w:tcPr>
            <w:tcW w:w="368" w:type="pct"/>
            <w:noWrap/>
            <w:vAlign w:val="center"/>
          </w:tcPr>
          <w:p w14:paraId="0AA67973" w14:textId="429F428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F8DE80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580" w:type="pct"/>
          </w:tcPr>
          <w:p w14:paraId="1645560F"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B591299" w14:textId="35B25A77" w:rsidR="005C2AEC" w:rsidRPr="005C49BF" w:rsidRDefault="005C2AEC" w:rsidP="006747D3">
            <w:pPr>
              <w:jc w:val="center"/>
              <w:rPr>
                <w:rFonts w:ascii="Arial" w:eastAsia="Times New Roman" w:hAnsi="Arial" w:cs="Arial"/>
                <w:color w:val="000000"/>
                <w:sz w:val="16"/>
                <w:szCs w:val="16"/>
              </w:rPr>
            </w:pPr>
          </w:p>
        </w:tc>
        <w:tc>
          <w:tcPr>
            <w:tcW w:w="432" w:type="pct"/>
          </w:tcPr>
          <w:p w14:paraId="3C7FCAD4" w14:textId="694AF2FF" w:rsidR="005C2AEC" w:rsidRPr="005C49BF" w:rsidRDefault="005C2AEC" w:rsidP="006747D3">
            <w:pPr>
              <w:jc w:val="center"/>
              <w:rPr>
                <w:rFonts w:ascii="Arial" w:eastAsia="Times New Roman" w:hAnsi="Arial" w:cs="Arial"/>
                <w:color w:val="000000"/>
                <w:sz w:val="16"/>
                <w:szCs w:val="16"/>
              </w:rPr>
            </w:pPr>
          </w:p>
        </w:tc>
      </w:tr>
      <w:tr w:rsidR="005C2AEC" w:rsidRPr="005C49BF" w14:paraId="0947BA44" w14:textId="0D9504C1" w:rsidTr="006A2A1D">
        <w:trPr>
          <w:trHeight w:val="20"/>
        </w:trPr>
        <w:tc>
          <w:tcPr>
            <w:tcW w:w="314" w:type="pct"/>
            <w:noWrap/>
            <w:vAlign w:val="center"/>
            <w:hideMark/>
          </w:tcPr>
          <w:p w14:paraId="09006F7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48</w:t>
            </w:r>
          </w:p>
        </w:tc>
        <w:tc>
          <w:tcPr>
            <w:tcW w:w="2436" w:type="pct"/>
            <w:noWrap/>
            <w:vAlign w:val="center"/>
            <w:hideMark/>
          </w:tcPr>
          <w:p w14:paraId="70C02315" w14:textId="206B6EBE"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dicloridrato de trimetazidina 80 mg c/ 30 cp</w:t>
            </w:r>
          </w:p>
        </w:tc>
        <w:tc>
          <w:tcPr>
            <w:tcW w:w="368" w:type="pct"/>
            <w:noWrap/>
            <w:vAlign w:val="center"/>
          </w:tcPr>
          <w:p w14:paraId="160EBF16" w14:textId="7E8875F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EC57C8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7EF74013"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7347975" w14:textId="7D033438" w:rsidR="005C2AEC" w:rsidRPr="005C49BF" w:rsidRDefault="005C2AEC" w:rsidP="006747D3">
            <w:pPr>
              <w:jc w:val="center"/>
              <w:rPr>
                <w:rFonts w:ascii="Arial" w:eastAsia="Times New Roman" w:hAnsi="Arial" w:cs="Arial"/>
                <w:color w:val="000000"/>
                <w:sz w:val="16"/>
                <w:szCs w:val="16"/>
              </w:rPr>
            </w:pPr>
          </w:p>
        </w:tc>
        <w:tc>
          <w:tcPr>
            <w:tcW w:w="432" w:type="pct"/>
          </w:tcPr>
          <w:p w14:paraId="28E41C82" w14:textId="232B825A" w:rsidR="005C2AEC" w:rsidRPr="005C49BF" w:rsidRDefault="005C2AEC" w:rsidP="006747D3">
            <w:pPr>
              <w:jc w:val="center"/>
              <w:rPr>
                <w:rFonts w:ascii="Arial" w:eastAsia="Times New Roman" w:hAnsi="Arial" w:cs="Arial"/>
                <w:color w:val="000000"/>
                <w:sz w:val="16"/>
                <w:szCs w:val="16"/>
              </w:rPr>
            </w:pPr>
          </w:p>
        </w:tc>
      </w:tr>
      <w:tr w:rsidR="005C2AEC" w:rsidRPr="005C49BF" w14:paraId="55A85BB7" w14:textId="52266A23" w:rsidTr="006A2A1D">
        <w:trPr>
          <w:trHeight w:val="20"/>
        </w:trPr>
        <w:tc>
          <w:tcPr>
            <w:tcW w:w="314" w:type="pct"/>
            <w:noWrap/>
            <w:vAlign w:val="center"/>
            <w:hideMark/>
          </w:tcPr>
          <w:p w14:paraId="1FC1670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lastRenderedPageBreak/>
              <w:t>49</w:t>
            </w:r>
          </w:p>
        </w:tc>
        <w:tc>
          <w:tcPr>
            <w:tcW w:w="2436" w:type="pct"/>
            <w:noWrap/>
            <w:vAlign w:val="center"/>
            <w:hideMark/>
          </w:tcPr>
          <w:p w14:paraId="599AEE81" w14:textId="6FA77214"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dimesilato de lisdexanfetamina 40 mg/ml 5 ml frasco</w:t>
            </w:r>
          </w:p>
        </w:tc>
        <w:tc>
          <w:tcPr>
            <w:tcW w:w="368" w:type="pct"/>
            <w:noWrap/>
            <w:vAlign w:val="center"/>
          </w:tcPr>
          <w:p w14:paraId="27BCBF14" w14:textId="1FBBCC9E"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frasco</w:t>
            </w:r>
          </w:p>
        </w:tc>
        <w:tc>
          <w:tcPr>
            <w:tcW w:w="363" w:type="pct"/>
            <w:noWrap/>
            <w:vAlign w:val="center"/>
            <w:hideMark/>
          </w:tcPr>
          <w:p w14:paraId="0EFB318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45F0E0F8"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34EC71D" w14:textId="6E62234B" w:rsidR="005C2AEC" w:rsidRPr="005C49BF" w:rsidRDefault="005C2AEC" w:rsidP="006747D3">
            <w:pPr>
              <w:jc w:val="center"/>
              <w:rPr>
                <w:rFonts w:ascii="Arial" w:eastAsia="Times New Roman" w:hAnsi="Arial" w:cs="Arial"/>
                <w:color w:val="000000"/>
                <w:sz w:val="16"/>
                <w:szCs w:val="16"/>
              </w:rPr>
            </w:pPr>
          </w:p>
        </w:tc>
        <w:tc>
          <w:tcPr>
            <w:tcW w:w="432" w:type="pct"/>
          </w:tcPr>
          <w:p w14:paraId="26C2A26C" w14:textId="13245147" w:rsidR="005C2AEC" w:rsidRPr="005C49BF" w:rsidRDefault="005C2AEC" w:rsidP="006747D3">
            <w:pPr>
              <w:jc w:val="center"/>
              <w:rPr>
                <w:rFonts w:ascii="Arial" w:eastAsia="Times New Roman" w:hAnsi="Arial" w:cs="Arial"/>
                <w:color w:val="000000"/>
                <w:sz w:val="16"/>
                <w:szCs w:val="16"/>
              </w:rPr>
            </w:pPr>
          </w:p>
        </w:tc>
      </w:tr>
      <w:tr w:rsidR="005C2AEC" w:rsidRPr="005C49BF" w14:paraId="36CB011B" w14:textId="13DDDDAE" w:rsidTr="006A2A1D">
        <w:trPr>
          <w:trHeight w:val="20"/>
        </w:trPr>
        <w:tc>
          <w:tcPr>
            <w:tcW w:w="314" w:type="pct"/>
            <w:noWrap/>
            <w:vAlign w:val="center"/>
            <w:hideMark/>
          </w:tcPr>
          <w:p w14:paraId="36D35A7E"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50</w:t>
            </w:r>
          </w:p>
        </w:tc>
        <w:tc>
          <w:tcPr>
            <w:tcW w:w="2436" w:type="pct"/>
            <w:noWrap/>
            <w:vAlign w:val="center"/>
            <w:hideMark/>
          </w:tcPr>
          <w:p w14:paraId="65435389" w14:textId="259F0709"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dimesilato de lisdexanfetamina 30 mg c/ 30cp</w:t>
            </w:r>
          </w:p>
        </w:tc>
        <w:tc>
          <w:tcPr>
            <w:tcW w:w="368" w:type="pct"/>
            <w:noWrap/>
            <w:vAlign w:val="center"/>
          </w:tcPr>
          <w:p w14:paraId="62E89EB6" w14:textId="22BFC306"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11D943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45C9B677"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2C824FE5" w14:textId="44F35326" w:rsidR="005C2AEC" w:rsidRPr="005C49BF" w:rsidRDefault="005C2AEC" w:rsidP="006747D3">
            <w:pPr>
              <w:jc w:val="center"/>
              <w:rPr>
                <w:rFonts w:ascii="Arial" w:eastAsia="Times New Roman" w:hAnsi="Arial" w:cs="Arial"/>
                <w:color w:val="000000"/>
                <w:sz w:val="16"/>
                <w:szCs w:val="16"/>
              </w:rPr>
            </w:pPr>
          </w:p>
        </w:tc>
        <w:tc>
          <w:tcPr>
            <w:tcW w:w="432" w:type="pct"/>
          </w:tcPr>
          <w:p w14:paraId="418E2AE3" w14:textId="303997D3" w:rsidR="005C2AEC" w:rsidRPr="005C49BF" w:rsidRDefault="005C2AEC" w:rsidP="006747D3">
            <w:pPr>
              <w:jc w:val="center"/>
              <w:rPr>
                <w:rFonts w:ascii="Arial" w:eastAsia="Times New Roman" w:hAnsi="Arial" w:cs="Arial"/>
                <w:color w:val="000000"/>
                <w:sz w:val="16"/>
                <w:szCs w:val="16"/>
              </w:rPr>
            </w:pPr>
          </w:p>
        </w:tc>
      </w:tr>
      <w:tr w:rsidR="005C2AEC" w:rsidRPr="005C49BF" w14:paraId="023BCA86" w14:textId="061015AB" w:rsidTr="006A2A1D">
        <w:trPr>
          <w:trHeight w:val="20"/>
        </w:trPr>
        <w:tc>
          <w:tcPr>
            <w:tcW w:w="314" w:type="pct"/>
            <w:noWrap/>
            <w:vAlign w:val="center"/>
            <w:hideMark/>
          </w:tcPr>
          <w:p w14:paraId="24F6327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51</w:t>
            </w:r>
          </w:p>
        </w:tc>
        <w:tc>
          <w:tcPr>
            <w:tcW w:w="2436" w:type="pct"/>
            <w:noWrap/>
            <w:vAlign w:val="center"/>
            <w:hideMark/>
          </w:tcPr>
          <w:p w14:paraId="13FAC7EA" w14:textId="32215465"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dimesilato de lisdexanfetamina 50 mg c/ 30 cp</w:t>
            </w:r>
          </w:p>
        </w:tc>
        <w:tc>
          <w:tcPr>
            <w:tcW w:w="368" w:type="pct"/>
            <w:noWrap/>
            <w:vAlign w:val="center"/>
          </w:tcPr>
          <w:p w14:paraId="16D416D4" w14:textId="4C50E5D6"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17C8D0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0437B9DA"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139A460E" w14:textId="6669CF04" w:rsidR="005C2AEC" w:rsidRPr="005C49BF" w:rsidRDefault="005C2AEC" w:rsidP="006747D3">
            <w:pPr>
              <w:jc w:val="center"/>
              <w:rPr>
                <w:rFonts w:ascii="Arial" w:eastAsia="Times New Roman" w:hAnsi="Arial" w:cs="Arial"/>
                <w:color w:val="000000"/>
                <w:sz w:val="16"/>
                <w:szCs w:val="16"/>
              </w:rPr>
            </w:pPr>
          </w:p>
        </w:tc>
        <w:tc>
          <w:tcPr>
            <w:tcW w:w="432" w:type="pct"/>
          </w:tcPr>
          <w:p w14:paraId="321BF460" w14:textId="1E3FE0A8" w:rsidR="005C2AEC" w:rsidRPr="005C49BF" w:rsidRDefault="005C2AEC" w:rsidP="006747D3">
            <w:pPr>
              <w:jc w:val="center"/>
              <w:rPr>
                <w:rFonts w:ascii="Arial" w:eastAsia="Times New Roman" w:hAnsi="Arial" w:cs="Arial"/>
                <w:color w:val="000000"/>
                <w:sz w:val="16"/>
                <w:szCs w:val="16"/>
              </w:rPr>
            </w:pPr>
          </w:p>
        </w:tc>
      </w:tr>
      <w:tr w:rsidR="005C2AEC" w:rsidRPr="005C49BF" w14:paraId="3E90C56C" w14:textId="757AC3A4" w:rsidTr="006A2A1D">
        <w:trPr>
          <w:trHeight w:val="20"/>
        </w:trPr>
        <w:tc>
          <w:tcPr>
            <w:tcW w:w="314" w:type="pct"/>
            <w:noWrap/>
            <w:vAlign w:val="center"/>
            <w:hideMark/>
          </w:tcPr>
          <w:p w14:paraId="4AD51CE5" w14:textId="77777777" w:rsidR="005C2AEC" w:rsidRPr="005C49BF" w:rsidRDefault="005C2AEC" w:rsidP="006747D3">
            <w:pPr>
              <w:jc w:val="center"/>
              <w:rPr>
                <w:rFonts w:ascii="Arial" w:eastAsia="Times New Roman" w:hAnsi="Arial" w:cs="Arial"/>
                <w:sz w:val="16"/>
                <w:szCs w:val="16"/>
              </w:rPr>
            </w:pPr>
            <w:r w:rsidRPr="005C49BF">
              <w:rPr>
                <w:rFonts w:ascii="Arial" w:eastAsia="Times New Roman" w:hAnsi="Arial" w:cs="Arial"/>
                <w:sz w:val="16"/>
                <w:szCs w:val="16"/>
              </w:rPr>
              <w:t>52</w:t>
            </w:r>
          </w:p>
        </w:tc>
        <w:tc>
          <w:tcPr>
            <w:tcW w:w="2436" w:type="pct"/>
            <w:noWrap/>
            <w:vAlign w:val="center"/>
            <w:hideMark/>
          </w:tcPr>
          <w:p w14:paraId="6CC24918" w14:textId="3B08BF70" w:rsidR="005C2AEC" w:rsidRPr="005C49BF" w:rsidRDefault="00971F66" w:rsidP="006747D3">
            <w:pPr>
              <w:jc w:val="both"/>
              <w:rPr>
                <w:rFonts w:ascii="Arial" w:eastAsia="Times New Roman" w:hAnsi="Arial" w:cs="Arial"/>
                <w:sz w:val="16"/>
                <w:szCs w:val="16"/>
              </w:rPr>
            </w:pPr>
            <w:r w:rsidRPr="005C49BF">
              <w:rPr>
                <w:rFonts w:ascii="Arial" w:eastAsia="Times New Roman" w:hAnsi="Arial" w:cs="Arial"/>
                <w:color w:val="000000"/>
                <w:sz w:val="16"/>
                <w:szCs w:val="16"/>
              </w:rPr>
              <w:t>diosmina 450 mg + hesperidina 50 mg c/60cp</w:t>
            </w:r>
          </w:p>
        </w:tc>
        <w:tc>
          <w:tcPr>
            <w:tcW w:w="368" w:type="pct"/>
            <w:noWrap/>
            <w:vAlign w:val="center"/>
          </w:tcPr>
          <w:p w14:paraId="747B0EA2" w14:textId="241C5B1D" w:rsidR="005C2AEC" w:rsidRPr="005C49BF" w:rsidRDefault="005C2AEC" w:rsidP="006747D3">
            <w:pPr>
              <w:jc w:val="center"/>
              <w:rPr>
                <w:rFonts w:ascii="Arial" w:eastAsia="Times New Roman" w:hAnsi="Arial" w:cs="Arial"/>
                <w:sz w:val="16"/>
                <w:szCs w:val="16"/>
              </w:rPr>
            </w:pPr>
            <w:r w:rsidRPr="005C49BF">
              <w:rPr>
                <w:rFonts w:ascii="Arial" w:eastAsia="Times New Roman" w:hAnsi="Arial" w:cs="Arial"/>
                <w:sz w:val="16"/>
                <w:szCs w:val="16"/>
              </w:rPr>
              <w:t>caixa</w:t>
            </w:r>
          </w:p>
        </w:tc>
        <w:tc>
          <w:tcPr>
            <w:tcW w:w="363" w:type="pct"/>
            <w:noWrap/>
            <w:vAlign w:val="center"/>
            <w:hideMark/>
          </w:tcPr>
          <w:p w14:paraId="2FED52DD" w14:textId="77777777" w:rsidR="005C2AEC" w:rsidRPr="005C49BF" w:rsidRDefault="005C2AEC" w:rsidP="006747D3">
            <w:pPr>
              <w:jc w:val="center"/>
              <w:rPr>
                <w:rFonts w:ascii="Arial" w:eastAsia="Times New Roman" w:hAnsi="Arial" w:cs="Arial"/>
                <w:sz w:val="16"/>
                <w:szCs w:val="16"/>
              </w:rPr>
            </w:pPr>
            <w:r w:rsidRPr="005C49BF">
              <w:rPr>
                <w:rFonts w:ascii="Arial" w:eastAsia="Times New Roman" w:hAnsi="Arial" w:cs="Arial"/>
                <w:sz w:val="16"/>
                <w:szCs w:val="16"/>
              </w:rPr>
              <w:t>20</w:t>
            </w:r>
          </w:p>
        </w:tc>
        <w:tc>
          <w:tcPr>
            <w:tcW w:w="580" w:type="pct"/>
          </w:tcPr>
          <w:p w14:paraId="320A723A" w14:textId="77777777" w:rsidR="005C2AEC" w:rsidRPr="005C49BF" w:rsidRDefault="005C2AEC" w:rsidP="006747D3">
            <w:pPr>
              <w:jc w:val="center"/>
              <w:rPr>
                <w:rFonts w:ascii="Arial" w:eastAsia="Times New Roman" w:hAnsi="Arial" w:cs="Arial"/>
                <w:sz w:val="16"/>
                <w:szCs w:val="16"/>
              </w:rPr>
            </w:pPr>
          </w:p>
        </w:tc>
        <w:tc>
          <w:tcPr>
            <w:tcW w:w="507" w:type="pct"/>
          </w:tcPr>
          <w:p w14:paraId="26E9C8DB" w14:textId="68E19B29" w:rsidR="005C2AEC" w:rsidRPr="005C49BF" w:rsidRDefault="005C2AEC" w:rsidP="006747D3">
            <w:pPr>
              <w:jc w:val="center"/>
              <w:rPr>
                <w:rFonts w:ascii="Arial" w:eastAsia="Times New Roman" w:hAnsi="Arial" w:cs="Arial"/>
                <w:sz w:val="16"/>
                <w:szCs w:val="16"/>
              </w:rPr>
            </w:pPr>
          </w:p>
        </w:tc>
        <w:tc>
          <w:tcPr>
            <w:tcW w:w="432" w:type="pct"/>
          </w:tcPr>
          <w:p w14:paraId="01B05056" w14:textId="207E4355" w:rsidR="005C2AEC" w:rsidRPr="005C49BF" w:rsidRDefault="005C2AEC" w:rsidP="006747D3">
            <w:pPr>
              <w:jc w:val="center"/>
              <w:rPr>
                <w:rFonts w:ascii="Arial" w:eastAsia="Times New Roman" w:hAnsi="Arial" w:cs="Arial"/>
                <w:sz w:val="16"/>
                <w:szCs w:val="16"/>
              </w:rPr>
            </w:pPr>
          </w:p>
        </w:tc>
      </w:tr>
      <w:tr w:rsidR="005C2AEC" w:rsidRPr="005C49BF" w14:paraId="1B42AC84" w14:textId="64069A21" w:rsidTr="006A2A1D">
        <w:trPr>
          <w:trHeight w:val="20"/>
        </w:trPr>
        <w:tc>
          <w:tcPr>
            <w:tcW w:w="314" w:type="pct"/>
            <w:noWrap/>
            <w:vAlign w:val="center"/>
            <w:hideMark/>
          </w:tcPr>
          <w:p w14:paraId="52F2919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53</w:t>
            </w:r>
          </w:p>
        </w:tc>
        <w:tc>
          <w:tcPr>
            <w:tcW w:w="2436" w:type="pct"/>
            <w:noWrap/>
            <w:vAlign w:val="center"/>
            <w:hideMark/>
          </w:tcPr>
          <w:p w14:paraId="3EC8CB30" w14:textId="09FEFFF1"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dutasterida 0,5 mg +</w:t>
            </w:r>
            <w:r>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tansulosina 0,37mg c/ 30cp</w:t>
            </w:r>
          </w:p>
        </w:tc>
        <w:tc>
          <w:tcPr>
            <w:tcW w:w="368" w:type="pct"/>
            <w:noWrap/>
            <w:vAlign w:val="center"/>
          </w:tcPr>
          <w:p w14:paraId="3827CF26" w14:textId="2AA0A3EA"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A42AF0E"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2E86D23D"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1CF58824" w14:textId="55CCD7FC" w:rsidR="005C2AEC" w:rsidRPr="005C49BF" w:rsidRDefault="005C2AEC" w:rsidP="006747D3">
            <w:pPr>
              <w:jc w:val="center"/>
              <w:rPr>
                <w:rFonts w:ascii="Arial" w:eastAsia="Times New Roman" w:hAnsi="Arial" w:cs="Arial"/>
                <w:color w:val="000000"/>
                <w:sz w:val="16"/>
                <w:szCs w:val="16"/>
              </w:rPr>
            </w:pPr>
          </w:p>
        </w:tc>
        <w:tc>
          <w:tcPr>
            <w:tcW w:w="432" w:type="pct"/>
          </w:tcPr>
          <w:p w14:paraId="6C53C83E" w14:textId="71CB3D24" w:rsidR="005C2AEC" w:rsidRPr="005C49BF" w:rsidRDefault="005C2AEC" w:rsidP="006747D3">
            <w:pPr>
              <w:jc w:val="center"/>
              <w:rPr>
                <w:rFonts w:ascii="Arial" w:eastAsia="Times New Roman" w:hAnsi="Arial" w:cs="Arial"/>
                <w:color w:val="000000"/>
                <w:sz w:val="16"/>
                <w:szCs w:val="16"/>
              </w:rPr>
            </w:pPr>
          </w:p>
        </w:tc>
      </w:tr>
      <w:tr w:rsidR="005C2AEC" w:rsidRPr="005C49BF" w14:paraId="4E1A9662" w14:textId="6535E4B6" w:rsidTr="006A2A1D">
        <w:trPr>
          <w:trHeight w:val="20"/>
        </w:trPr>
        <w:tc>
          <w:tcPr>
            <w:tcW w:w="314" w:type="pct"/>
            <w:noWrap/>
            <w:vAlign w:val="center"/>
            <w:hideMark/>
          </w:tcPr>
          <w:p w14:paraId="67E1042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54</w:t>
            </w:r>
          </w:p>
        </w:tc>
        <w:tc>
          <w:tcPr>
            <w:tcW w:w="2436" w:type="pct"/>
            <w:noWrap/>
            <w:vAlign w:val="center"/>
            <w:hideMark/>
          </w:tcPr>
          <w:p w14:paraId="3E69B2A6" w14:textId="1779E005"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ebastina 10 mg c/ 10cp</w:t>
            </w:r>
          </w:p>
        </w:tc>
        <w:tc>
          <w:tcPr>
            <w:tcW w:w="368" w:type="pct"/>
            <w:noWrap/>
            <w:vAlign w:val="center"/>
          </w:tcPr>
          <w:p w14:paraId="77F759A7" w14:textId="416D05AF"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737433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717E1DE1"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19D9603E" w14:textId="053C3306" w:rsidR="005C2AEC" w:rsidRPr="005C49BF" w:rsidRDefault="005C2AEC" w:rsidP="006747D3">
            <w:pPr>
              <w:jc w:val="center"/>
              <w:rPr>
                <w:rFonts w:ascii="Arial" w:eastAsia="Times New Roman" w:hAnsi="Arial" w:cs="Arial"/>
                <w:color w:val="000000"/>
                <w:sz w:val="16"/>
                <w:szCs w:val="16"/>
              </w:rPr>
            </w:pPr>
          </w:p>
        </w:tc>
        <w:tc>
          <w:tcPr>
            <w:tcW w:w="432" w:type="pct"/>
          </w:tcPr>
          <w:p w14:paraId="5F94136D" w14:textId="12747C83" w:rsidR="005C2AEC" w:rsidRPr="005C49BF" w:rsidRDefault="005C2AEC" w:rsidP="006747D3">
            <w:pPr>
              <w:jc w:val="center"/>
              <w:rPr>
                <w:rFonts w:ascii="Arial" w:eastAsia="Times New Roman" w:hAnsi="Arial" w:cs="Arial"/>
                <w:color w:val="000000"/>
                <w:sz w:val="16"/>
                <w:szCs w:val="16"/>
              </w:rPr>
            </w:pPr>
          </w:p>
        </w:tc>
      </w:tr>
      <w:tr w:rsidR="005C2AEC" w:rsidRPr="005C49BF" w14:paraId="7B232DE8" w14:textId="4EBA195C" w:rsidTr="006A2A1D">
        <w:trPr>
          <w:trHeight w:val="20"/>
        </w:trPr>
        <w:tc>
          <w:tcPr>
            <w:tcW w:w="314" w:type="pct"/>
            <w:noWrap/>
            <w:vAlign w:val="center"/>
            <w:hideMark/>
          </w:tcPr>
          <w:p w14:paraId="6D07FBA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55</w:t>
            </w:r>
          </w:p>
        </w:tc>
        <w:tc>
          <w:tcPr>
            <w:tcW w:w="2436" w:type="pct"/>
            <w:noWrap/>
            <w:vAlign w:val="center"/>
            <w:hideMark/>
          </w:tcPr>
          <w:p w14:paraId="664F0006" w14:textId="780C4B2E"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empaglifozina 25 mg c/ 30cp</w:t>
            </w:r>
          </w:p>
        </w:tc>
        <w:tc>
          <w:tcPr>
            <w:tcW w:w="368" w:type="pct"/>
            <w:noWrap/>
            <w:vAlign w:val="center"/>
          </w:tcPr>
          <w:p w14:paraId="7FC0E0D5" w14:textId="59879DE8"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57E58D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30</w:t>
            </w:r>
          </w:p>
        </w:tc>
        <w:tc>
          <w:tcPr>
            <w:tcW w:w="580" w:type="pct"/>
          </w:tcPr>
          <w:p w14:paraId="4522EAE7"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21D3C36D" w14:textId="0E4D437E" w:rsidR="005C2AEC" w:rsidRPr="005C49BF" w:rsidRDefault="005C2AEC" w:rsidP="006747D3">
            <w:pPr>
              <w:jc w:val="center"/>
              <w:rPr>
                <w:rFonts w:ascii="Arial" w:eastAsia="Times New Roman" w:hAnsi="Arial" w:cs="Arial"/>
                <w:color w:val="000000"/>
                <w:sz w:val="16"/>
                <w:szCs w:val="16"/>
              </w:rPr>
            </w:pPr>
          </w:p>
        </w:tc>
        <w:tc>
          <w:tcPr>
            <w:tcW w:w="432" w:type="pct"/>
          </w:tcPr>
          <w:p w14:paraId="546BB351" w14:textId="434DFC45" w:rsidR="005C2AEC" w:rsidRPr="005C49BF" w:rsidRDefault="005C2AEC" w:rsidP="006747D3">
            <w:pPr>
              <w:jc w:val="center"/>
              <w:rPr>
                <w:rFonts w:ascii="Arial" w:eastAsia="Times New Roman" w:hAnsi="Arial" w:cs="Arial"/>
                <w:color w:val="000000"/>
                <w:sz w:val="16"/>
                <w:szCs w:val="16"/>
              </w:rPr>
            </w:pPr>
          </w:p>
        </w:tc>
      </w:tr>
      <w:tr w:rsidR="005C2AEC" w:rsidRPr="005C49BF" w14:paraId="12EBF58B" w14:textId="42CAFC8C" w:rsidTr="006A2A1D">
        <w:trPr>
          <w:trHeight w:val="20"/>
        </w:trPr>
        <w:tc>
          <w:tcPr>
            <w:tcW w:w="314" w:type="pct"/>
            <w:noWrap/>
            <w:vAlign w:val="center"/>
            <w:hideMark/>
          </w:tcPr>
          <w:p w14:paraId="0FA51C8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56</w:t>
            </w:r>
          </w:p>
        </w:tc>
        <w:tc>
          <w:tcPr>
            <w:tcW w:w="2436" w:type="pct"/>
            <w:noWrap/>
            <w:vAlign w:val="center"/>
            <w:hideMark/>
          </w:tcPr>
          <w:p w14:paraId="4C43918D" w14:textId="2FB1F4E5"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empagliflozina 25 mg + linagliptina 5 mg c/ 30 cp</w:t>
            </w:r>
          </w:p>
        </w:tc>
        <w:tc>
          <w:tcPr>
            <w:tcW w:w="368" w:type="pct"/>
            <w:noWrap/>
            <w:vAlign w:val="center"/>
          </w:tcPr>
          <w:p w14:paraId="57339E65" w14:textId="1A68DF9C"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7250702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2977D918"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2A912385" w14:textId="679A673F" w:rsidR="005C2AEC" w:rsidRPr="005C49BF" w:rsidRDefault="005C2AEC" w:rsidP="006747D3">
            <w:pPr>
              <w:jc w:val="center"/>
              <w:rPr>
                <w:rFonts w:ascii="Arial" w:eastAsia="Times New Roman" w:hAnsi="Arial" w:cs="Arial"/>
                <w:color w:val="000000"/>
                <w:sz w:val="16"/>
                <w:szCs w:val="16"/>
              </w:rPr>
            </w:pPr>
          </w:p>
        </w:tc>
        <w:tc>
          <w:tcPr>
            <w:tcW w:w="432" w:type="pct"/>
          </w:tcPr>
          <w:p w14:paraId="004763B3" w14:textId="53FCF6B3" w:rsidR="005C2AEC" w:rsidRPr="005C49BF" w:rsidRDefault="005C2AEC" w:rsidP="006747D3">
            <w:pPr>
              <w:jc w:val="center"/>
              <w:rPr>
                <w:rFonts w:ascii="Arial" w:eastAsia="Times New Roman" w:hAnsi="Arial" w:cs="Arial"/>
                <w:color w:val="000000"/>
                <w:sz w:val="16"/>
                <w:szCs w:val="16"/>
              </w:rPr>
            </w:pPr>
          </w:p>
        </w:tc>
      </w:tr>
      <w:tr w:rsidR="005C2AEC" w:rsidRPr="005C49BF" w14:paraId="38DB8FDA" w14:textId="4DC87F87" w:rsidTr="006A2A1D">
        <w:trPr>
          <w:trHeight w:val="20"/>
        </w:trPr>
        <w:tc>
          <w:tcPr>
            <w:tcW w:w="314" w:type="pct"/>
            <w:noWrap/>
            <w:vAlign w:val="center"/>
            <w:hideMark/>
          </w:tcPr>
          <w:p w14:paraId="013799C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57</w:t>
            </w:r>
          </w:p>
        </w:tc>
        <w:tc>
          <w:tcPr>
            <w:tcW w:w="2436" w:type="pct"/>
            <w:noWrap/>
            <w:vAlign w:val="center"/>
            <w:hideMark/>
          </w:tcPr>
          <w:p w14:paraId="4D126D29" w14:textId="5B8356AC"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empagliflozina 12,5mg + metformina 1000mg c/ 60cp</w:t>
            </w:r>
          </w:p>
        </w:tc>
        <w:tc>
          <w:tcPr>
            <w:tcW w:w="368" w:type="pct"/>
            <w:noWrap/>
            <w:vAlign w:val="center"/>
          </w:tcPr>
          <w:p w14:paraId="56F294E3" w14:textId="5C705ADB"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3346A95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4F95CA4E"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0DC1136" w14:textId="75D03533" w:rsidR="005C2AEC" w:rsidRPr="005C49BF" w:rsidRDefault="005C2AEC" w:rsidP="006747D3">
            <w:pPr>
              <w:jc w:val="center"/>
              <w:rPr>
                <w:rFonts w:ascii="Arial" w:eastAsia="Times New Roman" w:hAnsi="Arial" w:cs="Arial"/>
                <w:color w:val="000000"/>
                <w:sz w:val="16"/>
                <w:szCs w:val="16"/>
              </w:rPr>
            </w:pPr>
          </w:p>
        </w:tc>
        <w:tc>
          <w:tcPr>
            <w:tcW w:w="432" w:type="pct"/>
          </w:tcPr>
          <w:p w14:paraId="1FD12C0C" w14:textId="1D0C6DC6" w:rsidR="005C2AEC" w:rsidRPr="005C49BF" w:rsidRDefault="005C2AEC" w:rsidP="006747D3">
            <w:pPr>
              <w:jc w:val="center"/>
              <w:rPr>
                <w:rFonts w:ascii="Arial" w:eastAsia="Times New Roman" w:hAnsi="Arial" w:cs="Arial"/>
                <w:color w:val="000000"/>
                <w:sz w:val="16"/>
                <w:szCs w:val="16"/>
              </w:rPr>
            </w:pPr>
          </w:p>
        </w:tc>
      </w:tr>
      <w:tr w:rsidR="005C2AEC" w:rsidRPr="005C49BF" w14:paraId="3DBCD062" w14:textId="36938D98" w:rsidTr="006A2A1D">
        <w:trPr>
          <w:trHeight w:val="20"/>
        </w:trPr>
        <w:tc>
          <w:tcPr>
            <w:tcW w:w="314" w:type="pct"/>
            <w:noWrap/>
            <w:vAlign w:val="center"/>
            <w:hideMark/>
          </w:tcPr>
          <w:p w14:paraId="5A2A73D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58</w:t>
            </w:r>
          </w:p>
        </w:tc>
        <w:tc>
          <w:tcPr>
            <w:tcW w:w="2436" w:type="pct"/>
            <w:noWrap/>
            <w:vAlign w:val="center"/>
            <w:hideMark/>
          </w:tcPr>
          <w:p w14:paraId="29AACA2F" w14:textId="2FD9B82D"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ezetiba 10 mg c/ 30cp</w:t>
            </w:r>
          </w:p>
        </w:tc>
        <w:tc>
          <w:tcPr>
            <w:tcW w:w="368" w:type="pct"/>
            <w:noWrap/>
            <w:vAlign w:val="center"/>
          </w:tcPr>
          <w:p w14:paraId="181B4711" w14:textId="6EA12504"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982106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61FD7796"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B924857" w14:textId="407EF804" w:rsidR="005C2AEC" w:rsidRPr="005C49BF" w:rsidRDefault="005C2AEC" w:rsidP="006747D3">
            <w:pPr>
              <w:jc w:val="center"/>
              <w:rPr>
                <w:rFonts w:ascii="Arial" w:eastAsia="Times New Roman" w:hAnsi="Arial" w:cs="Arial"/>
                <w:color w:val="000000"/>
                <w:sz w:val="16"/>
                <w:szCs w:val="16"/>
              </w:rPr>
            </w:pPr>
          </w:p>
        </w:tc>
        <w:tc>
          <w:tcPr>
            <w:tcW w:w="432" w:type="pct"/>
          </w:tcPr>
          <w:p w14:paraId="55ABD3C3" w14:textId="158CF4A6" w:rsidR="005C2AEC" w:rsidRPr="005C49BF" w:rsidRDefault="005C2AEC" w:rsidP="006747D3">
            <w:pPr>
              <w:jc w:val="center"/>
              <w:rPr>
                <w:rFonts w:ascii="Arial" w:eastAsia="Times New Roman" w:hAnsi="Arial" w:cs="Arial"/>
                <w:color w:val="000000"/>
                <w:sz w:val="16"/>
                <w:szCs w:val="16"/>
              </w:rPr>
            </w:pPr>
          </w:p>
        </w:tc>
      </w:tr>
      <w:tr w:rsidR="005C2AEC" w:rsidRPr="005C49BF" w14:paraId="442E8E73" w14:textId="3BE7CDFC" w:rsidTr="006A2A1D">
        <w:trPr>
          <w:trHeight w:val="20"/>
        </w:trPr>
        <w:tc>
          <w:tcPr>
            <w:tcW w:w="314" w:type="pct"/>
            <w:noWrap/>
            <w:vAlign w:val="center"/>
            <w:hideMark/>
          </w:tcPr>
          <w:p w14:paraId="0F930E9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59</w:t>
            </w:r>
          </w:p>
        </w:tc>
        <w:tc>
          <w:tcPr>
            <w:tcW w:w="2436" w:type="pct"/>
            <w:noWrap/>
            <w:vAlign w:val="center"/>
            <w:hideMark/>
          </w:tcPr>
          <w:p w14:paraId="17A3087A" w14:textId="707D53C1"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fosfato de sitagliptina 50 mg / metformina 1000 mg c/ 56cp</w:t>
            </w:r>
          </w:p>
        </w:tc>
        <w:tc>
          <w:tcPr>
            <w:tcW w:w="368" w:type="pct"/>
            <w:noWrap/>
            <w:vAlign w:val="center"/>
          </w:tcPr>
          <w:p w14:paraId="6488F973" w14:textId="63FF9CA3"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75D6956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0F5B8085"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698BA6ED" w14:textId="53E18FEE" w:rsidR="005C2AEC" w:rsidRPr="005C49BF" w:rsidRDefault="005C2AEC" w:rsidP="006747D3">
            <w:pPr>
              <w:jc w:val="center"/>
              <w:rPr>
                <w:rFonts w:ascii="Arial" w:eastAsia="Times New Roman" w:hAnsi="Arial" w:cs="Arial"/>
                <w:color w:val="000000"/>
                <w:sz w:val="16"/>
                <w:szCs w:val="16"/>
              </w:rPr>
            </w:pPr>
          </w:p>
        </w:tc>
        <w:tc>
          <w:tcPr>
            <w:tcW w:w="432" w:type="pct"/>
          </w:tcPr>
          <w:p w14:paraId="46D616D6" w14:textId="15EE1440" w:rsidR="005C2AEC" w:rsidRPr="005C49BF" w:rsidRDefault="005C2AEC" w:rsidP="006747D3">
            <w:pPr>
              <w:jc w:val="center"/>
              <w:rPr>
                <w:rFonts w:ascii="Arial" w:eastAsia="Times New Roman" w:hAnsi="Arial" w:cs="Arial"/>
                <w:color w:val="000000"/>
                <w:sz w:val="16"/>
                <w:szCs w:val="16"/>
              </w:rPr>
            </w:pPr>
          </w:p>
        </w:tc>
      </w:tr>
      <w:tr w:rsidR="005C2AEC" w:rsidRPr="005C49BF" w14:paraId="336AB6A8" w14:textId="1E36E4DD" w:rsidTr="006A2A1D">
        <w:trPr>
          <w:trHeight w:val="20"/>
        </w:trPr>
        <w:tc>
          <w:tcPr>
            <w:tcW w:w="314" w:type="pct"/>
            <w:noWrap/>
            <w:vAlign w:val="center"/>
            <w:hideMark/>
          </w:tcPr>
          <w:p w14:paraId="491B995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60</w:t>
            </w:r>
          </w:p>
        </w:tc>
        <w:tc>
          <w:tcPr>
            <w:tcW w:w="2436" w:type="pct"/>
            <w:noWrap/>
            <w:vAlign w:val="center"/>
            <w:hideMark/>
          </w:tcPr>
          <w:p w14:paraId="42D63DA0" w14:textId="754E5B85"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fosfato de sitagliptina 50 mg / metformina 850 mg c/56cp</w:t>
            </w:r>
          </w:p>
        </w:tc>
        <w:tc>
          <w:tcPr>
            <w:tcW w:w="368" w:type="pct"/>
            <w:noWrap/>
            <w:vAlign w:val="center"/>
          </w:tcPr>
          <w:p w14:paraId="3007049C" w14:textId="22372143"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848943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6B00F1E1"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E648998" w14:textId="445E26BD" w:rsidR="005C2AEC" w:rsidRPr="005C49BF" w:rsidRDefault="005C2AEC" w:rsidP="006747D3">
            <w:pPr>
              <w:jc w:val="center"/>
              <w:rPr>
                <w:rFonts w:ascii="Arial" w:eastAsia="Times New Roman" w:hAnsi="Arial" w:cs="Arial"/>
                <w:color w:val="000000"/>
                <w:sz w:val="16"/>
                <w:szCs w:val="16"/>
              </w:rPr>
            </w:pPr>
          </w:p>
        </w:tc>
        <w:tc>
          <w:tcPr>
            <w:tcW w:w="432" w:type="pct"/>
          </w:tcPr>
          <w:p w14:paraId="3AF6B2F3" w14:textId="2D8FBD79" w:rsidR="005C2AEC" w:rsidRPr="005C49BF" w:rsidRDefault="005C2AEC" w:rsidP="006747D3">
            <w:pPr>
              <w:jc w:val="center"/>
              <w:rPr>
                <w:rFonts w:ascii="Arial" w:eastAsia="Times New Roman" w:hAnsi="Arial" w:cs="Arial"/>
                <w:color w:val="000000"/>
                <w:sz w:val="16"/>
                <w:szCs w:val="16"/>
              </w:rPr>
            </w:pPr>
          </w:p>
        </w:tc>
      </w:tr>
      <w:tr w:rsidR="005C2AEC" w:rsidRPr="005C49BF" w14:paraId="65520CE6" w14:textId="253BE4C1" w:rsidTr="006A2A1D">
        <w:trPr>
          <w:trHeight w:val="20"/>
        </w:trPr>
        <w:tc>
          <w:tcPr>
            <w:tcW w:w="314" w:type="pct"/>
            <w:noWrap/>
            <w:vAlign w:val="center"/>
            <w:hideMark/>
          </w:tcPr>
          <w:p w14:paraId="1FEE191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61</w:t>
            </w:r>
          </w:p>
        </w:tc>
        <w:tc>
          <w:tcPr>
            <w:tcW w:w="2436" w:type="pct"/>
            <w:vAlign w:val="center"/>
            <w:hideMark/>
          </w:tcPr>
          <w:p w14:paraId="0C4604FE" w14:textId="32A6C310"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gliclazida liberaçao prolongada 60mg c/30cp</w:t>
            </w:r>
          </w:p>
        </w:tc>
        <w:tc>
          <w:tcPr>
            <w:tcW w:w="368" w:type="pct"/>
            <w:noWrap/>
            <w:vAlign w:val="center"/>
          </w:tcPr>
          <w:p w14:paraId="753A3220" w14:textId="063066EA"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4A1FC1F"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6E682A05"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2E066CF" w14:textId="1E4C410C" w:rsidR="005C2AEC" w:rsidRPr="005C49BF" w:rsidRDefault="005C2AEC" w:rsidP="006747D3">
            <w:pPr>
              <w:jc w:val="center"/>
              <w:rPr>
                <w:rFonts w:ascii="Arial" w:eastAsia="Times New Roman" w:hAnsi="Arial" w:cs="Arial"/>
                <w:color w:val="000000"/>
                <w:sz w:val="16"/>
                <w:szCs w:val="16"/>
              </w:rPr>
            </w:pPr>
          </w:p>
        </w:tc>
        <w:tc>
          <w:tcPr>
            <w:tcW w:w="432" w:type="pct"/>
          </w:tcPr>
          <w:p w14:paraId="05C376BD" w14:textId="71FF86B9" w:rsidR="005C2AEC" w:rsidRPr="005C49BF" w:rsidRDefault="005C2AEC" w:rsidP="006747D3">
            <w:pPr>
              <w:jc w:val="center"/>
              <w:rPr>
                <w:rFonts w:ascii="Arial" w:eastAsia="Times New Roman" w:hAnsi="Arial" w:cs="Arial"/>
                <w:color w:val="000000"/>
                <w:sz w:val="16"/>
                <w:szCs w:val="16"/>
              </w:rPr>
            </w:pPr>
          </w:p>
        </w:tc>
      </w:tr>
      <w:tr w:rsidR="005C2AEC" w:rsidRPr="005C49BF" w14:paraId="59B999D4" w14:textId="36AEF419" w:rsidTr="006A2A1D">
        <w:trPr>
          <w:trHeight w:val="20"/>
        </w:trPr>
        <w:tc>
          <w:tcPr>
            <w:tcW w:w="314" w:type="pct"/>
            <w:noWrap/>
            <w:vAlign w:val="center"/>
            <w:hideMark/>
          </w:tcPr>
          <w:p w14:paraId="17C5B30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62</w:t>
            </w:r>
          </w:p>
        </w:tc>
        <w:tc>
          <w:tcPr>
            <w:tcW w:w="2436" w:type="pct"/>
            <w:vAlign w:val="center"/>
            <w:hideMark/>
          </w:tcPr>
          <w:p w14:paraId="167163AB" w14:textId="0EEDA483"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hemifumarato de bisoprolol 10 mg c/ 30cp</w:t>
            </w:r>
          </w:p>
        </w:tc>
        <w:tc>
          <w:tcPr>
            <w:tcW w:w="368" w:type="pct"/>
            <w:noWrap/>
            <w:vAlign w:val="center"/>
          </w:tcPr>
          <w:p w14:paraId="170947FA" w14:textId="451342E2"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A1B05C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580" w:type="pct"/>
          </w:tcPr>
          <w:p w14:paraId="64EFFBCD"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684D422" w14:textId="2D20F8A7" w:rsidR="005C2AEC" w:rsidRPr="005C49BF" w:rsidRDefault="005C2AEC" w:rsidP="006747D3">
            <w:pPr>
              <w:jc w:val="center"/>
              <w:rPr>
                <w:rFonts w:ascii="Arial" w:eastAsia="Times New Roman" w:hAnsi="Arial" w:cs="Arial"/>
                <w:color w:val="000000"/>
                <w:sz w:val="16"/>
                <w:szCs w:val="16"/>
              </w:rPr>
            </w:pPr>
          </w:p>
        </w:tc>
        <w:tc>
          <w:tcPr>
            <w:tcW w:w="432" w:type="pct"/>
          </w:tcPr>
          <w:p w14:paraId="70D728D6" w14:textId="25D4F9EE" w:rsidR="005C2AEC" w:rsidRPr="005C49BF" w:rsidRDefault="005C2AEC" w:rsidP="006747D3">
            <w:pPr>
              <w:jc w:val="center"/>
              <w:rPr>
                <w:rFonts w:ascii="Arial" w:eastAsia="Times New Roman" w:hAnsi="Arial" w:cs="Arial"/>
                <w:color w:val="000000"/>
                <w:sz w:val="16"/>
                <w:szCs w:val="16"/>
              </w:rPr>
            </w:pPr>
          </w:p>
        </w:tc>
      </w:tr>
      <w:tr w:rsidR="005C2AEC" w:rsidRPr="005C49BF" w14:paraId="2613DEA6" w14:textId="09469E12" w:rsidTr="006A2A1D">
        <w:trPr>
          <w:trHeight w:val="20"/>
        </w:trPr>
        <w:tc>
          <w:tcPr>
            <w:tcW w:w="314" w:type="pct"/>
            <w:noWrap/>
            <w:vAlign w:val="center"/>
            <w:hideMark/>
          </w:tcPr>
          <w:p w14:paraId="404F417E"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63</w:t>
            </w:r>
          </w:p>
        </w:tc>
        <w:tc>
          <w:tcPr>
            <w:tcW w:w="2436" w:type="pct"/>
            <w:noWrap/>
            <w:vAlign w:val="center"/>
            <w:hideMark/>
          </w:tcPr>
          <w:p w14:paraId="3B9052B2" w14:textId="4B074C79"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hemifumarato de bisoprolol 5 mg c/30cp</w:t>
            </w:r>
          </w:p>
        </w:tc>
        <w:tc>
          <w:tcPr>
            <w:tcW w:w="368" w:type="pct"/>
            <w:noWrap/>
            <w:vAlign w:val="center"/>
          </w:tcPr>
          <w:p w14:paraId="2AC13AED" w14:textId="1943BDB9"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1FE5BC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580" w:type="pct"/>
          </w:tcPr>
          <w:p w14:paraId="27CED823"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694FF9B6" w14:textId="659BDF35" w:rsidR="005C2AEC" w:rsidRPr="005C49BF" w:rsidRDefault="005C2AEC" w:rsidP="006747D3">
            <w:pPr>
              <w:jc w:val="center"/>
              <w:rPr>
                <w:rFonts w:ascii="Arial" w:eastAsia="Times New Roman" w:hAnsi="Arial" w:cs="Arial"/>
                <w:color w:val="000000"/>
                <w:sz w:val="16"/>
                <w:szCs w:val="16"/>
              </w:rPr>
            </w:pPr>
          </w:p>
        </w:tc>
        <w:tc>
          <w:tcPr>
            <w:tcW w:w="432" w:type="pct"/>
          </w:tcPr>
          <w:p w14:paraId="752AC39F" w14:textId="60CB10CA" w:rsidR="005C2AEC" w:rsidRPr="005C49BF" w:rsidRDefault="005C2AEC" w:rsidP="006747D3">
            <w:pPr>
              <w:jc w:val="center"/>
              <w:rPr>
                <w:rFonts w:ascii="Arial" w:eastAsia="Times New Roman" w:hAnsi="Arial" w:cs="Arial"/>
                <w:color w:val="000000"/>
                <w:sz w:val="16"/>
                <w:szCs w:val="16"/>
              </w:rPr>
            </w:pPr>
          </w:p>
        </w:tc>
      </w:tr>
      <w:tr w:rsidR="005C2AEC" w:rsidRPr="005C49BF" w14:paraId="7B810D35" w14:textId="049F959D" w:rsidTr="006A2A1D">
        <w:trPr>
          <w:trHeight w:val="20"/>
        </w:trPr>
        <w:tc>
          <w:tcPr>
            <w:tcW w:w="314" w:type="pct"/>
            <w:noWrap/>
            <w:vAlign w:val="center"/>
            <w:hideMark/>
          </w:tcPr>
          <w:p w14:paraId="63515BB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64</w:t>
            </w:r>
          </w:p>
        </w:tc>
        <w:tc>
          <w:tcPr>
            <w:tcW w:w="2436" w:type="pct"/>
            <w:noWrap/>
            <w:vAlign w:val="center"/>
            <w:hideMark/>
          </w:tcPr>
          <w:p w14:paraId="4338A4BE" w14:textId="10D84404"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hemifumarato de bisoprolol 2,5 mg c/ 30 cp</w:t>
            </w:r>
          </w:p>
        </w:tc>
        <w:tc>
          <w:tcPr>
            <w:tcW w:w="368" w:type="pct"/>
            <w:noWrap/>
            <w:vAlign w:val="center"/>
          </w:tcPr>
          <w:p w14:paraId="6F14F35F" w14:textId="537FD8CA"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1C9885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3A1F8311"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03D5E51" w14:textId="45466F10" w:rsidR="005C2AEC" w:rsidRPr="005C49BF" w:rsidRDefault="005C2AEC" w:rsidP="006747D3">
            <w:pPr>
              <w:jc w:val="center"/>
              <w:rPr>
                <w:rFonts w:ascii="Arial" w:eastAsia="Times New Roman" w:hAnsi="Arial" w:cs="Arial"/>
                <w:color w:val="000000"/>
                <w:sz w:val="16"/>
                <w:szCs w:val="16"/>
              </w:rPr>
            </w:pPr>
          </w:p>
        </w:tc>
        <w:tc>
          <w:tcPr>
            <w:tcW w:w="432" w:type="pct"/>
          </w:tcPr>
          <w:p w14:paraId="793B5C68" w14:textId="3C2B9D46" w:rsidR="005C2AEC" w:rsidRPr="005C49BF" w:rsidRDefault="005C2AEC" w:rsidP="006747D3">
            <w:pPr>
              <w:jc w:val="center"/>
              <w:rPr>
                <w:rFonts w:ascii="Arial" w:eastAsia="Times New Roman" w:hAnsi="Arial" w:cs="Arial"/>
                <w:color w:val="000000"/>
                <w:sz w:val="16"/>
                <w:szCs w:val="16"/>
              </w:rPr>
            </w:pPr>
          </w:p>
        </w:tc>
      </w:tr>
      <w:tr w:rsidR="005C2AEC" w:rsidRPr="005C49BF" w14:paraId="7D0B2156" w14:textId="755500B5" w:rsidTr="006A2A1D">
        <w:trPr>
          <w:trHeight w:val="20"/>
        </w:trPr>
        <w:tc>
          <w:tcPr>
            <w:tcW w:w="314" w:type="pct"/>
            <w:noWrap/>
            <w:vAlign w:val="center"/>
            <w:hideMark/>
          </w:tcPr>
          <w:p w14:paraId="20E497A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65</w:t>
            </w:r>
          </w:p>
        </w:tc>
        <w:tc>
          <w:tcPr>
            <w:tcW w:w="2436" w:type="pct"/>
            <w:vAlign w:val="center"/>
            <w:hideMark/>
          </w:tcPr>
          <w:p w14:paraId="7C9A9CA2" w14:textId="06E44C6F"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insulina degluteca 100 ui/ml cx c/ 05 canetas 3ml</w:t>
            </w:r>
          </w:p>
        </w:tc>
        <w:tc>
          <w:tcPr>
            <w:tcW w:w="368" w:type="pct"/>
            <w:noWrap/>
            <w:vAlign w:val="center"/>
            <w:hideMark/>
          </w:tcPr>
          <w:p w14:paraId="5277F12E" w14:textId="7C8AFC59"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E6C552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16</w:t>
            </w:r>
          </w:p>
        </w:tc>
        <w:tc>
          <w:tcPr>
            <w:tcW w:w="580" w:type="pct"/>
          </w:tcPr>
          <w:p w14:paraId="5C46F3BC"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F6C52E5" w14:textId="65F3FD3D" w:rsidR="005C2AEC" w:rsidRPr="005C49BF" w:rsidRDefault="005C2AEC" w:rsidP="006747D3">
            <w:pPr>
              <w:jc w:val="center"/>
              <w:rPr>
                <w:rFonts w:ascii="Arial" w:eastAsia="Times New Roman" w:hAnsi="Arial" w:cs="Arial"/>
                <w:color w:val="000000"/>
                <w:sz w:val="16"/>
                <w:szCs w:val="16"/>
              </w:rPr>
            </w:pPr>
          </w:p>
        </w:tc>
        <w:tc>
          <w:tcPr>
            <w:tcW w:w="432" w:type="pct"/>
          </w:tcPr>
          <w:p w14:paraId="59091491" w14:textId="7D584C19" w:rsidR="005C2AEC" w:rsidRPr="005C49BF" w:rsidRDefault="005C2AEC" w:rsidP="006747D3">
            <w:pPr>
              <w:jc w:val="center"/>
              <w:rPr>
                <w:rFonts w:ascii="Arial" w:eastAsia="Times New Roman" w:hAnsi="Arial" w:cs="Arial"/>
                <w:color w:val="000000"/>
                <w:sz w:val="16"/>
                <w:szCs w:val="16"/>
              </w:rPr>
            </w:pPr>
          </w:p>
        </w:tc>
      </w:tr>
      <w:tr w:rsidR="005C2AEC" w:rsidRPr="005C49BF" w14:paraId="0BB65CFE" w14:textId="4C66DF68" w:rsidTr="006A2A1D">
        <w:trPr>
          <w:trHeight w:val="20"/>
        </w:trPr>
        <w:tc>
          <w:tcPr>
            <w:tcW w:w="314" w:type="pct"/>
            <w:noWrap/>
            <w:vAlign w:val="center"/>
            <w:hideMark/>
          </w:tcPr>
          <w:p w14:paraId="2F0AE99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66</w:t>
            </w:r>
          </w:p>
        </w:tc>
        <w:tc>
          <w:tcPr>
            <w:tcW w:w="2436" w:type="pct"/>
            <w:noWrap/>
            <w:vAlign w:val="center"/>
            <w:hideMark/>
          </w:tcPr>
          <w:p w14:paraId="50AFF762" w14:textId="760FB6B2"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lamotrigina 100mg c/ 30cp</w:t>
            </w:r>
          </w:p>
        </w:tc>
        <w:tc>
          <w:tcPr>
            <w:tcW w:w="368" w:type="pct"/>
            <w:noWrap/>
            <w:vAlign w:val="center"/>
          </w:tcPr>
          <w:p w14:paraId="09B246EB" w14:textId="42F9323E"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757507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35CD3D4A"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6AF8AA4E" w14:textId="290166B0" w:rsidR="005C2AEC" w:rsidRPr="005C49BF" w:rsidRDefault="005C2AEC" w:rsidP="006747D3">
            <w:pPr>
              <w:jc w:val="center"/>
              <w:rPr>
                <w:rFonts w:ascii="Arial" w:eastAsia="Times New Roman" w:hAnsi="Arial" w:cs="Arial"/>
                <w:color w:val="000000"/>
                <w:sz w:val="16"/>
                <w:szCs w:val="16"/>
              </w:rPr>
            </w:pPr>
          </w:p>
        </w:tc>
        <w:tc>
          <w:tcPr>
            <w:tcW w:w="432" w:type="pct"/>
          </w:tcPr>
          <w:p w14:paraId="219585BB" w14:textId="39B4DFC0" w:rsidR="005C2AEC" w:rsidRPr="005C49BF" w:rsidRDefault="005C2AEC" w:rsidP="006747D3">
            <w:pPr>
              <w:jc w:val="center"/>
              <w:rPr>
                <w:rFonts w:ascii="Arial" w:eastAsia="Times New Roman" w:hAnsi="Arial" w:cs="Arial"/>
                <w:color w:val="000000"/>
                <w:sz w:val="16"/>
                <w:szCs w:val="16"/>
              </w:rPr>
            </w:pPr>
          </w:p>
        </w:tc>
      </w:tr>
      <w:tr w:rsidR="005C2AEC" w:rsidRPr="005C49BF" w14:paraId="2736D403" w14:textId="00380E76" w:rsidTr="006A2A1D">
        <w:trPr>
          <w:trHeight w:val="20"/>
        </w:trPr>
        <w:tc>
          <w:tcPr>
            <w:tcW w:w="314" w:type="pct"/>
            <w:noWrap/>
            <w:vAlign w:val="center"/>
            <w:hideMark/>
          </w:tcPr>
          <w:p w14:paraId="6E1A307F"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67</w:t>
            </w:r>
          </w:p>
        </w:tc>
        <w:tc>
          <w:tcPr>
            <w:tcW w:w="2436" w:type="pct"/>
            <w:noWrap/>
            <w:vAlign w:val="center"/>
            <w:hideMark/>
          </w:tcPr>
          <w:p w14:paraId="7DC36920" w14:textId="72FE6AF1"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lamotrigina 25 mg c/ 30cp</w:t>
            </w:r>
          </w:p>
        </w:tc>
        <w:tc>
          <w:tcPr>
            <w:tcW w:w="368" w:type="pct"/>
            <w:noWrap/>
            <w:vAlign w:val="center"/>
          </w:tcPr>
          <w:p w14:paraId="4CA4ED88" w14:textId="17FC23E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E394C7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43F6EA6D"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3134B40" w14:textId="1DB50113" w:rsidR="005C2AEC" w:rsidRPr="005C49BF" w:rsidRDefault="005C2AEC" w:rsidP="006747D3">
            <w:pPr>
              <w:jc w:val="center"/>
              <w:rPr>
                <w:rFonts w:ascii="Arial" w:eastAsia="Times New Roman" w:hAnsi="Arial" w:cs="Arial"/>
                <w:color w:val="000000"/>
                <w:sz w:val="16"/>
                <w:szCs w:val="16"/>
              </w:rPr>
            </w:pPr>
          </w:p>
        </w:tc>
        <w:tc>
          <w:tcPr>
            <w:tcW w:w="432" w:type="pct"/>
          </w:tcPr>
          <w:p w14:paraId="018F68D6" w14:textId="60AA5F35" w:rsidR="005C2AEC" w:rsidRPr="005C49BF" w:rsidRDefault="005C2AEC" w:rsidP="006747D3">
            <w:pPr>
              <w:jc w:val="center"/>
              <w:rPr>
                <w:rFonts w:ascii="Arial" w:eastAsia="Times New Roman" w:hAnsi="Arial" w:cs="Arial"/>
                <w:color w:val="000000"/>
                <w:sz w:val="16"/>
                <w:szCs w:val="16"/>
              </w:rPr>
            </w:pPr>
          </w:p>
        </w:tc>
      </w:tr>
      <w:tr w:rsidR="005C2AEC" w:rsidRPr="005C49BF" w14:paraId="65FAE4DA" w14:textId="75B59469" w:rsidTr="006A2A1D">
        <w:trPr>
          <w:trHeight w:val="20"/>
        </w:trPr>
        <w:tc>
          <w:tcPr>
            <w:tcW w:w="314" w:type="pct"/>
            <w:noWrap/>
            <w:vAlign w:val="center"/>
            <w:hideMark/>
          </w:tcPr>
          <w:p w14:paraId="7D7030D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68</w:t>
            </w:r>
          </w:p>
        </w:tc>
        <w:tc>
          <w:tcPr>
            <w:tcW w:w="2436" w:type="pct"/>
            <w:vAlign w:val="center"/>
            <w:hideMark/>
          </w:tcPr>
          <w:p w14:paraId="540F437C" w14:textId="7A4FA110"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lamotrigina 50 mg c/ 30cp</w:t>
            </w:r>
          </w:p>
        </w:tc>
        <w:tc>
          <w:tcPr>
            <w:tcW w:w="368" w:type="pct"/>
            <w:noWrap/>
            <w:vAlign w:val="center"/>
          </w:tcPr>
          <w:p w14:paraId="689CC4AF" w14:textId="72A317B1"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132693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09373182"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E18DDE0" w14:textId="728C3E19" w:rsidR="005C2AEC" w:rsidRPr="005C49BF" w:rsidRDefault="005C2AEC" w:rsidP="006747D3">
            <w:pPr>
              <w:jc w:val="center"/>
              <w:rPr>
                <w:rFonts w:ascii="Arial" w:eastAsia="Times New Roman" w:hAnsi="Arial" w:cs="Arial"/>
                <w:color w:val="000000"/>
                <w:sz w:val="16"/>
                <w:szCs w:val="16"/>
              </w:rPr>
            </w:pPr>
          </w:p>
        </w:tc>
        <w:tc>
          <w:tcPr>
            <w:tcW w:w="432" w:type="pct"/>
          </w:tcPr>
          <w:p w14:paraId="520B70F9" w14:textId="163A854F" w:rsidR="005C2AEC" w:rsidRPr="005C49BF" w:rsidRDefault="005C2AEC" w:rsidP="006747D3">
            <w:pPr>
              <w:jc w:val="center"/>
              <w:rPr>
                <w:rFonts w:ascii="Arial" w:eastAsia="Times New Roman" w:hAnsi="Arial" w:cs="Arial"/>
                <w:color w:val="000000"/>
                <w:sz w:val="16"/>
                <w:szCs w:val="16"/>
              </w:rPr>
            </w:pPr>
          </w:p>
        </w:tc>
      </w:tr>
      <w:tr w:rsidR="005C2AEC" w:rsidRPr="005C49BF" w14:paraId="6B62A754" w14:textId="1BF9E430" w:rsidTr="006A2A1D">
        <w:trPr>
          <w:trHeight w:val="20"/>
        </w:trPr>
        <w:tc>
          <w:tcPr>
            <w:tcW w:w="314" w:type="pct"/>
            <w:noWrap/>
            <w:vAlign w:val="center"/>
            <w:hideMark/>
          </w:tcPr>
          <w:p w14:paraId="652A6DC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69</w:t>
            </w:r>
          </w:p>
        </w:tc>
        <w:tc>
          <w:tcPr>
            <w:tcW w:w="2436" w:type="pct"/>
            <w:noWrap/>
            <w:vAlign w:val="center"/>
            <w:hideMark/>
          </w:tcPr>
          <w:p w14:paraId="27C2BC1F" w14:textId="1472595D"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lansoprasol 30 mg +claritromicina 500mg +</w:t>
            </w:r>
            <w:r>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amoxicilina 500 mg c/ 56cp</w:t>
            </w:r>
          </w:p>
        </w:tc>
        <w:tc>
          <w:tcPr>
            <w:tcW w:w="368" w:type="pct"/>
            <w:noWrap/>
            <w:vAlign w:val="center"/>
          </w:tcPr>
          <w:p w14:paraId="74B7ADA7" w14:textId="64FB569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58DC8F1"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463D84ED"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E153890" w14:textId="2572F569" w:rsidR="005C2AEC" w:rsidRPr="005C49BF" w:rsidRDefault="005C2AEC" w:rsidP="006747D3">
            <w:pPr>
              <w:jc w:val="center"/>
              <w:rPr>
                <w:rFonts w:ascii="Arial" w:eastAsia="Times New Roman" w:hAnsi="Arial" w:cs="Arial"/>
                <w:color w:val="000000"/>
                <w:sz w:val="16"/>
                <w:szCs w:val="16"/>
              </w:rPr>
            </w:pPr>
          </w:p>
        </w:tc>
        <w:tc>
          <w:tcPr>
            <w:tcW w:w="432" w:type="pct"/>
          </w:tcPr>
          <w:p w14:paraId="5CB3D635" w14:textId="7B04B15D" w:rsidR="005C2AEC" w:rsidRPr="005C49BF" w:rsidRDefault="005C2AEC" w:rsidP="006747D3">
            <w:pPr>
              <w:jc w:val="center"/>
              <w:rPr>
                <w:rFonts w:ascii="Arial" w:eastAsia="Times New Roman" w:hAnsi="Arial" w:cs="Arial"/>
                <w:color w:val="000000"/>
                <w:sz w:val="16"/>
                <w:szCs w:val="16"/>
              </w:rPr>
            </w:pPr>
          </w:p>
        </w:tc>
      </w:tr>
      <w:tr w:rsidR="005C2AEC" w:rsidRPr="005C49BF" w14:paraId="690C6868" w14:textId="7A2DA81C" w:rsidTr="006A2A1D">
        <w:trPr>
          <w:trHeight w:val="20"/>
        </w:trPr>
        <w:tc>
          <w:tcPr>
            <w:tcW w:w="314" w:type="pct"/>
            <w:noWrap/>
            <w:vAlign w:val="center"/>
            <w:hideMark/>
          </w:tcPr>
          <w:p w14:paraId="42BA434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70</w:t>
            </w:r>
          </w:p>
        </w:tc>
        <w:tc>
          <w:tcPr>
            <w:tcW w:w="2436" w:type="pct"/>
            <w:noWrap/>
            <w:vAlign w:val="center"/>
            <w:hideMark/>
          </w:tcPr>
          <w:p w14:paraId="7EB45ECC" w14:textId="4BCE6D58"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levetiracetam xr 500 mg c/ 30</w:t>
            </w:r>
          </w:p>
        </w:tc>
        <w:tc>
          <w:tcPr>
            <w:tcW w:w="368" w:type="pct"/>
            <w:noWrap/>
            <w:vAlign w:val="center"/>
          </w:tcPr>
          <w:p w14:paraId="68A5AE0B" w14:textId="179744FE"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3712D89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36627516"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A10D10C" w14:textId="41215263" w:rsidR="005C2AEC" w:rsidRPr="005C49BF" w:rsidRDefault="005C2AEC" w:rsidP="006747D3">
            <w:pPr>
              <w:jc w:val="center"/>
              <w:rPr>
                <w:rFonts w:ascii="Arial" w:eastAsia="Times New Roman" w:hAnsi="Arial" w:cs="Arial"/>
                <w:color w:val="000000"/>
                <w:sz w:val="16"/>
                <w:szCs w:val="16"/>
              </w:rPr>
            </w:pPr>
          </w:p>
        </w:tc>
        <w:tc>
          <w:tcPr>
            <w:tcW w:w="432" w:type="pct"/>
          </w:tcPr>
          <w:p w14:paraId="449739DA" w14:textId="0F27EF37" w:rsidR="005C2AEC" w:rsidRPr="005C49BF" w:rsidRDefault="005C2AEC" w:rsidP="006747D3">
            <w:pPr>
              <w:jc w:val="center"/>
              <w:rPr>
                <w:rFonts w:ascii="Arial" w:eastAsia="Times New Roman" w:hAnsi="Arial" w:cs="Arial"/>
                <w:color w:val="000000"/>
                <w:sz w:val="16"/>
                <w:szCs w:val="16"/>
              </w:rPr>
            </w:pPr>
          </w:p>
        </w:tc>
      </w:tr>
      <w:tr w:rsidR="005C2AEC" w:rsidRPr="005C49BF" w14:paraId="562EF1D0" w14:textId="78932773" w:rsidTr="006A2A1D">
        <w:trPr>
          <w:trHeight w:val="20"/>
        </w:trPr>
        <w:tc>
          <w:tcPr>
            <w:tcW w:w="314" w:type="pct"/>
            <w:noWrap/>
            <w:vAlign w:val="center"/>
            <w:hideMark/>
          </w:tcPr>
          <w:p w14:paraId="1C0E3D2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71</w:t>
            </w:r>
          </w:p>
        </w:tc>
        <w:tc>
          <w:tcPr>
            <w:tcW w:w="2436" w:type="pct"/>
            <w:noWrap/>
            <w:vAlign w:val="center"/>
            <w:hideMark/>
          </w:tcPr>
          <w:p w14:paraId="694D56DC" w14:textId="0EC3308B"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linagliptina 5 mg c/ 30 cp</w:t>
            </w:r>
          </w:p>
        </w:tc>
        <w:tc>
          <w:tcPr>
            <w:tcW w:w="368" w:type="pct"/>
            <w:noWrap/>
            <w:vAlign w:val="center"/>
          </w:tcPr>
          <w:p w14:paraId="570A379F" w14:textId="788FA3DD"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3E04B8B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00713682"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889AB5E" w14:textId="7A328DA7" w:rsidR="005C2AEC" w:rsidRPr="005C49BF" w:rsidRDefault="005C2AEC" w:rsidP="006747D3">
            <w:pPr>
              <w:jc w:val="center"/>
              <w:rPr>
                <w:rFonts w:ascii="Arial" w:eastAsia="Times New Roman" w:hAnsi="Arial" w:cs="Arial"/>
                <w:color w:val="000000"/>
                <w:sz w:val="16"/>
                <w:szCs w:val="16"/>
              </w:rPr>
            </w:pPr>
          </w:p>
        </w:tc>
        <w:tc>
          <w:tcPr>
            <w:tcW w:w="432" w:type="pct"/>
          </w:tcPr>
          <w:p w14:paraId="405D5D04" w14:textId="42307873" w:rsidR="005C2AEC" w:rsidRPr="005C49BF" w:rsidRDefault="005C2AEC" w:rsidP="006747D3">
            <w:pPr>
              <w:jc w:val="center"/>
              <w:rPr>
                <w:rFonts w:ascii="Arial" w:eastAsia="Times New Roman" w:hAnsi="Arial" w:cs="Arial"/>
                <w:color w:val="000000"/>
                <w:sz w:val="16"/>
                <w:szCs w:val="16"/>
              </w:rPr>
            </w:pPr>
          </w:p>
        </w:tc>
      </w:tr>
      <w:tr w:rsidR="005C2AEC" w:rsidRPr="005C49BF" w14:paraId="31B4007F" w14:textId="58C62E34" w:rsidTr="006A2A1D">
        <w:trPr>
          <w:trHeight w:val="20"/>
        </w:trPr>
        <w:tc>
          <w:tcPr>
            <w:tcW w:w="314" w:type="pct"/>
            <w:noWrap/>
            <w:vAlign w:val="center"/>
            <w:hideMark/>
          </w:tcPr>
          <w:p w14:paraId="61FF8E4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72</w:t>
            </w:r>
          </w:p>
        </w:tc>
        <w:tc>
          <w:tcPr>
            <w:tcW w:w="2436" w:type="pct"/>
            <w:noWrap/>
            <w:vAlign w:val="center"/>
            <w:hideMark/>
          </w:tcPr>
          <w:p w14:paraId="24023234" w14:textId="71D0207D"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lorazepam 2 mg c/ 30 cp</w:t>
            </w:r>
          </w:p>
        </w:tc>
        <w:tc>
          <w:tcPr>
            <w:tcW w:w="368" w:type="pct"/>
            <w:noWrap/>
            <w:vAlign w:val="center"/>
            <w:hideMark/>
          </w:tcPr>
          <w:p w14:paraId="034CCAC3" w14:textId="20845B6C"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340B547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74EC615F"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1BD1B36" w14:textId="1244D001" w:rsidR="005C2AEC" w:rsidRPr="005C49BF" w:rsidRDefault="005C2AEC" w:rsidP="006747D3">
            <w:pPr>
              <w:jc w:val="center"/>
              <w:rPr>
                <w:rFonts w:ascii="Arial" w:eastAsia="Times New Roman" w:hAnsi="Arial" w:cs="Arial"/>
                <w:color w:val="000000"/>
                <w:sz w:val="16"/>
                <w:szCs w:val="16"/>
              </w:rPr>
            </w:pPr>
          </w:p>
        </w:tc>
        <w:tc>
          <w:tcPr>
            <w:tcW w:w="432" w:type="pct"/>
          </w:tcPr>
          <w:p w14:paraId="45E7733B" w14:textId="34801BF3" w:rsidR="005C2AEC" w:rsidRPr="005C49BF" w:rsidRDefault="005C2AEC" w:rsidP="006747D3">
            <w:pPr>
              <w:jc w:val="center"/>
              <w:rPr>
                <w:rFonts w:ascii="Arial" w:eastAsia="Times New Roman" w:hAnsi="Arial" w:cs="Arial"/>
                <w:color w:val="000000"/>
                <w:sz w:val="16"/>
                <w:szCs w:val="16"/>
              </w:rPr>
            </w:pPr>
          </w:p>
        </w:tc>
      </w:tr>
      <w:tr w:rsidR="005C2AEC" w:rsidRPr="005C49BF" w14:paraId="0C2C511B" w14:textId="5B3C7F51" w:rsidTr="006A2A1D">
        <w:trPr>
          <w:trHeight w:val="20"/>
        </w:trPr>
        <w:tc>
          <w:tcPr>
            <w:tcW w:w="314" w:type="pct"/>
            <w:noWrap/>
            <w:vAlign w:val="center"/>
            <w:hideMark/>
          </w:tcPr>
          <w:p w14:paraId="6183D98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73</w:t>
            </w:r>
          </w:p>
        </w:tc>
        <w:tc>
          <w:tcPr>
            <w:tcW w:w="2436" w:type="pct"/>
            <w:noWrap/>
            <w:vAlign w:val="center"/>
            <w:hideMark/>
          </w:tcPr>
          <w:p w14:paraId="1A3C341C" w14:textId="0E347645"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maleato de fluvoxamina 100 mg c/ 30 cp</w:t>
            </w:r>
          </w:p>
        </w:tc>
        <w:tc>
          <w:tcPr>
            <w:tcW w:w="368" w:type="pct"/>
            <w:noWrap/>
            <w:vAlign w:val="center"/>
          </w:tcPr>
          <w:p w14:paraId="12A7CE85" w14:textId="66B651F6"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AAA8E9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2CA4E04D"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97C619E" w14:textId="2B6068E5" w:rsidR="005C2AEC" w:rsidRPr="005C49BF" w:rsidRDefault="005C2AEC" w:rsidP="006747D3">
            <w:pPr>
              <w:jc w:val="center"/>
              <w:rPr>
                <w:rFonts w:ascii="Arial" w:eastAsia="Times New Roman" w:hAnsi="Arial" w:cs="Arial"/>
                <w:color w:val="000000"/>
                <w:sz w:val="16"/>
                <w:szCs w:val="16"/>
              </w:rPr>
            </w:pPr>
          </w:p>
        </w:tc>
        <w:tc>
          <w:tcPr>
            <w:tcW w:w="432" w:type="pct"/>
          </w:tcPr>
          <w:p w14:paraId="3AED1AF2" w14:textId="3EC9A99A" w:rsidR="005C2AEC" w:rsidRPr="005C49BF" w:rsidRDefault="005C2AEC" w:rsidP="006747D3">
            <w:pPr>
              <w:jc w:val="center"/>
              <w:rPr>
                <w:rFonts w:ascii="Arial" w:eastAsia="Times New Roman" w:hAnsi="Arial" w:cs="Arial"/>
                <w:color w:val="000000"/>
                <w:sz w:val="16"/>
                <w:szCs w:val="16"/>
              </w:rPr>
            </w:pPr>
          </w:p>
        </w:tc>
      </w:tr>
      <w:tr w:rsidR="005C2AEC" w:rsidRPr="005C49BF" w14:paraId="20E8DA2D" w14:textId="352F8B8F" w:rsidTr="006A2A1D">
        <w:trPr>
          <w:trHeight w:val="20"/>
        </w:trPr>
        <w:tc>
          <w:tcPr>
            <w:tcW w:w="314" w:type="pct"/>
            <w:noWrap/>
            <w:vAlign w:val="center"/>
            <w:hideMark/>
          </w:tcPr>
          <w:p w14:paraId="1B30390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74</w:t>
            </w:r>
          </w:p>
        </w:tc>
        <w:tc>
          <w:tcPr>
            <w:tcW w:w="2436" w:type="pct"/>
            <w:noWrap/>
            <w:vAlign w:val="center"/>
            <w:hideMark/>
          </w:tcPr>
          <w:p w14:paraId="24086835" w14:textId="4B7300D9"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metotrexato de sodio 2,5 mg c/ 20 cp</w:t>
            </w:r>
          </w:p>
        </w:tc>
        <w:tc>
          <w:tcPr>
            <w:tcW w:w="368" w:type="pct"/>
            <w:noWrap/>
            <w:vAlign w:val="center"/>
          </w:tcPr>
          <w:p w14:paraId="7192889A" w14:textId="0FB043D8"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D8F638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74F8DD7D"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CFCD80A" w14:textId="4C3DABE9" w:rsidR="005C2AEC" w:rsidRPr="005C49BF" w:rsidRDefault="005C2AEC" w:rsidP="006747D3">
            <w:pPr>
              <w:jc w:val="center"/>
              <w:rPr>
                <w:rFonts w:ascii="Arial" w:eastAsia="Times New Roman" w:hAnsi="Arial" w:cs="Arial"/>
                <w:color w:val="000000"/>
                <w:sz w:val="16"/>
                <w:szCs w:val="16"/>
              </w:rPr>
            </w:pPr>
          </w:p>
        </w:tc>
        <w:tc>
          <w:tcPr>
            <w:tcW w:w="432" w:type="pct"/>
          </w:tcPr>
          <w:p w14:paraId="7C09B806" w14:textId="13B9E116" w:rsidR="005C2AEC" w:rsidRPr="005C49BF" w:rsidRDefault="005C2AEC" w:rsidP="006747D3">
            <w:pPr>
              <w:jc w:val="center"/>
              <w:rPr>
                <w:rFonts w:ascii="Arial" w:eastAsia="Times New Roman" w:hAnsi="Arial" w:cs="Arial"/>
                <w:color w:val="000000"/>
                <w:sz w:val="16"/>
                <w:szCs w:val="16"/>
              </w:rPr>
            </w:pPr>
          </w:p>
        </w:tc>
      </w:tr>
      <w:tr w:rsidR="005C2AEC" w:rsidRPr="005C49BF" w14:paraId="4E949AF4" w14:textId="1BE5BE89" w:rsidTr="006A2A1D">
        <w:trPr>
          <w:trHeight w:val="20"/>
        </w:trPr>
        <w:tc>
          <w:tcPr>
            <w:tcW w:w="314" w:type="pct"/>
            <w:noWrap/>
            <w:vAlign w:val="center"/>
            <w:hideMark/>
          </w:tcPr>
          <w:p w14:paraId="2006BE6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75</w:t>
            </w:r>
          </w:p>
        </w:tc>
        <w:tc>
          <w:tcPr>
            <w:tcW w:w="2436" w:type="pct"/>
            <w:noWrap/>
            <w:vAlign w:val="center"/>
            <w:hideMark/>
          </w:tcPr>
          <w:p w14:paraId="3DC4196A" w14:textId="5A70A333"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mirtazapina 30 mg c/ 30cp</w:t>
            </w:r>
          </w:p>
        </w:tc>
        <w:tc>
          <w:tcPr>
            <w:tcW w:w="368" w:type="pct"/>
            <w:noWrap/>
            <w:vAlign w:val="center"/>
          </w:tcPr>
          <w:p w14:paraId="270FCBBB" w14:textId="1E27F89A"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4077EB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1CB49E22"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6A2956DB" w14:textId="0A55E812" w:rsidR="005C2AEC" w:rsidRPr="005C49BF" w:rsidRDefault="005C2AEC" w:rsidP="006747D3">
            <w:pPr>
              <w:jc w:val="center"/>
              <w:rPr>
                <w:rFonts w:ascii="Arial" w:eastAsia="Times New Roman" w:hAnsi="Arial" w:cs="Arial"/>
                <w:color w:val="000000"/>
                <w:sz w:val="16"/>
                <w:szCs w:val="16"/>
              </w:rPr>
            </w:pPr>
          </w:p>
        </w:tc>
        <w:tc>
          <w:tcPr>
            <w:tcW w:w="432" w:type="pct"/>
          </w:tcPr>
          <w:p w14:paraId="57CB4717" w14:textId="6AF8E9AC" w:rsidR="005C2AEC" w:rsidRPr="005C49BF" w:rsidRDefault="005C2AEC" w:rsidP="006747D3">
            <w:pPr>
              <w:jc w:val="center"/>
              <w:rPr>
                <w:rFonts w:ascii="Arial" w:eastAsia="Times New Roman" w:hAnsi="Arial" w:cs="Arial"/>
                <w:color w:val="000000"/>
                <w:sz w:val="16"/>
                <w:szCs w:val="16"/>
              </w:rPr>
            </w:pPr>
          </w:p>
        </w:tc>
      </w:tr>
      <w:tr w:rsidR="005C2AEC" w:rsidRPr="005C49BF" w14:paraId="5FBF2779" w14:textId="2C731579" w:rsidTr="006A2A1D">
        <w:trPr>
          <w:trHeight w:val="20"/>
        </w:trPr>
        <w:tc>
          <w:tcPr>
            <w:tcW w:w="314" w:type="pct"/>
            <w:noWrap/>
            <w:vAlign w:val="center"/>
            <w:hideMark/>
          </w:tcPr>
          <w:p w14:paraId="36095B2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76</w:t>
            </w:r>
          </w:p>
        </w:tc>
        <w:tc>
          <w:tcPr>
            <w:tcW w:w="2436" w:type="pct"/>
            <w:vAlign w:val="center"/>
            <w:hideMark/>
          </w:tcPr>
          <w:p w14:paraId="1FF9EEB0" w14:textId="450D3D0D"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mirtazapina 45 mg c/30cp</w:t>
            </w:r>
          </w:p>
        </w:tc>
        <w:tc>
          <w:tcPr>
            <w:tcW w:w="368" w:type="pct"/>
            <w:noWrap/>
            <w:vAlign w:val="center"/>
          </w:tcPr>
          <w:p w14:paraId="5246866A" w14:textId="7FA6F25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769F7E5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5AD67131"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CB6EC54" w14:textId="58233C8A" w:rsidR="005C2AEC" w:rsidRPr="005C49BF" w:rsidRDefault="005C2AEC" w:rsidP="006747D3">
            <w:pPr>
              <w:jc w:val="center"/>
              <w:rPr>
                <w:rFonts w:ascii="Arial" w:eastAsia="Times New Roman" w:hAnsi="Arial" w:cs="Arial"/>
                <w:color w:val="000000"/>
                <w:sz w:val="16"/>
                <w:szCs w:val="16"/>
              </w:rPr>
            </w:pPr>
          </w:p>
        </w:tc>
        <w:tc>
          <w:tcPr>
            <w:tcW w:w="432" w:type="pct"/>
          </w:tcPr>
          <w:p w14:paraId="560B8DCF" w14:textId="4EF5F4A3" w:rsidR="005C2AEC" w:rsidRPr="005C49BF" w:rsidRDefault="005C2AEC" w:rsidP="006747D3">
            <w:pPr>
              <w:jc w:val="center"/>
              <w:rPr>
                <w:rFonts w:ascii="Arial" w:eastAsia="Times New Roman" w:hAnsi="Arial" w:cs="Arial"/>
                <w:color w:val="000000"/>
                <w:sz w:val="16"/>
                <w:szCs w:val="16"/>
              </w:rPr>
            </w:pPr>
          </w:p>
        </w:tc>
      </w:tr>
      <w:tr w:rsidR="005C2AEC" w:rsidRPr="005C49BF" w14:paraId="5951DB6A" w14:textId="144C29A6" w:rsidTr="006A2A1D">
        <w:trPr>
          <w:trHeight w:val="20"/>
        </w:trPr>
        <w:tc>
          <w:tcPr>
            <w:tcW w:w="314" w:type="pct"/>
            <w:noWrap/>
            <w:vAlign w:val="center"/>
            <w:hideMark/>
          </w:tcPr>
          <w:p w14:paraId="435A32A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77</w:t>
            </w:r>
          </w:p>
        </w:tc>
        <w:tc>
          <w:tcPr>
            <w:tcW w:w="2436" w:type="pct"/>
            <w:noWrap/>
            <w:vAlign w:val="center"/>
            <w:hideMark/>
          </w:tcPr>
          <w:p w14:paraId="76555D58" w14:textId="2371B8E4"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nitrazepan 5 mg c/30cp</w:t>
            </w:r>
          </w:p>
        </w:tc>
        <w:tc>
          <w:tcPr>
            <w:tcW w:w="368" w:type="pct"/>
            <w:noWrap/>
            <w:vAlign w:val="center"/>
          </w:tcPr>
          <w:p w14:paraId="43EAF9C5" w14:textId="33AA541A"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87CDDB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580" w:type="pct"/>
          </w:tcPr>
          <w:p w14:paraId="6727A1BC"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151B7903" w14:textId="6FC156B0" w:rsidR="005C2AEC" w:rsidRPr="005C49BF" w:rsidRDefault="005C2AEC" w:rsidP="006747D3">
            <w:pPr>
              <w:jc w:val="center"/>
              <w:rPr>
                <w:rFonts w:ascii="Arial" w:eastAsia="Times New Roman" w:hAnsi="Arial" w:cs="Arial"/>
                <w:color w:val="000000"/>
                <w:sz w:val="16"/>
                <w:szCs w:val="16"/>
              </w:rPr>
            </w:pPr>
          </w:p>
        </w:tc>
        <w:tc>
          <w:tcPr>
            <w:tcW w:w="432" w:type="pct"/>
          </w:tcPr>
          <w:p w14:paraId="48E68AEA" w14:textId="20952790" w:rsidR="005C2AEC" w:rsidRPr="005C49BF" w:rsidRDefault="005C2AEC" w:rsidP="006747D3">
            <w:pPr>
              <w:jc w:val="center"/>
              <w:rPr>
                <w:rFonts w:ascii="Arial" w:eastAsia="Times New Roman" w:hAnsi="Arial" w:cs="Arial"/>
                <w:color w:val="000000"/>
                <w:sz w:val="16"/>
                <w:szCs w:val="16"/>
              </w:rPr>
            </w:pPr>
          </w:p>
        </w:tc>
      </w:tr>
      <w:tr w:rsidR="005C2AEC" w:rsidRPr="005C49BF" w14:paraId="64AD598D" w14:textId="4F6C0308" w:rsidTr="006A2A1D">
        <w:trPr>
          <w:trHeight w:val="20"/>
        </w:trPr>
        <w:tc>
          <w:tcPr>
            <w:tcW w:w="314" w:type="pct"/>
            <w:noWrap/>
            <w:vAlign w:val="center"/>
            <w:hideMark/>
          </w:tcPr>
          <w:p w14:paraId="345B64F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78</w:t>
            </w:r>
          </w:p>
        </w:tc>
        <w:tc>
          <w:tcPr>
            <w:tcW w:w="2436" w:type="pct"/>
            <w:noWrap/>
            <w:vAlign w:val="center"/>
            <w:hideMark/>
          </w:tcPr>
          <w:p w14:paraId="313D7AC7" w14:textId="02CFAD85"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olanzapina 5 mg c/30cp</w:t>
            </w:r>
          </w:p>
        </w:tc>
        <w:tc>
          <w:tcPr>
            <w:tcW w:w="368" w:type="pct"/>
            <w:noWrap/>
            <w:vAlign w:val="center"/>
          </w:tcPr>
          <w:p w14:paraId="1E9BE15D" w14:textId="69F0B18F"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D2161AF"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71C305C2"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3AB2468" w14:textId="7674969D" w:rsidR="005C2AEC" w:rsidRPr="005C49BF" w:rsidRDefault="005C2AEC" w:rsidP="006747D3">
            <w:pPr>
              <w:jc w:val="center"/>
              <w:rPr>
                <w:rFonts w:ascii="Arial" w:eastAsia="Times New Roman" w:hAnsi="Arial" w:cs="Arial"/>
                <w:color w:val="000000"/>
                <w:sz w:val="16"/>
                <w:szCs w:val="16"/>
              </w:rPr>
            </w:pPr>
          </w:p>
        </w:tc>
        <w:tc>
          <w:tcPr>
            <w:tcW w:w="432" w:type="pct"/>
          </w:tcPr>
          <w:p w14:paraId="7DBD2371" w14:textId="59FE1652" w:rsidR="005C2AEC" w:rsidRPr="005C49BF" w:rsidRDefault="005C2AEC" w:rsidP="006747D3">
            <w:pPr>
              <w:jc w:val="center"/>
              <w:rPr>
                <w:rFonts w:ascii="Arial" w:eastAsia="Times New Roman" w:hAnsi="Arial" w:cs="Arial"/>
                <w:color w:val="000000"/>
                <w:sz w:val="16"/>
                <w:szCs w:val="16"/>
              </w:rPr>
            </w:pPr>
          </w:p>
        </w:tc>
      </w:tr>
      <w:tr w:rsidR="005C2AEC" w:rsidRPr="005C49BF" w14:paraId="6BAAE176" w14:textId="5C05A893" w:rsidTr="006A2A1D">
        <w:trPr>
          <w:trHeight w:val="20"/>
        </w:trPr>
        <w:tc>
          <w:tcPr>
            <w:tcW w:w="314" w:type="pct"/>
            <w:noWrap/>
            <w:vAlign w:val="center"/>
            <w:hideMark/>
          </w:tcPr>
          <w:p w14:paraId="6951746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79</w:t>
            </w:r>
          </w:p>
        </w:tc>
        <w:tc>
          <w:tcPr>
            <w:tcW w:w="2436" w:type="pct"/>
            <w:noWrap/>
            <w:vAlign w:val="center"/>
            <w:hideMark/>
          </w:tcPr>
          <w:p w14:paraId="74EB68C2" w14:textId="668E881F"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olmesartana 20mg c/ 30cp</w:t>
            </w:r>
          </w:p>
        </w:tc>
        <w:tc>
          <w:tcPr>
            <w:tcW w:w="368" w:type="pct"/>
            <w:noWrap/>
            <w:vAlign w:val="center"/>
          </w:tcPr>
          <w:p w14:paraId="061ED669" w14:textId="008E0FFE"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8143E6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404757D2"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B521F3D" w14:textId="61C0E613" w:rsidR="005C2AEC" w:rsidRPr="005C49BF" w:rsidRDefault="005C2AEC" w:rsidP="006747D3">
            <w:pPr>
              <w:jc w:val="center"/>
              <w:rPr>
                <w:rFonts w:ascii="Arial" w:eastAsia="Times New Roman" w:hAnsi="Arial" w:cs="Arial"/>
                <w:color w:val="000000"/>
                <w:sz w:val="16"/>
                <w:szCs w:val="16"/>
              </w:rPr>
            </w:pPr>
          </w:p>
        </w:tc>
        <w:tc>
          <w:tcPr>
            <w:tcW w:w="432" w:type="pct"/>
          </w:tcPr>
          <w:p w14:paraId="6020F96D" w14:textId="57A04A60" w:rsidR="005C2AEC" w:rsidRPr="005C49BF" w:rsidRDefault="005C2AEC" w:rsidP="006747D3">
            <w:pPr>
              <w:jc w:val="center"/>
              <w:rPr>
                <w:rFonts w:ascii="Arial" w:eastAsia="Times New Roman" w:hAnsi="Arial" w:cs="Arial"/>
                <w:color w:val="000000"/>
                <w:sz w:val="16"/>
                <w:szCs w:val="16"/>
              </w:rPr>
            </w:pPr>
          </w:p>
        </w:tc>
      </w:tr>
      <w:tr w:rsidR="005C2AEC" w:rsidRPr="005C49BF" w14:paraId="57EC1FA6" w14:textId="6C0DA542" w:rsidTr="006A2A1D">
        <w:trPr>
          <w:trHeight w:val="20"/>
        </w:trPr>
        <w:tc>
          <w:tcPr>
            <w:tcW w:w="314" w:type="pct"/>
            <w:noWrap/>
            <w:vAlign w:val="center"/>
            <w:hideMark/>
          </w:tcPr>
          <w:p w14:paraId="1598693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80</w:t>
            </w:r>
          </w:p>
        </w:tc>
        <w:tc>
          <w:tcPr>
            <w:tcW w:w="2436" w:type="pct"/>
            <w:noWrap/>
            <w:vAlign w:val="center"/>
            <w:hideMark/>
          </w:tcPr>
          <w:p w14:paraId="13098534" w14:textId="4231DB22"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olmesartana 40mg c/ 30cp</w:t>
            </w:r>
          </w:p>
        </w:tc>
        <w:tc>
          <w:tcPr>
            <w:tcW w:w="368" w:type="pct"/>
            <w:noWrap/>
            <w:vAlign w:val="center"/>
          </w:tcPr>
          <w:p w14:paraId="6F47D908" w14:textId="08684712"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325DEA2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190C0E61"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B71AACC" w14:textId="0C00E2DE" w:rsidR="005C2AEC" w:rsidRPr="005C49BF" w:rsidRDefault="005C2AEC" w:rsidP="006747D3">
            <w:pPr>
              <w:jc w:val="center"/>
              <w:rPr>
                <w:rFonts w:ascii="Arial" w:eastAsia="Times New Roman" w:hAnsi="Arial" w:cs="Arial"/>
                <w:color w:val="000000"/>
                <w:sz w:val="16"/>
                <w:szCs w:val="16"/>
              </w:rPr>
            </w:pPr>
          </w:p>
        </w:tc>
        <w:tc>
          <w:tcPr>
            <w:tcW w:w="432" w:type="pct"/>
          </w:tcPr>
          <w:p w14:paraId="6289CCEF" w14:textId="5885433F" w:rsidR="005C2AEC" w:rsidRPr="005C49BF" w:rsidRDefault="005C2AEC" w:rsidP="006747D3">
            <w:pPr>
              <w:jc w:val="center"/>
              <w:rPr>
                <w:rFonts w:ascii="Arial" w:eastAsia="Times New Roman" w:hAnsi="Arial" w:cs="Arial"/>
                <w:color w:val="000000"/>
                <w:sz w:val="16"/>
                <w:szCs w:val="16"/>
              </w:rPr>
            </w:pPr>
          </w:p>
        </w:tc>
      </w:tr>
      <w:tr w:rsidR="005C2AEC" w:rsidRPr="005C49BF" w14:paraId="7C1E982D" w14:textId="5B87E5AF" w:rsidTr="006A2A1D">
        <w:trPr>
          <w:trHeight w:val="20"/>
        </w:trPr>
        <w:tc>
          <w:tcPr>
            <w:tcW w:w="314" w:type="pct"/>
            <w:noWrap/>
            <w:vAlign w:val="center"/>
            <w:hideMark/>
          </w:tcPr>
          <w:p w14:paraId="1887027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81</w:t>
            </w:r>
          </w:p>
        </w:tc>
        <w:tc>
          <w:tcPr>
            <w:tcW w:w="2436" w:type="pct"/>
            <w:noWrap/>
            <w:vAlign w:val="center"/>
            <w:hideMark/>
          </w:tcPr>
          <w:p w14:paraId="0E765CEF" w14:textId="0F4AA264"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olmesartana medoxomila 40mg +</w:t>
            </w:r>
            <w:r>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besilato de alodipino 5mg c/ 30cp</w:t>
            </w:r>
          </w:p>
        </w:tc>
        <w:tc>
          <w:tcPr>
            <w:tcW w:w="368" w:type="pct"/>
            <w:noWrap/>
            <w:vAlign w:val="center"/>
          </w:tcPr>
          <w:p w14:paraId="6DD7FE29" w14:textId="4A2AE012"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23E53B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05CFB978"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2180E6AF" w14:textId="7E906DC2" w:rsidR="005C2AEC" w:rsidRPr="005C49BF" w:rsidRDefault="005C2AEC" w:rsidP="006747D3">
            <w:pPr>
              <w:jc w:val="center"/>
              <w:rPr>
                <w:rFonts w:ascii="Arial" w:eastAsia="Times New Roman" w:hAnsi="Arial" w:cs="Arial"/>
                <w:color w:val="000000"/>
                <w:sz w:val="16"/>
                <w:szCs w:val="16"/>
              </w:rPr>
            </w:pPr>
          </w:p>
        </w:tc>
        <w:tc>
          <w:tcPr>
            <w:tcW w:w="432" w:type="pct"/>
          </w:tcPr>
          <w:p w14:paraId="078343E4" w14:textId="22B1FE99" w:rsidR="005C2AEC" w:rsidRPr="005C49BF" w:rsidRDefault="005C2AEC" w:rsidP="006747D3">
            <w:pPr>
              <w:jc w:val="center"/>
              <w:rPr>
                <w:rFonts w:ascii="Arial" w:eastAsia="Times New Roman" w:hAnsi="Arial" w:cs="Arial"/>
                <w:color w:val="000000"/>
                <w:sz w:val="16"/>
                <w:szCs w:val="16"/>
              </w:rPr>
            </w:pPr>
          </w:p>
        </w:tc>
      </w:tr>
      <w:tr w:rsidR="005C2AEC" w:rsidRPr="005C49BF" w14:paraId="08A180D0" w14:textId="51D04916" w:rsidTr="006A2A1D">
        <w:trPr>
          <w:trHeight w:val="20"/>
        </w:trPr>
        <w:tc>
          <w:tcPr>
            <w:tcW w:w="314" w:type="pct"/>
            <w:noWrap/>
            <w:vAlign w:val="center"/>
            <w:hideMark/>
          </w:tcPr>
          <w:p w14:paraId="3CC0EA7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82</w:t>
            </w:r>
          </w:p>
        </w:tc>
        <w:tc>
          <w:tcPr>
            <w:tcW w:w="2436" w:type="pct"/>
            <w:noWrap/>
            <w:vAlign w:val="center"/>
            <w:hideMark/>
          </w:tcPr>
          <w:p w14:paraId="4FF085DD" w14:textId="38AF50B5"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olmesartana medoxomila 40mg +</w:t>
            </w:r>
            <w:r>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besilato de alodipino 10mg c/ 30cp</w:t>
            </w:r>
          </w:p>
        </w:tc>
        <w:tc>
          <w:tcPr>
            <w:tcW w:w="368" w:type="pct"/>
            <w:noWrap/>
            <w:vAlign w:val="center"/>
          </w:tcPr>
          <w:p w14:paraId="594C61ED" w14:textId="419E9665"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255977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7712CA3E"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670F932" w14:textId="0D0AEC2A" w:rsidR="005C2AEC" w:rsidRPr="005C49BF" w:rsidRDefault="005C2AEC" w:rsidP="006747D3">
            <w:pPr>
              <w:jc w:val="center"/>
              <w:rPr>
                <w:rFonts w:ascii="Arial" w:eastAsia="Times New Roman" w:hAnsi="Arial" w:cs="Arial"/>
                <w:color w:val="000000"/>
                <w:sz w:val="16"/>
                <w:szCs w:val="16"/>
              </w:rPr>
            </w:pPr>
          </w:p>
        </w:tc>
        <w:tc>
          <w:tcPr>
            <w:tcW w:w="432" w:type="pct"/>
          </w:tcPr>
          <w:p w14:paraId="3E90A0DE" w14:textId="691E9CC4" w:rsidR="005C2AEC" w:rsidRPr="005C49BF" w:rsidRDefault="005C2AEC" w:rsidP="006747D3">
            <w:pPr>
              <w:jc w:val="center"/>
              <w:rPr>
                <w:rFonts w:ascii="Arial" w:eastAsia="Times New Roman" w:hAnsi="Arial" w:cs="Arial"/>
                <w:color w:val="000000"/>
                <w:sz w:val="16"/>
                <w:szCs w:val="16"/>
              </w:rPr>
            </w:pPr>
          </w:p>
        </w:tc>
      </w:tr>
      <w:tr w:rsidR="005C2AEC" w:rsidRPr="005C49BF" w14:paraId="750A8285" w14:textId="4D783040" w:rsidTr="006A2A1D">
        <w:trPr>
          <w:trHeight w:val="20"/>
        </w:trPr>
        <w:tc>
          <w:tcPr>
            <w:tcW w:w="314" w:type="pct"/>
            <w:noWrap/>
            <w:vAlign w:val="center"/>
            <w:hideMark/>
          </w:tcPr>
          <w:p w14:paraId="36D75C5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83</w:t>
            </w:r>
          </w:p>
        </w:tc>
        <w:tc>
          <w:tcPr>
            <w:tcW w:w="2436" w:type="pct"/>
            <w:noWrap/>
            <w:vAlign w:val="center"/>
            <w:hideMark/>
          </w:tcPr>
          <w:p w14:paraId="7EFE58F5" w14:textId="06ED628D"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olmeosartana 20 mg + hidroclorotiazida 12,5 mg c/ 30 cp</w:t>
            </w:r>
          </w:p>
        </w:tc>
        <w:tc>
          <w:tcPr>
            <w:tcW w:w="368" w:type="pct"/>
            <w:noWrap/>
            <w:vAlign w:val="center"/>
          </w:tcPr>
          <w:p w14:paraId="7EA7A9A8" w14:textId="1D6BE24F"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1249F9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509995ED"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7C3C61A" w14:textId="26E59533" w:rsidR="005C2AEC" w:rsidRPr="005C49BF" w:rsidRDefault="005C2AEC" w:rsidP="006747D3">
            <w:pPr>
              <w:jc w:val="center"/>
              <w:rPr>
                <w:rFonts w:ascii="Arial" w:eastAsia="Times New Roman" w:hAnsi="Arial" w:cs="Arial"/>
                <w:color w:val="000000"/>
                <w:sz w:val="16"/>
                <w:szCs w:val="16"/>
              </w:rPr>
            </w:pPr>
          </w:p>
        </w:tc>
        <w:tc>
          <w:tcPr>
            <w:tcW w:w="432" w:type="pct"/>
          </w:tcPr>
          <w:p w14:paraId="16DFEBA8" w14:textId="4714E5E1" w:rsidR="005C2AEC" w:rsidRPr="005C49BF" w:rsidRDefault="005C2AEC" w:rsidP="006747D3">
            <w:pPr>
              <w:jc w:val="center"/>
              <w:rPr>
                <w:rFonts w:ascii="Arial" w:eastAsia="Times New Roman" w:hAnsi="Arial" w:cs="Arial"/>
                <w:color w:val="000000"/>
                <w:sz w:val="16"/>
                <w:szCs w:val="16"/>
              </w:rPr>
            </w:pPr>
          </w:p>
        </w:tc>
      </w:tr>
      <w:tr w:rsidR="005C2AEC" w:rsidRPr="005C49BF" w14:paraId="211E2DCF" w14:textId="27604ECB" w:rsidTr="006A2A1D">
        <w:trPr>
          <w:trHeight w:val="20"/>
        </w:trPr>
        <w:tc>
          <w:tcPr>
            <w:tcW w:w="314" w:type="pct"/>
            <w:noWrap/>
            <w:vAlign w:val="center"/>
            <w:hideMark/>
          </w:tcPr>
          <w:p w14:paraId="2F3E2A6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84</w:t>
            </w:r>
          </w:p>
        </w:tc>
        <w:tc>
          <w:tcPr>
            <w:tcW w:w="2436" w:type="pct"/>
            <w:noWrap/>
            <w:vAlign w:val="center"/>
            <w:hideMark/>
          </w:tcPr>
          <w:p w14:paraId="7EED304A" w14:textId="61CA8DB7"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olmeosartana 40 mg +</w:t>
            </w:r>
            <w:r>
              <w:rPr>
                <w:rFonts w:ascii="Arial" w:eastAsia="Times New Roman" w:hAnsi="Arial" w:cs="Arial"/>
                <w:color w:val="000000"/>
                <w:sz w:val="16"/>
                <w:szCs w:val="16"/>
              </w:rPr>
              <w:t xml:space="preserve"> </w:t>
            </w:r>
            <w:r w:rsidRPr="005C49BF">
              <w:rPr>
                <w:rFonts w:ascii="Arial" w:eastAsia="Times New Roman" w:hAnsi="Arial" w:cs="Arial"/>
                <w:color w:val="000000"/>
                <w:sz w:val="16"/>
                <w:szCs w:val="16"/>
              </w:rPr>
              <w:t>hidroclorotiazida 12,5 mg c/ 30cp</w:t>
            </w:r>
          </w:p>
        </w:tc>
        <w:tc>
          <w:tcPr>
            <w:tcW w:w="368" w:type="pct"/>
            <w:noWrap/>
            <w:vAlign w:val="center"/>
          </w:tcPr>
          <w:p w14:paraId="6C6291A6" w14:textId="768F126E"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1C7A766E"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7F94F574"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48907F0" w14:textId="2F197B1E" w:rsidR="005C2AEC" w:rsidRPr="005C49BF" w:rsidRDefault="005C2AEC" w:rsidP="006747D3">
            <w:pPr>
              <w:jc w:val="center"/>
              <w:rPr>
                <w:rFonts w:ascii="Arial" w:eastAsia="Times New Roman" w:hAnsi="Arial" w:cs="Arial"/>
                <w:color w:val="000000"/>
                <w:sz w:val="16"/>
                <w:szCs w:val="16"/>
              </w:rPr>
            </w:pPr>
          </w:p>
        </w:tc>
        <w:tc>
          <w:tcPr>
            <w:tcW w:w="432" w:type="pct"/>
          </w:tcPr>
          <w:p w14:paraId="34BB9584" w14:textId="7C93935B" w:rsidR="005C2AEC" w:rsidRPr="005C49BF" w:rsidRDefault="005C2AEC" w:rsidP="006747D3">
            <w:pPr>
              <w:jc w:val="center"/>
              <w:rPr>
                <w:rFonts w:ascii="Arial" w:eastAsia="Times New Roman" w:hAnsi="Arial" w:cs="Arial"/>
                <w:color w:val="000000"/>
                <w:sz w:val="16"/>
                <w:szCs w:val="16"/>
              </w:rPr>
            </w:pPr>
          </w:p>
        </w:tc>
      </w:tr>
      <w:tr w:rsidR="005C2AEC" w:rsidRPr="005C49BF" w14:paraId="56BD8D46" w14:textId="1B63C5A4" w:rsidTr="006A2A1D">
        <w:trPr>
          <w:trHeight w:val="20"/>
        </w:trPr>
        <w:tc>
          <w:tcPr>
            <w:tcW w:w="314" w:type="pct"/>
            <w:noWrap/>
            <w:vAlign w:val="center"/>
            <w:hideMark/>
          </w:tcPr>
          <w:p w14:paraId="1DD01B7E"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85</w:t>
            </w:r>
          </w:p>
        </w:tc>
        <w:tc>
          <w:tcPr>
            <w:tcW w:w="2436" w:type="pct"/>
            <w:noWrap/>
            <w:vAlign w:val="center"/>
            <w:hideMark/>
          </w:tcPr>
          <w:p w14:paraId="53BB7A94" w14:textId="7C92ECAB"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oxalato de escitalopram 10 mg c/ 30cp</w:t>
            </w:r>
          </w:p>
        </w:tc>
        <w:tc>
          <w:tcPr>
            <w:tcW w:w="368" w:type="pct"/>
            <w:noWrap/>
            <w:vAlign w:val="center"/>
          </w:tcPr>
          <w:p w14:paraId="5A5A5662" w14:textId="763E3421"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6B0C68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25</w:t>
            </w:r>
          </w:p>
        </w:tc>
        <w:tc>
          <w:tcPr>
            <w:tcW w:w="580" w:type="pct"/>
          </w:tcPr>
          <w:p w14:paraId="64743C18"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6E773FDE" w14:textId="10994EE4" w:rsidR="005C2AEC" w:rsidRPr="005C49BF" w:rsidRDefault="005C2AEC" w:rsidP="006747D3">
            <w:pPr>
              <w:jc w:val="center"/>
              <w:rPr>
                <w:rFonts w:ascii="Arial" w:eastAsia="Times New Roman" w:hAnsi="Arial" w:cs="Arial"/>
                <w:color w:val="000000"/>
                <w:sz w:val="16"/>
                <w:szCs w:val="16"/>
              </w:rPr>
            </w:pPr>
          </w:p>
        </w:tc>
        <w:tc>
          <w:tcPr>
            <w:tcW w:w="432" w:type="pct"/>
          </w:tcPr>
          <w:p w14:paraId="5DA1F281" w14:textId="58026205" w:rsidR="005C2AEC" w:rsidRPr="005C49BF" w:rsidRDefault="005C2AEC" w:rsidP="006747D3">
            <w:pPr>
              <w:jc w:val="center"/>
              <w:rPr>
                <w:rFonts w:ascii="Arial" w:eastAsia="Times New Roman" w:hAnsi="Arial" w:cs="Arial"/>
                <w:color w:val="000000"/>
                <w:sz w:val="16"/>
                <w:szCs w:val="16"/>
              </w:rPr>
            </w:pPr>
          </w:p>
        </w:tc>
      </w:tr>
      <w:tr w:rsidR="005C2AEC" w:rsidRPr="005C49BF" w14:paraId="29DE5094" w14:textId="28E1151C" w:rsidTr="006A2A1D">
        <w:trPr>
          <w:trHeight w:val="20"/>
        </w:trPr>
        <w:tc>
          <w:tcPr>
            <w:tcW w:w="314" w:type="pct"/>
            <w:noWrap/>
            <w:vAlign w:val="center"/>
            <w:hideMark/>
          </w:tcPr>
          <w:p w14:paraId="40E19AE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86</w:t>
            </w:r>
          </w:p>
        </w:tc>
        <w:tc>
          <w:tcPr>
            <w:tcW w:w="2436" w:type="pct"/>
            <w:noWrap/>
            <w:vAlign w:val="center"/>
            <w:hideMark/>
          </w:tcPr>
          <w:p w14:paraId="2A00A660" w14:textId="0D59666C"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oxalato de escitalopram 20 mg c/30cp</w:t>
            </w:r>
          </w:p>
        </w:tc>
        <w:tc>
          <w:tcPr>
            <w:tcW w:w="368" w:type="pct"/>
            <w:noWrap/>
            <w:vAlign w:val="center"/>
          </w:tcPr>
          <w:p w14:paraId="75FB8085" w14:textId="25E5F3D5"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C7E71B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25</w:t>
            </w:r>
          </w:p>
        </w:tc>
        <w:tc>
          <w:tcPr>
            <w:tcW w:w="580" w:type="pct"/>
          </w:tcPr>
          <w:p w14:paraId="587C38BE"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1BBC9009" w14:textId="5A32588E" w:rsidR="005C2AEC" w:rsidRPr="005C49BF" w:rsidRDefault="005C2AEC" w:rsidP="006747D3">
            <w:pPr>
              <w:jc w:val="center"/>
              <w:rPr>
                <w:rFonts w:ascii="Arial" w:eastAsia="Times New Roman" w:hAnsi="Arial" w:cs="Arial"/>
                <w:color w:val="000000"/>
                <w:sz w:val="16"/>
                <w:szCs w:val="16"/>
              </w:rPr>
            </w:pPr>
          </w:p>
        </w:tc>
        <w:tc>
          <w:tcPr>
            <w:tcW w:w="432" w:type="pct"/>
          </w:tcPr>
          <w:p w14:paraId="5DF38945" w14:textId="6FDA109F" w:rsidR="005C2AEC" w:rsidRPr="005C49BF" w:rsidRDefault="005C2AEC" w:rsidP="006747D3">
            <w:pPr>
              <w:jc w:val="center"/>
              <w:rPr>
                <w:rFonts w:ascii="Arial" w:eastAsia="Times New Roman" w:hAnsi="Arial" w:cs="Arial"/>
                <w:color w:val="000000"/>
                <w:sz w:val="16"/>
                <w:szCs w:val="16"/>
              </w:rPr>
            </w:pPr>
          </w:p>
        </w:tc>
      </w:tr>
      <w:tr w:rsidR="005C2AEC" w:rsidRPr="005C49BF" w14:paraId="0259AFB1" w14:textId="62E5FB73" w:rsidTr="006A2A1D">
        <w:trPr>
          <w:trHeight w:val="20"/>
        </w:trPr>
        <w:tc>
          <w:tcPr>
            <w:tcW w:w="314" w:type="pct"/>
            <w:noWrap/>
            <w:vAlign w:val="center"/>
            <w:hideMark/>
          </w:tcPr>
          <w:p w14:paraId="50C60D57"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87</w:t>
            </w:r>
          </w:p>
        </w:tc>
        <w:tc>
          <w:tcPr>
            <w:tcW w:w="2436" w:type="pct"/>
            <w:noWrap/>
            <w:vAlign w:val="center"/>
            <w:hideMark/>
          </w:tcPr>
          <w:p w14:paraId="58FA98B2" w14:textId="51B47EAE"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oxcarbazepina 300 mg c/30cp</w:t>
            </w:r>
          </w:p>
        </w:tc>
        <w:tc>
          <w:tcPr>
            <w:tcW w:w="368" w:type="pct"/>
            <w:noWrap/>
            <w:vAlign w:val="center"/>
          </w:tcPr>
          <w:p w14:paraId="20C0D98E" w14:textId="71953D01"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166DDD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580" w:type="pct"/>
          </w:tcPr>
          <w:p w14:paraId="1655E2C2"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5207DC2" w14:textId="3099C636" w:rsidR="005C2AEC" w:rsidRPr="005C49BF" w:rsidRDefault="005C2AEC" w:rsidP="006747D3">
            <w:pPr>
              <w:jc w:val="center"/>
              <w:rPr>
                <w:rFonts w:ascii="Arial" w:eastAsia="Times New Roman" w:hAnsi="Arial" w:cs="Arial"/>
                <w:color w:val="000000"/>
                <w:sz w:val="16"/>
                <w:szCs w:val="16"/>
              </w:rPr>
            </w:pPr>
          </w:p>
        </w:tc>
        <w:tc>
          <w:tcPr>
            <w:tcW w:w="432" w:type="pct"/>
          </w:tcPr>
          <w:p w14:paraId="2BEC4D62" w14:textId="2BEE6EE1" w:rsidR="005C2AEC" w:rsidRPr="005C49BF" w:rsidRDefault="005C2AEC" w:rsidP="006747D3">
            <w:pPr>
              <w:jc w:val="center"/>
              <w:rPr>
                <w:rFonts w:ascii="Arial" w:eastAsia="Times New Roman" w:hAnsi="Arial" w:cs="Arial"/>
                <w:color w:val="000000"/>
                <w:sz w:val="16"/>
                <w:szCs w:val="16"/>
              </w:rPr>
            </w:pPr>
          </w:p>
        </w:tc>
      </w:tr>
      <w:tr w:rsidR="005C2AEC" w:rsidRPr="005C49BF" w14:paraId="059B3268" w14:textId="236183F1" w:rsidTr="006A2A1D">
        <w:trPr>
          <w:trHeight w:val="20"/>
        </w:trPr>
        <w:tc>
          <w:tcPr>
            <w:tcW w:w="314" w:type="pct"/>
            <w:noWrap/>
            <w:vAlign w:val="center"/>
            <w:hideMark/>
          </w:tcPr>
          <w:p w14:paraId="45B5D551"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88</w:t>
            </w:r>
          </w:p>
        </w:tc>
        <w:tc>
          <w:tcPr>
            <w:tcW w:w="2436" w:type="pct"/>
            <w:vAlign w:val="center"/>
            <w:hideMark/>
          </w:tcPr>
          <w:p w14:paraId="6BC57139" w14:textId="2920AB44"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oxcarbazepina 600 mg c/30cp</w:t>
            </w:r>
          </w:p>
        </w:tc>
        <w:tc>
          <w:tcPr>
            <w:tcW w:w="368" w:type="pct"/>
            <w:noWrap/>
            <w:vAlign w:val="center"/>
          </w:tcPr>
          <w:p w14:paraId="10957EA9" w14:textId="4272AE89"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228E30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580" w:type="pct"/>
          </w:tcPr>
          <w:p w14:paraId="3A9F93ED"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6DDB1479" w14:textId="77E8D77B" w:rsidR="005C2AEC" w:rsidRPr="005C49BF" w:rsidRDefault="005C2AEC" w:rsidP="006747D3">
            <w:pPr>
              <w:jc w:val="center"/>
              <w:rPr>
                <w:rFonts w:ascii="Arial" w:eastAsia="Times New Roman" w:hAnsi="Arial" w:cs="Arial"/>
                <w:color w:val="000000"/>
                <w:sz w:val="16"/>
                <w:szCs w:val="16"/>
              </w:rPr>
            </w:pPr>
          </w:p>
        </w:tc>
        <w:tc>
          <w:tcPr>
            <w:tcW w:w="432" w:type="pct"/>
          </w:tcPr>
          <w:p w14:paraId="6F0F7822" w14:textId="7A857B60" w:rsidR="005C2AEC" w:rsidRPr="005C49BF" w:rsidRDefault="005C2AEC" w:rsidP="006747D3">
            <w:pPr>
              <w:jc w:val="center"/>
              <w:rPr>
                <w:rFonts w:ascii="Arial" w:eastAsia="Times New Roman" w:hAnsi="Arial" w:cs="Arial"/>
                <w:color w:val="000000"/>
                <w:sz w:val="16"/>
                <w:szCs w:val="16"/>
              </w:rPr>
            </w:pPr>
          </w:p>
        </w:tc>
      </w:tr>
      <w:tr w:rsidR="005C2AEC" w:rsidRPr="005C49BF" w14:paraId="4C20479D" w14:textId="3F80AA69" w:rsidTr="006A2A1D">
        <w:trPr>
          <w:trHeight w:val="20"/>
        </w:trPr>
        <w:tc>
          <w:tcPr>
            <w:tcW w:w="314" w:type="pct"/>
            <w:noWrap/>
            <w:vAlign w:val="center"/>
            <w:hideMark/>
          </w:tcPr>
          <w:p w14:paraId="2DE97A9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89</w:t>
            </w:r>
          </w:p>
        </w:tc>
        <w:tc>
          <w:tcPr>
            <w:tcW w:w="2436" w:type="pct"/>
            <w:vAlign w:val="center"/>
            <w:hideMark/>
          </w:tcPr>
          <w:p w14:paraId="71112FF9" w14:textId="5B32330E"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oxcarbazepina 60 mg/ml</w:t>
            </w:r>
          </w:p>
        </w:tc>
        <w:tc>
          <w:tcPr>
            <w:tcW w:w="368" w:type="pct"/>
            <w:noWrap/>
            <w:vAlign w:val="center"/>
          </w:tcPr>
          <w:p w14:paraId="3B6A4EFB" w14:textId="155B9421"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frasco</w:t>
            </w:r>
          </w:p>
        </w:tc>
        <w:tc>
          <w:tcPr>
            <w:tcW w:w="363" w:type="pct"/>
            <w:noWrap/>
            <w:vAlign w:val="center"/>
            <w:hideMark/>
          </w:tcPr>
          <w:p w14:paraId="7864BFD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2E1FB453"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CEA9F05" w14:textId="16FAC9E3" w:rsidR="005C2AEC" w:rsidRPr="005C49BF" w:rsidRDefault="005C2AEC" w:rsidP="006747D3">
            <w:pPr>
              <w:jc w:val="center"/>
              <w:rPr>
                <w:rFonts w:ascii="Arial" w:eastAsia="Times New Roman" w:hAnsi="Arial" w:cs="Arial"/>
                <w:color w:val="000000"/>
                <w:sz w:val="16"/>
                <w:szCs w:val="16"/>
              </w:rPr>
            </w:pPr>
          </w:p>
        </w:tc>
        <w:tc>
          <w:tcPr>
            <w:tcW w:w="432" w:type="pct"/>
          </w:tcPr>
          <w:p w14:paraId="461653F0" w14:textId="08AD56E1" w:rsidR="005C2AEC" w:rsidRPr="005C49BF" w:rsidRDefault="005C2AEC" w:rsidP="006747D3">
            <w:pPr>
              <w:jc w:val="center"/>
              <w:rPr>
                <w:rFonts w:ascii="Arial" w:eastAsia="Times New Roman" w:hAnsi="Arial" w:cs="Arial"/>
                <w:color w:val="000000"/>
                <w:sz w:val="16"/>
                <w:szCs w:val="16"/>
              </w:rPr>
            </w:pPr>
          </w:p>
        </w:tc>
      </w:tr>
      <w:tr w:rsidR="005C2AEC" w:rsidRPr="005C49BF" w14:paraId="0F5E6155" w14:textId="619EF733" w:rsidTr="006A2A1D">
        <w:trPr>
          <w:trHeight w:val="20"/>
        </w:trPr>
        <w:tc>
          <w:tcPr>
            <w:tcW w:w="314" w:type="pct"/>
            <w:noWrap/>
            <w:vAlign w:val="center"/>
            <w:hideMark/>
          </w:tcPr>
          <w:p w14:paraId="0D6827F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90</w:t>
            </w:r>
          </w:p>
        </w:tc>
        <w:tc>
          <w:tcPr>
            <w:tcW w:w="2436" w:type="pct"/>
            <w:vAlign w:val="center"/>
            <w:hideMark/>
          </w:tcPr>
          <w:p w14:paraId="6FD288C5" w14:textId="61B786F2"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pantoprazol 20mg c/28cp</w:t>
            </w:r>
          </w:p>
        </w:tc>
        <w:tc>
          <w:tcPr>
            <w:tcW w:w="368" w:type="pct"/>
            <w:noWrap/>
            <w:vAlign w:val="center"/>
          </w:tcPr>
          <w:p w14:paraId="7AD5DD6E" w14:textId="5C6D292F"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799CCC81"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1E6B41AC"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66A1C313" w14:textId="1155AA19" w:rsidR="005C2AEC" w:rsidRPr="005C49BF" w:rsidRDefault="005C2AEC" w:rsidP="006747D3">
            <w:pPr>
              <w:jc w:val="center"/>
              <w:rPr>
                <w:rFonts w:ascii="Arial" w:eastAsia="Times New Roman" w:hAnsi="Arial" w:cs="Arial"/>
                <w:color w:val="000000"/>
                <w:sz w:val="16"/>
                <w:szCs w:val="16"/>
              </w:rPr>
            </w:pPr>
          </w:p>
        </w:tc>
        <w:tc>
          <w:tcPr>
            <w:tcW w:w="432" w:type="pct"/>
          </w:tcPr>
          <w:p w14:paraId="2A7E57A4" w14:textId="4FE3863D" w:rsidR="005C2AEC" w:rsidRPr="005C49BF" w:rsidRDefault="005C2AEC" w:rsidP="006747D3">
            <w:pPr>
              <w:jc w:val="center"/>
              <w:rPr>
                <w:rFonts w:ascii="Arial" w:eastAsia="Times New Roman" w:hAnsi="Arial" w:cs="Arial"/>
                <w:color w:val="000000"/>
                <w:sz w:val="16"/>
                <w:szCs w:val="16"/>
              </w:rPr>
            </w:pPr>
          </w:p>
        </w:tc>
      </w:tr>
      <w:tr w:rsidR="005C2AEC" w:rsidRPr="005C49BF" w14:paraId="401F12C2" w14:textId="4BF4E892" w:rsidTr="006A2A1D">
        <w:trPr>
          <w:trHeight w:val="20"/>
        </w:trPr>
        <w:tc>
          <w:tcPr>
            <w:tcW w:w="314" w:type="pct"/>
            <w:noWrap/>
            <w:vAlign w:val="center"/>
            <w:hideMark/>
          </w:tcPr>
          <w:p w14:paraId="32C8C61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91</w:t>
            </w:r>
          </w:p>
        </w:tc>
        <w:tc>
          <w:tcPr>
            <w:tcW w:w="2436" w:type="pct"/>
            <w:noWrap/>
            <w:vAlign w:val="center"/>
            <w:hideMark/>
          </w:tcPr>
          <w:p w14:paraId="5B63E30D" w14:textId="78AB8D64"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perindopril arginina 10 + indapamida 2,5 mg + besilato de anlodipino 5 mg com 30 cp</w:t>
            </w:r>
          </w:p>
        </w:tc>
        <w:tc>
          <w:tcPr>
            <w:tcW w:w="368" w:type="pct"/>
            <w:noWrap/>
            <w:vAlign w:val="center"/>
          </w:tcPr>
          <w:p w14:paraId="220A583E" w14:textId="2974B70E"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1E8194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41A1C704"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777FF33" w14:textId="13C32CFE" w:rsidR="005C2AEC" w:rsidRPr="005C49BF" w:rsidRDefault="005C2AEC" w:rsidP="006747D3">
            <w:pPr>
              <w:jc w:val="center"/>
              <w:rPr>
                <w:rFonts w:ascii="Arial" w:eastAsia="Times New Roman" w:hAnsi="Arial" w:cs="Arial"/>
                <w:color w:val="000000"/>
                <w:sz w:val="16"/>
                <w:szCs w:val="16"/>
              </w:rPr>
            </w:pPr>
          </w:p>
        </w:tc>
        <w:tc>
          <w:tcPr>
            <w:tcW w:w="432" w:type="pct"/>
          </w:tcPr>
          <w:p w14:paraId="0D8B1983" w14:textId="66C5A5D6" w:rsidR="005C2AEC" w:rsidRPr="005C49BF" w:rsidRDefault="005C2AEC" w:rsidP="006747D3">
            <w:pPr>
              <w:jc w:val="center"/>
              <w:rPr>
                <w:rFonts w:ascii="Arial" w:eastAsia="Times New Roman" w:hAnsi="Arial" w:cs="Arial"/>
                <w:color w:val="000000"/>
                <w:sz w:val="16"/>
                <w:szCs w:val="16"/>
              </w:rPr>
            </w:pPr>
          </w:p>
        </w:tc>
      </w:tr>
      <w:tr w:rsidR="005C2AEC" w:rsidRPr="005C49BF" w14:paraId="0C7E3D9F" w14:textId="2C5E5C5B" w:rsidTr="006A2A1D">
        <w:trPr>
          <w:trHeight w:val="20"/>
        </w:trPr>
        <w:tc>
          <w:tcPr>
            <w:tcW w:w="314" w:type="pct"/>
            <w:noWrap/>
            <w:vAlign w:val="center"/>
            <w:hideMark/>
          </w:tcPr>
          <w:p w14:paraId="031F856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92</w:t>
            </w:r>
          </w:p>
        </w:tc>
        <w:tc>
          <w:tcPr>
            <w:tcW w:w="2436" w:type="pct"/>
            <w:noWrap/>
            <w:vAlign w:val="center"/>
            <w:hideMark/>
          </w:tcPr>
          <w:p w14:paraId="6B4CB01B" w14:textId="35AC4680"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pregabalina 75 mg c/30</w:t>
            </w:r>
          </w:p>
        </w:tc>
        <w:tc>
          <w:tcPr>
            <w:tcW w:w="368" w:type="pct"/>
            <w:noWrap/>
            <w:vAlign w:val="center"/>
          </w:tcPr>
          <w:p w14:paraId="780CDBCA" w14:textId="65F8C969"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058DF61"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580" w:type="pct"/>
          </w:tcPr>
          <w:p w14:paraId="6152FA04"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008D859" w14:textId="765CCDE0" w:rsidR="005C2AEC" w:rsidRPr="005C49BF" w:rsidRDefault="005C2AEC" w:rsidP="006747D3">
            <w:pPr>
              <w:jc w:val="center"/>
              <w:rPr>
                <w:rFonts w:ascii="Arial" w:eastAsia="Times New Roman" w:hAnsi="Arial" w:cs="Arial"/>
                <w:color w:val="000000"/>
                <w:sz w:val="16"/>
                <w:szCs w:val="16"/>
              </w:rPr>
            </w:pPr>
          </w:p>
        </w:tc>
        <w:tc>
          <w:tcPr>
            <w:tcW w:w="432" w:type="pct"/>
          </w:tcPr>
          <w:p w14:paraId="3B09D784" w14:textId="6186160D" w:rsidR="005C2AEC" w:rsidRPr="005C49BF" w:rsidRDefault="005C2AEC" w:rsidP="006747D3">
            <w:pPr>
              <w:jc w:val="center"/>
              <w:rPr>
                <w:rFonts w:ascii="Arial" w:eastAsia="Times New Roman" w:hAnsi="Arial" w:cs="Arial"/>
                <w:color w:val="000000"/>
                <w:sz w:val="16"/>
                <w:szCs w:val="16"/>
              </w:rPr>
            </w:pPr>
          </w:p>
        </w:tc>
      </w:tr>
      <w:tr w:rsidR="005C2AEC" w:rsidRPr="005C49BF" w14:paraId="7F3A041D" w14:textId="039DAF3C" w:rsidTr="006A2A1D">
        <w:trPr>
          <w:trHeight w:val="20"/>
        </w:trPr>
        <w:tc>
          <w:tcPr>
            <w:tcW w:w="314" w:type="pct"/>
            <w:noWrap/>
            <w:vAlign w:val="center"/>
            <w:hideMark/>
          </w:tcPr>
          <w:p w14:paraId="620EA4C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93</w:t>
            </w:r>
          </w:p>
        </w:tc>
        <w:tc>
          <w:tcPr>
            <w:tcW w:w="2436" w:type="pct"/>
            <w:noWrap/>
            <w:vAlign w:val="center"/>
            <w:hideMark/>
          </w:tcPr>
          <w:p w14:paraId="66D4199E" w14:textId="43316C8C"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pregabalina 150 mg  c/30</w:t>
            </w:r>
          </w:p>
        </w:tc>
        <w:tc>
          <w:tcPr>
            <w:tcW w:w="368" w:type="pct"/>
            <w:noWrap/>
            <w:vAlign w:val="center"/>
          </w:tcPr>
          <w:p w14:paraId="71E7AC7F" w14:textId="6719FF75"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FD165C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247F74FC"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E5403F7" w14:textId="474E5E2B" w:rsidR="005C2AEC" w:rsidRPr="005C49BF" w:rsidRDefault="005C2AEC" w:rsidP="006747D3">
            <w:pPr>
              <w:jc w:val="center"/>
              <w:rPr>
                <w:rFonts w:ascii="Arial" w:eastAsia="Times New Roman" w:hAnsi="Arial" w:cs="Arial"/>
                <w:color w:val="000000"/>
                <w:sz w:val="16"/>
                <w:szCs w:val="16"/>
              </w:rPr>
            </w:pPr>
          </w:p>
        </w:tc>
        <w:tc>
          <w:tcPr>
            <w:tcW w:w="432" w:type="pct"/>
          </w:tcPr>
          <w:p w14:paraId="535840D3" w14:textId="1E60B031" w:rsidR="005C2AEC" w:rsidRPr="005C49BF" w:rsidRDefault="005C2AEC" w:rsidP="006747D3">
            <w:pPr>
              <w:jc w:val="center"/>
              <w:rPr>
                <w:rFonts w:ascii="Arial" w:eastAsia="Times New Roman" w:hAnsi="Arial" w:cs="Arial"/>
                <w:color w:val="000000"/>
                <w:sz w:val="16"/>
                <w:szCs w:val="16"/>
              </w:rPr>
            </w:pPr>
          </w:p>
        </w:tc>
      </w:tr>
      <w:tr w:rsidR="005C2AEC" w:rsidRPr="005C49BF" w14:paraId="6C35B313" w14:textId="7BBBC90C" w:rsidTr="006A2A1D">
        <w:trPr>
          <w:trHeight w:val="20"/>
        </w:trPr>
        <w:tc>
          <w:tcPr>
            <w:tcW w:w="314" w:type="pct"/>
            <w:noWrap/>
            <w:vAlign w:val="center"/>
            <w:hideMark/>
          </w:tcPr>
          <w:p w14:paraId="6FBCCCA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94</w:t>
            </w:r>
          </w:p>
        </w:tc>
        <w:tc>
          <w:tcPr>
            <w:tcW w:w="2436" w:type="pct"/>
            <w:noWrap/>
            <w:vAlign w:val="center"/>
            <w:hideMark/>
          </w:tcPr>
          <w:p w14:paraId="3904609D" w14:textId="4E6AD516"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propatilnitrato 10mg c/50cp</w:t>
            </w:r>
          </w:p>
        </w:tc>
        <w:tc>
          <w:tcPr>
            <w:tcW w:w="368" w:type="pct"/>
            <w:noWrap/>
            <w:vAlign w:val="center"/>
          </w:tcPr>
          <w:p w14:paraId="77FB2C31" w14:textId="607AEEB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79DB46B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25</w:t>
            </w:r>
          </w:p>
        </w:tc>
        <w:tc>
          <w:tcPr>
            <w:tcW w:w="580" w:type="pct"/>
          </w:tcPr>
          <w:p w14:paraId="48A03162"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B293E16" w14:textId="48B7A776" w:rsidR="005C2AEC" w:rsidRPr="005C49BF" w:rsidRDefault="005C2AEC" w:rsidP="006747D3">
            <w:pPr>
              <w:jc w:val="center"/>
              <w:rPr>
                <w:rFonts w:ascii="Arial" w:eastAsia="Times New Roman" w:hAnsi="Arial" w:cs="Arial"/>
                <w:color w:val="000000"/>
                <w:sz w:val="16"/>
                <w:szCs w:val="16"/>
              </w:rPr>
            </w:pPr>
          </w:p>
        </w:tc>
        <w:tc>
          <w:tcPr>
            <w:tcW w:w="432" w:type="pct"/>
          </w:tcPr>
          <w:p w14:paraId="6E1CCEDD" w14:textId="78291576" w:rsidR="005C2AEC" w:rsidRPr="005C49BF" w:rsidRDefault="005C2AEC" w:rsidP="006747D3">
            <w:pPr>
              <w:jc w:val="center"/>
              <w:rPr>
                <w:rFonts w:ascii="Arial" w:eastAsia="Times New Roman" w:hAnsi="Arial" w:cs="Arial"/>
                <w:color w:val="000000"/>
                <w:sz w:val="16"/>
                <w:szCs w:val="16"/>
              </w:rPr>
            </w:pPr>
          </w:p>
        </w:tc>
      </w:tr>
      <w:tr w:rsidR="005C2AEC" w:rsidRPr="005C49BF" w14:paraId="386A9E22" w14:textId="6238D7B7" w:rsidTr="006A2A1D">
        <w:trPr>
          <w:trHeight w:val="20"/>
        </w:trPr>
        <w:tc>
          <w:tcPr>
            <w:tcW w:w="314" w:type="pct"/>
            <w:noWrap/>
            <w:vAlign w:val="center"/>
            <w:hideMark/>
          </w:tcPr>
          <w:p w14:paraId="6323C7D3"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95</w:t>
            </w:r>
          </w:p>
        </w:tc>
        <w:tc>
          <w:tcPr>
            <w:tcW w:w="2436" w:type="pct"/>
            <w:noWrap/>
            <w:vAlign w:val="center"/>
            <w:hideMark/>
          </w:tcPr>
          <w:p w14:paraId="6EB5E774" w14:textId="3373767D"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risperidona 2 mg c/30</w:t>
            </w:r>
          </w:p>
        </w:tc>
        <w:tc>
          <w:tcPr>
            <w:tcW w:w="368" w:type="pct"/>
            <w:noWrap/>
            <w:vAlign w:val="center"/>
          </w:tcPr>
          <w:p w14:paraId="537D4C5E" w14:textId="5FD32EB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8E79C7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20</w:t>
            </w:r>
          </w:p>
        </w:tc>
        <w:tc>
          <w:tcPr>
            <w:tcW w:w="580" w:type="pct"/>
          </w:tcPr>
          <w:p w14:paraId="644DF460"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1ECF4F1F" w14:textId="44935C6F" w:rsidR="005C2AEC" w:rsidRPr="005C49BF" w:rsidRDefault="005C2AEC" w:rsidP="006747D3">
            <w:pPr>
              <w:jc w:val="center"/>
              <w:rPr>
                <w:rFonts w:ascii="Arial" w:eastAsia="Times New Roman" w:hAnsi="Arial" w:cs="Arial"/>
                <w:color w:val="000000"/>
                <w:sz w:val="16"/>
                <w:szCs w:val="16"/>
              </w:rPr>
            </w:pPr>
          </w:p>
        </w:tc>
        <w:tc>
          <w:tcPr>
            <w:tcW w:w="432" w:type="pct"/>
          </w:tcPr>
          <w:p w14:paraId="39B862D2" w14:textId="583FB353" w:rsidR="005C2AEC" w:rsidRPr="005C49BF" w:rsidRDefault="005C2AEC" w:rsidP="006747D3">
            <w:pPr>
              <w:jc w:val="center"/>
              <w:rPr>
                <w:rFonts w:ascii="Arial" w:eastAsia="Times New Roman" w:hAnsi="Arial" w:cs="Arial"/>
                <w:color w:val="000000"/>
                <w:sz w:val="16"/>
                <w:szCs w:val="16"/>
              </w:rPr>
            </w:pPr>
          </w:p>
        </w:tc>
      </w:tr>
      <w:tr w:rsidR="005C2AEC" w:rsidRPr="005C49BF" w14:paraId="487645E1" w14:textId="71B3D5DF" w:rsidTr="006A2A1D">
        <w:trPr>
          <w:trHeight w:val="20"/>
        </w:trPr>
        <w:tc>
          <w:tcPr>
            <w:tcW w:w="314" w:type="pct"/>
            <w:noWrap/>
            <w:vAlign w:val="center"/>
            <w:hideMark/>
          </w:tcPr>
          <w:p w14:paraId="6D413F7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96</w:t>
            </w:r>
          </w:p>
        </w:tc>
        <w:tc>
          <w:tcPr>
            <w:tcW w:w="2436" w:type="pct"/>
            <w:noWrap/>
            <w:vAlign w:val="center"/>
            <w:hideMark/>
          </w:tcPr>
          <w:p w14:paraId="7B2C8C26" w14:textId="52EEF5DF"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risperidona 1 mg/ml solução</w:t>
            </w:r>
          </w:p>
        </w:tc>
        <w:tc>
          <w:tcPr>
            <w:tcW w:w="368" w:type="pct"/>
            <w:noWrap/>
            <w:vAlign w:val="center"/>
          </w:tcPr>
          <w:p w14:paraId="7709786D" w14:textId="434C2F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frasco</w:t>
            </w:r>
          </w:p>
        </w:tc>
        <w:tc>
          <w:tcPr>
            <w:tcW w:w="363" w:type="pct"/>
            <w:noWrap/>
            <w:vAlign w:val="center"/>
            <w:hideMark/>
          </w:tcPr>
          <w:p w14:paraId="415DD9B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5B924407"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408530A" w14:textId="1DA4EFDA" w:rsidR="005C2AEC" w:rsidRPr="005C49BF" w:rsidRDefault="005C2AEC" w:rsidP="006747D3">
            <w:pPr>
              <w:jc w:val="center"/>
              <w:rPr>
                <w:rFonts w:ascii="Arial" w:eastAsia="Times New Roman" w:hAnsi="Arial" w:cs="Arial"/>
                <w:color w:val="000000"/>
                <w:sz w:val="16"/>
                <w:szCs w:val="16"/>
              </w:rPr>
            </w:pPr>
          </w:p>
        </w:tc>
        <w:tc>
          <w:tcPr>
            <w:tcW w:w="432" w:type="pct"/>
          </w:tcPr>
          <w:p w14:paraId="1B20C613" w14:textId="121B152E" w:rsidR="005C2AEC" w:rsidRPr="005C49BF" w:rsidRDefault="005C2AEC" w:rsidP="006747D3">
            <w:pPr>
              <w:jc w:val="center"/>
              <w:rPr>
                <w:rFonts w:ascii="Arial" w:eastAsia="Times New Roman" w:hAnsi="Arial" w:cs="Arial"/>
                <w:color w:val="000000"/>
                <w:sz w:val="16"/>
                <w:szCs w:val="16"/>
              </w:rPr>
            </w:pPr>
          </w:p>
        </w:tc>
      </w:tr>
      <w:tr w:rsidR="005C2AEC" w:rsidRPr="005C49BF" w14:paraId="23AA54AB" w14:textId="535B7655" w:rsidTr="006A2A1D">
        <w:trPr>
          <w:trHeight w:val="20"/>
        </w:trPr>
        <w:tc>
          <w:tcPr>
            <w:tcW w:w="314" w:type="pct"/>
            <w:noWrap/>
            <w:vAlign w:val="center"/>
            <w:hideMark/>
          </w:tcPr>
          <w:p w14:paraId="7C63A10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97</w:t>
            </w:r>
          </w:p>
        </w:tc>
        <w:tc>
          <w:tcPr>
            <w:tcW w:w="2436" w:type="pct"/>
            <w:noWrap/>
            <w:vAlign w:val="center"/>
            <w:hideMark/>
          </w:tcPr>
          <w:p w14:paraId="15247C28" w14:textId="2C2C1286"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rivaroxabana 10mg c/ 30cp</w:t>
            </w:r>
          </w:p>
        </w:tc>
        <w:tc>
          <w:tcPr>
            <w:tcW w:w="368" w:type="pct"/>
            <w:noWrap/>
            <w:vAlign w:val="center"/>
          </w:tcPr>
          <w:p w14:paraId="33BBC773" w14:textId="284E8E4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5DF541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1F00E023"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A3697D6" w14:textId="1548A579" w:rsidR="005C2AEC" w:rsidRPr="005C49BF" w:rsidRDefault="005C2AEC" w:rsidP="006747D3">
            <w:pPr>
              <w:jc w:val="center"/>
              <w:rPr>
                <w:rFonts w:ascii="Arial" w:eastAsia="Times New Roman" w:hAnsi="Arial" w:cs="Arial"/>
                <w:color w:val="000000"/>
                <w:sz w:val="16"/>
                <w:szCs w:val="16"/>
              </w:rPr>
            </w:pPr>
          </w:p>
        </w:tc>
        <w:tc>
          <w:tcPr>
            <w:tcW w:w="432" w:type="pct"/>
          </w:tcPr>
          <w:p w14:paraId="76D773E4" w14:textId="3E666B7E" w:rsidR="005C2AEC" w:rsidRPr="005C49BF" w:rsidRDefault="005C2AEC" w:rsidP="006747D3">
            <w:pPr>
              <w:jc w:val="center"/>
              <w:rPr>
                <w:rFonts w:ascii="Arial" w:eastAsia="Times New Roman" w:hAnsi="Arial" w:cs="Arial"/>
                <w:color w:val="000000"/>
                <w:sz w:val="16"/>
                <w:szCs w:val="16"/>
              </w:rPr>
            </w:pPr>
          </w:p>
        </w:tc>
      </w:tr>
      <w:tr w:rsidR="005C2AEC" w:rsidRPr="005C49BF" w14:paraId="4CB07DF5" w14:textId="4285E9F0" w:rsidTr="006A2A1D">
        <w:trPr>
          <w:trHeight w:val="20"/>
        </w:trPr>
        <w:tc>
          <w:tcPr>
            <w:tcW w:w="314" w:type="pct"/>
            <w:noWrap/>
            <w:vAlign w:val="center"/>
            <w:hideMark/>
          </w:tcPr>
          <w:p w14:paraId="587EFB30"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98</w:t>
            </w:r>
          </w:p>
        </w:tc>
        <w:tc>
          <w:tcPr>
            <w:tcW w:w="2436" w:type="pct"/>
            <w:noWrap/>
            <w:vAlign w:val="center"/>
            <w:hideMark/>
          </w:tcPr>
          <w:p w14:paraId="1A773CD4" w14:textId="7E7AA18E"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rivaroxabana 15 mg c/ 30cp</w:t>
            </w:r>
          </w:p>
        </w:tc>
        <w:tc>
          <w:tcPr>
            <w:tcW w:w="368" w:type="pct"/>
            <w:noWrap/>
            <w:vAlign w:val="center"/>
          </w:tcPr>
          <w:p w14:paraId="6B654311" w14:textId="59873CCF"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6CAC9E8"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38192D86"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16CF8D44" w14:textId="7FA355A2" w:rsidR="005C2AEC" w:rsidRPr="005C49BF" w:rsidRDefault="005C2AEC" w:rsidP="006747D3">
            <w:pPr>
              <w:jc w:val="center"/>
              <w:rPr>
                <w:rFonts w:ascii="Arial" w:eastAsia="Times New Roman" w:hAnsi="Arial" w:cs="Arial"/>
                <w:color w:val="000000"/>
                <w:sz w:val="16"/>
                <w:szCs w:val="16"/>
              </w:rPr>
            </w:pPr>
          </w:p>
        </w:tc>
        <w:tc>
          <w:tcPr>
            <w:tcW w:w="432" w:type="pct"/>
          </w:tcPr>
          <w:p w14:paraId="266C7C9F" w14:textId="1B6BEF7F" w:rsidR="005C2AEC" w:rsidRPr="005C49BF" w:rsidRDefault="005C2AEC" w:rsidP="006747D3">
            <w:pPr>
              <w:jc w:val="center"/>
              <w:rPr>
                <w:rFonts w:ascii="Arial" w:eastAsia="Times New Roman" w:hAnsi="Arial" w:cs="Arial"/>
                <w:color w:val="000000"/>
                <w:sz w:val="16"/>
                <w:szCs w:val="16"/>
              </w:rPr>
            </w:pPr>
          </w:p>
        </w:tc>
      </w:tr>
      <w:tr w:rsidR="005C2AEC" w:rsidRPr="005C49BF" w14:paraId="0C9E1B1D" w14:textId="2AF5B0D6" w:rsidTr="006A2A1D">
        <w:trPr>
          <w:trHeight w:val="20"/>
        </w:trPr>
        <w:tc>
          <w:tcPr>
            <w:tcW w:w="314" w:type="pct"/>
            <w:noWrap/>
            <w:vAlign w:val="center"/>
            <w:hideMark/>
          </w:tcPr>
          <w:p w14:paraId="29DCEE1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99</w:t>
            </w:r>
          </w:p>
        </w:tc>
        <w:tc>
          <w:tcPr>
            <w:tcW w:w="2436" w:type="pct"/>
            <w:noWrap/>
            <w:vAlign w:val="center"/>
            <w:hideMark/>
          </w:tcPr>
          <w:p w14:paraId="1BA65973" w14:textId="02F24F46"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rivaroxabana 20 mg c/ 30cp</w:t>
            </w:r>
          </w:p>
        </w:tc>
        <w:tc>
          <w:tcPr>
            <w:tcW w:w="368" w:type="pct"/>
            <w:noWrap/>
            <w:vAlign w:val="center"/>
          </w:tcPr>
          <w:p w14:paraId="57C23EA2" w14:textId="63A96F45"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51E9ACF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0EAD87E3"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244FD1D" w14:textId="38F44951" w:rsidR="005C2AEC" w:rsidRPr="005C49BF" w:rsidRDefault="005C2AEC" w:rsidP="006747D3">
            <w:pPr>
              <w:jc w:val="center"/>
              <w:rPr>
                <w:rFonts w:ascii="Arial" w:eastAsia="Times New Roman" w:hAnsi="Arial" w:cs="Arial"/>
                <w:color w:val="000000"/>
                <w:sz w:val="16"/>
                <w:szCs w:val="16"/>
              </w:rPr>
            </w:pPr>
          </w:p>
        </w:tc>
        <w:tc>
          <w:tcPr>
            <w:tcW w:w="432" w:type="pct"/>
          </w:tcPr>
          <w:p w14:paraId="2E8DC9C0" w14:textId="336B3109" w:rsidR="005C2AEC" w:rsidRPr="005C49BF" w:rsidRDefault="005C2AEC" w:rsidP="006747D3">
            <w:pPr>
              <w:jc w:val="center"/>
              <w:rPr>
                <w:rFonts w:ascii="Arial" w:eastAsia="Times New Roman" w:hAnsi="Arial" w:cs="Arial"/>
                <w:color w:val="000000"/>
                <w:sz w:val="16"/>
                <w:szCs w:val="16"/>
              </w:rPr>
            </w:pPr>
          </w:p>
        </w:tc>
      </w:tr>
      <w:tr w:rsidR="005C2AEC" w:rsidRPr="005C49BF" w14:paraId="0BD82CA9" w14:textId="10819395" w:rsidTr="006A2A1D">
        <w:trPr>
          <w:trHeight w:val="20"/>
        </w:trPr>
        <w:tc>
          <w:tcPr>
            <w:tcW w:w="314" w:type="pct"/>
            <w:noWrap/>
            <w:vAlign w:val="center"/>
            <w:hideMark/>
          </w:tcPr>
          <w:p w14:paraId="2882D9AA"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100</w:t>
            </w:r>
          </w:p>
        </w:tc>
        <w:tc>
          <w:tcPr>
            <w:tcW w:w="2436" w:type="pct"/>
            <w:noWrap/>
            <w:vAlign w:val="center"/>
            <w:hideMark/>
          </w:tcPr>
          <w:p w14:paraId="3EE51617" w14:textId="070D46F4"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rosusvastatina calcica 10 mg c/ 30cp</w:t>
            </w:r>
          </w:p>
        </w:tc>
        <w:tc>
          <w:tcPr>
            <w:tcW w:w="368" w:type="pct"/>
            <w:noWrap/>
            <w:vAlign w:val="center"/>
          </w:tcPr>
          <w:p w14:paraId="758D4732" w14:textId="0C74E46C"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7F1370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48990E10"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24F9C33C" w14:textId="3242D2AD" w:rsidR="005C2AEC" w:rsidRPr="005C49BF" w:rsidRDefault="005C2AEC" w:rsidP="006747D3">
            <w:pPr>
              <w:jc w:val="center"/>
              <w:rPr>
                <w:rFonts w:ascii="Arial" w:eastAsia="Times New Roman" w:hAnsi="Arial" w:cs="Arial"/>
                <w:color w:val="000000"/>
                <w:sz w:val="16"/>
                <w:szCs w:val="16"/>
              </w:rPr>
            </w:pPr>
          </w:p>
        </w:tc>
        <w:tc>
          <w:tcPr>
            <w:tcW w:w="432" w:type="pct"/>
          </w:tcPr>
          <w:p w14:paraId="560783E2" w14:textId="1BAF0905" w:rsidR="005C2AEC" w:rsidRPr="005C49BF" w:rsidRDefault="005C2AEC" w:rsidP="006747D3">
            <w:pPr>
              <w:jc w:val="center"/>
              <w:rPr>
                <w:rFonts w:ascii="Arial" w:eastAsia="Times New Roman" w:hAnsi="Arial" w:cs="Arial"/>
                <w:color w:val="000000"/>
                <w:sz w:val="16"/>
                <w:szCs w:val="16"/>
              </w:rPr>
            </w:pPr>
          </w:p>
        </w:tc>
      </w:tr>
      <w:tr w:rsidR="005C2AEC" w:rsidRPr="005C49BF" w14:paraId="780C9C49" w14:textId="795B5D40" w:rsidTr="006A2A1D">
        <w:trPr>
          <w:trHeight w:val="20"/>
        </w:trPr>
        <w:tc>
          <w:tcPr>
            <w:tcW w:w="314" w:type="pct"/>
            <w:noWrap/>
            <w:vAlign w:val="center"/>
            <w:hideMark/>
          </w:tcPr>
          <w:p w14:paraId="7F35F63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101</w:t>
            </w:r>
          </w:p>
        </w:tc>
        <w:tc>
          <w:tcPr>
            <w:tcW w:w="2436" w:type="pct"/>
            <w:noWrap/>
            <w:vAlign w:val="center"/>
            <w:hideMark/>
          </w:tcPr>
          <w:p w14:paraId="54332C8A" w14:textId="5D316EAC"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rosusvastatina calcica 20 mg c/ 30cp</w:t>
            </w:r>
          </w:p>
        </w:tc>
        <w:tc>
          <w:tcPr>
            <w:tcW w:w="368" w:type="pct"/>
            <w:noWrap/>
            <w:vAlign w:val="center"/>
          </w:tcPr>
          <w:p w14:paraId="4A408984" w14:textId="6DB7BC83"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8E86F8F"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15</w:t>
            </w:r>
          </w:p>
        </w:tc>
        <w:tc>
          <w:tcPr>
            <w:tcW w:w="580" w:type="pct"/>
          </w:tcPr>
          <w:p w14:paraId="27041CE4"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161302CD" w14:textId="32BD6623" w:rsidR="005C2AEC" w:rsidRPr="005C49BF" w:rsidRDefault="005C2AEC" w:rsidP="006747D3">
            <w:pPr>
              <w:jc w:val="center"/>
              <w:rPr>
                <w:rFonts w:ascii="Arial" w:eastAsia="Times New Roman" w:hAnsi="Arial" w:cs="Arial"/>
                <w:color w:val="000000"/>
                <w:sz w:val="16"/>
                <w:szCs w:val="16"/>
              </w:rPr>
            </w:pPr>
          </w:p>
        </w:tc>
        <w:tc>
          <w:tcPr>
            <w:tcW w:w="432" w:type="pct"/>
          </w:tcPr>
          <w:p w14:paraId="41154C86" w14:textId="1CC3940A" w:rsidR="005C2AEC" w:rsidRPr="005C49BF" w:rsidRDefault="005C2AEC" w:rsidP="006747D3">
            <w:pPr>
              <w:jc w:val="center"/>
              <w:rPr>
                <w:rFonts w:ascii="Arial" w:eastAsia="Times New Roman" w:hAnsi="Arial" w:cs="Arial"/>
                <w:color w:val="000000"/>
                <w:sz w:val="16"/>
                <w:szCs w:val="16"/>
              </w:rPr>
            </w:pPr>
          </w:p>
        </w:tc>
      </w:tr>
      <w:tr w:rsidR="005C2AEC" w:rsidRPr="005C49BF" w14:paraId="709B3449" w14:textId="69257649" w:rsidTr="006A2A1D">
        <w:trPr>
          <w:trHeight w:val="20"/>
        </w:trPr>
        <w:tc>
          <w:tcPr>
            <w:tcW w:w="314" w:type="pct"/>
            <w:noWrap/>
            <w:vAlign w:val="center"/>
            <w:hideMark/>
          </w:tcPr>
          <w:p w14:paraId="16D4867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102</w:t>
            </w:r>
          </w:p>
        </w:tc>
        <w:tc>
          <w:tcPr>
            <w:tcW w:w="2436" w:type="pct"/>
            <w:vAlign w:val="center"/>
            <w:hideMark/>
          </w:tcPr>
          <w:p w14:paraId="72377D70" w14:textId="7081F8D7"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rosuvastatina 10 mg + ezetimiba 10 mg c/ 30 cp</w:t>
            </w:r>
          </w:p>
        </w:tc>
        <w:tc>
          <w:tcPr>
            <w:tcW w:w="368" w:type="pct"/>
            <w:noWrap/>
            <w:vAlign w:val="center"/>
          </w:tcPr>
          <w:p w14:paraId="55D41557" w14:textId="5A8D726D"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4439AE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01044C7A"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7F4C4CD" w14:textId="63D517F0" w:rsidR="005C2AEC" w:rsidRPr="005C49BF" w:rsidRDefault="005C2AEC" w:rsidP="006747D3">
            <w:pPr>
              <w:jc w:val="center"/>
              <w:rPr>
                <w:rFonts w:ascii="Arial" w:eastAsia="Times New Roman" w:hAnsi="Arial" w:cs="Arial"/>
                <w:color w:val="000000"/>
                <w:sz w:val="16"/>
                <w:szCs w:val="16"/>
              </w:rPr>
            </w:pPr>
          </w:p>
        </w:tc>
        <w:tc>
          <w:tcPr>
            <w:tcW w:w="432" w:type="pct"/>
          </w:tcPr>
          <w:p w14:paraId="5D37C4E8" w14:textId="725F2AAB" w:rsidR="005C2AEC" w:rsidRPr="005C49BF" w:rsidRDefault="005C2AEC" w:rsidP="006747D3">
            <w:pPr>
              <w:jc w:val="center"/>
              <w:rPr>
                <w:rFonts w:ascii="Arial" w:eastAsia="Times New Roman" w:hAnsi="Arial" w:cs="Arial"/>
                <w:color w:val="000000"/>
                <w:sz w:val="16"/>
                <w:szCs w:val="16"/>
              </w:rPr>
            </w:pPr>
          </w:p>
        </w:tc>
      </w:tr>
      <w:tr w:rsidR="005C2AEC" w:rsidRPr="005C49BF" w14:paraId="18DF15EC" w14:textId="3F89D1D2" w:rsidTr="006A2A1D">
        <w:trPr>
          <w:trHeight w:val="20"/>
        </w:trPr>
        <w:tc>
          <w:tcPr>
            <w:tcW w:w="314" w:type="pct"/>
            <w:noWrap/>
            <w:vAlign w:val="center"/>
            <w:hideMark/>
          </w:tcPr>
          <w:p w14:paraId="0D31CB9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103</w:t>
            </w:r>
          </w:p>
        </w:tc>
        <w:tc>
          <w:tcPr>
            <w:tcW w:w="2436" w:type="pct"/>
            <w:noWrap/>
            <w:vAlign w:val="center"/>
            <w:hideMark/>
          </w:tcPr>
          <w:p w14:paraId="4A5BDEBB" w14:textId="7E4DEE3E"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rosuvastatina 20 mg + ezetimiba 10 mg c/ 30 cp</w:t>
            </w:r>
          </w:p>
        </w:tc>
        <w:tc>
          <w:tcPr>
            <w:tcW w:w="368" w:type="pct"/>
            <w:noWrap/>
            <w:vAlign w:val="center"/>
          </w:tcPr>
          <w:p w14:paraId="417C9056" w14:textId="600F36A8"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2BA1C5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05</w:t>
            </w:r>
          </w:p>
        </w:tc>
        <w:tc>
          <w:tcPr>
            <w:tcW w:w="580" w:type="pct"/>
          </w:tcPr>
          <w:p w14:paraId="37EE6407"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62C26DFD" w14:textId="1CF68238" w:rsidR="005C2AEC" w:rsidRPr="005C49BF" w:rsidRDefault="005C2AEC" w:rsidP="006747D3">
            <w:pPr>
              <w:jc w:val="center"/>
              <w:rPr>
                <w:rFonts w:ascii="Arial" w:eastAsia="Times New Roman" w:hAnsi="Arial" w:cs="Arial"/>
                <w:color w:val="000000"/>
                <w:sz w:val="16"/>
                <w:szCs w:val="16"/>
              </w:rPr>
            </w:pPr>
          </w:p>
        </w:tc>
        <w:tc>
          <w:tcPr>
            <w:tcW w:w="432" w:type="pct"/>
          </w:tcPr>
          <w:p w14:paraId="25434174" w14:textId="142ECEDB" w:rsidR="005C2AEC" w:rsidRPr="005C49BF" w:rsidRDefault="005C2AEC" w:rsidP="006747D3">
            <w:pPr>
              <w:jc w:val="center"/>
              <w:rPr>
                <w:rFonts w:ascii="Arial" w:eastAsia="Times New Roman" w:hAnsi="Arial" w:cs="Arial"/>
                <w:color w:val="000000"/>
                <w:sz w:val="16"/>
                <w:szCs w:val="16"/>
              </w:rPr>
            </w:pPr>
          </w:p>
        </w:tc>
      </w:tr>
      <w:tr w:rsidR="005C2AEC" w:rsidRPr="005C49BF" w14:paraId="171195CF" w14:textId="2032C2A7" w:rsidTr="006A2A1D">
        <w:trPr>
          <w:trHeight w:val="20"/>
        </w:trPr>
        <w:tc>
          <w:tcPr>
            <w:tcW w:w="314" w:type="pct"/>
            <w:noWrap/>
            <w:vAlign w:val="center"/>
            <w:hideMark/>
          </w:tcPr>
          <w:p w14:paraId="4158B50F"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104</w:t>
            </w:r>
          </w:p>
        </w:tc>
        <w:tc>
          <w:tcPr>
            <w:tcW w:w="2436" w:type="pct"/>
            <w:vAlign w:val="center"/>
            <w:hideMark/>
          </w:tcPr>
          <w:p w14:paraId="0326CE61" w14:textId="06519AD6"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roflumilaste 500 mg c/ 30 cp</w:t>
            </w:r>
          </w:p>
        </w:tc>
        <w:tc>
          <w:tcPr>
            <w:tcW w:w="368" w:type="pct"/>
            <w:noWrap/>
            <w:vAlign w:val="center"/>
            <w:hideMark/>
          </w:tcPr>
          <w:p w14:paraId="02C80F1F" w14:textId="10697164"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FF8CE5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04</w:t>
            </w:r>
          </w:p>
        </w:tc>
        <w:tc>
          <w:tcPr>
            <w:tcW w:w="580" w:type="pct"/>
          </w:tcPr>
          <w:p w14:paraId="06989461"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71F15246" w14:textId="4F804309" w:rsidR="005C2AEC" w:rsidRPr="005C49BF" w:rsidRDefault="005C2AEC" w:rsidP="006747D3">
            <w:pPr>
              <w:jc w:val="center"/>
              <w:rPr>
                <w:rFonts w:ascii="Arial" w:eastAsia="Times New Roman" w:hAnsi="Arial" w:cs="Arial"/>
                <w:color w:val="000000"/>
                <w:sz w:val="16"/>
                <w:szCs w:val="16"/>
              </w:rPr>
            </w:pPr>
          </w:p>
        </w:tc>
        <w:tc>
          <w:tcPr>
            <w:tcW w:w="432" w:type="pct"/>
          </w:tcPr>
          <w:p w14:paraId="56624D65" w14:textId="58027939" w:rsidR="005C2AEC" w:rsidRPr="005C49BF" w:rsidRDefault="005C2AEC" w:rsidP="006747D3">
            <w:pPr>
              <w:jc w:val="center"/>
              <w:rPr>
                <w:rFonts w:ascii="Arial" w:eastAsia="Times New Roman" w:hAnsi="Arial" w:cs="Arial"/>
                <w:color w:val="000000"/>
                <w:sz w:val="16"/>
                <w:szCs w:val="16"/>
              </w:rPr>
            </w:pPr>
          </w:p>
        </w:tc>
      </w:tr>
      <w:tr w:rsidR="005C2AEC" w:rsidRPr="005C49BF" w14:paraId="568D72F9" w14:textId="143FF589" w:rsidTr="006A2A1D">
        <w:trPr>
          <w:trHeight w:val="20"/>
        </w:trPr>
        <w:tc>
          <w:tcPr>
            <w:tcW w:w="314" w:type="pct"/>
            <w:noWrap/>
            <w:vAlign w:val="center"/>
            <w:hideMark/>
          </w:tcPr>
          <w:p w14:paraId="18ACD1B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105</w:t>
            </w:r>
          </w:p>
        </w:tc>
        <w:tc>
          <w:tcPr>
            <w:tcW w:w="2436" w:type="pct"/>
            <w:noWrap/>
            <w:vAlign w:val="center"/>
            <w:hideMark/>
          </w:tcPr>
          <w:p w14:paraId="38F6E13B" w14:textId="3B774437"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succinato de desvenlafaxina 50 mg c/ 30 cp</w:t>
            </w:r>
          </w:p>
        </w:tc>
        <w:tc>
          <w:tcPr>
            <w:tcW w:w="368" w:type="pct"/>
            <w:noWrap/>
            <w:vAlign w:val="center"/>
          </w:tcPr>
          <w:p w14:paraId="722B564B" w14:textId="1A5F7D0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039A6E7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3C2253E1"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3E36187A" w14:textId="2680F421" w:rsidR="005C2AEC" w:rsidRPr="005C49BF" w:rsidRDefault="005C2AEC" w:rsidP="006747D3">
            <w:pPr>
              <w:jc w:val="center"/>
              <w:rPr>
                <w:rFonts w:ascii="Arial" w:eastAsia="Times New Roman" w:hAnsi="Arial" w:cs="Arial"/>
                <w:color w:val="000000"/>
                <w:sz w:val="16"/>
                <w:szCs w:val="16"/>
              </w:rPr>
            </w:pPr>
          </w:p>
        </w:tc>
        <w:tc>
          <w:tcPr>
            <w:tcW w:w="432" w:type="pct"/>
          </w:tcPr>
          <w:p w14:paraId="74BB3413" w14:textId="51EE4E13" w:rsidR="005C2AEC" w:rsidRPr="005C49BF" w:rsidRDefault="005C2AEC" w:rsidP="006747D3">
            <w:pPr>
              <w:jc w:val="center"/>
              <w:rPr>
                <w:rFonts w:ascii="Arial" w:eastAsia="Times New Roman" w:hAnsi="Arial" w:cs="Arial"/>
                <w:color w:val="000000"/>
                <w:sz w:val="16"/>
                <w:szCs w:val="16"/>
              </w:rPr>
            </w:pPr>
          </w:p>
        </w:tc>
      </w:tr>
      <w:tr w:rsidR="005C2AEC" w:rsidRPr="005C49BF" w14:paraId="34BC3192" w14:textId="4CC9BCA8" w:rsidTr="006A2A1D">
        <w:trPr>
          <w:trHeight w:val="20"/>
        </w:trPr>
        <w:tc>
          <w:tcPr>
            <w:tcW w:w="314" w:type="pct"/>
            <w:noWrap/>
            <w:vAlign w:val="center"/>
            <w:hideMark/>
          </w:tcPr>
          <w:p w14:paraId="0B8091D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106</w:t>
            </w:r>
          </w:p>
        </w:tc>
        <w:tc>
          <w:tcPr>
            <w:tcW w:w="2436" w:type="pct"/>
            <w:noWrap/>
            <w:vAlign w:val="center"/>
            <w:hideMark/>
          </w:tcPr>
          <w:p w14:paraId="5E671D8C" w14:textId="096093C5"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succinato de desvenlafaxina 100 mg c/ 30 cp</w:t>
            </w:r>
          </w:p>
        </w:tc>
        <w:tc>
          <w:tcPr>
            <w:tcW w:w="368" w:type="pct"/>
            <w:noWrap/>
            <w:vAlign w:val="center"/>
          </w:tcPr>
          <w:p w14:paraId="34E57228" w14:textId="73359ACF"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61592A6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12</w:t>
            </w:r>
          </w:p>
        </w:tc>
        <w:tc>
          <w:tcPr>
            <w:tcW w:w="580" w:type="pct"/>
          </w:tcPr>
          <w:p w14:paraId="6001951C"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443A8D18" w14:textId="0BF8B9EE" w:rsidR="005C2AEC" w:rsidRPr="005C49BF" w:rsidRDefault="005C2AEC" w:rsidP="006747D3">
            <w:pPr>
              <w:jc w:val="center"/>
              <w:rPr>
                <w:rFonts w:ascii="Arial" w:eastAsia="Times New Roman" w:hAnsi="Arial" w:cs="Arial"/>
                <w:color w:val="000000"/>
                <w:sz w:val="16"/>
                <w:szCs w:val="16"/>
              </w:rPr>
            </w:pPr>
          </w:p>
        </w:tc>
        <w:tc>
          <w:tcPr>
            <w:tcW w:w="432" w:type="pct"/>
          </w:tcPr>
          <w:p w14:paraId="72574754" w14:textId="3C55D78A" w:rsidR="005C2AEC" w:rsidRPr="005C49BF" w:rsidRDefault="005C2AEC" w:rsidP="006747D3">
            <w:pPr>
              <w:jc w:val="center"/>
              <w:rPr>
                <w:rFonts w:ascii="Arial" w:eastAsia="Times New Roman" w:hAnsi="Arial" w:cs="Arial"/>
                <w:color w:val="000000"/>
                <w:sz w:val="16"/>
                <w:szCs w:val="16"/>
              </w:rPr>
            </w:pPr>
          </w:p>
        </w:tc>
      </w:tr>
      <w:tr w:rsidR="005C2AEC" w:rsidRPr="005C49BF" w14:paraId="08E2991A" w14:textId="19585A9A" w:rsidTr="006A2A1D">
        <w:trPr>
          <w:trHeight w:val="20"/>
        </w:trPr>
        <w:tc>
          <w:tcPr>
            <w:tcW w:w="314" w:type="pct"/>
            <w:noWrap/>
            <w:vAlign w:val="center"/>
            <w:hideMark/>
          </w:tcPr>
          <w:p w14:paraId="32C66F74"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107</w:t>
            </w:r>
          </w:p>
        </w:tc>
        <w:tc>
          <w:tcPr>
            <w:tcW w:w="2436" w:type="pct"/>
            <w:noWrap/>
            <w:vAlign w:val="center"/>
            <w:hideMark/>
          </w:tcPr>
          <w:p w14:paraId="01AE7E93" w14:textId="17579397"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succinato de metoprolol 100 mg c/ 30cp</w:t>
            </w:r>
          </w:p>
        </w:tc>
        <w:tc>
          <w:tcPr>
            <w:tcW w:w="368" w:type="pct"/>
            <w:noWrap/>
            <w:vAlign w:val="center"/>
          </w:tcPr>
          <w:p w14:paraId="1E3A812E" w14:textId="709FFC29"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57A88E5"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w:t>
            </w:r>
          </w:p>
        </w:tc>
        <w:tc>
          <w:tcPr>
            <w:tcW w:w="580" w:type="pct"/>
          </w:tcPr>
          <w:p w14:paraId="2F961A24"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EA68F4D" w14:textId="37C22F1C" w:rsidR="005C2AEC" w:rsidRPr="005C49BF" w:rsidRDefault="005C2AEC" w:rsidP="006747D3">
            <w:pPr>
              <w:jc w:val="center"/>
              <w:rPr>
                <w:rFonts w:ascii="Arial" w:eastAsia="Times New Roman" w:hAnsi="Arial" w:cs="Arial"/>
                <w:color w:val="000000"/>
                <w:sz w:val="16"/>
                <w:szCs w:val="16"/>
              </w:rPr>
            </w:pPr>
          </w:p>
        </w:tc>
        <w:tc>
          <w:tcPr>
            <w:tcW w:w="432" w:type="pct"/>
          </w:tcPr>
          <w:p w14:paraId="6D988DCD" w14:textId="1543A1E5" w:rsidR="005C2AEC" w:rsidRPr="005C49BF" w:rsidRDefault="005C2AEC" w:rsidP="006747D3">
            <w:pPr>
              <w:jc w:val="center"/>
              <w:rPr>
                <w:rFonts w:ascii="Arial" w:eastAsia="Times New Roman" w:hAnsi="Arial" w:cs="Arial"/>
                <w:color w:val="000000"/>
                <w:sz w:val="16"/>
                <w:szCs w:val="16"/>
              </w:rPr>
            </w:pPr>
          </w:p>
        </w:tc>
      </w:tr>
      <w:tr w:rsidR="005C2AEC" w:rsidRPr="005C49BF" w14:paraId="376FF29D" w14:textId="1084D2BC" w:rsidTr="006A2A1D">
        <w:trPr>
          <w:trHeight w:val="20"/>
        </w:trPr>
        <w:tc>
          <w:tcPr>
            <w:tcW w:w="314" w:type="pct"/>
            <w:noWrap/>
            <w:vAlign w:val="center"/>
            <w:hideMark/>
          </w:tcPr>
          <w:p w14:paraId="78184119"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108</w:t>
            </w:r>
          </w:p>
        </w:tc>
        <w:tc>
          <w:tcPr>
            <w:tcW w:w="2436" w:type="pct"/>
            <w:noWrap/>
            <w:vAlign w:val="center"/>
            <w:hideMark/>
          </w:tcPr>
          <w:p w14:paraId="5586674C" w14:textId="5DCA5C63"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valproato de sodio + acido valproico 300mg c/30 cp</w:t>
            </w:r>
          </w:p>
        </w:tc>
        <w:tc>
          <w:tcPr>
            <w:tcW w:w="368" w:type="pct"/>
            <w:noWrap/>
            <w:vAlign w:val="center"/>
          </w:tcPr>
          <w:p w14:paraId="2035BB55" w14:textId="5825F2A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486074DC"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39F43A56"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0FEFE33D" w14:textId="2C75B02B" w:rsidR="005C2AEC" w:rsidRPr="005C49BF" w:rsidRDefault="005C2AEC" w:rsidP="006747D3">
            <w:pPr>
              <w:jc w:val="center"/>
              <w:rPr>
                <w:rFonts w:ascii="Arial" w:eastAsia="Times New Roman" w:hAnsi="Arial" w:cs="Arial"/>
                <w:color w:val="000000"/>
                <w:sz w:val="16"/>
                <w:szCs w:val="16"/>
              </w:rPr>
            </w:pPr>
          </w:p>
        </w:tc>
        <w:tc>
          <w:tcPr>
            <w:tcW w:w="432" w:type="pct"/>
          </w:tcPr>
          <w:p w14:paraId="52952115" w14:textId="36D47742" w:rsidR="005C2AEC" w:rsidRPr="005C49BF" w:rsidRDefault="005C2AEC" w:rsidP="006747D3">
            <w:pPr>
              <w:jc w:val="center"/>
              <w:rPr>
                <w:rFonts w:ascii="Arial" w:eastAsia="Times New Roman" w:hAnsi="Arial" w:cs="Arial"/>
                <w:color w:val="000000"/>
                <w:sz w:val="16"/>
                <w:szCs w:val="16"/>
              </w:rPr>
            </w:pPr>
          </w:p>
        </w:tc>
      </w:tr>
      <w:tr w:rsidR="005C2AEC" w:rsidRPr="005C49BF" w14:paraId="1540B477" w14:textId="3E22F19B" w:rsidTr="006A2A1D">
        <w:trPr>
          <w:trHeight w:val="20"/>
        </w:trPr>
        <w:tc>
          <w:tcPr>
            <w:tcW w:w="314" w:type="pct"/>
            <w:noWrap/>
            <w:vAlign w:val="center"/>
            <w:hideMark/>
          </w:tcPr>
          <w:p w14:paraId="5CBB50F1"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109</w:t>
            </w:r>
          </w:p>
        </w:tc>
        <w:tc>
          <w:tcPr>
            <w:tcW w:w="2436" w:type="pct"/>
            <w:noWrap/>
            <w:vAlign w:val="center"/>
            <w:hideMark/>
          </w:tcPr>
          <w:p w14:paraId="191D1A93" w14:textId="3E221E16"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valproato de sodio + acido valproico 500mg  c/ 30 cp</w:t>
            </w:r>
          </w:p>
        </w:tc>
        <w:tc>
          <w:tcPr>
            <w:tcW w:w="368" w:type="pct"/>
            <w:noWrap/>
            <w:vAlign w:val="center"/>
          </w:tcPr>
          <w:p w14:paraId="0C9137E5" w14:textId="5EA04E82"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3A1A1266"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5B672629"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2DA91576" w14:textId="696ED17A" w:rsidR="005C2AEC" w:rsidRPr="005C49BF" w:rsidRDefault="005C2AEC" w:rsidP="006747D3">
            <w:pPr>
              <w:jc w:val="center"/>
              <w:rPr>
                <w:rFonts w:ascii="Arial" w:eastAsia="Times New Roman" w:hAnsi="Arial" w:cs="Arial"/>
                <w:color w:val="000000"/>
                <w:sz w:val="16"/>
                <w:szCs w:val="16"/>
              </w:rPr>
            </w:pPr>
          </w:p>
        </w:tc>
        <w:tc>
          <w:tcPr>
            <w:tcW w:w="432" w:type="pct"/>
          </w:tcPr>
          <w:p w14:paraId="5D9B8C04" w14:textId="00ED60D9" w:rsidR="005C2AEC" w:rsidRPr="005C49BF" w:rsidRDefault="005C2AEC" w:rsidP="006747D3">
            <w:pPr>
              <w:jc w:val="center"/>
              <w:rPr>
                <w:rFonts w:ascii="Arial" w:eastAsia="Times New Roman" w:hAnsi="Arial" w:cs="Arial"/>
                <w:color w:val="000000"/>
                <w:sz w:val="16"/>
                <w:szCs w:val="16"/>
              </w:rPr>
            </w:pPr>
          </w:p>
        </w:tc>
      </w:tr>
      <w:tr w:rsidR="005C2AEC" w:rsidRPr="005C49BF" w14:paraId="1EBF6A58" w14:textId="335764F3" w:rsidTr="006A2A1D">
        <w:trPr>
          <w:trHeight w:val="20"/>
        </w:trPr>
        <w:tc>
          <w:tcPr>
            <w:tcW w:w="314" w:type="pct"/>
            <w:noWrap/>
            <w:vAlign w:val="center"/>
            <w:hideMark/>
          </w:tcPr>
          <w:p w14:paraId="6E57F1CD"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110</w:t>
            </w:r>
          </w:p>
        </w:tc>
        <w:tc>
          <w:tcPr>
            <w:tcW w:w="2436" w:type="pct"/>
            <w:noWrap/>
            <w:vAlign w:val="center"/>
            <w:hideMark/>
          </w:tcPr>
          <w:p w14:paraId="3EE424A2" w14:textId="2F5B28DB"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zuclopentixol 25 mg  c/20 cp</w:t>
            </w:r>
          </w:p>
        </w:tc>
        <w:tc>
          <w:tcPr>
            <w:tcW w:w="368" w:type="pct"/>
            <w:noWrap/>
            <w:vAlign w:val="center"/>
            <w:hideMark/>
          </w:tcPr>
          <w:p w14:paraId="515E28B4" w14:textId="1DB3B0C0"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caixa</w:t>
            </w:r>
          </w:p>
        </w:tc>
        <w:tc>
          <w:tcPr>
            <w:tcW w:w="363" w:type="pct"/>
            <w:noWrap/>
            <w:vAlign w:val="center"/>
            <w:hideMark/>
          </w:tcPr>
          <w:p w14:paraId="244C50AB"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0AF8B581"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5608498E" w14:textId="1F2FE1DE" w:rsidR="005C2AEC" w:rsidRPr="005C49BF" w:rsidRDefault="005C2AEC" w:rsidP="006747D3">
            <w:pPr>
              <w:jc w:val="center"/>
              <w:rPr>
                <w:rFonts w:ascii="Arial" w:eastAsia="Times New Roman" w:hAnsi="Arial" w:cs="Arial"/>
                <w:color w:val="000000"/>
                <w:sz w:val="16"/>
                <w:szCs w:val="16"/>
              </w:rPr>
            </w:pPr>
          </w:p>
        </w:tc>
        <w:tc>
          <w:tcPr>
            <w:tcW w:w="432" w:type="pct"/>
          </w:tcPr>
          <w:p w14:paraId="3AC87C8B" w14:textId="4AA92549" w:rsidR="005C2AEC" w:rsidRPr="005C49BF" w:rsidRDefault="005C2AEC" w:rsidP="006747D3">
            <w:pPr>
              <w:jc w:val="center"/>
              <w:rPr>
                <w:rFonts w:ascii="Arial" w:eastAsia="Times New Roman" w:hAnsi="Arial" w:cs="Arial"/>
                <w:color w:val="000000"/>
                <w:sz w:val="16"/>
                <w:szCs w:val="16"/>
              </w:rPr>
            </w:pPr>
          </w:p>
        </w:tc>
      </w:tr>
      <w:tr w:rsidR="005C2AEC" w:rsidRPr="005C49BF" w14:paraId="60A10B3A" w14:textId="385EB82A" w:rsidTr="006A2A1D">
        <w:trPr>
          <w:trHeight w:val="20"/>
        </w:trPr>
        <w:tc>
          <w:tcPr>
            <w:tcW w:w="314" w:type="pct"/>
            <w:noWrap/>
            <w:vAlign w:val="center"/>
            <w:hideMark/>
          </w:tcPr>
          <w:p w14:paraId="305F6A9E"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111</w:t>
            </w:r>
          </w:p>
        </w:tc>
        <w:tc>
          <w:tcPr>
            <w:tcW w:w="2436" w:type="pct"/>
            <w:noWrap/>
            <w:vAlign w:val="center"/>
            <w:hideMark/>
          </w:tcPr>
          <w:p w14:paraId="5789EF29" w14:textId="1304DAB1" w:rsidR="005C2AEC" w:rsidRPr="005C49BF" w:rsidRDefault="00971F66" w:rsidP="006747D3">
            <w:pPr>
              <w:jc w:val="both"/>
              <w:rPr>
                <w:rFonts w:ascii="Arial" w:eastAsia="Times New Roman" w:hAnsi="Arial" w:cs="Arial"/>
                <w:color w:val="000000"/>
                <w:sz w:val="16"/>
                <w:szCs w:val="16"/>
              </w:rPr>
            </w:pPr>
            <w:r w:rsidRPr="005C49BF">
              <w:rPr>
                <w:rFonts w:ascii="Arial" w:eastAsia="Times New Roman" w:hAnsi="Arial" w:cs="Arial"/>
                <w:color w:val="000000"/>
                <w:sz w:val="16"/>
                <w:szCs w:val="16"/>
              </w:rPr>
              <w:t>zuclopentixol decanoato 200/ml injetavel</w:t>
            </w:r>
          </w:p>
        </w:tc>
        <w:tc>
          <w:tcPr>
            <w:tcW w:w="368" w:type="pct"/>
            <w:noWrap/>
            <w:vAlign w:val="center"/>
            <w:hideMark/>
          </w:tcPr>
          <w:p w14:paraId="61A8E7D6" w14:textId="6E2FB013"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ampola</w:t>
            </w:r>
          </w:p>
        </w:tc>
        <w:tc>
          <w:tcPr>
            <w:tcW w:w="363" w:type="pct"/>
            <w:noWrap/>
            <w:vAlign w:val="center"/>
            <w:hideMark/>
          </w:tcPr>
          <w:p w14:paraId="27D2E4D2" w14:textId="77777777" w:rsidR="005C2AEC" w:rsidRPr="005C49BF" w:rsidRDefault="005C2AEC" w:rsidP="006747D3">
            <w:pPr>
              <w:jc w:val="center"/>
              <w:rPr>
                <w:rFonts w:ascii="Arial" w:eastAsia="Times New Roman" w:hAnsi="Arial" w:cs="Arial"/>
                <w:color w:val="000000"/>
                <w:sz w:val="16"/>
                <w:szCs w:val="16"/>
              </w:rPr>
            </w:pPr>
            <w:r w:rsidRPr="005C49BF">
              <w:rPr>
                <w:rFonts w:ascii="Arial" w:eastAsia="Times New Roman" w:hAnsi="Arial" w:cs="Arial"/>
                <w:color w:val="000000"/>
                <w:sz w:val="16"/>
                <w:szCs w:val="16"/>
              </w:rPr>
              <w:t>08</w:t>
            </w:r>
          </w:p>
        </w:tc>
        <w:tc>
          <w:tcPr>
            <w:tcW w:w="580" w:type="pct"/>
          </w:tcPr>
          <w:p w14:paraId="7B137473" w14:textId="77777777" w:rsidR="005C2AEC" w:rsidRPr="005C49BF" w:rsidRDefault="005C2AEC" w:rsidP="006747D3">
            <w:pPr>
              <w:jc w:val="center"/>
              <w:rPr>
                <w:rFonts w:ascii="Arial" w:eastAsia="Times New Roman" w:hAnsi="Arial" w:cs="Arial"/>
                <w:color w:val="000000"/>
                <w:sz w:val="16"/>
                <w:szCs w:val="16"/>
              </w:rPr>
            </w:pPr>
          </w:p>
        </w:tc>
        <w:tc>
          <w:tcPr>
            <w:tcW w:w="507" w:type="pct"/>
          </w:tcPr>
          <w:p w14:paraId="2CE2E653" w14:textId="0257BDA8" w:rsidR="005C2AEC" w:rsidRPr="005C49BF" w:rsidRDefault="005C2AEC" w:rsidP="006747D3">
            <w:pPr>
              <w:jc w:val="center"/>
              <w:rPr>
                <w:rFonts w:ascii="Arial" w:eastAsia="Times New Roman" w:hAnsi="Arial" w:cs="Arial"/>
                <w:color w:val="000000"/>
                <w:sz w:val="16"/>
                <w:szCs w:val="16"/>
              </w:rPr>
            </w:pPr>
          </w:p>
        </w:tc>
        <w:tc>
          <w:tcPr>
            <w:tcW w:w="432" w:type="pct"/>
          </w:tcPr>
          <w:p w14:paraId="24CBEAAB" w14:textId="16FAC1A0" w:rsidR="005C2AEC" w:rsidRPr="005C49BF" w:rsidRDefault="005C2AEC" w:rsidP="006747D3">
            <w:pPr>
              <w:jc w:val="center"/>
              <w:rPr>
                <w:rFonts w:ascii="Arial" w:eastAsia="Times New Roman" w:hAnsi="Arial" w:cs="Arial"/>
                <w:color w:val="000000"/>
                <w:sz w:val="16"/>
                <w:szCs w:val="16"/>
              </w:rPr>
            </w:pPr>
          </w:p>
        </w:tc>
      </w:tr>
    </w:tbl>
    <w:p w14:paraId="676ACEDB" w14:textId="77777777" w:rsidR="00BC3D3E" w:rsidRDefault="00BC3D3E" w:rsidP="00574317">
      <w:pPr>
        <w:ind w:right="-2"/>
        <w:jc w:val="both"/>
        <w:rPr>
          <w:rFonts w:ascii="Arial" w:hAnsi="Arial" w:cs="Arial"/>
          <w:sz w:val="22"/>
          <w:szCs w:val="22"/>
        </w:rPr>
      </w:pPr>
    </w:p>
    <w:p w14:paraId="054E2675" w14:textId="26F38114" w:rsidR="00BC3D3E" w:rsidRDefault="004C398E" w:rsidP="00127C92">
      <w:pPr>
        <w:ind w:right="-2"/>
        <w:jc w:val="right"/>
        <w:rPr>
          <w:rFonts w:ascii="Arial" w:hAnsi="Arial" w:cs="Arial"/>
          <w:sz w:val="22"/>
          <w:szCs w:val="22"/>
        </w:rPr>
      </w:pPr>
      <w:r>
        <w:rPr>
          <w:rFonts w:ascii="Arial" w:hAnsi="Arial" w:cs="Arial"/>
          <w:sz w:val="22"/>
          <w:szCs w:val="22"/>
        </w:rPr>
        <w:t>Valor total dos itens R$</w:t>
      </w:r>
    </w:p>
    <w:p w14:paraId="13F2CCFD" w14:textId="2774663B" w:rsidR="00CF5B59" w:rsidRDefault="00CF5B59" w:rsidP="00574317">
      <w:pPr>
        <w:ind w:right="-2"/>
        <w:jc w:val="both"/>
        <w:rPr>
          <w:rFonts w:ascii="Arial" w:hAnsi="Arial" w:cs="Arial"/>
          <w:sz w:val="22"/>
          <w:szCs w:val="22"/>
        </w:rPr>
      </w:pPr>
      <w:r>
        <w:rPr>
          <w:rFonts w:ascii="Arial" w:hAnsi="Arial" w:cs="Arial"/>
          <w:sz w:val="22"/>
          <w:szCs w:val="22"/>
        </w:rPr>
        <w:t>Adendos da proposta.</w:t>
      </w:r>
    </w:p>
    <w:p w14:paraId="2C78230B" w14:textId="77777777" w:rsidR="00CF5B59" w:rsidRDefault="00CF5B59" w:rsidP="00574317">
      <w:pPr>
        <w:ind w:right="-2"/>
        <w:jc w:val="both"/>
        <w:rPr>
          <w:rFonts w:ascii="Arial" w:hAnsi="Arial" w:cs="Arial"/>
          <w:sz w:val="22"/>
          <w:szCs w:val="22"/>
        </w:rPr>
      </w:pPr>
    </w:p>
    <w:p w14:paraId="44796B82"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lastRenderedPageBreak/>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574317">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D529E0" w:rsidRDefault="00EE2B41"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 - Validade da Proposta: ......................dias (60 dias).</w:t>
      </w:r>
    </w:p>
    <w:p w14:paraId="5B1EAD2A" w14:textId="77777777" w:rsidR="00EE2B41" w:rsidRPr="00D529E0" w:rsidRDefault="00EE2B41" w:rsidP="000A34FA">
      <w:pPr>
        <w:overflowPunct w:val="0"/>
        <w:autoSpaceDE w:val="0"/>
        <w:autoSpaceDN w:val="0"/>
        <w:adjustRightInd w:val="0"/>
        <w:ind w:right="-2"/>
        <w:jc w:val="both"/>
        <w:textAlignment w:val="baseline"/>
        <w:rPr>
          <w:rFonts w:ascii="Arial" w:hAnsi="Arial" w:cs="Arial"/>
          <w:bCs/>
          <w:sz w:val="22"/>
          <w:szCs w:val="22"/>
        </w:rPr>
      </w:pPr>
      <w:r w:rsidRPr="00D529E0">
        <w:rPr>
          <w:rFonts w:ascii="Arial" w:hAnsi="Arial" w:cs="Arial"/>
          <w:bCs/>
          <w:sz w:val="22"/>
          <w:szCs w:val="22"/>
        </w:rPr>
        <w:t xml:space="preserve">II – Banco ................., Agência ................., Conta Corrente .................. </w:t>
      </w:r>
    </w:p>
    <w:p w14:paraId="0F1AB6AF" w14:textId="79D16E73" w:rsidR="00EE2B41" w:rsidRPr="00D529E0" w:rsidRDefault="00DD5589" w:rsidP="000A34FA">
      <w:pPr>
        <w:ind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dos </w:t>
      </w:r>
      <w:r w:rsidR="00A71AAA">
        <w:rPr>
          <w:rFonts w:ascii="Arial" w:hAnsi="Arial" w:cs="Arial"/>
          <w:sz w:val="22"/>
          <w:szCs w:val="22"/>
        </w:rPr>
        <w:t>serviços</w:t>
      </w:r>
      <w:r w:rsidR="00F443A7" w:rsidRPr="00D529E0">
        <w:rPr>
          <w:rFonts w:ascii="Arial" w:hAnsi="Arial" w:cs="Arial"/>
          <w:sz w:val="22"/>
          <w:szCs w:val="22"/>
        </w:rPr>
        <w:t xml:space="preserve">:  </w:t>
      </w:r>
      <w:r w:rsidR="00B755B9">
        <w:rPr>
          <w:rFonts w:ascii="Arial" w:hAnsi="Arial" w:cs="Arial"/>
          <w:sz w:val="22"/>
          <w:szCs w:val="22"/>
        </w:rPr>
        <w:t>conforme O.S</w:t>
      </w:r>
      <w:r w:rsidR="00EE2B41" w:rsidRPr="00D529E0">
        <w:rPr>
          <w:rFonts w:ascii="Arial" w:hAnsi="Arial" w:cs="Arial"/>
          <w:sz w:val="22"/>
          <w:szCs w:val="22"/>
        </w:rPr>
        <w:t xml:space="preserve">, contados a partir da data de recebimento da </w:t>
      </w:r>
      <w:r w:rsidR="004A34D2">
        <w:rPr>
          <w:rFonts w:ascii="Arial" w:hAnsi="Arial" w:cs="Arial"/>
          <w:sz w:val="22"/>
          <w:szCs w:val="22"/>
        </w:rPr>
        <w:t>O</w:t>
      </w:r>
      <w:r w:rsidR="00EE2B41" w:rsidRPr="00D529E0">
        <w:rPr>
          <w:rFonts w:ascii="Arial" w:hAnsi="Arial" w:cs="Arial"/>
          <w:sz w:val="22"/>
          <w:szCs w:val="22"/>
        </w:rPr>
        <w:t>r</w:t>
      </w:r>
      <w:r w:rsidR="004A34D2">
        <w:rPr>
          <w:rFonts w:ascii="Arial" w:hAnsi="Arial" w:cs="Arial"/>
          <w:sz w:val="22"/>
          <w:szCs w:val="22"/>
        </w:rPr>
        <w:t>dem de Serviço</w:t>
      </w:r>
      <w:r w:rsidR="00EE2B41" w:rsidRPr="00D529E0">
        <w:rPr>
          <w:rFonts w:ascii="Arial" w:hAnsi="Arial" w:cs="Arial"/>
          <w:sz w:val="22"/>
          <w:szCs w:val="22"/>
        </w:rPr>
        <w:t xml:space="preserve">; </w:t>
      </w:r>
    </w:p>
    <w:p w14:paraId="1FB76C60" w14:textId="74873ACD" w:rsidR="00EE2B41" w:rsidRDefault="00517F6F"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574317">
      <w:pPr>
        <w:overflowPunct w:val="0"/>
        <w:autoSpaceDE w:val="0"/>
        <w:autoSpaceDN w:val="0"/>
        <w:adjustRightInd w:val="0"/>
        <w:ind w:left="-142" w:right="-2"/>
        <w:jc w:val="both"/>
        <w:textAlignment w:val="baseline"/>
        <w:rPr>
          <w:rFonts w:ascii="Arial" w:hAnsi="Arial" w:cs="Arial"/>
          <w:sz w:val="22"/>
          <w:szCs w:val="22"/>
        </w:rPr>
      </w:pPr>
    </w:p>
    <w:p w14:paraId="63F15EF2" w14:textId="77777777" w:rsidR="00EE2B41" w:rsidRPr="00D529E0" w:rsidRDefault="00EE2B41" w:rsidP="00574317">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574317">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574317">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574317">
      <w:pPr>
        <w:ind w:right="-2"/>
        <w:jc w:val="both"/>
        <w:rPr>
          <w:rFonts w:ascii="Arial" w:hAnsi="Arial" w:cs="Arial"/>
          <w:b/>
          <w:bCs/>
          <w:sz w:val="22"/>
          <w:szCs w:val="22"/>
        </w:rPr>
      </w:pPr>
      <w:r>
        <w:rPr>
          <w:rFonts w:ascii="Arial" w:hAnsi="Arial" w:cs="Arial"/>
          <w:bCs/>
          <w:sz w:val="22"/>
          <w:szCs w:val="22"/>
        </w:rPr>
        <w:t>Celular/Whats</w:t>
      </w:r>
      <w:r w:rsidR="006958A6">
        <w:rPr>
          <w:rFonts w:ascii="Arial" w:hAnsi="Arial" w:cs="Arial"/>
          <w:bCs/>
          <w:sz w:val="22"/>
          <w:szCs w:val="22"/>
        </w:rPr>
        <w:t>-</w:t>
      </w:r>
      <w:r>
        <w:rPr>
          <w:rFonts w:ascii="Arial" w:hAnsi="Arial" w:cs="Arial"/>
          <w:bCs/>
          <w:sz w:val="22"/>
          <w:szCs w:val="22"/>
        </w:rPr>
        <w:t>app:</w:t>
      </w:r>
    </w:p>
    <w:p w14:paraId="76B99EA5"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color w:val="00B050"/>
          <w:sz w:val="22"/>
          <w:szCs w:val="22"/>
        </w:rPr>
      </w:pPr>
    </w:p>
    <w:p w14:paraId="4A080D43"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574317">
      <w:pPr>
        <w:widowControl w:val="0"/>
        <w:tabs>
          <w:tab w:val="left" w:pos="1404"/>
        </w:tabs>
        <w:suppressAutoHyphens/>
        <w:ind w:left="-142" w:right="-2"/>
        <w:jc w:val="both"/>
        <w:rPr>
          <w:rFonts w:ascii="Arial" w:hAnsi="Arial" w:cs="Arial"/>
          <w:sz w:val="22"/>
          <w:szCs w:val="22"/>
        </w:rPr>
      </w:pPr>
    </w:p>
    <w:p w14:paraId="1D3EBE5A" w14:textId="77777777" w:rsidR="00EE2B41" w:rsidRPr="00D529E0" w:rsidRDefault="00EE2B41" w:rsidP="00574317">
      <w:pPr>
        <w:overflowPunct w:val="0"/>
        <w:autoSpaceDE w:val="0"/>
        <w:autoSpaceDN w:val="0"/>
        <w:adjustRightInd w:val="0"/>
        <w:ind w:left="-142"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0B193B1F" w14:textId="77777777" w:rsidR="00EE2B41" w:rsidRDefault="00EE2B41" w:rsidP="00574317">
      <w:pPr>
        <w:overflowPunct w:val="0"/>
        <w:autoSpaceDE w:val="0"/>
        <w:autoSpaceDN w:val="0"/>
        <w:adjustRightInd w:val="0"/>
        <w:ind w:left="-142" w:right="-2"/>
        <w:textAlignment w:val="baseline"/>
        <w:rPr>
          <w:rFonts w:ascii="Arial" w:hAnsi="Arial" w:cs="Arial"/>
          <w:sz w:val="22"/>
          <w:szCs w:val="22"/>
        </w:rPr>
      </w:pPr>
    </w:p>
    <w:p w14:paraId="785C1678" w14:textId="77777777" w:rsidR="00DA4185" w:rsidRDefault="00DA4185" w:rsidP="00574317">
      <w:pPr>
        <w:overflowPunct w:val="0"/>
        <w:autoSpaceDE w:val="0"/>
        <w:autoSpaceDN w:val="0"/>
        <w:adjustRightInd w:val="0"/>
        <w:ind w:left="-142" w:right="-2"/>
        <w:textAlignment w:val="baseline"/>
        <w:rPr>
          <w:rFonts w:ascii="Arial" w:hAnsi="Arial" w:cs="Arial"/>
          <w:sz w:val="22"/>
          <w:szCs w:val="22"/>
        </w:rPr>
      </w:pPr>
    </w:p>
    <w:p w14:paraId="71DB7FA7" w14:textId="77777777" w:rsidR="00DA4185" w:rsidRPr="00D529E0" w:rsidRDefault="00DA4185" w:rsidP="00574317">
      <w:pPr>
        <w:overflowPunct w:val="0"/>
        <w:autoSpaceDE w:val="0"/>
        <w:autoSpaceDN w:val="0"/>
        <w:adjustRightInd w:val="0"/>
        <w:ind w:left="-142" w:right="-2"/>
        <w:textAlignment w:val="baseline"/>
        <w:rPr>
          <w:rFonts w:ascii="Arial" w:hAnsi="Arial" w:cs="Arial"/>
          <w:sz w:val="22"/>
          <w:szCs w:val="22"/>
        </w:rPr>
      </w:pPr>
    </w:p>
    <w:p w14:paraId="61FDBF1E" w14:textId="77777777" w:rsidR="00EE2B41" w:rsidRPr="00D529E0" w:rsidRDefault="00DD2594"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Nome Legível, CPF, RG</w:t>
      </w:r>
    </w:p>
    <w:p w14:paraId="5DCBC90B" w14:textId="77777777" w:rsidR="00632C19" w:rsidRDefault="00EE2B41"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288AF691"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DAC9749"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47D03919"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C7B4FD6"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6A0DA7BC"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2FFD075"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256E261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115B34F1" w14:textId="77777777" w:rsidR="003A0CFA" w:rsidRDefault="003A0CFA" w:rsidP="00632C19">
      <w:pPr>
        <w:overflowPunct w:val="0"/>
        <w:autoSpaceDE w:val="0"/>
        <w:autoSpaceDN w:val="0"/>
        <w:adjustRightInd w:val="0"/>
        <w:ind w:left="-142" w:right="-2"/>
        <w:jc w:val="center"/>
        <w:textAlignment w:val="baseline"/>
        <w:rPr>
          <w:rFonts w:ascii="Arial" w:hAnsi="Arial" w:cs="Arial"/>
          <w:sz w:val="22"/>
          <w:szCs w:val="22"/>
        </w:rPr>
      </w:pPr>
    </w:p>
    <w:p w14:paraId="4A363966"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65A09AFC" w14:textId="77777777" w:rsidR="00127C92" w:rsidRDefault="00127C92" w:rsidP="00632C19">
      <w:pPr>
        <w:overflowPunct w:val="0"/>
        <w:autoSpaceDE w:val="0"/>
        <w:autoSpaceDN w:val="0"/>
        <w:adjustRightInd w:val="0"/>
        <w:ind w:left="-142" w:right="-2"/>
        <w:jc w:val="center"/>
        <w:textAlignment w:val="baseline"/>
        <w:rPr>
          <w:rFonts w:ascii="Arial" w:hAnsi="Arial" w:cs="Arial"/>
          <w:sz w:val="22"/>
          <w:szCs w:val="22"/>
        </w:rPr>
      </w:pPr>
    </w:p>
    <w:p w14:paraId="4540DBFD" w14:textId="77777777" w:rsidR="00127C92" w:rsidRDefault="00127C92" w:rsidP="00632C19">
      <w:pPr>
        <w:overflowPunct w:val="0"/>
        <w:autoSpaceDE w:val="0"/>
        <w:autoSpaceDN w:val="0"/>
        <w:adjustRightInd w:val="0"/>
        <w:ind w:left="-142" w:right="-2"/>
        <w:jc w:val="center"/>
        <w:textAlignment w:val="baseline"/>
        <w:rPr>
          <w:rFonts w:ascii="Arial" w:hAnsi="Arial" w:cs="Arial"/>
          <w:sz w:val="22"/>
          <w:szCs w:val="22"/>
        </w:rPr>
      </w:pPr>
    </w:p>
    <w:p w14:paraId="2972A097" w14:textId="77777777" w:rsidR="00127C92" w:rsidRDefault="00127C92" w:rsidP="00632C19">
      <w:pPr>
        <w:overflowPunct w:val="0"/>
        <w:autoSpaceDE w:val="0"/>
        <w:autoSpaceDN w:val="0"/>
        <w:adjustRightInd w:val="0"/>
        <w:ind w:left="-142" w:right="-2"/>
        <w:jc w:val="center"/>
        <w:textAlignment w:val="baseline"/>
        <w:rPr>
          <w:rFonts w:ascii="Arial" w:hAnsi="Arial" w:cs="Arial"/>
          <w:sz w:val="22"/>
          <w:szCs w:val="22"/>
        </w:rPr>
      </w:pPr>
    </w:p>
    <w:p w14:paraId="4591587C" w14:textId="77777777" w:rsidR="00127C92" w:rsidRDefault="00127C92" w:rsidP="00632C19">
      <w:pPr>
        <w:overflowPunct w:val="0"/>
        <w:autoSpaceDE w:val="0"/>
        <w:autoSpaceDN w:val="0"/>
        <w:adjustRightInd w:val="0"/>
        <w:ind w:left="-142" w:right="-2"/>
        <w:jc w:val="center"/>
        <w:textAlignment w:val="baseline"/>
        <w:rPr>
          <w:rFonts w:ascii="Arial" w:hAnsi="Arial" w:cs="Arial"/>
          <w:sz w:val="22"/>
          <w:szCs w:val="22"/>
        </w:rPr>
      </w:pPr>
    </w:p>
    <w:p w14:paraId="339C944E" w14:textId="77777777" w:rsidR="00127C92" w:rsidRDefault="00127C92" w:rsidP="00632C19">
      <w:pPr>
        <w:overflowPunct w:val="0"/>
        <w:autoSpaceDE w:val="0"/>
        <w:autoSpaceDN w:val="0"/>
        <w:adjustRightInd w:val="0"/>
        <w:ind w:left="-142" w:right="-2"/>
        <w:jc w:val="center"/>
        <w:textAlignment w:val="baseline"/>
        <w:rPr>
          <w:rFonts w:ascii="Arial" w:hAnsi="Arial" w:cs="Arial"/>
          <w:sz w:val="22"/>
          <w:szCs w:val="22"/>
        </w:rPr>
      </w:pPr>
    </w:p>
    <w:p w14:paraId="1F554C90" w14:textId="77777777" w:rsidR="00127C92" w:rsidRDefault="00127C92" w:rsidP="00632C19">
      <w:pPr>
        <w:overflowPunct w:val="0"/>
        <w:autoSpaceDE w:val="0"/>
        <w:autoSpaceDN w:val="0"/>
        <w:adjustRightInd w:val="0"/>
        <w:ind w:left="-142" w:right="-2"/>
        <w:jc w:val="center"/>
        <w:textAlignment w:val="baseline"/>
        <w:rPr>
          <w:rFonts w:ascii="Arial" w:hAnsi="Arial" w:cs="Arial"/>
          <w:sz w:val="22"/>
          <w:szCs w:val="22"/>
        </w:rPr>
      </w:pPr>
    </w:p>
    <w:p w14:paraId="543D8E0E" w14:textId="77777777" w:rsidR="00127C92" w:rsidRDefault="00127C92" w:rsidP="00632C19">
      <w:pPr>
        <w:overflowPunct w:val="0"/>
        <w:autoSpaceDE w:val="0"/>
        <w:autoSpaceDN w:val="0"/>
        <w:adjustRightInd w:val="0"/>
        <w:ind w:left="-142" w:right="-2"/>
        <w:jc w:val="center"/>
        <w:textAlignment w:val="baseline"/>
        <w:rPr>
          <w:rFonts w:ascii="Arial" w:hAnsi="Arial" w:cs="Arial"/>
          <w:sz w:val="22"/>
          <w:szCs w:val="22"/>
        </w:rPr>
      </w:pPr>
    </w:p>
    <w:p w14:paraId="74C501BD"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6C3C7F2" w14:textId="1D44D5A6" w:rsidR="00BB7BC9" w:rsidRPr="00D529E0" w:rsidRDefault="00BB7BC9"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lastRenderedPageBreak/>
        <w:t>ANEXO V.</w:t>
      </w:r>
    </w:p>
    <w:p w14:paraId="1FDA34C1" w14:textId="77777777" w:rsidR="00BB7BC9" w:rsidRPr="00D529E0" w:rsidRDefault="00BB7BC9" w:rsidP="00574317">
      <w:pPr>
        <w:ind w:right="-2"/>
        <w:jc w:val="center"/>
        <w:rPr>
          <w:rFonts w:ascii="Arial" w:hAnsi="Arial" w:cs="Arial"/>
          <w:sz w:val="22"/>
          <w:szCs w:val="22"/>
        </w:rPr>
      </w:pPr>
    </w:p>
    <w:p w14:paraId="4B4827E6" w14:textId="77777777" w:rsidR="00BB7BC9" w:rsidRPr="00D529E0" w:rsidRDefault="00BB7BC9" w:rsidP="00574317">
      <w:pPr>
        <w:ind w:right="-2"/>
        <w:jc w:val="center"/>
        <w:rPr>
          <w:rFonts w:ascii="Arial" w:hAnsi="Arial" w:cs="Arial"/>
          <w:b/>
          <w:bCs/>
          <w:sz w:val="22"/>
          <w:szCs w:val="22"/>
        </w:rPr>
      </w:pPr>
    </w:p>
    <w:p w14:paraId="2A2F8B9B" w14:textId="77777777"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574317">
      <w:pPr>
        <w:ind w:right="-2"/>
        <w:jc w:val="both"/>
        <w:rPr>
          <w:rFonts w:ascii="Arial" w:hAnsi="Arial" w:cs="Arial"/>
          <w:b/>
          <w:bCs/>
          <w:sz w:val="22"/>
          <w:szCs w:val="22"/>
        </w:rPr>
      </w:pPr>
    </w:p>
    <w:p w14:paraId="3E24C0FB" w14:textId="77777777" w:rsidR="00BB7BC9" w:rsidRPr="00D529E0" w:rsidRDefault="00BB7BC9" w:rsidP="00574317">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574317">
      <w:pPr>
        <w:ind w:right="-2"/>
        <w:jc w:val="both"/>
        <w:rPr>
          <w:rFonts w:ascii="Arial" w:hAnsi="Arial" w:cs="Arial"/>
          <w:bCs/>
          <w:sz w:val="22"/>
          <w:szCs w:val="22"/>
        </w:rPr>
      </w:pPr>
    </w:p>
    <w:p w14:paraId="24D04810" w14:textId="77777777" w:rsidR="00BB7BC9" w:rsidRPr="00D529E0" w:rsidRDefault="00BB7BC9" w:rsidP="00574317">
      <w:pPr>
        <w:ind w:right="-2"/>
        <w:jc w:val="both"/>
        <w:rPr>
          <w:rFonts w:ascii="Arial" w:hAnsi="Arial" w:cs="Arial"/>
          <w:bCs/>
          <w:sz w:val="22"/>
          <w:szCs w:val="22"/>
        </w:rPr>
      </w:pPr>
    </w:p>
    <w:p w14:paraId="65695884" w14:textId="77777777" w:rsidR="00BB7BC9" w:rsidRPr="00D529E0" w:rsidRDefault="00BB7BC9" w:rsidP="00574317">
      <w:pPr>
        <w:ind w:right="-2"/>
        <w:jc w:val="both"/>
        <w:rPr>
          <w:rFonts w:ascii="Arial" w:hAnsi="Arial" w:cs="Arial"/>
          <w:bCs/>
          <w:sz w:val="22"/>
          <w:szCs w:val="22"/>
        </w:rPr>
      </w:pPr>
    </w:p>
    <w:p w14:paraId="15759D77" w14:textId="0DA9AA92" w:rsidR="00BB7BC9" w:rsidRPr="00D529E0" w:rsidRDefault="00BB7BC9" w:rsidP="00574317">
      <w:pPr>
        <w:pStyle w:val="Corpodetexto2"/>
        <w:spacing w:after="0" w:line="240" w:lineRule="auto"/>
        <w:ind w:right="-2" w:firstLine="851"/>
        <w:jc w:val="both"/>
        <w:rPr>
          <w:rFonts w:ascii="Arial" w:hAnsi="Arial" w:cs="Arial"/>
          <w:bCs/>
          <w:sz w:val="22"/>
          <w:szCs w:val="22"/>
        </w:rPr>
      </w:pPr>
      <w:r w:rsidRPr="00D529E0">
        <w:rPr>
          <w:rFonts w:ascii="Arial" w:hAnsi="Arial" w:cs="Arial"/>
          <w:bCs/>
          <w:sz w:val="22"/>
          <w:szCs w:val="22"/>
        </w:rPr>
        <w:t>Eu, _____________, RG N</w:t>
      </w:r>
      <w:r w:rsidR="0018166D" w:rsidRPr="00D529E0">
        <w:rPr>
          <w:rFonts w:ascii="Arial" w:hAnsi="Arial" w:cs="Arial"/>
          <w:bCs/>
          <w:sz w:val="22"/>
          <w:szCs w:val="22"/>
        </w:rPr>
        <w:t>.</w:t>
      </w:r>
      <w:r w:rsidRPr="00D529E0">
        <w:rPr>
          <w:rFonts w:ascii="Arial" w:hAnsi="Arial" w:cs="Arial"/>
          <w:bCs/>
          <w:sz w:val="22"/>
          <w:szCs w:val="22"/>
        </w:rPr>
        <w:t>º ________, legalmente nomeado representante da empresa ______________________, CNPJ/MF N</w:t>
      </w:r>
      <w:r w:rsidR="0018166D" w:rsidRPr="00D529E0">
        <w:rPr>
          <w:rFonts w:ascii="Arial" w:hAnsi="Arial" w:cs="Arial"/>
          <w:bCs/>
          <w:sz w:val="22"/>
          <w:szCs w:val="22"/>
        </w:rPr>
        <w:t>.</w:t>
      </w:r>
      <w:r w:rsidRPr="00D529E0">
        <w:rPr>
          <w:rFonts w:ascii="Arial" w:hAnsi="Arial" w:cs="Arial"/>
          <w:bCs/>
          <w:sz w:val="22"/>
          <w:szCs w:val="22"/>
        </w:rPr>
        <w:t xml:space="preserve">º _________________, e participante do </w:t>
      </w:r>
      <w:r w:rsidR="00D878B6" w:rsidRPr="00D529E0">
        <w:rPr>
          <w:rFonts w:ascii="Arial" w:hAnsi="Arial" w:cs="Arial"/>
          <w:b/>
          <w:bCs/>
          <w:sz w:val="22"/>
          <w:szCs w:val="22"/>
        </w:rPr>
        <w:t>PROCESSO</w:t>
      </w:r>
      <w:r w:rsidR="005E4CEB" w:rsidRPr="00D529E0">
        <w:rPr>
          <w:rFonts w:ascii="Arial" w:hAnsi="Arial" w:cs="Arial"/>
          <w:b/>
          <w:bCs/>
          <w:sz w:val="22"/>
          <w:szCs w:val="22"/>
        </w:rPr>
        <w:t xml:space="preserve"> </w:t>
      </w:r>
      <w:r w:rsidR="008D28C7" w:rsidRPr="00D529E0">
        <w:rPr>
          <w:rFonts w:ascii="Arial" w:hAnsi="Arial" w:cs="Arial"/>
          <w:b/>
          <w:bCs/>
          <w:sz w:val="22"/>
          <w:szCs w:val="22"/>
        </w:rPr>
        <w:t>ADM.</w:t>
      </w:r>
      <w:r w:rsidR="005E4CEB" w:rsidRPr="00D529E0">
        <w:rPr>
          <w:rFonts w:ascii="Arial" w:hAnsi="Arial" w:cs="Arial"/>
          <w:b/>
          <w:bCs/>
          <w:sz w:val="22"/>
          <w:szCs w:val="22"/>
        </w:rPr>
        <w:t xml:space="preserve"> </w:t>
      </w:r>
      <w:r w:rsidRPr="00D529E0">
        <w:rPr>
          <w:rFonts w:ascii="Arial" w:hAnsi="Arial" w:cs="Arial"/>
          <w:b/>
          <w:bCs/>
          <w:sz w:val="22"/>
          <w:szCs w:val="22"/>
        </w:rPr>
        <w:t>N</w:t>
      </w:r>
      <w:r w:rsidR="0018166D" w:rsidRPr="00D529E0">
        <w:rPr>
          <w:rFonts w:ascii="Arial" w:hAnsi="Arial" w:cs="Arial"/>
          <w:b/>
          <w:bCs/>
          <w:sz w:val="22"/>
          <w:szCs w:val="22"/>
        </w:rPr>
        <w:t>.</w:t>
      </w:r>
      <w:r w:rsidR="00283078" w:rsidRPr="00D529E0">
        <w:rPr>
          <w:rFonts w:ascii="Arial" w:hAnsi="Arial" w:cs="Arial"/>
          <w:b/>
          <w:bCs/>
          <w:sz w:val="22"/>
          <w:szCs w:val="22"/>
        </w:rPr>
        <w:t xml:space="preserve">° </w:t>
      </w:r>
      <w:r w:rsidR="003841DF">
        <w:rPr>
          <w:rFonts w:ascii="Arial" w:hAnsi="Arial" w:cs="Arial"/>
          <w:b/>
          <w:bCs/>
          <w:sz w:val="22"/>
          <w:szCs w:val="22"/>
        </w:rPr>
        <w:t>0</w:t>
      </w:r>
      <w:r w:rsidR="0082060C">
        <w:rPr>
          <w:rFonts w:ascii="Arial" w:hAnsi="Arial" w:cs="Arial"/>
          <w:b/>
          <w:bCs/>
          <w:sz w:val="22"/>
          <w:szCs w:val="22"/>
        </w:rPr>
        <w:t>23</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Cs/>
          <w:sz w:val="22"/>
          <w:szCs w:val="22"/>
        </w:rPr>
        <w:t xml:space="preserve">, na modalidade de </w:t>
      </w:r>
      <w:r w:rsidRPr="00D529E0">
        <w:rPr>
          <w:rFonts w:ascii="Arial" w:hAnsi="Arial" w:cs="Arial"/>
          <w:b/>
          <w:bCs/>
          <w:sz w:val="22"/>
          <w:szCs w:val="22"/>
        </w:rPr>
        <w:t xml:space="preserve">PREGÃO </w:t>
      </w:r>
      <w:r w:rsidR="00EC1BB8" w:rsidRPr="00D529E0">
        <w:rPr>
          <w:rFonts w:ascii="Arial" w:hAnsi="Arial" w:cs="Arial"/>
          <w:b/>
          <w:bCs/>
          <w:sz w:val="22"/>
          <w:szCs w:val="22"/>
        </w:rPr>
        <w:t>ELETRÔNICO</w:t>
      </w:r>
      <w:r w:rsidRPr="00D529E0">
        <w:rPr>
          <w:rFonts w:ascii="Arial" w:hAnsi="Arial" w:cs="Arial"/>
          <w:b/>
          <w:bCs/>
          <w:sz w:val="22"/>
          <w:szCs w:val="22"/>
        </w:rPr>
        <w:t xml:space="preserve"> N</w:t>
      </w:r>
      <w:r w:rsidR="0018166D" w:rsidRPr="00D529E0">
        <w:rPr>
          <w:rFonts w:ascii="Arial" w:hAnsi="Arial" w:cs="Arial"/>
          <w:b/>
          <w:bCs/>
          <w:sz w:val="22"/>
          <w:szCs w:val="22"/>
        </w:rPr>
        <w:t>.</w:t>
      </w:r>
      <w:r w:rsidRPr="00D529E0">
        <w:rPr>
          <w:rFonts w:ascii="Arial" w:hAnsi="Arial" w:cs="Arial"/>
          <w:b/>
          <w:bCs/>
          <w:sz w:val="22"/>
          <w:szCs w:val="22"/>
        </w:rPr>
        <w:t xml:space="preserve">º </w:t>
      </w:r>
      <w:r w:rsidR="00B44316" w:rsidRPr="00D529E0">
        <w:rPr>
          <w:rFonts w:ascii="Arial" w:hAnsi="Arial" w:cs="Arial"/>
          <w:b/>
          <w:bCs/>
          <w:sz w:val="22"/>
          <w:szCs w:val="22"/>
        </w:rPr>
        <w:t>00</w:t>
      </w:r>
      <w:r w:rsidR="0082060C">
        <w:rPr>
          <w:rFonts w:ascii="Arial" w:hAnsi="Arial" w:cs="Arial"/>
          <w:b/>
          <w:bCs/>
          <w:sz w:val="22"/>
          <w:szCs w:val="22"/>
        </w:rPr>
        <w:t>3</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
          <w:bCs/>
          <w:sz w:val="22"/>
          <w:szCs w:val="22"/>
        </w:rPr>
        <w:t>, DECLARO</w:t>
      </w:r>
      <w:r w:rsidRPr="00D529E0">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D529E0">
        <w:rPr>
          <w:rFonts w:ascii="Arial" w:hAnsi="Arial" w:cs="Arial"/>
          <w:bCs/>
          <w:sz w:val="22"/>
          <w:szCs w:val="22"/>
        </w:rPr>
        <w:t>.</w:t>
      </w:r>
      <w:r w:rsidRPr="00D529E0">
        <w:rPr>
          <w:rFonts w:ascii="Arial" w:hAnsi="Arial" w:cs="Arial"/>
          <w:bCs/>
          <w:sz w:val="22"/>
          <w:szCs w:val="22"/>
        </w:rPr>
        <w:t>º 123/06.</w:t>
      </w:r>
    </w:p>
    <w:p w14:paraId="5C26AC14" w14:textId="77777777" w:rsidR="00BB7BC9" w:rsidRDefault="00BB7BC9" w:rsidP="00574317">
      <w:pPr>
        <w:pStyle w:val="Corpodetexto2"/>
        <w:spacing w:after="0" w:line="240" w:lineRule="auto"/>
        <w:ind w:right="-2" w:firstLine="708"/>
        <w:rPr>
          <w:rFonts w:ascii="Arial" w:hAnsi="Arial" w:cs="Arial"/>
          <w:bCs/>
          <w:sz w:val="22"/>
          <w:szCs w:val="22"/>
        </w:rPr>
      </w:pPr>
    </w:p>
    <w:p w14:paraId="41F594B2" w14:textId="77777777" w:rsidR="0034652A" w:rsidRDefault="0034652A" w:rsidP="00574317">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574317">
      <w:pPr>
        <w:pStyle w:val="Corpodetexto2"/>
        <w:spacing w:after="0" w:line="240" w:lineRule="auto"/>
        <w:ind w:right="-2" w:firstLine="708"/>
        <w:rPr>
          <w:rFonts w:ascii="Arial" w:hAnsi="Arial" w:cs="Arial"/>
          <w:bCs/>
          <w:sz w:val="22"/>
          <w:szCs w:val="22"/>
        </w:rPr>
      </w:pPr>
    </w:p>
    <w:p w14:paraId="6DD987A9" w14:textId="77777777" w:rsidR="006D16CA" w:rsidRDefault="00BB7BC9" w:rsidP="006D16CA">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6D16CA">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60218B17"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F7F005A"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09EE714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25C80C4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13E8342E"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36B620C1"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042F2CE"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6616FE14"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7799EF0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6D16CA">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574317">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4D181A">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574317">
      <w:pPr>
        <w:ind w:right="-2"/>
        <w:rPr>
          <w:rFonts w:ascii="Arial" w:hAnsi="Arial" w:cs="Arial"/>
          <w:b/>
          <w:bCs/>
          <w:sz w:val="22"/>
          <w:szCs w:val="22"/>
        </w:rPr>
      </w:pPr>
    </w:p>
    <w:p w14:paraId="22105031" w14:textId="77777777" w:rsidR="0034652A" w:rsidRPr="00D529E0" w:rsidRDefault="0034652A" w:rsidP="0034652A">
      <w:pPr>
        <w:autoSpaceDE w:val="0"/>
        <w:autoSpaceDN w:val="0"/>
        <w:adjustRightInd w:val="0"/>
        <w:ind w:right="-2"/>
        <w:jc w:val="center"/>
        <w:rPr>
          <w:rFonts w:ascii="Arial" w:hAnsi="Arial" w:cs="Arial"/>
          <w:b/>
          <w:bCs/>
          <w:sz w:val="22"/>
          <w:szCs w:val="22"/>
        </w:rPr>
      </w:pPr>
    </w:p>
    <w:p w14:paraId="4D8C7FD1" w14:textId="77777777" w:rsidR="0034652A" w:rsidRPr="00D529E0" w:rsidRDefault="0034652A" w:rsidP="00574317">
      <w:pPr>
        <w:ind w:right="-2"/>
        <w:rPr>
          <w:rFonts w:ascii="Arial" w:hAnsi="Arial" w:cs="Arial"/>
          <w:b/>
          <w:bCs/>
          <w:sz w:val="22"/>
          <w:szCs w:val="22"/>
        </w:rPr>
      </w:pPr>
    </w:p>
    <w:p w14:paraId="06B9385C" w14:textId="77777777" w:rsidR="00517F6F" w:rsidRPr="00D529E0" w:rsidRDefault="00517F6F" w:rsidP="00574317">
      <w:pPr>
        <w:autoSpaceDE w:val="0"/>
        <w:autoSpaceDN w:val="0"/>
        <w:adjustRightInd w:val="0"/>
        <w:ind w:right="-2"/>
        <w:jc w:val="center"/>
        <w:rPr>
          <w:rFonts w:ascii="Arial" w:hAnsi="Arial" w:cs="Arial"/>
          <w:b/>
          <w:bCs/>
          <w:color w:val="00B050"/>
          <w:sz w:val="22"/>
          <w:szCs w:val="22"/>
        </w:rPr>
      </w:pPr>
    </w:p>
    <w:p w14:paraId="50D1A367" w14:textId="77777777" w:rsidR="004D181A" w:rsidRDefault="004D181A" w:rsidP="00574317">
      <w:pPr>
        <w:autoSpaceDE w:val="0"/>
        <w:autoSpaceDN w:val="0"/>
        <w:adjustRightInd w:val="0"/>
        <w:ind w:right="-2"/>
        <w:jc w:val="center"/>
        <w:rPr>
          <w:rFonts w:ascii="Arial" w:hAnsi="Arial" w:cs="Arial"/>
          <w:b/>
          <w:bCs/>
          <w:sz w:val="22"/>
          <w:szCs w:val="22"/>
        </w:rPr>
      </w:pPr>
    </w:p>
    <w:p w14:paraId="0781B1BE" w14:textId="77777777" w:rsidR="009D1019" w:rsidRDefault="009D1019" w:rsidP="00574317">
      <w:pPr>
        <w:autoSpaceDE w:val="0"/>
        <w:autoSpaceDN w:val="0"/>
        <w:adjustRightInd w:val="0"/>
        <w:ind w:right="-2"/>
        <w:jc w:val="center"/>
        <w:rPr>
          <w:rFonts w:ascii="Arial" w:hAnsi="Arial" w:cs="Arial"/>
          <w:b/>
          <w:bCs/>
          <w:sz w:val="22"/>
          <w:szCs w:val="22"/>
        </w:rPr>
      </w:pPr>
    </w:p>
    <w:p w14:paraId="6F22D7C7" w14:textId="77777777" w:rsidR="00054790" w:rsidRDefault="00054790" w:rsidP="00574317">
      <w:pPr>
        <w:autoSpaceDE w:val="0"/>
        <w:autoSpaceDN w:val="0"/>
        <w:adjustRightInd w:val="0"/>
        <w:ind w:right="-2"/>
        <w:jc w:val="center"/>
        <w:rPr>
          <w:rFonts w:ascii="Arial" w:hAnsi="Arial" w:cs="Arial"/>
          <w:b/>
          <w:bCs/>
          <w:sz w:val="22"/>
          <w:szCs w:val="22"/>
        </w:rPr>
      </w:pPr>
    </w:p>
    <w:p w14:paraId="377483F5" w14:textId="77777777" w:rsidR="00054790" w:rsidRDefault="00054790" w:rsidP="00574317">
      <w:pPr>
        <w:autoSpaceDE w:val="0"/>
        <w:autoSpaceDN w:val="0"/>
        <w:adjustRightInd w:val="0"/>
        <w:ind w:right="-2"/>
        <w:jc w:val="center"/>
        <w:rPr>
          <w:rFonts w:ascii="Arial" w:hAnsi="Arial" w:cs="Arial"/>
          <w:b/>
          <w:bCs/>
          <w:sz w:val="22"/>
          <w:szCs w:val="22"/>
        </w:rPr>
      </w:pPr>
    </w:p>
    <w:p w14:paraId="20032635" w14:textId="77777777" w:rsidR="00054790" w:rsidRDefault="00054790" w:rsidP="00574317">
      <w:pPr>
        <w:autoSpaceDE w:val="0"/>
        <w:autoSpaceDN w:val="0"/>
        <w:adjustRightInd w:val="0"/>
        <w:ind w:right="-2"/>
        <w:jc w:val="center"/>
        <w:rPr>
          <w:rFonts w:ascii="Arial" w:hAnsi="Arial" w:cs="Arial"/>
          <w:b/>
          <w:bCs/>
          <w:sz w:val="22"/>
          <w:szCs w:val="22"/>
        </w:rPr>
      </w:pPr>
    </w:p>
    <w:p w14:paraId="55E56F4C" w14:textId="77777777" w:rsidR="00054790" w:rsidRDefault="00054790" w:rsidP="00574317">
      <w:pPr>
        <w:autoSpaceDE w:val="0"/>
        <w:autoSpaceDN w:val="0"/>
        <w:adjustRightInd w:val="0"/>
        <w:ind w:right="-2"/>
        <w:jc w:val="center"/>
        <w:rPr>
          <w:rFonts w:ascii="Arial" w:hAnsi="Arial" w:cs="Arial"/>
          <w:b/>
          <w:bCs/>
          <w:sz w:val="22"/>
          <w:szCs w:val="22"/>
        </w:rPr>
      </w:pPr>
    </w:p>
    <w:p w14:paraId="14559614" w14:textId="77777777" w:rsidR="004D181A" w:rsidRDefault="004D181A" w:rsidP="00574317">
      <w:pPr>
        <w:autoSpaceDE w:val="0"/>
        <w:autoSpaceDN w:val="0"/>
        <w:adjustRightInd w:val="0"/>
        <w:ind w:right="-2"/>
        <w:jc w:val="center"/>
        <w:rPr>
          <w:rFonts w:ascii="Arial" w:hAnsi="Arial" w:cs="Arial"/>
          <w:b/>
          <w:bCs/>
          <w:sz w:val="22"/>
          <w:szCs w:val="22"/>
        </w:rPr>
      </w:pPr>
    </w:p>
    <w:p w14:paraId="57F43B45" w14:textId="77777777" w:rsidR="004D181A" w:rsidRDefault="004D181A" w:rsidP="00574317">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w:t>
      </w:r>
    </w:p>
    <w:p w14:paraId="2D8B894B"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4D181A">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574317">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574317">
      <w:pPr>
        <w:autoSpaceDE w:val="0"/>
        <w:autoSpaceDN w:val="0"/>
        <w:adjustRightInd w:val="0"/>
        <w:ind w:right="-2"/>
        <w:jc w:val="both"/>
        <w:rPr>
          <w:rFonts w:ascii="Arial" w:hAnsi="Arial" w:cs="Arial"/>
          <w:sz w:val="22"/>
          <w:szCs w:val="22"/>
        </w:rPr>
      </w:pPr>
    </w:p>
    <w:p w14:paraId="1C5202A8" w14:textId="77777777" w:rsidR="00BB7BC9" w:rsidRPr="00D529E0" w:rsidRDefault="00BB7BC9" w:rsidP="00574317">
      <w:pPr>
        <w:autoSpaceDE w:val="0"/>
        <w:autoSpaceDN w:val="0"/>
        <w:adjustRightInd w:val="0"/>
        <w:ind w:right="-2"/>
        <w:jc w:val="both"/>
        <w:rPr>
          <w:rFonts w:ascii="Arial" w:hAnsi="Arial" w:cs="Arial"/>
          <w:sz w:val="22"/>
          <w:szCs w:val="22"/>
        </w:rPr>
      </w:pPr>
    </w:p>
    <w:p w14:paraId="113C9D0F" w14:textId="77777777" w:rsidR="00BB7BC9" w:rsidRPr="00D529E0" w:rsidRDefault="00BB7BC9" w:rsidP="00574317">
      <w:pPr>
        <w:autoSpaceDE w:val="0"/>
        <w:autoSpaceDN w:val="0"/>
        <w:adjustRightInd w:val="0"/>
        <w:ind w:right="-2"/>
        <w:jc w:val="both"/>
        <w:rPr>
          <w:rFonts w:ascii="Arial" w:hAnsi="Arial" w:cs="Arial"/>
          <w:sz w:val="22"/>
          <w:szCs w:val="22"/>
        </w:rPr>
      </w:pPr>
    </w:p>
    <w:p w14:paraId="5D61FA80" w14:textId="6C5DCC3E" w:rsidR="00BB7BC9" w:rsidRPr="00D529E0" w:rsidRDefault="00BB7BC9"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00</w:t>
      </w:r>
      <w:r w:rsidR="0082060C">
        <w:rPr>
          <w:rFonts w:ascii="Arial" w:hAnsi="Arial" w:cs="Arial"/>
          <w:sz w:val="22"/>
          <w:szCs w:val="22"/>
        </w:rPr>
        <w:t>3</w:t>
      </w:r>
      <w:r w:rsidRPr="00D529E0">
        <w:rPr>
          <w:rFonts w:ascii="Arial" w:hAnsi="Arial" w:cs="Arial"/>
          <w:sz w:val="22"/>
          <w:szCs w:val="22"/>
        </w:rPr>
        <w:t>/</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574317">
      <w:pPr>
        <w:autoSpaceDE w:val="0"/>
        <w:autoSpaceDN w:val="0"/>
        <w:adjustRightInd w:val="0"/>
        <w:ind w:right="-2"/>
        <w:jc w:val="both"/>
        <w:rPr>
          <w:rFonts w:ascii="Arial" w:hAnsi="Arial" w:cs="Arial"/>
          <w:sz w:val="22"/>
          <w:szCs w:val="22"/>
        </w:rPr>
      </w:pPr>
    </w:p>
    <w:p w14:paraId="665A7708" w14:textId="071CF98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w:t>
      </w:r>
    </w:p>
    <w:p w14:paraId="37955B61" w14:textId="77777777" w:rsidR="00BB7BC9" w:rsidRPr="00D529E0" w:rsidRDefault="00BB7BC9" w:rsidP="00574317">
      <w:pPr>
        <w:autoSpaceDE w:val="0"/>
        <w:autoSpaceDN w:val="0"/>
        <w:adjustRightInd w:val="0"/>
        <w:ind w:right="-2"/>
        <w:jc w:val="right"/>
        <w:rPr>
          <w:rFonts w:ascii="Arial" w:hAnsi="Arial" w:cs="Arial"/>
          <w:sz w:val="22"/>
          <w:szCs w:val="22"/>
        </w:rPr>
      </w:pPr>
    </w:p>
    <w:p w14:paraId="77DF5A2C" w14:textId="77777777" w:rsidR="00BB7BC9" w:rsidRPr="00D529E0" w:rsidRDefault="00BB7BC9" w:rsidP="00574317">
      <w:pPr>
        <w:autoSpaceDE w:val="0"/>
        <w:autoSpaceDN w:val="0"/>
        <w:adjustRightInd w:val="0"/>
        <w:ind w:right="-2"/>
        <w:jc w:val="right"/>
        <w:rPr>
          <w:rFonts w:ascii="Arial" w:hAnsi="Arial" w:cs="Arial"/>
          <w:sz w:val="22"/>
          <w:szCs w:val="22"/>
        </w:rPr>
      </w:pPr>
    </w:p>
    <w:p w14:paraId="4E934431"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574317">
      <w:pPr>
        <w:ind w:right="-2"/>
        <w:jc w:val="center"/>
        <w:rPr>
          <w:rFonts w:ascii="Arial" w:hAnsi="Arial" w:cs="Arial"/>
          <w:b/>
          <w:sz w:val="22"/>
          <w:szCs w:val="22"/>
        </w:rPr>
      </w:pPr>
    </w:p>
    <w:p w14:paraId="3D008836" w14:textId="0D51DEFB" w:rsidR="006107D7" w:rsidRDefault="006107D7" w:rsidP="00574317">
      <w:pPr>
        <w:ind w:right="-2"/>
        <w:rPr>
          <w:rFonts w:ascii="Arial" w:hAnsi="Arial" w:cs="Arial"/>
          <w:b/>
          <w:bCs/>
          <w:sz w:val="22"/>
          <w:szCs w:val="22"/>
        </w:rPr>
      </w:pPr>
    </w:p>
    <w:p w14:paraId="7B32D1CE" w14:textId="77777777" w:rsidR="004D181A" w:rsidRDefault="004D181A" w:rsidP="00574317">
      <w:pPr>
        <w:ind w:right="-2"/>
        <w:rPr>
          <w:rFonts w:ascii="Arial" w:hAnsi="Arial" w:cs="Arial"/>
          <w:b/>
          <w:bCs/>
          <w:sz w:val="22"/>
          <w:szCs w:val="22"/>
        </w:rPr>
      </w:pPr>
    </w:p>
    <w:p w14:paraId="2CA45DDD" w14:textId="77777777" w:rsidR="004D181A" w:rsidRDefault="004D181A" w:rsidP="00574317">
      <w:pPr>
        <w:ind w:right="-2"/>
        <w:rPr>
          <w:rFonts w:ascii="Arial" w:hAnsi="Arial" w:cs="Arial"/>
          <w:b/>
          <w:bCs/>
          <w:sz w:val="22"/>
          <w:szCs w:val="22"/>
        </w:rPr>
      </w:pPr>
    </w:p>
    <w:p w14:paraId="12260A05" w14:textId="77777777" w:rsidR="004D181A" w:rsidRDefault="004D181A" w:rsidP="00574317">
      <w:pPr>
        <w:ind w:right="-2"/>
        <w:rPr>
          <w:rFonts w:ascii="Arial" w:hAnsi="Arial" w:cs="Arial"/>
          <w:b/>
          <w:bCs/>
          <w:sz w:val="22"/>
          <w:szCs w:val="22"/>
        </w:rPr>
      </w:pPr>
    </w:p>
    <w:p w14:paraId="3CE76668" w14:textId="77777777" w:rsidR="004D181A" w:rsidRDefault="004D181A" w:rsidP="00574317">
      <w:pPr>
        <w:ind w:right="-2"/>
        <w:rPr>
          <w:rFonts w:ascii="Arial" w:hAnsi="Arial" w:cs="Arial"/>
          <w:b/>
          <w:bCs/>
          <w:sz w:val="22"/>
          <w:szCs w:val="22"/>
        </w:rPr>
      </w:pPr>
    </w:p>
    <w:p w14:paraId="6C18CF27" w14:textId="77777777" w:rsidR="004D181A" w:rsidRDefault="004D181A" w:rsidP="00574317">
      <w:pPr>
        <w:ind w:right="-2"/>
        <w:rPr>
          <w:rFonts w:ascii="Arial" w:hAnsi="Arial" w:cs="Arial"/>
          <w:b/>
          <w:bCs/>
          <w:sz w:val="22"/>
          <w:szCs w:val="22"/>
        </w:rPr>
      </w:pPr>
    </w:p>
    <w:p w14:paraId="5985A468" w14:textId="77777777" w:rsidR="004D181A" w:rsidRDefault="004D181A" w:rsidP="00574317">
      <w:pPr>
        <w:ind w:right="-2"/>
        <w:rPr>
          <w:rFonts w:ascii="Arial" w:hAnsi="Arial" w:cs="Arial"/>
          <w:b/>
          <w:bCs/>
          <w:sz w:val="22"/>
          <w:szCs w:val="22"/>
        </w:rPr>
      </w:pPr>
    </w:p>
    <w:p w14:paraId="7C22E5DF" w14:textId="77777777" w:rsidR="004D181A" w:rsidRDefault="004D181A" w:rsidP="00574317">
      <w:pPr>
        <w:ind w:right="-2"/>
        <w:rPr>
          <w:rFonts w:ascii="Arial" w:hAnsi="Arial" w:cs="Arial"/>
          <w:b/>
          <w:bCs/>
          <w:sz w:val="22"/>
          <w:szCs w:val="22"/>
        </w:rPr>
      </w:pPr>
    </w:p>
    <w:p w14:paraId="735386D9" w14:textId="77777777" w:rsidR="004D181A" w:rsidRDefault="004D181A" w:rsidP="00574317">
      <w:pPr>
        <w:ind w:right="-2"/>
        <w:rPr>
          <w:rFonts w:ascii="Arial" w:hAnsi="Arial" w:cs="Arial"/>
          <w:b/>
          <w:bCs/>
          <w:sz w:val="22"/>
          <w:szCs w:val="22"/>
        </w:rPr>
      </w:pPr>
    </w:p>
    <w:p w14:paraId="6970B920" w14:textId="77777777" w:rsidR="004D181A" w:rsidRDefault="004D181A" w:rsidP="00574317">
      <w:pPr>
        <w:ind w:right="-2"/>
        <w:rPr>
          <w:rFonts w:ascii="Arial" w:hAnsi="Arial" w:cs="Arial"/>
          <w:b/>
          <w:bCs/>
          <w:sz w:val="22"/>
          <w:szCs w:val="22"/>
        </w:rPr>
      </w:pPr>
    </w:p>
    <w:p w14:paraId="1B325557" w14:textId="77777777" w:rsidR="004D181A" w:rsidRDefault="004D181A" w:rsidP="00574317">
      <w:pPr>
        <w:ind w:right="-2"/>
        <w:rPr>
          <w:rFonts w:ascii="Arial" w:hAnsi="Arial" w:cs="Arial"/>
          <w:b/>
          <w:bCs/>
          <w:sz w:val="22"/>
          <w:szCs w:val="22"/>
        </w:rPr>
      </w:pPr>
    </w:p>
    <w:p w14:paraId="364F9FB0" w14:textId="77777777" w:rsidR="004D181A" w:rsidRDefault="004D181A" w:rsidP="00574317">
      <w:pPr>
        <w:ind w:right="-2"/>
        <w:rPr>
          <w:rFonts w:ascii="Arial" w:hAnsi="Arial" w:cs="Arial"/>
          <w:b/>
          <w:bCs/>
          <w:sz w:val="22"/>
          <w:szCs w:val="22"/>
        </w:rPr>
      </w:pPr>
    </w:p>
    <w:p w14:paraId="55465850" w14:textId="77777777" w:rsidR="004D181A" w:rsidRDefault="004D181A" w:rsidP="00574317">
      <w:pPr>
        <w:ind w:right="-2"/>
        <w:rPr>
          <w:rFonts w:ascii="Arial" w:hAnsi="Arial" w:cs="Arial"/>
          <w:b/>
          <w:bCs/>
          <w:sz w:val="22"/>
          <w:szCs w:val="22"/>
        </w:rPr>
      </w:pPr>
    </w:p>
    <w:p w14:paraId="3111E43A" w14:textId="77777777" w:rsidR="004D181A" w:rsidRDefault="004D181A" w:rsidP="00574317">
      <w:pPr>
        <w:ind w:right="-2"/>
        <w:rPr>
          <w:rFonts w:ascii="Arial" w:hAnsi="Arial" w:cs="Arial"/>
          <w:b/>
          <w:bCs/>
          <w:sz w:val="22"/>
          <w:szCs w:val="22"/>
        </w:rPr>
      </w:pPr>
    </w:p>
    <w:p w14:paraId="78B1926C" w14:textId="77777777" w:rsidR="004D181A" w:rsidRDefault="004D181A" w:rsidP="00574317">
      <w:pPr>
        <w:ind w:right="-2"/>
        <w:rPr>
          <w:rFonts w:ascii="Arial" w:hAnsi="Arial" w:cs="Arial"/>
          <w:b/>
          <w:bCs/>
          <w:sz w:val="22"/>
          <w:szCs w:val="22"/>
        </w:rPr>
      </w:pPr>
    </w:p>
    <w:p w14:paraId="139C92CD" w14:textId="77777777" w:rsidR="004D181A" w:rsidRDefault="004D181A" w:rsidP="00574317">
      <w:pPr>
        <w:ind w:right="-2"/>
        <w:rPr>
          <w:rFonts w:ascii="Arial" w:hAnsi="Arial" w:cs="Arial"/>
          <w:b/>
          <w:bCs/>
          <w:sz w:val="22"/>
          <w:szCs w:val="22"/>
        </w:rPr>
      </w:pPr>
    </w:p>
    <w:p w14:paraId="575B1F68" w14:textId="77777777" w:rsidR="004D181A" w:rsidRDefault="004D181A" w:rsidP="00574317">
      <w:pPr>
        <w:ind w:right="-2"/>
        <w:rPr>
          <w:rFonts w:ascii="Arial" w:hAnsi="Arial" w:cs="Arial"/>
          <w:b/>
          <w:bCs/>
          <w:sz w:val="22"/>
          <w:szCs w:val="22"/>
        </w:rPr>
      </w:pPr>
    </w:p>
    <w:p w14:paraId="2A8F4D5E" w14:textId="77777777" w:rsidR="004D181A" w:rsidRDefault="004D181A" w:rsidP="00574317">
      <w:pPr>
        <w:ind w:right="-2"/>
        <w:rPr>
          <w:rFonts w:ascii="Arial" w:hAnsi="Arial" w:cs="Arial"/>
          <w:b/>
          <w:bCs/>
          <w:sz w:val="22"/>
          <w:szCs w:val="22"/>
        </w:rPr>
      </w:pPr>
    </w:p>
    <w:p w14:paraId="189EF3F4" w14:textId="77777777" w:rsidR="004D181A" w:rsidRDefault="004D181A" w:rsidP="00574317">
      <w:pPr>
        <w:ind w:right="-2"/>
        <w:rPr>
          <w:rFonts w:ascii="Arial" w:hAnsi="Arial" w:cs="Arial"/>
          <w:b/>
          <w:bCs/>
          <w:sz w:val="22"/>
          <w:szCs w:val="22"/>
        </w:rPr>
      </w:pPr>
    </w:p>
    <w:p w14:paraId="483444B5" w14:textId="77777777" w:rsidR="004D181A" w:rsidRDefault="004D181A" w:rsidP="00574317">
      <w:pPr>
        <w:ind w:right="-2"/>
        <w:rPr>
          <w:rFonts w:ascii="Arial" w:hAnsi="Arial" w:cs="Arial"/>
          <w:b/>
          <w:bCs/>
          <w:sz w:val="22"/>
          <w:szCs w:val="22"/>
        </w:rPr>
      </w:pPr>
    </w:p>
    <w:p w14:paraId="6AA8B437" w14:textId="77777777" w:rsidR="004D181A" w:rsidRDefault="004D181A" w:rsidP="00574317">
      <w:pPr>
        <w:ind w:right="-2"/>
        <w:rPr>
          <w:rFonts w:ascii="Arial" w:hAnsi="Arial" w:cs="Arial"/>
          <w:b/>
          <w:bCs/>
          <w:sz w:val="22"/>
          <w:szCs w:val="22"/>
        </w:rPr>
      </w:pPr>
    </w:p>
    <w:p w14:paraId="2FE5BBEC" w14:textId="77777777" w:rsidR="004D181A" w:rsidRDefault="004D181A" w:rsidP="00574317">
      <w:pPr>
        <w:ind w:right="-2"/>
        <w:rPr>
          <w:rFonts w:ascii="Arial" w:hAnsi="Arial" w:cs="Arial"/>
          <w:b/>
          <w:bCs/>
          <w:sz w:val="22"/>
          <w:szCs w:val="22"/>
        </w:rPr>
      </w:pPr>
    </w:p>
    <w:p w14:paraId="5B239668" w14:textId="77777777" w:rsidR="004D181A" w:rsidRDefault="004D181A" w:rsidP="00574317">
      <w:pPr>
        <w:ind w:right="-2"/>
        <w:rPr>
          <w:rFonts w:ascii="Arial" w:hAnsi="Arial" w:cs="Arial"/>
          <w:b/>
          <w:bCs/>
          <w:sz w:val="22"/>
          <w:szCs w:val="22"/>
        </w:rPr>
      </w:pPr>
    </w:p>
    <w:p w14:paraId="6D622A42" w14:textId="77777777" w:rsidR="004D181A" w:rsidRDefault="004D181A" w:rsidP="00574317">
      <w:pPr>
        <w:ind w:right="-2"/>
        <w:rPr>
          <w:rFonts w:ascii="Arial" w:hAnsi="Arial" w:cs="Arial"/>
          <w:b/>
          <w:bCs/>
          <w:sz w:val="22"/>
          <w:szCs w:val="22"/>
        </w:rPr>
      </w:pPr>
    </w:p>
    <w:p w14:paraId="1802F9B6" w14:textId="77777777" w:rsidR="0088363C" w:rsidRDefault="0088363C" w:rsidP="00574317">
      <w:pPr>
        <w:ind w:right="-2"/>
        <w:rPr>
          <w:rFonts w:ascii="Arial" w:hAnsi="Arial" w:cs="Arial"/>
          <w:b/>
          <w:bCs/>
          <w:sz w:val="22"/>
          <w:szCs w:val="22"/>
        </w:rPr>
      </w:pPr>
    </w:p>
    <w:p w14:paraId="04EAB728" w14:textId="77777777" w:rsidR="004D181A" w:rsidRDefault="004D181A" w:rsidP="00574317">
      <w:pPr>
        <w:ind w:right="-2"/>
        <w:rPr>
          <w:rFonts w:ascii="Arial" w:hAnsi="Arial" w:cs="Arial"/>
          <w:b/>
          <w:bCs/>
          <w:sz w:val="22"/>
          <w:szCs w:val="22"/>
        </w:rPr>
      </w:pPr>
    </w:p>
    <w:p w14:paraId="674384E7" w14:textId="77777777" w:rsidR="004D181A" w:rsidRDefault="004D181A" w:rsidP="00574317">
      <w:pPr>
        <w:ind w:right="-2"/>
        <w:rPr>
          <w:rFonts w:ascii="Arial" w:hAnsi="Arial" w:cs="Arial"/>
          <w:b/>
          <w:bCs/>
          <w:sz w:val="22"/>
          <w:szCs w:val="22"/>
        </w:rPr>
      </w:pPr>
    </w:p>
    <w:p w14:paraId="732379A2" w14:textId="77777777" w:rsidR="004D181A" w:rsidRDefault="004D181A" w:rsidP="00574317">
      <w:pPr>
        <w:ind w:right="-2"/>
        <w:rPr>
          <w:rFonts w:ascii="Arial" w:hAnsi="Arial" w:cs="Arial"/>
          <w:b/>
          <w:bCs/>
          <w:sz w:val="22"/>
          <w:szCs w:val="22"/>
        </w:rPr>
      </w:pPr>
    </w:p>
    <w:p w14:paraId="5B7B77A0" w14:textId="77777777" w:rsidR="004D181A" w:rsidRDefault="004D181A" w:rsidP="00574317">
      <w:pPr>
        <w:ind w:right="-2"/>
        <w:rPr>
          <w:rFonts w:ascii="Arial" w:hAnsi="Arial" w:cs="Arial"/>
          <w:b/>
          <w:bCs/>
          <w:sz w:val="22"/>
          <w:szCs w:val="22"/>
        </w:rPr>
      </w:pPr>
    </w:p>
    <w:p w14:paraId="58764992" w14:textId="77777777" w:rsidR="00006439" w:rsidRPr="00D529E0" w:rsidRDefault="00006439" w:rsidP="00574317">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VII</w:t>
      </w:r>
    </w:p>
    <w:p w14:paraId="5FC779EA"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574317">
      <w:pPr>
        <w:autoSpaceDE w:val="0"/>
        <w:autoSpaceDN w:val="0"/>
        <w:adjustRightInd w:val="0"/>
        <w:ind w:right="-2"/>
        <w:rPr>
          <w:rFonts w:ascii="Arial" w:hAnsi="Arial" w:cs="Arial"/>
          <w:b/>
          <w:bCs/>
          <w:sz w:val="22"/>
          <w:szCs w:val="22"/>
        </w:rPr>
      </w:pPr>
    </w:p>
    <w:p w14:paraId="7337E39A" w14:textId="77777777"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574317">
      <w:pPr>
        <w:ind w:right="-2"/>
        <w:rPr>
          <w:rFonts w:ascii="Arial" w:hAnsi="Arial" w:cs="Arial"/>
          <w:sz w:val="22"/>
          <w:szCs w:val="22"/>
          <w:u w:val="single"/>
        </w:rPr>
      </w:pPr>
    </w:p>
    <w:p w14:paraId="644B546A" w14:textId="77777777" w:rsidR="00BB7BC9" w:rsidRPr="00D529E0" w:rsidRDefault="00BB7BC9" w:rsidP="00574317">
      <w:pPr>
        <w:ind w:right="-2"/>
        <w:jc w:val="center"/>
        <w:rPr>
          <w:rFonts w:ascii="Arial" w:hAnsi="Arial" w:cs="Arial"/>
          <w:sz w:val="22"/>
          <w:szCs w:val="22"/>
          <w:u w:val="single"/>
        </w:rPr>
      </w:pPr>
    </w:p>
    <w:p w14:paraId="38F25B8C" w14:textId="77777777" w:rsidR="00BB7BC9" w:rsidRPr="00D529E0" w:rsidRDefault="00BB7BC9" w:rsidP="00574317">
      <w:pPr>
        <w:ind w:right="-2"/>
        <w:jc w:val="center"/>
        <w:rPr>
          <w:rFonts w:ascii="Arial" w:hAnsi="Arial" w:cs="Arial"/>
          <w:sz w:val="22"/>
          <w:szCs w:val="22"/>
          <w:u w:val="single"/>
        </w:rPr>
      </w:pPr>
    </w:p>
    <w:p w14:paraId="44AED90F" w14:textId="47D29E19" w:rsidR="00BB7BC9" w:rsidRPr="00D529E0" w:rsidRDefault="00BB7BC9" w:rsidP="00574317">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w:t>
      </w:r>
      <w:r w:rsidR="00774390">
        <w:rPr>
          <w:rFonts w:ascii="Arial" w:hAnsi="Arial" w:cs="Arial"/>
          <w:sz w:val="22"/>
          <w:szCs w:val="22"/>
        </w:rPr>
        <w:t xml:space="preserve"> do pregão eletrônico n.º 00</w:t>
      </w:r>
      <w:r w:rsidR="0082060C">
        <w:rPr>
          <w:rFonts w:ascii="Arial" w:hAnsi="Arial" w:cs="Arial"/>
          <w:sz w:val="22"/>
          <w:szCs w:val="22"/>
        </w:rPr>
        <w:t>3</w:t>
      </w:r>
      <w:r w:rsidR="00774390">
        <w:rPr>
          <w:rFonts w:ascii="Arial" w:hAnsi="Arial" w:cs="Arial"/>
          <w:sz w:val="22"/>
          <w:szCs w:val="22"/>
        </w:rPr>
        <w:t>/202</w:t>
      </w:r>
      <w:r w:rsidR="00780C1C">
        <w:rPr>
          <w:rFonts w:ascii="Arial" w:hAnsi="Arial" w:cs="Arial"/>
          <w:sz w:val="22"/>
          <w:szCs w:val="22"/>
        </w:rPr>
        <w:t>6</w:t>
      </w:r>
      <w:r w:rsidRPr="00D529E0">
        <w:rPr>
          <w:rFonts w:ascii="Arial" w:hAnsi="Arial" w:cs="Arial"/>
          <w:sz w:val="22"/>
          <w:szCs w:val="22"/>
        </w:rPr>
        <w:t>,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574317">
      <w:pPr>
        <w:ind w:right="-2"/>
        <w:jc w:val="both"/>
        <w:rPr>
          <w:rFonts w:ascii="Arial" w:hAnsi="Arial" w:cs="Arial"/>
          <w:sz w:val="22"/>
          <w:szCs w:val="22"/>
        </w:rPr>
      </w:pPr>
    </w:p>
    <w:p w14:paraId="17BEBEF2" w14:textId="77777777" w:rsidR="00BB7BC9" w:rsidRPr="00D529E0" w:rsidRDefault="00BB7BC9" w:rsidP="00574317">
      <w:pPr>
        <w:ind w:right="-2"/>
        <w:jc w:val="both"/>
        <w:rPr>
          <w:rFonts w:ascii="Arial" w:hAnsi="Arial" w:cs="Arial"/>
          <w:sz w:val="22"/>
          <w:szCs w:val="22"/>
        </w:rPr>
      </w:pPr>
    </w:p>
    <w:p w14:paraId="0BB0094F" w14:textId="77777777" w:rsidR="00BB7BC9" w:rsidRPr="00D529E0" w:rsidRDefault="00BB7BC9">
      <w:pPr>
        <w:numPr>
          <w:ilvl w:val="0"/>
          <w:numId w:val="1"/>
        </w:numPr>
        <w:ind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574317">
      <w:pPr>
        <w:ind w:right="-2"/>
        <w:rPr>
          <w:rFonts w:ascii="Arial" w:hAnsi="Arial" w:cs="Arial"/>
          <w:sz w:val="22"/>
          <w:szCs w:val="22"/>
        </w:rPr>
      </w:pPr>
    </w:p>
    <w:p w14:paraId="4AE23B34" w14:textId="77777777" w:rsidR="00BB7BC9" w:rsidRPr="00D529E0" w:rsidRDefault="00BB7BC9" w:rsidP="00574317">
      <w:pPr>
        <w:ind w:right="-2"/>
        <w:jc w:val="both"/>
        <w:rPr>
          <w:rFonts w:ascii="Arial" w:hAnsi="Arial" w:cs="Arial"/>
          <w:sz w:val="22"/>
          <w:szCs w:val="22"/>
        </w:rPr>
      </w:pPr>
    </w:p>
    <w:p w14:paraId="640618BF" w14:textId="77777777" w:rsidR="00BB7BC9" w:rsidRPr="00D529E0" w:rsidRDefault="00BB7BC9" w:rsidP="00574317">
      <w:pPr>
        <w:ind w:right="-2"/>
        <w:jc w:val="both"/>
        <w:rPr>
          <w:rFonts w:ascii="Arial" w:hAnsi="Arial" w:cs="Arial"/>
          <w:sz w:val="22"/>
          <w:szCs w:val="22"/>
        </w:rPr>
      </w:pPr>
    </w:p>
    <w:p w14:paraId="58F055F0" w14:textId="7777777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574317">
      <w:pPr>
        <w:autoSpaceDE w:val="0"/>
        <w:autoSpaceDN w:val="0"/>
        <w:adjustRightInd w:val="0"/>
        <w:ind w:right="-2"/>
        <w:jc w:val="right"/>
        <w:rPr>
          <w:rFonts w:ascii="Arial" w:hAnsi="Arial" w:cs="Arial"/>
          <w:sz w:val="22"/>
          <w:szCs w:val="22"/>
        </w:rPr>
      </w:pPr>
    </w:p>
    <w:p w14:paraId="6DCFB3D6" w14:textId="77777777" w:rsidR="00BB7BC9" w:rsidRPr="00D529E0" w:rsidRDefault="00BB7BC9" w:rsidP="00574317">
      <w:pPr>
        <w:autoSpaceDE w:val="0"/>
        <w:autoSpaceDN w:val="0"/>
        <w:adjustRightInd w:val="0"/>
        <w:ind w:right="-2"/>
        <w:jc w:val="right"/>
        <w:rPr>
          <w:rFonts w:ascii="Arial" w:hAnsi="Arial" w:cs="Arial"/>
          <w:sz w:val="22"/>
          <w:szCs w:val="22"/>
        </w:rPr>
      </w:pPr>
    </w:p>
    <w:p w14:paraId="54330516"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574317">
      <w:pPr>
        <w:pStyle w:val="Corpodetexto"/>
        <w:ind w:right="-2"/>
        <w:rPr>
          <w:rFonts w:ascii="Arial" w:hAnsi="Arial" w:cs="Arial"/>
          <w:b w:val="0"/>
          <w:bCs/>
          <w:sz w:val="22"/>
          <w:szCs w:val="22"/>
          <w:u w:val="none"/>
        </w:rPr>
      </w:pPr>
    </w:p>
    <w:p w14:paraId="294CB0A7" w14:textId="77777777" w:rsidR="004D181A" w:rsidRDefault="004D181A" w:rsidP="00574317">
      <w:pPr>
        <w:ind w:right="-2"/>
        <w:rPr>
          <w:rFonts w:ascii="Arial" w:hAnsi="Arial" w:cs="Arial"/>
          <w:b/>
          <w:bCs/>
          <w:sz w:val="22"/>
          <w:szCs w:val="22"/>
        </w:rPr>
      </w:pPr>
    </w:p>
    <w:p w14:paraId="6A9A90E6" w14:textId="77777777" w:rsidR="004D181A" w:rsidRDefault="004D181A" w:rsidP="00574317">
      <w:pPr>
        <w:ind w:right="-2"/>
        <w:rPr>
          <w:rFonts w:ascii="Arial" w:hAnsi="Arial" w:cs="Arial"/>
          <w:b/>
          <w:bCs/>
          <w:sz w:val="22"/>
          <w:szCs w:val="22"/>
        </w:rPr>
      </w:pPr>
    </w:p>
    <w:p w14:paraId="46C8AEA2" w14:textId="77777777" w:rsidR="004D181A" w:rsidRDefault="004D181A" w:rsidP="00574317">
      <w:pPr>
        <w:ind w:right="-2"/>
        <w:rPr>
          <w:rFonts w:ascii="Arial" w:hAnsi="Arial" w:cs="Arial"/>
          <w:b/>
          <w:bCs/>
          <w:sz w:val="22"/>
          <w:szCs w:val="22"/>
        </w:rPr>
      </w:pPr>
    </w:p>
    <w:p w14:paraId="05E0F334" w14:textId="77777777" w:rsidR="004D181A" w:rsidRDefault="004D181A" w:rsidP="00574317">
      <w:pPr>
        <w:ind w:right="-2"/>
        <w:rPr>
          <w:rFonts w:ascii="Arial" w:hAnsi="Arial" w:cs="Arial"/>
          <w:b/>
          <w:bCs/>
          <w:sz w:val="22"/>
          <w:szCs w:val="22"/>
        </w:rPr>
      </w:pPr>
    </w:p>
    <w:p w14:paraId="7BCD673B" w14:textId="77777777" w:rsidR="004D181A" w:rsidRDefault="004D181A" w:rsidP="00574317">
      <w:pPr>
        <w:ind w:right="-2"/>
        <w:rPr>
          <w:rFonts w:ascii="Arial" w:hAnsi="Arial" w:cs="Arial"/>
          <w:b/>
          <w:bCs/>
          <w:sz w:val="22"/>
          <w:szCs w:val="22"/>
        </w:rPr>
      </w:pPr>
    </w:p>
    <w:p w14:paraId="5EBD2216" w14:textId="77777777" w:rsidR="004D181A" w:rsidRDefault="004D181A" w:rsidP="00574317">
      <w:pPr>
        <w:ind w:right="-2"/>
        <w:rPr>
          <w:rFonts w:ascii="Arial" w:hAnsi="Arial" w:cs="Arial"/>
          <w:b/>
          <w:bCs/>
          <w:sz w:val="22"/>
          <w:szCs w:val="22"/>
        </w:rPr>
      </w:pPr>
    </w:p>
    <w:p w14:paraId="3A07AA32" w14:textId="77777777" w:rsidR="004D181A" w:rsidRDefault="004D181A" w:rsidP="00574317">
      <w:pPr>
        <w:ind w:right="-2"/>
        <w:rPr>
          <w:rFonts w:ascii="Arial" w:hAnsi="Arial" w:cs="Arial"/>
          <w:b/>
          <w:bCs/>
          <w:sz w:val="22"/>
          <w:szCs w:val="22"/>
        </w:rPr>
      </w:pPr>
    </w:p>
    <w:p w14:paraId="04131508" w14:textId="77777777" w:rsidR="004D181A" w:rsidRDefault="004D181A" w:rsidP="00574317">
      <w:pPr>
        <w:ind w:right="-2"/>
        <w:rPr>
          <w:rFonts w:ascii="Arial" w:hAnsi="Arial" w:cs="Arial"/>
          <w:b/>
          <w:bCs/>
          <w:sz w:val="22"/>
          <w:szCs w:val="22"/>
        </w:rPr>
      </w:pPr>
    </w:p>
    <w:p w14:paraId="7477E462" w14:textId="77777777" w:rsidR="004D181A" w:rsidRDefault="004D181A" w:rsidP="00574317">
      <w:pPr>
        <w:ind w:right="-2"/>
        <w:rPr>
          <w:rFonts w:ascii="Arial" w:hAnsi="Arial" w:cs="Arial"/>
          <w:b/>
          <w:bCs/>
          <w:sz w:val="22"/>
          <w:szCs w:val="22"/>
        </w:rPr>
      </w:pPr>
    </w:p>
    <w:p w14:paraId="1E6E6CD5" w14:textId="77777777" w:rsidR="004D181A" w:rsidRPr="00D529E0" w:rsidRDefault="004D181A" w:rsidP="00574317">
      <w:pPr>
        <w:ind w:right="-2"/>
        <w:rPr>
          <w:rFonts w:ascii="Arial" w:hAnsi="Arial" w:cs="Arial"/>
          <w:b/>
          <w:bCs/>
          <w:sz w:val="22"/>
          <w:szCs w:val="22"/>
        </w:rPr>
      </w:pPr>
    </w:p>
    <w:p w14:paraId="4E5E1F18" w14:textId="77777777" w:rsidR="00E94E65" w:rsidRPr="00D529E0" w:rsidRDefault="00E94E65" w:rsidP="00574317">
      <w:pPr>
        <w:pStyle w:val="Corpodetexto"/>
        <w:ind w:right="-2"/>
        <w:rPr>
          <w:rFonts w:ascii="Arial" w:hAnsi="Arial" w:cs="Arial"/>
          <w:b w:val="0"/>
          <w:bCs/>
          <w:color w:val="00B050"/>
          <w:sz w:val="22"/>
          <w:szCs w:val="22"/>
          <w:u w:val="none"/>
        </w:rPr>
      </w:pPr>
    </w:p>
    <w:p w14:paraId="0BDBC1D9" w14:textId="77777777" w:rsidR="00E94E65" w:rsidRPr="00D529E0" w:rsidRDefault="00E94E65" w:rsidP="00574317">
      <w:pPr>
        <w:pStyle w:val="Corpodetexto"/>
        <w:ind w:right="-2"/>
        <w:rPr>
          <w:rFonts w:ascii="Arial" w:hAnsi="Arial" w:cs="Arial"/>
          <w:b w:val="0"/>
          <w:bCs/>
          <w:color w:val="00B050"/>
          <w:sz w:val="22"/>
          <w:szCs w:val="22"/>
          <w:u w:val="none"/>
        </w:rPr>
      </w:pPr>
    </w:p>
    <w:p w14:paraId="08A86B6A" w14:textId="77777777" w:rsidR="00E94E65" w:rsidRPr="00D529E0" w:rsidRDefault="00E94E65" w:rsidP="00574317">
      <w:pPr>
        <w:pStyle w:val="Corpodetexto"/>
        <w:ind w:right="-2"/>
        <w:rPr>
          <w:rFonts w:ascii="Arial" w:hAnsi="Arial" w:cs="Arial"/>
          <w:b w:val="0"/>
          <w:bCs/>
          <w:color w:val="00B050"/>
          <w:sz w:val="22"/>
          <w:szCs w:val="22"/>
          <w:u w:val="none"/>
        </w:rPr>
      </w:pPr>
    </w:p>
    <w:p w14:paraId="402D8338" w14:textId="77777777" w:rsidR="00E94E65" w:rsidRPr="00D529E0" w:rsidRDefault="00E94E65" w:rsidP="00574317">
      <w:pPr>
        <w:pStyle w:val="Corpodetexto"/>
        <w:ind w:right="-2"/>
        <w:rPr>
          <w:rFonts w:ascii="Arial" w:hAnsi="Arial" w:cs="Arial"/>
          <w:b w:val="0"/>
          <w:bCs/>
          <w:color w:val="00B050"/>
          <w:sz w:val="22"/>
          <w:szCs w:val="22"/>
          <w:u w:val="none"/>
        </w:rPr>
      </w:pPr>
    </w:p>
    <w:p w14:paraId="2D0FE0A6" w14:textId="77777777" w:rsidR="00453F5B" w:rsidRDefault="00453F5B" w:rsidP="00574317">
      <w:pPr>
        <w:autoSpaceDE w:val="0"/>
        <w:autoSpaceDN w:val="0"/>
        <w:adjustRightInd w:val="0"/>
        <w:ind w:right="-2"/>
        <w:jc w:val="center"/>
        <w:rPr>
          <w:rFonts w:ascii="Arial" w:hAnsi="Arial" w:cs="Arial"/>
          <w:b/>
          <w:bCs/>
          <w:color w:val="00B050"/>
          <w:sz w:val="22"/>
          <w:szCs w:val="22"/>
        </w:rPr>
      </w:pPr>
    </w:p>
    <w:p w14:paraId="7B1E2ABA" w14:textId="77777777" w:rsidR="00054790" w:rsidRDefault="00054790" w:rsidP="00574317">
      <w:pPr>
        <w:autoSpaceDE w:val="0"/>
        <w:autoSpaceDN w:val="0"/>
        <w:adjustRightInd w:val="0"/>
        <w:ind w:right="-2"/>
        <w:jc w:val="center"/>
        <w:rPr>
          <w:rFonts w:ascii="Arial" w:hAnsi="Arial" w:cs="Arial"/>
          <w:b/>
          <w:bCs/>
          <w:color w:val="00B050"/>
          <w:sz w:val="22"/>
          <w:szCs w:val="22"/>
        </w:rPr>
      </w:pPr>
    </w:p>
    <w:p w14:paraId="50D40EFB" w14:textId="77777777" w:rsidR="00054790" w:rsidRPr="00D529E0" w:rsidRDefault="00054790" w:rsidP="00574317">
      <w:pPr>
        <w:autoSpaceDE w:val="0"/>
        <w:autoSpaceDN w:val="0"/>
        <w:adjustRightInd w:val="0"/>
        <w:ind w:right="-2"/>
        <w:jc w:val="center"/>
        <w:rPr>
          <w:rFonts w:ascii="Arial" w:hAnsi="Arial" w:cs="Arial"/>
          <w:b/>
          <w:bCs/>
          <w:color w:val="00B050"/>
          <w:sz w:val="22"/>
          <w:szCs w:val="22"/>
        </w:rPr>
      </w:pPr>
    </w:p>
    <w:p w14:paraId="552A09F5"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2A4766DE" w14:textId="77777777" w:rsidR="0082060C" w:rsidRDefault="0082060C" w:rsidP="00574317">
      <w:pPr>
        <w:autoSpaceDE w:val="0"/>
        <w:autoSpaceDN w:val="0"/>
        <w:adjustRightInd w:val="0"/>
        <w:ind w:right="-2"/>
        <w:jc w:val="center"/>
        <w:rPr>
          <w:rFonts w:ascii="Arial" w:hAnsi="Arial" w:cs="Arial"/>
          <w:b/>
          <w:bCs/>
          <w:color w:val="00B050"/>
          <w:sz w:val="22"/>
          <w:szCs w:val="22"/>
        </w:rPr>
      </w:pPr>
    </w:p>
    <w:p w14:paraId="52C62AB5" w14:textId="77777777" w:rsidR="0082060C" w:rsidRPr="00D529E0" w:rsidRDefault="0082060C" w:rsidP="00574317">
      <w:pPr>
        <w:autoSpaceDE w:val="0"/>
        <w:autoSpaceDN w:val="0"/>
        <w:adjustRightInd w:val="0"/>
        <w:ind w:right="-2"/>
        <w:jc w:val="center"/>
        <w:rPr>
          <w:rFonts w:ascii="Arial" w:hAnsi="Arial" w:cs="Arial"/>
          <w:b/>
          <w:bCs/>
          <w:color w:val="00B050"/>
          <w:sz w:val="22"/>
          <w:szCs w:val="22"/>
        </w:rPr>
      </w:pPr>
    </w:p>
    <w:p w14:paraId="48CCEB0C"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78620C8A"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429DDA06"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4ADB538B" w14:textId="77777777" w:rsidR="00693CED" w:rsidRDefault="00693CED" w:rsidP="00574317">
      <w:pPr>
        <w:autoSpaceDE w:val="0"/>
        <w:autoSpaceDN w:val="0"/>
        <w:adjustRightInd w:val="0"/>
        <w:ind w:right="-2"/>
        <w:jc w:val="center"/>
        <w:rPr>
          <w:rFonts w:ascii="Arial" w:hAnsi="Arial" w:cs="Arial"/>
          <w:b/>
          <w:bCs/>
          <w:color w:val="00B050"/>
          <w:sz w:val="22"/>
          <w:szCs w:val="22"/>
        </w:rPr>
      </w:pPr>
    </w:p>
    <w:p w14:paraId="76AB0448"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210A1619" w14:textId="77777777" w:rsidR="005C49BF" w:rsidRPr="00600ADA" w:rsidRDefault="005C49BF" w:rsidP="005C49BF">
      <w:pPr>
        <w:pStyle w:val="Corpodetexto"/>
        <w:jc w:val="center"/>
        <w:rPr>
          <w:rFonts w:ascii="Arial" w:hAnsi="Arial" w:cs="Arial"/>
          <w:sz w:val="22"/>
          <w:szCs w:val="22"/>
          <w:u w:val="none"/>
        </w:rPr>
      </w:pPr>
      <w:r w:rsidRPr="00600ADA">
        <w:rPr>
          <w:rFonts w:ascii="Arial" w:hAnsi="Arial" w:cs="Arial"/>
          <w:sz w:val="22"/>
          <w:szCs w:val="22"/>
          <w:u w:val="none"/>
        </w:rPr>
        <w:lastRenderedPageBreak/>
        <w:t>ANEXO VIII – Minuta da Ata de Registro de Preços</w:t>
      </w:r>
    </w:p>
    <w:p w14:paraId="1AFE720F" w14:textId="77777777" w:rsidR="005C49BF" w:rsidRPr="00600ADA" w:rsidRDefault="005C49BF" w:rsidP="005C49BF">
      <w:pPr>
        <w:widowControl w:val="0"/>
        <w:autoSpaceDE w:val="0"/>
        <w:autoSpaceDN w:val="0"/>
        <w:adjustRightInd w:val="0"/>
        <w:jc w:val="both"/>
        <w:rPr>
          <w:rFonts w:ascii="Arial" w:hAnsi="Arial" w:cs="Arial"/>
          <w:sz w:val="22"/>
          <w:szCs w:val="22"/>
        </w:rPr>
      </w:pPr>
    </w:p>
    <w:p w14:paraId="2E6A6D09" w14:textId="7B53BE6A" w:rsidR="005C49BF" w:rsidRPr="00600ADA" w:rsidRDefault="005C49BF" w:rsidP="005C49BF">
      <w:pPr>
        <w:pStyle w:val="Corpodetexto"/>
        <w:pBdr>
          <w:top w:val="single" w:sz="4" w:space="1" w:color="auto"/>
          <w:bottom w:val="single" w:sz="4" w:space="1" w:color="auto"/>
        </w:pBdr>
        <w:shd w:val="clear" w:color="auto" w:fill="D9D9D9" w:themeFill="background1" w:themeFillShade="D9"/>
        <w:jc w:val="center"/>
        <w:rPr>
          <w:rFonts w:ascii="Arial" w:hAnsi="Arial" w:cs="Arial"/>
          <w:bCs/>
          <w:sz w:val="22"/>
          <w:szCs w:val="22"/>
          <w:u w:val="none"/>
        </w:rPr>
      </w:pPr>
      <w:r w:rsidRPr="00600ADA">
        <w:rPr>
          <w:rFonts w:ascii="Arial" w:hAnsi="Arial" w:cs="Arial"/>
          <w:bCs/>
          <w:sz w:val="22"/>
          <w:szCs w:val="22"/>
          <w:u w:val="none"/>
        </w:rPr>
        <w:t>ATA DE REGISTRO DE PREÇOS N° 00x/202</w:t>
      </w:r>
      <w:r w:rsidR="00022639">
        <w:rPr>
          <w:rFonts w:ascii="Arial" w:hAnsi="Arial" w:cs="Arial"/>
          <w:bCs/>
          <w:sz w:val="22"/>
          <w:szCs w:val="22"/>
          <w:u w:val="none"/>
        </w:rPr>
        <w:t>6</w:t>
      </w:r>
    </w:p>
    <w:p w14:paraId="43E5C5F7" w14:textId="77777777" w:rsidR="005C49BF" w:rsidRPr="00600ADA" w:rsidRDefault="005C49BF" w:rsidP="005C49BF">
      <w:pPr>
        <w:jc w:val="center"/>
        <w:rPr>
          <w:rFonts w:ascii="Arial" w:hAnsi="Arial" w:cs="Arial"/>
          <w:b/>
          <w:sz w:val="22"/>
          <w:szCs w:val="22"/>
        </w:rPr>
      </w:pPr>
    </w:p>
    <w:p w14:paraId="60E86A72" w14:textId="48BA8B9A" w:rsidR="005C49BF" w:rsidRPr="00600ADA" w:rsidRDefault="005C49BF" w:rsidP="005C49BF">
      <w:pPr>
        <w:pBdr>
          <w:top w:val="single" w:sz="4" w:space="1" w:color="auto"/>
          <w:bottom w:val="single" w:sz="4" w:space="1" w:color="auto"/>
        </w:pBdr>
        <w:shd w:val="clear" w:color="auto" w:fill="D9D9D9" w:themeFill="background1" w:themeFillShade="D9"/>
        <w:jc w:val="center"/>
        <w:rPr>
          <w:rFonts w:ascii="Arial" w:hAnsi="Arial" w:cs="Arial"/>
          <w:b/>
          <w:sz w:val="22"/>
          <w:szCs w:val="22"/>
        </w:rPr>
      </w:pPr>
      <w:r w:rsidRPr="00600ADA">
        <w:rPr>
          <w:rFonts w:ascii="Arial" w:hAnsi="Arial" w:cs="Arial"/>
          <w:b/>
          <w:sz w:val="22"/>
          <w:szCs w:val="22"/>
        </w:rPr>
        <w:t xml:space="preserve">PROCESSO ADM. N° </w:t>
      </w:r>
      <w:r>
        <w:rPr>
          <w:rFonts w:ascii="Arial" w:hAnsi="Arial" w:cs="Arial"/>
          <w:b/>
          <w:sz w:val="22"/>
          <w:szCs w:val="22"/>
        </w:rPr>
        <w:t>0</w:t>
      </w:r>
      <w:r w:rsidR="00022639">
        <w:rPr>
          <w:rFonts w:ascii="Arial" w:hAnsi="Arial" w:cs="Arial"/>
          <w:b/>
          <w:sz w:val="22"/>
          <w:szCs w:val="22"/>
        </w:rPr>
        <w:t>23</w:t>
      </w:r>
      <w:r w:rsidRPr="00600ADA">
        <w:rPr>
          <w:rFonts w:ascii="Arial" w:hAnsi="Arial" w:cs="Arial"/>
          <w:b/>
          <w:sz w:val="22"/>
          <w:szCs w:val="22"/>
        </w:rPr>
        <w:t>/2.02</w:t>
      </w:r>
      <w:r w:rsidR="00022639">
        <w:rPr>
          <w:rFonts w:ascii="Arial" w:hAnsi="Arial" w:cs="Arial"/>
          <w:b/>
          <w:sz w:val="22"/>
          <w:szCs w:val="22"/>
        </w:rPr>
        <w:t>6</w:t>
      </w:r>
      <w:r w:rsidRPr="00600ADA">
        <w:rPr>
          <w:rFonts w:ascii="Arial" w:hAnsi="Arial" w:cs="Arial"/>
          <w:b/>
          <w:sz w:val="22"/>
          <w:szCs w:val="22"/>
        </w:rPr>
        <w:t xml:space="preserve"> - PREGÃO </w:t>
      </w:r>
      <w:r>
        <w:rPr>
          <w:rFonts w:ascii="Arial" w:hAnsi="Arial" w:cs="Arial"/>
          <w:b/>
          <w:sz w:val="22"/>
          <w:szCs w:val="22"/>
        </w:rPr>
        <w:t xml:space="preserve">ELETRONICO </w:t>
      </w:r>
      <w:r w:rsidRPr="00600ADA">
        <w:rPr>
          <w:rFonts w:ascii="Arial" w:hAnsi="Arial" w:cs="Arial"/>
          <w:b/>
          <w:sz w:val="22"/>
          <w:szCs w:val="22"/>
        </w:rPr>
        <w:t>N° 0</w:t>
      </w:r>
      <w:r>
        <w:rPr>
          <w:rFonts w:ascii="Arial" w:hAnsi="Arial" w:cs="Arial"/>
          <w:b/>
          <w:sz w:val="22"/>
          <w:szCs w:val="22"/>
        </w:rPr>
        <w:t>0</w:t>
      </w:r>
      <w:r w:rsidR="00022639">
        <w:rPr>
          <w:rFonts w:ascii="Arial" w:hAnsi="Arial" w:cs="Arial"/>
          <w:b/>
          <w:sz w:val="22"/>
          <w:szCs w:val="22"/>
        </w:rPr>
        <w:t>3</w:t>
      </w:r>
      <w:r w:rsidRPr="00600ADA">
        <w:rPr>
          <w:rFonts w:ascii="Arial" w:hAnsi="Arial" w:cs="Arial"/>
          <w:b/>
          <w:sz w:val="22"/>
          <w:szCs w:val="22"/>
        </w:rPr>
        <w:t>/2.02</w:t>
      </w:r>
      <w:r w:rsidR="00022639">
        <w:rPr>
          <w:rFonts w:ascii="Arial" w:hAnsi="Arial" w:cs="Arial"/>
          <w:b/>
          <w:sz w:val="22"/>
          <w:szCs w:val="22"/>
        </w:rPr>
        <w:t>6</w:t>
      </w:r>
    </w:p>
    <w:p w14:paraId="4F488FD3" w14:textId="77777777" w:rsidR="005C49BF" w:rsidRPr="00600ADA" w:rsidRDefault="005C49BF" w:rsidP="005C49BF">
      <w:pPr>
        <w:pStyle w:val="Corpodetexto"/>
        <w:jc w:val="center"/>
        <w:rPr>
          <w:rFonts w:ascii="Arial" w:hAnsi="Arial" w:cs="Arial"/>
          <w:bCs/>
          <w:sz w:val="22"/>
          <w:szCs w:val="22"/>
          <w:u w:val="none"/>
        </w:rPr>
      </w:pPr>
    </w:p>
    <w:p w14:paraId="2DC26786" w14:textId="77777777" w:rsidR="005C49BF" w:rsidRPr="00600ADA" w:rsidRDefault="005C49BF" w:rsidP="005C49BF">
      <w:pPr>
        <w:jc w:val="both"/>
        <w:rPr>
          <w:rFonts w:ascii="Arial" w:hAnsi="Arial" w:cs="Arial"/>
          <w:sz w:val="22"/>
          <w:szCs w:val="22"/>
        </w:rPr>
      </w:pPr>
      <w:r w:rsidRPr="00600ADA">
        <w:rPr>
          <w:rFonts w:ascii="Arial" w:hAnsi="Arial" w:cs="Arial"/>
          <w:b/>
          <w:sz w:val="22"/>
          <w:szCs w:val="22"/>
          <w:u w:val="single"/>
        </w:rPr>
        <w:t>O MUNICIPIO DE SELVÍRIA/MS</w:t>
      </w:r>
      <w:r w:rsidRPr="00600ADA">
        <w:rPr>
          <w:rFonts w:ascii="Arial" w:hAnsi="Arial" w:cs="Arial"/>
          <w:sz w:val="22"/>
          <w:szCs w:val="22"/>
        </w:rPr>
        <w:t xml:space="preserve">, pessoa jurídica de direito público interno, inscrita no CNPJ/MF sob n.º 15.410.665/0001-40, com sede na Avenida João Selvirio de Souza, 997 nesta cidade de Selvíria/MS, neste ato devidamente representado pelo Prefeito, Sr. </w:t>
      </w:r>
      <w:r w:rsidRPr="009004C6">
        <w:rPr>
          <w:rFonts w:ascii="Arial" w:hAnsi="Arial" w:cs="Arial"/>
          <w:b/>
          <w:sz w:val="22"/>
          <w:szCs w:val="22"/>
        </w:rPr>
        <w:t>J</w:t>
      </w:r>
      <w:r>
        <w:rPr>
          <w:rFonts w:ascii="Arial" w:hAnsi="Arial" w:cs="Arial"/>
          <w:b/>
          <w:sz w:val="22"/>
          <w:szCs w:val="22"/>
        </w:rPr>
        <w:t>AIME SOARES FERREIRA</w:t>
      </w:r>
      <w:r w:rsidRPr="009004C6">
        <w:rPr>
          <w:rFonts w:ascii="Arial" w:hAnsi="Arial" w:cs="Arial"/>
          <w:sz w:val="22"/>
          <w:szCs w:val="22"/>
        </w:rPr>
        <w:t xml:space="preserve">, brasileiro, solteiro, portador do RG. nº </w:t>
      </w:r>
      <w:r>
        <w:rPr>
          <w:rFonts w:ascii="Arial" w:hAnsi="Arial" w:cs="Arial"/>
          <w:sz w:val="22"/>
          <w:szCs w:val="22"/>
        </w:rPr>
        <w:t xml:space="preserve">53.7590 - </w:t>
      </w:r>
      <w:r w:rsidRPr="009004C6">
        <w:rPr>
          <w:rFonts w:ascii="Arial" w:hAnsi="Arial" w:cs="Arial"/>
          <w:sz w:val="22"/>
          <w:szCs w:val="22"/>
        </w:rPr>
        <w:t>SSP/</w:t>
      </w:r>
      <w:r>
        <w:rPr>
          <w:rFonts w:ascii="Arial" w:hAnsi="Arial" w:cs="Arial"/>
          <w:sz w:val="22"/>
          <w:szCs w:val="22"/>
        </w:rPr>
        <w:t>MS</w:t>
      </w:r>
      <w:r w:rsidRPr="009004C6">
        <w:rPr>
          <w:rFonts w:ascii="Arial" w:hAnsi="Arial" w:cs="Arial"/>
          <w:sz w:val="22"/>
          <w:szCs w:val="22"/>
        </w:rPr>
        <w:t xml:space="preserve">, inscrito no CPF sob n.º </w:t>
      </w:r>
      <w:r>
        <w:rPr>
          <w:rFonts w:ascii="Arial" w:hAnsi="Arial" w:cs="Arial"/>
          <w:sz w:val="22"/>
          <w:szCs w:val="22"/>
        </w:rPr>
        <w:t>446.184.681-49</w:t>
      </w:r>
      <w:r w:rsidRPr="009004C6">
        <w:rPr>
          <w:rFonts w:ascii="Arial" w:hAnsi="Arial" w:cs="Arial"/>
          <w:sz w:val="22"/>
          <w:szCs w:val="22"/>
        </w:rPr>
        <w:t xml:space="preserve">, residente e domiciliado na Rua </w:t>
      </w:r>
      <w:r>
        <w:rPr>
          <w:rFonts w:ascii="Arial" w:hAnsi="Arial" w:cs="Arial"/>
          <w:sz w:val="22"/>
          <w:szCs w:val="22"/>
        </w:rPr>
        <w:t>Avenida Joao Selvíria de Souza</w:t>
      </w:r>
      <w:r w:rsidRPr="009004C6">
        <w:rPr>
          <w:rFonts w:ascii="Arial" w:hAnsi="Arial" w:cs="Arial"/>
          <w:sz w:val="22"/>
          <w:szCs w:val="22"/>
        </w:rPr>
        <w:t xml:space="preserve">, nº </w:t>
      </w:r>
      <w:r>
        <w:rPr>
          <w:rFonts w:ascii="Arial" w:hAnsi="Arial" w:cs="Arial"/>
          <w:sz w:val="22"/>
          <w:szCs w:val="22"/>
        </w:rPr>
        <w:t>1607</w:t>
      </w:r>
      <w:r w:rsidRPr="009004C6">
        <w:rPr>
          <w:rFonts w:ascii="Arial" w:hAnsi="Arial" w:cs="Arial"/>
          <w:sz w:val="22"/>
          <w:szCs w:val="22"/>
        </w:rPr>
        <w:t>, nesta cidade de Selvíria/MS</w:t>
      </w:r>
      <w:r>
        <w:rPr>
          <w:rFonts w:ascii="Arial" w:hAnsi="Arial" w:cs="Arial"/>
          <w:sz w:val="22"/>
          <w:szCs w:val="22"/>
        </w:rPr>
        <w:t xml:space="preserve">, por intermédio dos fundos: </w:t>
      </w:r>
      <w:r w:rsidRPr="00FA6E61">
        <w:rPr>
          <w:rFonts w:ascii="Arial" w:hAnsi="Arial" w:cs="Arial"/>
          <w:b/>
          <w:sz w:val="22"/>
          <w:szCs w:val="22"/>
          <w:u w:val="single"/>
        </w:rPr>
        <w:t>FUNDO MUNICIPAL DE SAÚDE - FMS</w:t>
      </w:r>
      <w:r w:rsidRPr="00FA6E61">
        <w:rPr>
          <w:rFonts w:ascii="Arial" w:hAnsi="Arial" w:cs="Arial"/>
          <w:sz w:val="22"/>
          <w:szCs w:val="22"/>
        </w:rPr>
        <w:t xml:space="preserve">, Unidade Orçamentária do Município de Selvíria, inscrito no CNPJ/MF sob nº 10.530.745/0001-16, com sede na Avenida João Selvirio de Souza, nº 926, centro, representado pelo Secretário Municipal de Saúde, </w:t>
      </w:r>
      <w:r>
        <w:rPr>
          <w:rFonts w:ascii="Arial" w:hAnsi="Arial" w:cs="Arial"/>
          <w:sz w:val="22"/>
          <w:szCs w:val="22"/>
        </w:rPr>
        <w:t xml:space="preserve">a </w:t>
      </w:r>
      <w:r w:rsidRPr="00FA6E61">
        <w:rPr>
          <w:rFonts w:ascii="Arial" w:hAnsi="Arial" w:cs="Arial"/>
          <w:sz w:val="22"/>
          <w:szCs w:val="22"/>
        </w:rPr>
        <w:t>Sr</w:t>
      </w:r>
      <w:r>
        <w:rPr>
          <w:rFonts w:ascii="Arial" w:hAnsi="Arial" w:cs="Arial"/>
          <w:sz w:val="22"/>
          <w:szCs w:val="22"/>
        </w:rPr>
        <w:t>a</w:t>
      </w:r>
      <w:r w:rsidRPr="00FA6E61">
        <w:rPr>
          <w:rFonts w:ascii="Arial" w:hAnsi="Arial" w:cs="Arial"/>
          <w:sz w:val="22"/>
          <w:szCs w:val="22"/>
        </w:rPr>
        <w:t xml:space="preserve">. </w:t>
      </w: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r w:rsidRPr="00FA6E61">
        <w:rPr>
          <w:rFonts w:ascii="Arial" w:hAnsi="Arial" w:cs="Arial"/>
          <w:sz w:val="22"/>
          <w:szCs w:val="22"/>
        </w:rPr>
        <w:t>, portador</w:t>
      </w:r>
      <w:r>
        <w:rPr>
          <w:rFonts w:ascii="Arial" w:hAnsi="Arial" w:cs="Arial"/>
          <w:sz w:val="22"/>
          <w:szCs w:val="22"/>
        </w:rPr>
        <w:t>a</w:t>
      </w:r>
      <w:r w:rsidRPr="00FA6E61">
        <w:rPr>
          <w:rFonts w:ascii="Arial" w:hAnsi="Arial" w:cs="Arial"/>
          <w:sz w:val="22"/>
          <w:szCs w:val="22"/>
        </w:rPr>
        <w:t xml:space="preserve"> do RG nº </w:t>
      </w:r>
      <w:r>
        <w:rPr>
          <w:rFonts w:ascii="Arial" w:hAnsi="Arial" w:cs="Arial"/>
          <w:sz w:val="22"/>
          <w:szCs w:val="22"/>
        </w:rPr>
        <w:t>30.800.641-0</w:t>
      </w:r>
      <w:r w:rsidRPr="00FA6E61">
        <w:rPr>
          <w:rFonts w:ascii="Arial" w:hAnsi="Arial" w:cs="Arial"/>
          <w:sz w:val="22"/>
          <w:szCs w:val="22"/>
        </w:rPr>
        <w:t xml:space="preserve"> e do CPF nº </w:t>
      </w:r>
      <w:r>
        <w:rPr>
          <w:rFonts w:ascii="Arial" w:hAnsi="Arial" w:cs="Arial"/>
          <w:sz w:val="22"/>
          <w:szCs w:val="22"/>
        </w:rPr>
        <w:t xml:space="preserve">614.617.921-34, </w:t>
      </w:r>
      <w:r w:rsidRPr="00600ADA">
        <w:rPr>
          <w:rFonts w:ascii="Arial" w:hAnsi="Arial" w:cs="Arial"/>
          <w:sz w:val="22"/>
          <w:szCs w:val="22"/>
        </w:rPr>
        <w:t>e</w:t>
      </w:r>
      <w:r>
        <w:rPr>
          <w:rFonts w:ascii="Arial" w:hAnsi="Arial" w:cs="Arial"/>
          <w:sz w:val="22"/>
          <w:szCs w:val="22"/>
        </w:rPr>
        <w:t>,</w:t>
      </w:r>
      <w:r w:rsidRPr="00600ADA">
        <w:rPr>
          <w:rFonts w:ascii="Arial" w:hAnsi="Arial" w:cs="Arial"/>
          <w:sz w:val="22"/>
          <w:szCs w:val="22"/>
        </w:rPr>
        <w:t xml:space="preserve"> os beneficiário abaixo indicado, sujeitando-se às determinações contidas na Lei Federal n°. 14.133/21, Lei Complementar n°. 123/06, Decreto n.º 11.462/23, Decreto Municipal n°. 007/2024, </w:t>
      </w:r>
      <w:r w:rsidRPr="00AF048B">
        <w:rPr>
          <w:rFonts w:ascii="Arial" w:hAnsi="Arial" w:cs="Arial"/>
          <w:sz w:val="22"/>
          <w:szCs w:val="22"/>
        </w:rPr>
        <w:t>Orientação Normativa n.º 001</w:t>
      </w:r>
      <w:r>
        <w:rPr>
          <w:rFonts w:ascii="Arial" w:hAnsi="Arial" w:cs="Arial"/>
          <w:sz w:val="22"/>
          <w:szCs w:val="22"/>
        </w:rPr>
        <w:t>/</w:t>
      </w:r>
      <w:r w:rsidRPr="00AF048B">
        <w:rPr>
          <w:rFonts w:ascii="Arial" w:hAnsi="Arial" w:cs="Arial"/>
          <w:sz w:val="22"/>
          <w:szCs w:val="22"/>
        </w:rPr>
        <w:t>2025</w:t>
      </w:r>
      <w:r>
        <w:rPr>
          <w:rFonts w:ascii="Arial" w:hAnsi="Arial" w:cs="Arial"/>
          <w:sz w:val="22"/>
          <w:szCs w:val="22"/>
        </w:rPr>
        <w:t xml:space="preserve"> </w:t>
      </w:r>
      <w:r w:rsidRPr="00600ADA">
        <w:rPr>
          <w:rFonts w:ascii="Arial" w:hAnsi="Arial" w:cs="Arial"/>
          <w:sz w:val="22"/>
          <w:szCs w:val="22"/>
        </w:rPr>
        <w:t xml:space="preserve">e alterações posteriores, demais normas pertinentes e aplicáveis e disposições contidas no Edital, de acordo com o resultado da classificação das propostas apresentadas no </w:t>
      </w:r>
      <w:r w:rsidRPr="00600ADA">
        <w:rPr>
          <w:rFonts w:ascii="Arial" w:hAnsi="Arial" w:cs="Arial"/>
          <w:b/>
          <w:sz w:val="22"/>
          <w:szCs w:val="22"/>
        </w:rPr>
        <w:t>REGISTRO DE PREÇOS</w:t>
      </w:r>
      <w:r w:rsidRPr="00600ADA">
        <w:rPr>
          <w:rFonts w:ascii="Arial" w:hAnsi="Arial" w:cs="Arial"/>
          <w:sz w:val="22"/>
          <w:szCs w:val="22"/>
        </w:rPr>
        <w:t>, resolve registrar os preços das empresas:</w:t>
      </w:r>
    </w:p>
    <w:p w14:paraId="160A394D" w14:textId="77777777" w:rsidR="005C49BF" w:rsidRDefault="005C49BF" w:rsidP="005C49BF">
      <w:pPr>
        <w:jc w:val="both"/>
        <w:rPr>
          <w:rFonts w:ascii="Arial" w:hAnsi="Arial" w:cs="Arial"/>
          <w:sz w:val="22"/>
          <w:szCs w:val="22"/>
        </w:rPr>
      </w:pPr>
    </w:p>
    <w:p w14:paraId="21450C9A" w14:textId="77777777" w:rsidR="005C49BF" w:rsidRPr="00600ADA" w:rsidRDefault="005C49BF" w:rsidP="005C49BF">
      <w:pPr>
        <w:jc w:val="both"/>
        <w:rPr>
          <w:rFonts w:ascii="Arial" w:hAnsi="Arial" w:cs="Arial"/>
          <w:b/>
          <w:sz w:val="22"/>
          <w:szCs w:val="22"/>
        </w:rPr>
      </w:pPr>
      <w:r w:rsidRPr="00600ADA">
        <w:rPr>
          <w:rFonts w:ascii="Arial" w:hAnsi="Arial" w:cs="Arial"/>
          <w:b/>
          <w:sz w:val="22"/>
          <w:szCs w:val="22"/>
        </w:rPr>
        <w:t>Empresas...</w:t>
      </w:r>
    </w:p>
    <w:p w14:paraId="71012A50" w14:textId="77777777" w:rsidR="005C49BF" w:rsidRPr="00600ADA" w:rsidRDefault="005C49BF" w:rsidP="005C49BF">
      <w:pPr>
        <w:jc w:val="both"/>
        <w:rPr>
          <w:rFonts w:ascii="Arial" w:hAnsi="Arial" w:cs="Arial"/>
          <w:b/>
          <w:color w:val="FF0000"/>
          <w:sz w:val="22"/>
          <w:szCs w:val="22"/>
        </w:rPr>
      </w:pPr>
    </w:p>
    <w:p w14:paraId="54C12C02" w14:textId="77777777" w:rsidR="005C49BF" w:rsidRPr="00600ADA" w:rsidRDefault="005C49BF" w:rsidP="005C49BF">
      <w:pPr>
        <w:widowControl w:val="0"/>
        <w:tabs>
          <w:tab w:val="center" w:pos="4779"/>
          <w:tab w:val="right" w:pos="9198"/>
        </w:tabs>
        <w:autoSpaceDE w:val="0"/>
        <w:autoSpaceDN w:val="0"/>
        <w:adjustRightInd w:val="0"/>
        <w:jc w:val="both"/>
        <w:rPr>
          <w:rFonts w:ascii="Arial" w:hAnsi="Arial" w:cs="Arial"/>
          <w:sz w:val="22"/>
          <w:szCs w:val="22"/>
        </w:rPr>
      </w:pPr>
      <w:r w:rsidRPr="00600ADA">
        <w:rPr>
          <w:rFonts w:ascii="Arial" w:hAnsi="Arial" w:cs="Arial"/>
          <w:sz w:val="22"/>
          <w:szCs w:val="22"/>
        </w:rPr>
        <w:t>Celebram a presente Ata de Registro de Preços, mediante as cláusulas e condições a seguir estabelecidas, com Processo homologado aos xx dias de xxxx de 202</w:t>
      </w:r>
      <w:r>
        <w:rPr>
          <w:rFonts w:ascii="Arial" w:hAnsi="Arial" w:cs="Arial"/>
          <w:sz w:val="22"/>
          <w:szCs w:val="22"/>
        </w:rPr>
        <w:t>5</w:t>
      </w:r>
      <w:r w:rsidRPr="00600ADA">
        <w:rPr>
          <w:rFonts w:ascii="Arial" w:hAnsi="Arial" w:cs="Arial"/>
          <w:sz w:val="22"/>
          <w:szCs w:val="22"/>
        </w:rPr>
        <w:t>.</w:t>
      </w:r>
    </w:p>
    <w:p w14:paraId="11C226C4" w14:textId="77777777" w:rsidR="005C49BF" w:rsidRPr="00600ADA" w:rsidRDefault="005C49BF" w:rsidP="005C49BF">
      <w:pPr>
        <w:rPr>
          <w:rFonts w:ascii="Arial" w:hAnsi="Arial" w:cs="Arial"/>
          <w:sz w:val="22"/>
          <w:szCs w:val="22"/>
        </w:rPr>
      </w:pPr>
    </w:p>
    <w:p w14:paraId="6055DF1B" w14:textId="77777777" w:rsidR="005C49BF" w:rsidRPr="00600ADA" w:rsidRDefault="005C49BF" w:rsidP="005C49BF">
      <w:pPr>
        <w:pBdr>
          <w:top w:val="single" w:sz="4" w:space="1" w:color="auto"/>
          <w:bottom w:val="single" w:sz="4" w:space="1" w:color="auto"/>
        </w:pBdr>
        <w:shd w:val="clear" w:color="auto" w:fill="BFBFBF" w:themeFill="background1" w:themeFillShade="BF"/>
        <w:rPr>
          <w:rFonts w:ascii="Arial" w:hAnsi="Arial" w:cs="Arial"/>
          <w:b/>
          <w:bCs/>
          <w:sz w:val="22"/>
          <w:szCs w:val="22"/>
        </w:rPr>
      </w:pPr>
      <w:r w:rsidRPr="00600ADA">
        <w:rPr>
          <w:rFonts w:ascii="Arial" w:hAnsi="Arial" w:cs="Arial"/>
          <w:b/>
          <w:bCs/>
          <w:sz w:val="22"/>
          <w:szCs w:val="22"/>
        </w:rPr>
        <w:t>1.       DO OBJETO</w:t>
      </w:r>
    </w:p>
    <w:p w14:paraId="595CE799" w14:textId="77777777" w:rsidR="005C49BF" w:rsidRPr="00600ADA" w:rsidRDefault="005C49BF" w:rsidP="005C49BF">
      <w:pPr>
        <w:pStyle w:val="Nivel2"/>
        <w:numPr>
          <w:ilvl w:val="0"/>
          <w:numId w:val="0"/>
        </w:numPr>
        <w:autoSpaceDE w:val="0"/>
        <w:autoSpaceDN w:val="0"/>
        <w:adjustRightInd w:val="0"/>
        <w:spacing w:before="0" w:after="0" w:line="240" w:lineRule="auto"/>
        <w:rPr>
          <w:color w:val="auto"/>
          <w:sz w:val="22"/>
          <w:szCs w:val="22"/>
        </w:rPr>
      </w:pPr>
    </w:p>
    <w:p w14:paraId="5C2DBBC9" w14:textId="54491A2C" w:rsidR="005C49BF" w:rsidRPr="00600ADA" w:rsidRDefault="005C49BF" w:rsidP="005C49BF">
      <w:pPr>
        <w:pStyle w:val="Nivel2"/>
        <w:autoSpaceDE w:val="0"/>
        <w:autoSpaceDN w:val="0"/>
        <w:adjustRightInd w:val="0"/>
        <w:spacing w:before="0" w:after="0" w:line="240" w:lineRule="auto"/>
        <w:rPr>
          <w:color w:val="auto"/>
          <w:sz w:val="22"/>
          <w:szCs w:val="22"/>
        </w:rPr>
      </w:pPr>
      <w:r w:rsidRPr="00D56EDB">
        <w:rPr>
          <w:color w:val="auto"/>
          <w:sz w:val="22"/>
          <w:szCs w:val="22"/>
        </w:rPr>
        <w:t xml:space="preserve">Registro de Preços para futura e eventual aquisição </w:t>
      </w:r>
      <w:r w:rsidR="00022639" w:rsidRPr="00022639">
        <w:rPr>
          <w:color w:val="auto"/>
          <w:sz w:val="22"/>
          <w:szCs w:val="22"/>
        </w:rPr>
        <w:t>de MEDICAMENTOS ESPECIALIZADOS, destinados para a população do Município de Selvíria-MS, através da Secretaria Municipal de Saúde</w:t>
      </w:r>
      <w:r w:rsidRPr="00D56EDB">
        <w:rPr>
          <w:color w:val="auto"/>
          <w:sz w:val="22"/>
          <w:szCs w:val="22"/>
        </w:rPr>
        <w:t>.</w:t>
      </w:r>
    </w:p>
    <w:p w14:paraId="6189FABD" w14:textId="77777777" w:rsidR="005C49BF" w:rsidRPr="00600ADA" w:rsidRDefault="005C49BF" w:rsidP="005C49BF">
      <w:pPr>
        <w:pStyle w:val="Nivel2"/>
        <w:numPr>
          <w:ilvl w:val="0"/>
          <w:numId w:val="0"/>
        </w:numPr>
        <w:autoSpaceDE w:val="0"/>
        <w:autoSpaceDN w:val="0"/>
        <w:adjustRightInd w:val="0"/>
        <w:spacing w:before="0" w:after="0" w:line="240" w:lineRule="auto"/>
        <w:rPr>
          <w:color w:val="auto"/>
          <w:sz w:val="22"/>
          <w:szCs w:val="22"/>
        </w:rPr>
      </w:pPr>
    </w:p>
    <w:p w14:paraId="05651402"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spacing w:before="0"/>
        <w:rPr>
          <w:sz w:val="22"/>
          <w:szCs w:val="22"/>
        </w:rPr>
      </w:pPr>
      <w:r w:rsidRPr="00600ADA">
        <w:rPr>
          <w:sz w:val="22"/>
          <w:szCs w:val="22"/>
        </w:rPr>
        <w:t>DOS PREÇOS, ESPECIFICAÇÕES E QUANTITATIVOS</w:t>
      </w:r>
    </w:p>
    <w:p w14:paraId="11BD410F" w14:textId="77777777" w:rsidR="005C49BF" w:rsidRPr="00600ADA" w:rsidRDefault="005C49BF" w:rsidP="005C49BF">
      <w:pPr>
        <w:rPr>
          <w:rFonts w:ascii="Arial" w:hAnsi="Arial" w:cs="Arial"/>
        </w:rPr>
      </w:pPr>
    </w:p>
    <w:p w14:paraId="247595FF" w14:textId="77777777" w:rsidR="005C49BF" w:rsidRPr="00600ADA" w:rsidRDefault="005C49BF" w:rsidP="005C49BF">
      <w:pPr>
        <w:pStyle w:val="Nivel2"/>
        <w:autoSpaceDE w:val="0"/>
        <w:autoSpaceDN w:val="0"/>
        <w:adjustRightInd w:val="0"/>
        <w:spacing w:before="0" w:after="0" w:line="240" w:lineRule="auto"/>
        <w:rPr>
          <w:color w:val="auto"/>
          <w:sz w:val="22"/>
          <w:szCs w:val="22"/>
        </w:rPr>
      </w:pPr>
      <w:r w:rsidRPr="00600ADA">
        <w:rPr>
          <w:color w:val="auto"/>
          <w:sz w:val="22"/>
          <w:szCs w:val="22"/>
        </w:rPr>
        <w:t xml:space="preserve">O preço registrado, as especificações do objeto, as quantidades mínimas e máximas de cada item, fornecedor(es) e as demais condições ofertadas na(s) proposta(s) são as que seguem: </w:t>
      </w:r>
    </w:p>
    <w:p w14:paraId="4E081E4B" w14:textId="77777777" w:rsidR="005C49BF" w:rsidRPr="00600ADA" w:rsidRDefault="005C49BF" w:rsidP="005C49BF">
      <w:pPr>
        <w:pStyle w:val="Nivel2"/>
        <w:numPr>
          <w:ilvl w:val="0"/>
          <w:numId w:val="0"/>
        </w:numPr>
        <w:autoSpaceDE w:val="0"/>
        <w:autoSpaceDN w:val="0"/>
        <w:adjustRightInd w:val="0"/>
        <w:spacing w:before="0" w:after="0" w:line="240" w:lineRule="auto"/>
        <w:rPr>
          <w:color w:val="auto"/>
          <w:sz w:val="22"/>
          <w:szCs w:val="22"/>
        </w:rPr>
      </w:pPr>
    </w:p>
    <w:p w14:paraId="287F081A" w14:textId="77777777" w:rsidR="005C49BF" w:rsidRPr="00600ADA" w:rsidRDefault="005C49BF" w:rsidP="005C49BF">
      <w:pPr>
        <w:pStyle w:val="Nivel2"/>
        <w:numPr>
          <w:ilvl w:val="0"/>
          <w:numId w:val="0"/>
        </w:numPr>
        <w:autoSpaceDE w:val="0"/>
        <w:autoSpaceDN w:val="0"/>
        <w:adjustRightInd w:val="0"/>
        <w:spacing w:before="0" w:after="0" w:line="240" w:lineRule="auto"/>
        <w:rPr>
          <w:color w:val="auto"/>
          <w:sz w:val="22"/>
          <w:szCs w:val="22"/>
        </w:rPr>
      </w:pPr>
      <w:r w:rsidRPr="00600ADA">
        <w:rPr>
          <w:color w:val="auto"/>
          <w:sz w:val="22"/>
          <w:szCs w:val="22"/>
        </w:rPr>
        <w:t>Tabela itens...</w:t>
      </w:r>
    </w:p>
    <w:p w14:paraId="2C6693A8" w14:textId="77777777" w:rsidR="005C49BF" w:rsidRPr="00600ADA" w:rsidRDefault="005C49BF" w:rsidP="005C49BF">
      <w:pPr>
        <w:pStyle w:val="Nivel2"/>
        <w:numPr>
          <w:ilvl w:val="0"/>
          <w:numId w:val="0"/>
        </w:numPr>
        <w:autoSpaceDE w:val="0"/>
        <w:autoSpaceDN w:val="0"/>
        <w:adjustRightInd w:val="0"/>
        <w:spacing w:before="0" w:after="0" w:line="240" w:lineRule="auto"/>
        <w:rPr>
          <w:color w:val="auto"/>
          <w:sz w:val="22"/>
          <w:szCs w:val="22"/>
        </w:rPr>
      </w:pPr>
    </w:p>
    <w:tbl>
      <w:tblPr>
        <w:tblStyle w:val="Tabelacomgrade"/>
        <w:tblW w:w="0" w:type="auto"/>
        <w:tblLook w:val="04A0" w:firstRow="1" w:lastRow="0" w:firstColumn="1" w:lastColumn="0" w:noHBand="0" w:noVBand="1"/>
      </w:tblPr>
      <w:tblGrid>
        <w:gridCol w:w="2336"/>
        <w:gridCol w:w="2336"/>
        <w:gridCol w:w="2337"/>
        <w:gridCol w:w="2337"/>
      </w:tblGrid>
      <w:tr w:rsidR="005C49BF" w:rsidRPr="00600ADA" w14:paraId="6D7A5FFD" w14:textId="77777777" w:rsidTr="006747D3">
        <w:tc>
          <w:tcPr>
            <w:tcW w:w="2336" w:type="dxa"/>
          </w:tcPr>
          <w:p w14:paraId="763B4F12" w14:textId="77777777" w:rsidR="005C49BF" w:rsidRPr="00600ADA" w:rsidRDefault="005C49BF" w:rsidP="006747D3">
            <w:pPr>
              <w:pStyle w:val="Nivel2"/>
              <w:numPr>
                <w:ilvl w:val="0"/>
                <w:numId w:val="0"/>
              </w:numPr>
              <w:autoSpaceDE w:val="0"/>
              <w:autoSpaceDN w:val="0"/>
              <w:adjustRightInd w:val="0"/>
              <w:spacing w:before="0" w:after="0" w:line="240" w:lineRule="auto"/>
              <w:rPr>
                <w:color w:val="auto"/>
                <w:sz w:val="22"/>
                <w:szCs w:val="22"/>
              </w:rPr>
            </w:pPr>
          </w:p>
        </w:tc>
        <w:tc>
          <w:tcPr>
            <w:tcW w:w="2336" w:type="dxa"/>
          </w:tcPr>
          <w:p w14:paraId="5C556AD6" w14:textId="77777777" w:rsidR="005C49BF" w:rsidRPr="00600ADA" w:rsidRDefault="005C49BF" w:rsidP="006747D3">
            <w:pPr>
              <w:pStyle w:val="Nivel2"/>
              <w:numPr>
                <w:ilvl w:val="0"/>
                <w:numId w:val="0"/>
              </w:numPr>
              <w:autoSpaceDE w:val="0"/>
              <w:autoSpaceDN w:val="0"/>
              <w:adjustRightInd w:val="0"/>
              <w:spacing w:before="0" w:after="0" w:line="240" w:lineRule="auto"/>
              <w:rPr>
                <w:color w:val="auto"/>
                <w:sz w:val="22"/>
                <w:szCs w:val="22"/>
              </w:rPr>
            </w:pPr>
          </w:p>
        </w:tc>
        <w:tc>
          <w:tcPr>
            <w:tcW w:w="2337" w:type="dxa"/>
          </w:tcPr>
          <w:p w14:paraId="53F072FA" w14:textId="77777777" w:rsidR="005C49BF" w:rsidRPr="00600ADA" w:rsidRDefault="005C49BF" w:rsidP="006747D3">
            <w:pPr>
              <w:pStyle w:val="Nivel2"/>
              <w:numPr>
                <w:ilvl w:val="0"/>
                <w:numId w:val="0"/>
              </w:numPr>
              <w:autoSpaceDE w:val="0"/>
              <w:autoSpaceDN w:val="0"/>
              <w:adjustRightInd w:val="0"/>
              <w:spacing w:before="0" w:after="0" w:line="240" w:lineRule="auto"/>
              <w:rPr>
                <w:color w:val="auto"/>
                <w:sz w:val="22"/>
                <w:szCs w:val="22"/>
              </w:rPr>
            </w:pPr>
          </w:p>
        </w:tc>
        <w:tc>
          <w:tcPr>
            <w:tcW w:w="2337" w:type="dxa"/>
          </w:tcPr>
          <w:p w14:paraId="4A77B57D" w14:textId="77777777" w:rsidR="005C49BF" w:rsidRPr="00600ADA" w:rsidRDefault="005C49BF" w:rsidP="006747D3">
            <w:pPr>
              <w:pStyle w:val="Nivel2"/>
              <w:numPr>
                <w:ilvl w:val="0"/>
                <w:numId w:val="0"/>
              </w:numPr>
              <w:autoSpaceDE w:val="0"/>
              <w:autoSpaceDN w:val="0"/>
              <w:adjustRightInd w:val="0"/>
              <w:spacing w:before="0" w:after="0" w:line="240" w:lineRule="auto"/>
              <w:rPr>
                <w:color w:val="auto"/>
                <w:sz w:val="22"/>
                <w:szCs w:val="22"/>
              </w:rPr>
            </w:pPr>
          </w:p>
        </w:tc>
      </w:tr>
    </w:tbl>
    <w:p w14:paraId="0AC1561D" w14:textId="77777777" w:rsidR="005C49BF" w:rsidRPr="00600ADA" w:rsidRDefault="005C49BF" w:rsidP="005C49BF">
      <w:pPr>
        <w:rPr>
          <w:rFonts w:ascii="Arial" w:hAnsi="Arial" w:cs="Arial"/>
          <w:sz w:val="22"/>
          <w:szCs w:val="22"/>
          <w:lang w:eastAsia="en-US"/>
        </w:rPr>
      </w:pPr>
    </w:p>
    <w:p w14:paraId="36114AE9" w14:textId="77777777" w:rsidR="005C49BF" w:rsidRPr="00600ADA" w:rsidRDefault="005C49BF" w:rsidP="005C49BF">
      <w:pPr>
        <w:pStyle w:val="Nivel2"/>
        <w:autoSpaceDE w:val="0"/>
        <w:autoSpaceDN w:val="0"/>
        <w:adjustRightInd w:val="0"/>
        <w:spacing w:before="0" w:after="0" w:line="240" w:lineRule="auto"/>
        <w:rPr>
          <w:color w:val="auto"/>
          <w:sz w:val="22"/>
          <w:szCs w:val="22"/>
          <w:lang w:eastAsia="en-US"/>
        </w:rPr>
      </w:pPr>
      <w:r w:rsidRPr="00600ADA">
        <w:rPr>
          <w:color w:val="auto"/>
          <w:sz w:val="22"/>
          <w:szCs w:val="22"/>
          <w:lang w:eastAsia="en-US"/>
        </w:rPr>
        <w:t>O valor total desta ata de Registro de Preços é de R$ xxxxxx (xxxxxxx).</w:t>
      </w:r>
    </w:p>
    <w:p w14:paraId="5073A536"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ÓRGÃO(S) GERENCIADOR E PARTICIPANTE(S)</w:t>
      </w:r>
    </w:p>
    <w:p w14:paraId="7F95D6EA" w14:textId="77777777" w:rsidR="005C49BF" w:rsidRPr="00170B9C"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 xml:space="preserve">O órgão gerenciador será a Secretaria Municipal de </w:t>
      </w:r>
      <w:r>
        <w:rPr>
          <w:color w:val="auto"/>
          <w:sz w:val="22"/>
          <w:szCs w:val="22"/>
        </w:rPr>
        <w:t>Saúde</w:t>
      </w:r>
      <w:r w:rsidRPr="00600ADA">
        <w:rPr>
          <w:color w:val="auto"/>
          <w:sz w:val="22"/>
          <w:szCs w:val="22"/>
        </w:rPr>
        <w:t>.</w:t>
      </w:r>
    </w:p>
    <w:p w14:paraId="3262C818" w14:textId="77777777" w:rsidR="005C49BF" w:rsidRPr="00600ADA" w:rsidRDefault="005C49BF" w:rsidP="005C49BF">
      <w:pPr>
        <w:pStyle w:val="Nvel2-Red"/>
        <w:spacing w:before="0" w:after="0" w:line="240" w:lineRule="auto"/>
        <w:rPr>
          <w:color w:val="auto"/>
          <w:sz w:val="22"/>
          <w:szCs w:val="22"/>
        </w:rPr>
      </w:pPr>
    </w:p>
    <w:p w14:paraId="12A30894"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tabs>
          <w:tab w:val="clear" w:pos="567"/>
          <w:tab w:val="left" w:pos="993"/>
        </w:tabs>
        <w:spacing w:before="0"/>
        <w:rPr>
          <w:i/>
          <w:sz w:val="22"/>
          <w:szCs w:val="22"/>
        </w:rPr>
      </w:pPr>
      <w:r w:rsidRPr="00600ADA">
        <w:rPr>
          <w:sz w:val="22"/>
          <w:szCs w:val="22"/>
        </w:rPr>
        <w:t xml:space="preserve">DA ADESÃO À ATA DE REGISTRO DE PREÇOS </w:t>
      </w:r>
    </w:p>
    <w:p w14:paraId="138CD0AA" w14:textId="77777777" w:rsidR="005C49BF" w:rsidRDefault="005C49BF" w:rsidP="005C49BF">
      <w:pPr>
        <w:pStyle w:val="Nvel2-Red"/>
        <w:tabs>
          <w:tab w:val="left" w:pos="993"/>
        </w:tabs>
        <w:spacing w:before="0" w:after="0" w:line="240" w:lineRule="auto"/>
        <w:rPr>
          <w:color w:val="auto"/>
          <w:sz w:val="22"/>
          <w:szCs w:val="22"/>
          <w:lang w:eastAsia="en-US"/>
        </w:rPr>
      </w:pPr>
    </w:p>
    <w:p w14:paraId="449BFA7B" w14:textId="77777777" w:rsidR="00296FB5" w:rsidRPr="00600ADA" w:rsidRDefault="00296FB5">
      <w:pPr>
        <w:pStyle w:val="Nvel2-Red"/>
        <w:numPr>
          <w:ilvl w:val="1"/>
          <w:numId w:val="4"/>
        </w:numPr>
        <w:tabs>
          <w:tab w:val="left" w:pos="993"/>
        </w:tabs>
        <w:spacing w:line="240" w:lineRule="auto"/>
        <w:ind w:left="0" w:firstLine="0"/>
        <w:rPr>
          <w:color w:val="auto"/>
          <w:sz w:val="22"/>
          <w:szCs w:val="22"/>
          <w:lang w:eastAsia="en-US"/>
        </w:rPr>
      </w:pPr>
      <w:r>
        <w:rPr>
          <w:color w:val="auto"/>
          <w:sz w:val="22"/>
          <w:szCs w:val="22"/>
          <w:lang w:eastAsia="en-US"/>
        </w:rPr>
        <w:t>S</w:t>
      </w:r>
      <w:r w:rsidRPr="00600ADA">
        <w:rPr>
          <w:color w:val="auto"/>
          <w:sz w:val="22"/>
          <w:szCs w:val="22"/>
          <w:lang w:eastAsia="en-US"/>
        </w:rPr>
        <w:t>erá admitida a adesão à ata de registro de preços decorrente desta licitação ou desta contratação direta, conforme justificativa apresentada nos estudos técnicos preliminares.</w:t>
      </w:r>
    </w:p>
    <w:p w14:paraId="2EE527DC"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lastRenderedPageBreak/>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28370155" w14:textId="77777777" w:rsidR="00296FB5" w:rsidRPr="00600ADA" w:rsidRDefault="00296FB5" w:rsidP="00296FB5">
      <w:pPr>
        <w:pStyle w:val="Nvel3-R"/>
        <w:numPr>
          <w:ilvl w:val="2"/>
          <w:numId w:val="0"/>
        </w:numPr>
        <w:tabs>
          <w:tab w:val="left" w:pos="993"/>
        </w:tabs>
        <w:spacing w:line="240" w:lineRule="auto"/>
        <w:ind w:left="851"/>
        <w:rPr>
          <w:color w:val="auto"/>
          <w:sz w:val="22"/>
          <w:szCs w:val="22"/>
        </w:rPr>
      </w:pPr>
      <w:r w:rsidRPr="00600ADA">
        <w:rPr>
          <w:color w:val="auto"/>
          <w:sz w:val="22"/>
          <w:szCs w:val="22"/>
        </w:rPr>
        <w:t>1. apresentação de justificativa da vantagem da adesão, inclusive em situações de provável desabastecimento ou descontinuidade de serviço público;</w:t>
      </w:r>
    </w:p>
    <w:p w14:paraId="613AEE9F" w14:textId="77777777" w:rsidR="00296FB5" w:rsidRPr="00600ADA" w:rsidRDefault="00296FB5" w:rsidP="00296FB5">
      <w:pPr>
        <w:pStyle w:val="Nvel3-R"/>
        <w:numPr>
          <w:ilvl w:val="2"/>
          <w:numId w:val="0"/>
        </w:numPr>
        <w:tabs>
          <w:tab w:val="left" w:pos="993"/>
        </w:tabs>
        <w:spacing w:line="240" w:lineRule="auto"/>
        <w:ind w:left="851"/>
        <w:rPr>
          <w:color w:val="auto"/>
          <w:sz w:val="22"/>
          <w:szCs w:val="22"/>
        </w:rPr>
      </w:pPr>
      <w:r w:rsidRPr="00600ADA">
        <w:rPr>
          <w:color w:val="auto"/>
          <w:sz w:val="22"/>
          <w:szCs w:val="22"/>
        </w:rPr>
        <w:t>2. demonstração de que os valores registrados estão compatíveis com os valores praticados pelo mercado na forma do art. 23 da Lei nº 14.133, de 2021; e</w:t>
      </w:r>
    </w:p>
    <w:p w14:paraId="2CE13450" w14:textId="77777777" w:rsidR="00296FB5" w:rsidRPr="00600ADA" w:rsidRDefault="00296FB5" w:rsidP="00296FB5">
      <w:pPr>
        <w:pStyle w:val="Nvel3-R"/>
        <w:numPr>
          <w:ilvl w:val="2"/>
          <w:numId w:val="0"/>
        </w:numPr>
        <w:tabs>
          <w:tab w:val="left" w:pos="993"/>
        </w:tabs>
        <w:spacing w:line="240" w:lineRule="auto"/>
        <w:ind w:left="851"/>
        <w:rPr>
          <w:color w:val="auto"/>
          <w:sz w:val="22"/>
          <w:szCs w:val="22"/>
        </w:rPr>
      </w:pPr>
      <w:r w:rsidRPr="00600ADA">
        <w:rPr>
          <w:color w:val="auto"/>
          <w:sz w:val="22"/>
          <w:szCs w:val="22"/>
        </w:rPr>
        <w:t>3.  consulta e aceitação prévias do órgão ou da entidade gerenciadora e do fornecedor.</w:t>
      </w:r>
    </w:p>
    <w:p w14:paraId="56A09FC7"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A autorização do órgão ou entidade gerenciadora apenas será realizada após a aceitação da adesão pelo fornecedor.</w:t>
      </w:r>
    </w:p>
    <w:p w14:paraId="6B1E7067" w14:textId="77777777" w:rsidR="00296FB5" w:rsidRPr="00600ADA" w:rsidRDefault="00296FB5" w:rsidP="00296FB5">
      <w:pPr>
        <w:pStyle w:val="Nvel3-R"/>
        <w:numPr>
          <w:ilvl w:val="2"/>
          <w:numId w:val="0"/>
        </w:numPr>
        <w:tabs>
          <w:tab w:val="left" w:pos="993"/>
        </w:tabs>
        <w:spacing w:line="240" w:lineRule="auto"/>
        <w:rPr>
          <w:color w:val="auto"/>
          <w:sz w:val="22"/>
          <w:szCs w:val="22"/>
        </w:rPr>
      </w:pPr>
      <w:r w:rsidRPr="00600ADA">
        <w:rPr>
          <w:color w:val="auto"/>
          <w:sz w:val="22"/>
          <w:szCs w:val="22"/>
        </w:rPr>
        <w:t>4.3.1       O órgão ou entidade gerenciadora poderá rejeitar adesões caso elas possam acarretar prejuízo à execução de seus próprios contratos ou à sua capacidade de gerenciamento.</w:t>
      </w:r>
    </w:p>
    <w:p w14:paraId="09CB1AD4"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 xml:space="preserve"> Após a autorização do órgão ou da entidade gerenciadora, o órgão ou entidade não participante deverá efetivar a aquisição ou a contratação solicitada em até noventa dias, observado o prazo de vigência da ata.</w:t>
      </w:r>
    </w:p>
    <w:p w14:paraId="4FD0F0C9"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1DB22A96"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O órgão ou a entidade poderá aderir a item da ata de registro de preços da qual seja integrante, na qualidade de não participante, para aqueles itens para os quais não tenha quantitativo registrado, observados os requisitos do item 4.1.</w:t>
      </w:r>
    </w:p>
    <w:p w14:paraId="57186E9E" w14:textId="77777777" w:rsidR="00296FB5" w:rsidRPr="00600ADA" w:rsidRDefault="00296FB5" w:rsidP="00296FB5">
      <w:pPr>
        <w:pStyle w:val="SubTitNN"/>
        <w:pBdr>
          <w:top w:val="single" w:sz="4" w:space="1" w:color="auto"/>
          <w:bottom w:val="single" w:sz="4" w:space="1" w:color="auto"/>
        </w:pBdr>
        <w:shd w:val="clear" w:color="auto" w:fill="D9D9D9" w:themeFill="background1" w:themeFillShade="D9"/>
        <w:tabs>
          <w:tab w:val="left" w:pos="993"/>
        </w:tabs>
        <w:spacing w:line="240" w:lineRule="auto"/>
        <w:ind w:firstLine="993"/>
        <w:rPr>
          <w:sz w:val="22"/>
          <w:szCs w:val="22"/>
        </w:rPr>
      </w:pPr>
      <w:r w:rsidRPr="00600ADA">
        <w:rPr>
          <w:sz w:val="22"/>
          <w:szCs w:val="22"/>
        </w:rPr>
        <w:t>Dos limites para as adesões</w:t>
      </w:r>
    </w:p>
    <w:p w14:paraId="5F589118"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63C31C8F"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F2B87CB" w14:textId="77777777" w:rsidR="00296FB5" w:rsidRPr="00600ADA" w:rsidRDefault="00296FB5">
      <w:pPr>
        <w:pStyle w:val="Nvel2-Red"/>
        <w:numPr>
          <w:ilvl w:val="1"/>
          <w:numId w:val="4"/>
        </w:numPr>
        <w:tabs>
          <w:tab w:val="left" w:pos="993"/>
        </w:tabs>
        <w:spacing w:line="240" w:lineRule="auto"/>
        <w:ind w:left="0" w:firstLine="0"/>
        <w:rPr>
          <w:color w:val="auto"/>
          <w:sz w:val="22"/>
          <w:szCs w:val="22"/>
        </w:rPr>
      </w:pPr>
      <w:r w:rsidRPr="00600ADA">
        <w:rPr>
          <w:color w:val="auto"/>
          <w:sz w:val="22"/>
          <w:szCs w:val="22"/>
        </w:rPr>
        <w:t>Para aquisição emergencial de medicamentos e material de consumo médico-hospitalar por órgãos e en</w:t>
      </w:r>
      <w:r w:rsidRPr="00600ADA">
        <w:rPr>
          <w:rFonts w:eastAsia="Arial"/>
          <w:color w:val="auto"/>
          <w:sz w:val="22"/>
          <w:szCs w:val="22"/>
        </w:rPr>
        <w:t>ti</w:t>
      </w:r>
      <w:r w:rsidRPr="00600ADA">
        <w:rPr>
          <w:color w:val="auto"/>
          <w:sz w:val="22"/>
          <w:szCs w:val="22"/>
        </w:rPr>
        <w:t>dades da Administração Pública federal, estadual, distrital e municipal, a adesão à ata de registro de preços gerenciada pelo Ministério da Saúde não estará sujeita ao limite previsto no item 4.7.</w:t>
      </w:r>
    </w:p>
    <w:p w14:paraId="54055B86" w14:textId="77777777" w:rsidR="00296FB5" w:rsidRDefault="00296FB5" w:rsidP="00296FB5">
      <w:pPr>
        <w:pStyle w:val="Nivel2"/>
        <w:tabs>
          <w:tab w:val="left" w:pos="993"/>
        </w:tabs>
        <w:autoSpaceDE w:val="0"/>
        <w:autoSpaceDN w:val="0"/>
        <w:adjustRightInd w:val="0"/>
        <w:spacing w:before="0" w:after="0" w:line="240" w:lineRule="auto"/>
        <w:rPr>
          <w:color w:val="auto"/>
          <w:sz w:val="22"/>
          <w:szCs w:val="22"/>
        </w:rPr>
      </w:pPr>
      <w:r w:rsidRPr="00600ADA">
        <w:rPr>
          <w:color w:val="auto"/>
          <w:sz w:val="22"/>
          <w:szCs w:val="22"/>
        </w:rPr>
        <w:t>A adesão à ata de registro de preços por órgãos e en</w:t>
      </w:r>
      <w:r w:rsidRPr="00600ADA">
        <w:rPr>
          <w:rFonts w:eastAsia="Arial"/>
          <w:color w:val="auto"/>
          <w:sz w:val="22"/>
          <w:szCs w:val="22"/>
        </w:rPr>
        <w:t>ti</w:t>
      </w:r>
      <w:r w:rsidRPr="00600ADA">
        <w:rPr>
          <w:color w:val="auto"/>
          <w:sz w:val="22"/>
          <w:szCs w:val="22"/>
        </w:rPr>
        <w:t>dades da Administração Pública estadual, distrital e municipal poderá ser exigida para fins de transferências voluntárias, não ficando sujeita ao limite de que trata o item 4.7, desde que seja des</w:t>
      </w:r>
      <w:r w:rsidRPr="00600ADA">
        <w:rPr>
          <w:rFonts w:eastAsia="Arial"/>
          <w:color w:val="auto"/>
          <w:sz w:val="22"/>
          <w:szCs w:val="22"/>
        </w:rPr>
        <w:t>ti</w:t>
      </w:r>
      <w:r w:rsidRPr="00600ADA">
        <w:rPr>
          <w:color w:val="auto"/>
          <w:sz w:val="22"/>
          <w:szCs w:val="22"/>
        </w:rPr>
        <w:t>nada à execução descentralizada de programa ou projeto federal e comprovada a compatibilidade dos preços registrados com os valores praticados no mercado na forma do art. 23 da Lei nº 14.133, de 2021.</w:t>
      </w:r>
    </w:p>
    <w:p w14:paraId="304F61FC" w14:textId="77777777" w:rsidR="00B04762" w:rsidRDefault="00B04762" w:rsidP="00B04762">
      <w:pPr>
        <w:pStyle w:val="Nivel2"/>
        <w:numPr>
          <w:ilvl w:val="0"/>
          <w:numId w:val="0"/>
        </w:numPr>
        <w:tabs>
          <w:tab w:val="left" w:pos="993"/>
        </w:tabs>
        <w:autoSpaceDE w:val="0"/>
        <w:autoSpaceDN w:val="0"/>
        <w:adjustRightInd w:val="0"/>
        <w:spacing w:before="0" w:after="0" w:line="240" w:lineRule="auto"/>
        <w:rPr>
          <w:color w:val="auto"/>
          <w:sz w:val="22"/>
          <w:szCs w:val="22"/>
        </w:rPr>
      </w:pPr>
    </w:p>
    <w:p w14:paraId="6CF2F40D" w14:textId="19A966A5" w:rsidR="00B04762" w:rsidRPr="00600ADA" w:rsidRDefault="00B04762" w:rsidP="00296FB5">
      <w:pPr>
        <w:pStyle w:val="Nivel2"/>
        <w:tabs>
          <w:tab w:val="left" w:pos="993"/>
        </w:tabs>
        <w:autoSpaceDE w:val="0"/>
        <w:autoSpaceDN w:val="0"/>
        <w:adjustRightInd w:val="0"/>
        <w:spacing w:before="0" w:after="0" w:line="240" w:lineRule="auto"/>
        <w:rPr>
          <w:color w:val="auto"/>
          <w:sz w:val="22"/>
          <w:szCs w:val="22"/>
        </w:rPr>
      </w:pPr>
      <w:r w:rsidRPr="00600ADA">
        <w:rPr>
          <w:color w:val="auto"/>
          <w:sz w:val="22"/>
          <w:szCs w:val="22"/>
        </w:rPr>
        <w:t>É vedado efetuar acréscimos nos quantitativos fixados na ata de registro de preços</w:t>
      </w:r>
    </w:p>
    <w:p w14:paraId="6C950948" w14:textId="77777777" w:rsidR="00296FB5" w:rsidRPr="00600ADA" w:rsidRDefault="00296FB5" w:rsidP="00296FB5">
      <w:pPr>
        <w:pStyle w:val="Nivel2"/>
        <w:numPr>
          <w:ilvl w:val="0"/>
          <w:numId w:val="0"/>
        </w:numPr>
        <w:tabs>
          <w:tab w:val="left" w:pos="993"/>
        </w:tabs>
        <w:autoSpaceDE w:val="0"/>
        <w:autoSpaceDN w:val="0"/>
        <w:adjustRightInd w:val="0"/>
        <w:spacing w:before="0" w:after="0" w:line="240" w:lineRule="auto"/>
        <w:rPr>
          <w:color w:val="auto"/>
          <w:sz w:val="22"/>
          <w:szCs w:val="22"/>
        </w:rPr>
      </w:pPr>
    </w:p>
    <w:p w14:paraId="206E47BB" w14:textId="3AF2E531" w:rsidR="005C49BF" w:rsidRPr="00600ADA" w:rsidRDefault="005C49BF" w:rsidP="00296FB5">
      <w:pPr>
        <w:pStyle w:val="Nivel01"/>
        <w:pBdr>
          <w:top w:val="single" w:sz="4" w:space="1" w:color="auto"/>
          <w:bottom w:val="single" w:sz="4" w:space="1" w:color="auto"/>
        </w:pBdr>
        <w:shd w:val="clear" w:color="auto" w:fill="D9D9D9" w:themeFill="background1" w:themeFillShade="D9"/>
        <w:spacing w:before="0"/>
        <w:rPr>
          <w:sz w:val="22"/>
          <w:szCs w:val="22"/>
        </w:rPr>
      </w:pPr>
      <w:r w:rsidRPr="00600ADA">
        <w:rPr>
          <w:sz w:val="22"/>
          <w:szCs w:val="22"/>
        </w:rPr>
        <w:t>VALIDADE, FORMALIZAÇÃO DA ATA DE REGISTRO DE PREÇOS E CADASTRO RESERVA</w:t>
      </w:r>
    </w:p>
    <w:p w14:paraId="41C29DE3" w14:textId="3A89D9DC" w:rsidR="005C49BF" w:rsidRPr="00D63E10" w:rsidRDefault="005C49BF" w:rsidP="005C49BF">
      <w:pPr>
        <w:pStyle w:val="Nivel2"/>
        <w:autoSpaceDE w:val="0"/>
        <w:autoSpaceDN w:val="0"/>
        <w:adjustRightInd w:val="0"/>
        <w:spacing w:line="240" w:lineRule="auto"/>
        <w:rPr>
          <w:iCs/>
          <w:color w:val="auto"/>
          <w:sz w:val="22"/>
          <w:szCs w:val="22"/>
        </w:rPr>
      </w:pPr>
      <w:r w:rsidRPr="00600ADA">
        <w:rPr>
          <w:color w:val="auto"/>
          <w:sz w:val="22"/>
          <w:szCs w:val="22"/>
        </w:rPr>
        <w:t xml:space="preserve">A Ata de Registro de Preços </w:t>
      </w:r>
      <w:r>
        <w:rPr>
          <w:color w:val="auto"/>
          <w:sz w:val="22"/>
          <w:szCs w:val="22"/>
        </w:rPr>
        <w:t>terá vigência de</w:t>
      </w:r>
      <w:r w:rsidRPr="00600ADA">
        <w:rPr>
          <w:color w:val="auto"/>
          <w:sz w:val="22"/>
          <w:szCs w:val="22"/>
        </w:rPr>
        <w:t xml:space="preserve"> </w:t>
      </w:r>
      <w:r w:rsidR="00B04762">
        <w:rPr>
          <w:color w:val="auto"/>
          <w:sz w:val="22"/>
          <w:szCs w:val="22"/>
        </w:rPr>
        <w:t>06</w:t>
      </w:r>
      <w:r w:rsidRPr="00600ADA">
        <w:rPr>
          <w:color w:val="auto"/>
          <w:sz w:val="22"/>
          <w:szCs w:val="22"/>
        </w:rPr>
        <w:t xml:space="preserve"> (</w:t>
      </w:r>
      <w:r w:rsidR="00B04762">
        <w:rPr>
          <w:color w:val="auto"/>
          <w:sz w:val="22"/>
          <w:szCs w:val="22"/>
        </w:rPr>
        <w:t>seis</w:t>
      </w:r>
      <w:r w:rsidRPr="00600ADA">
        <w:rPr>
          <w:color w:val="auto"/>
          <w:sz w:val="22"/>
          <w:szCs w:val="22"/>
        </w:rPr>
        <w:t xml:space="preserve">) meses, </w:t>
      </w:r>
      <w:r>
        <w:rPr>
          <w:color w:val="auto"/>
          <w:sz w:val="22"/>
          <w:szCs w:val="22"/>
        </w:rPr>
        <w:t xml:space="preserve">contados </w:t>
      </w:r>
      <w:r w:rsidRPr="003C59CE">
        <w:rPr>
          <w:color w:val="auto"/>
          <w:sz w:val="22"/>
          <w:szCs w:val="22"/>
        </w:rPr>
        <w:t>a partir da data de sua elaboração</w:t>
      </w:r>
      <w:r>
        <w:rPr>
          <w:color w:val="auto"/>
          <w:sz w:val="22"/>
          <w:szCs w:val="22"/>
        </w:rPr>
        <w:t>, sendo a mesma assinada física ou digital pelas partes, validando sua data de elaboração</w:t>
      </w:r>
      <w:r w:rsidRPr="003C59CE">
        <w:rPr>
          <w:color w:val="auto"/>
          <w:sz w:val="22"/>
          <w:szCs w:val="22"/>
        </w:rPr>
        <w:t xml:space="preserve">, e </w:t>
      </w:r>
      <w:r>
        <w:rPr>
          <w:color w:val="auto"/>
          <w:sz w:val="22"/>
          <w:szCs w:val="22"/>
        </w:rPr>
        <w:t xml:space="preserve">liberada aos pedidos </w:t>
      </w:r>
      <w:r w:rsidRPr="003C59CE">
        <w:rPr>
          <w:color w:val="auto"/>
          <w:sz w:val="22"/>
          <w:szCs w:val="22"/>
        </w:rPr>
        <w:t>a partir d</w:t>
      </w:r>
      <w:r>
        <w:rPr>
          <w:color w:val="auto"/>
          <w:sz w:val="22"/>
          <w:szCs w:val="22"/>
        </w:rPr>
        <w:t xml:space="preserve">a data de </w:t>
      </w:r>
      <w:r w:rsidRPr="003C59CE">
        <w:rPr>
          <w:color w:val="auto"/>
          <w:sz w:val="22"/>
          <w:szCs w:val="22"/>
        </w:rPr>
        <w:t>sua publicação</w:t>
      </w:r>
      <w:r>
        <w:rPr>
          <w:color w:val="auto"/>
          <w:sz w:val="22"/>
          <w:szCs w:val="22"/>
        </w:rPr>
        <w:t xml:space="preserve"> no</w:t>
      </w:r>
      <w:r w:rsidRPr="003C59CE">
        <w:rPr>
          <w:color w:val="auto"/>
          <w:sz w:val="22"/>
          <w:szCs w:val="22"/>
        </w:rPr>
        <w:t xml:space="preserve"> </w:t>
      </w:r>
      <w:r w:rsidRPr="00600ADA">
        <w:rPr>
          <w:color w:val="auto"/>
          <w:sz w:val="22"/>
          <w:szCs w:val="22"/>
        </w:rPr>
        <w:t>Diário Oficial</w:t>
      </w:r>
      <w:r>
        <w:rPr>
          <w:color w:val="auto"/>
          <w:sz w:val="22"/>
          <w:szCs w:val="22"/>
        </w:rPr>
        <w:t xml:space="preserve"> do município, </w:t>
      </w:r>
      <w:r w:rsidRPr="00600ADA">
        <w:rPr>
          <w:color w:val="auto"/>
          <w:sz w:val="22"/>
          <w:szCs w:val="22"/>
        </w:rPr>
        <w:t xml:space="preserve">(www.diariooficialms.com.br/assonmasul), tendo início na data </w:t>
      </w:r>
      <w:r>
        <w:rPr>
          <w:color w:val="auto"/>
          <w:sz w:val="22"/>
          <w:szCs w:val="22"/>
        </w:rPr>
        <w:t xml:space="preserve">publicada no dia </w:t>
      </w:r>
      <w:r w:rsidRPr="00600ADA">
        <w:rPr>
          <w:color w:val="auto"/>
          <w:sz w:val="22"/>
          <w:szCs w:val="22"/>
        </w:rPr>
        <w:t>xx/xx/202</w:t>
      </w:r>
      <w:r>
        <w:rPr>
          <w:color w:val="auto"/>
          <w:sz w:val="22"/>
          <w:szCs w:val="22"/>
        </w:rPr>
        <w:t>5</w:t>
      </w:r>
      <w:r w:rsidRPr="00600ADA">
        <w:rPr>
          <w:color w:val="auto"/>
          <w:sz w:val="22"/>
          <w:szCs w:val="22"/>
        </w:rPr>
        <w:t xml:space="preserve"> a </w:t>
      </w:r>
      <w:r w:rsidRPr="00600ADA">
        <w:rPr>
          <w:color w:val="auto"/>
          <w:sz w:val="22"/>
          <w:szCs w:val="22"/>
        </w:rPr>
        <w:lastRenderedPageBreak/>
        <w:t>xx/xx/202</w:t>
      </w:r>
      <w:r>
        <w:rPr>
          <w:color w:val="auto"/>
          <w:sz w:val="22"/>
          <w:szCs w:val="22"/>
        </w:rPr>
        <w:t>6</w:t>
      </w:r>
      <w:r w:rsidRPr="00600ADA">
        <w:rPr>
          <w:color w:val="auto"/>
          <w:sz w:val="22"/>
          <w:szCs w:val="22"/>
        </w:rPr>
        <w:t xml:space="preserve">. Podendo ser prorrogada por igual período, até </w:t>
      </w:r>
      <w:r>
        <w:rPr>
          <w:color w:val="auto"/>
          <w:sz w:val="22"/>
          <w:szCs w:val="22"/>
        </w:rPr>
        <w:t>o limite de</w:t>
      </w:r>
      <w:r w:rsidRPr="00600ADA">
        <w:rPr>
          <w:color w:val="auto"/>
          <w:sz w:val="22"/>
          <w:szCs w:val="22"/>
        </w:rPr>
        <w:t xml:space="preserve"> 2 anos, mediante a anuência do fornecedor, desde que comprovado o preço vantajoso.</w:t>
      </w:r>
    </w:p>
    <w:p w14:paraId="622FD5D8" w14:textId="77777777" w:rsidR="005C49BF" w:rsidRPr="00600ADA" w:rsidRDefault="005C49BF" w:rsidP="005C49BF">
      <w:pPr>
        <w:pStyle w:val="Nivel2"/>
        <w:numPr>
          <w:ilvl w:val="0"/>
          <w:numId w:val="0"/>
        </w:numPr>
        <w:autoSpaceDE w:val="0"/>
        <w:autoSpaceDN w:val="0"/>
        <w:adjustRightInd w:val="0"/>
        <w:spacing w:line="240" w:lineRule="auto"/>
        <w:ind w:left="709"/>
        <w:rPr>
          <w:iCs/>
          <w:color w:val="auto"/>
          <w:sz w:val="22"/>
          <w:szCs w:val="22"/>
        </w:rPr>
      </w:pPr>
      <w:r>
        <w:rPr>
          <w:color w:val="auto"/>
          <w:sz w:val="22"/>
          <w:szCs w:val="22"/>
        </w:rPr>
        <w:t xml:space="preserve">5.1.1 Estando a ata de registro de preços prorrogada por mais doze meses ao final do encerramento dos primeiros 12 meses, o saldo quantitativo total dos itens, poderão ser renovados ao seu quantitativo inicial total, conforme </w:t>
      </w:r>
      <w:r w:rsidRPr="0067115D">
        <w:rPr>
          <w:sz w:val="22"/>
          <w:szCs w:val="22"/>
          <w:lang w:eastAsia="zh-CN"/>
        </w:rPr>
        <w:t>Orientação Normativa n.º 001 de 12 de junho de 2025</w:t>
      </w:r>
      <w:r>
        <w:rPr>
          <w:sz w:val="22"/>
          <w:szCs w:val="22"/>
          <w:lang w:eastAsia="zh-CN"/>
        </w:rPr>
        <w:t xml:space="preserve"> e </w:t>
      </w:r>
      <w:r w:rsidRPr="00600ADA">
        <w:rPr>
          <w:sz w:val="22"/>
          <w:szCs w:val="22"/>
          <w:lang w:eastAsia="zh-CN"/>
        </w:rPr>
        <w:t>Decreto Executivo nº 007 de 18 de janeiro de 2024</w:t>
      </w:r>
      <w:r>
        <w:rPr>
          <w:sz w:val="22"/>
          <w:szCs w:val="22"/>
          <w:lang w:eastAsia="zh-CN"/>
        </w:rPr>
        <w:t>.</w:t>
      </w:r>
    </w:p>
    <w:p w14:paraId="602BAB24" w14:textId="77777777" w:rsidR="005C49BF" w:rsidRPr="00600ADA" w:rsidRDefault="005C49BF" w:rsidP="005C49BF">
      <w:pPr>
        <w:pStyle w:val="Nvel3"/>
        <w:spacing w:line="240" w:lineRule="auto"/>
        <w:ind w:left="709"/>
        <w:rPr>
          <w:color w:val="auto"/>
          <w:sz w:val="22"/>
          <w:szCs w:val="22"/>
        </w:rPr>
      </w:pPr>
      <w:r w:rsidRPr="00600ADA">
        <w:rPr>
          <w:color w:val="auto"/>
          <w:sz w:val="22"/>
          <w:szCs w:val="22"/>
        </w:rPr>
        <w:t>5.1.</w:t>
      </w:r>
      <w:r>
        <w:rPr>
          <w:color w:val="auto"/>
          <w:sz w:val="22"/>
          <w:szCs w:val="22"/>
        </w:rPr>
        <w:t>2</w:t>
      </w:r>
      <w:r w:rsidRPr="00600ADA">
        <w:rPr>
          <w:color w:val="auto"/>
          <w:sz w:val="22"/>
          <w:szCs w:val="22"/>
        </w:rPr>
        <w:t xml:space="preserve">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6515E98" w14:textId="77777777" w:rsidR="005C49BF" w:rsidRPr="00600ADA" w:rsidRDefault="005C49BF" w:rsidP="005C49BF">
      <w:pPr>
        <w:pStyle w:val="Nvel3"/>
        <w:spacing w:line="240" w:lineRule="auto"/>
        <w:ind w:left="709"/>
        <w:rPr>
          <w:color w:val="auto"/>
          <w:sz w:val="22"/>
          <w:szCs w:val="22"/>
        </w:rPr>
      </w:pPr>
      <w:r w:rsidRPr="00600ADA">
        <w:rPr>
          <w:color w:val="auto"/>
          <w:sz w:val="22"/>
          <w:szCs w:val="22"/>
        </w:rPr>
        <w:t>5.1.</w:t>
      </w:r>
      <w:r>
        <w:rPr>
          <w:color w:val="auto"/>
          <w:sz w:val="22"/>
          <w:szCs w:val="22"/>
        </w:rPr>
        <w:t>3</w:t>
      </w:r>
      <w:r w:rsidRPr="00600ADA">
        <w:rPr>
          <w:color w:val="auto"/>
          <w:sz w:val="22"/>
          <w:szCs w:val="22"/>
        </w:rPr>
        <w:t xml:space="preserve"> Na formalização do contrato ou do instrumento substituto deverá haver a indicação da disponibilidade dos créditos orçamentários respectivos.</w:t>
      </w:r>
    </w:p>
    <w:p w14:paraId="7AA6B0E0"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 contratação com os fornecedores registrados na ata será formalizada pelo órgão ou pela en</w:t>
      </w:r>
      <w:r w:rsidRPr="00600ADA">
        <w:rPr>
          <w:rFonts w:eastAsia="Arial"/>
          <w:color w:val="auto"/>
          <w:sz w:val="22"/>
          <w:szCs w:val="22"/>
        </w:rPr>
        <w:t>ti</w:t>
      </w:r>
      <w:r w:rsidRPr="00600ADA">
        <w:rPr>
          <w:color w:val="auto"/>
          <w:sz w:val="22"/>
          <w:szCs w:val="22"/>
        </w:rPr>
        <w:t>dade interessada por intermédio de instrumento contratual, emissão de nota de empenho de despesa, autorização de compra ou outro instrumento hábil, conforme o art. 95 da Lei nº 14.133, de 2021.</w:t>
      </w:r>
    </w:p>
    <w:p w14:paraId="67DC8266"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5.2.1 O instrumento contratual de que trata o item 5.2. deverá ser assinado no prazo de validade da ata de registro de preços.</w:t>
      </w:r>
    </w:p>
    <w:p w14:paraId="11837B2B"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Os contratos decorrentes do sistema de registro de preços poderão ser alterados, observado o art. 124 da Lei nº 14.133, de 2021.</w:t>
      </w:r>
    </w:p>
    <w:p w14:paraId="7C18DA9D"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Após a homologação da licitação ou da contratação direta, deverão ser observadas as seguintes condições para formalização da ata de registro de preços:</w:t>
      </w:r>
    </w:p>
    <w:p w14:paraId="6087A980"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5.4.1 Serão registrados na ata os preços e os quantita</w:t>
      </w:r>
      <w:r w:rsidRPr="00600ADA">
        <w:rPr>
          <w:rFonts w:eastAsia="Arial"/>
          <w:color w:val="auto"/>
          <w:sz w:val="22"/>
          <w:szCs w:val="22"/>
        </w:rPr>
        <w:t>ti</w:t>
      </w:r>
      <w:r w:rsidRPr="00600ADA">
        <w:rPr>
          <w:color w:val="auto"/>
          <w:sz w:val="22"/>
          <w:szCs w:val="22"/>
        </w:rPr>
        <w:t xml:space="preserve">vos do adjudicatário, devendo ser observada a possibilidade de o licitante oferecer ou não proposta em quantitativo inferior ao máximo previsto </w:t>
      </w:r>
      <w:r w:rsidRPr="00600ADA">
        <w:rPr>
          <w:i/>
          <w:iCs/>
          <w:color w:val="auto"/>
          <w:sz w:val="22"/>
          <w:szCs w:val="22"/>
        </w:rPr>
        <w:t>no edital ou no aviso de contratação direta</w:t>
      </w:r>
      <w:r w:rsidRPr="00600ADA">
        <w:rPr>
          <w:color w:val="auto"/>
          <w:sz w:val="22"/>
          <w:szCs w:val="22"/>
        </w:rPr>
        <w:t xml:space="preserve"> e se obrigar nos limites dela;</w:t>
      </w:r>
    </w:p>
    <w:p w14:paraId="4F7E8611"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5.4.2 Será incluído na ata, na forma de anexo, o registro dos licitantes ou dos fornecedores que:</w:t>
      </w:r>
    </w:p>
    <w:p w14:paraId="43EA099A" w14:textId="77777777" w:rsidR="005C49BF" w:rsidRPr="00600ADA" w:rsidRDefault="005C49BF" w:rsidP="005C49BF">
      <w:pPr>
        <w:pStyle w:val="Nvel4"/>
        <w:numPr>
          <w:ilvl w:val="3"/>
          <w:numId w:val="0"/>
        </w:numPr>
        <w:spacing w:line="240" w:lineRule="auto"/>
        <w:rPr>
          <w:color w:val="auto"/>
          <w:sz w:val="22"/>
          <w:szCs w:val="22"/>
        </w:rPr>
      </w:pPr>
      <w:r w:rsidRPr="00600ADA">
        <w:rPr>
          <w:color w:val="auto"/>
          <w:sz w:val="22"/>
          <w:szCs w:val="22"/>
        </w:rPr>
        <w:t xml:space="preserve">5.4.3 Aceitarem cotar os bens, as obras ou os serviços com preços iguais aos do adjudicatário, observada a classificação da licitação; e mantiverem sua proposta original. </w:t>
      </w:r>
      <w:bookmarkStart w:id="8" w:name="cadastro_reserva"/>
      <w:bookmarkEnd w:id="8"/>
    </w:p>
    <w:p w14:paraId="047F211B"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5.4.4 Será respeitada, nas contratações, a ordem de classificação dos licitantes ou dos fornecedores registrados na ata.</w:t>
      </w:r>
    </w:p>
    <w:p w14:paraId="1C25B937"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registro a que se refere o item 5.4</w:t>
      </w:r>
      <w:r w:rsidRPr="00600ADA">
        <w:rPr>
          <w:b/>
          <w:bCs/>
          <w:color w:val="auto"/>
          <w:sz w:val="22"/>
          <w:szCs w:val="22"/>
        </w:rPr>
        <w:t xml:space="preserve"> </w:t>
      </w:r>
      <w:r w:rsidRPr="00600ADA">
        <w:rPr>
          <w:color w:val="auto"/>
          <w:sz w:val="22"/>
          <w:szCs w:val="22"/>
        </w:rPr>
        <w:t>tem por obje</w:t>
      </w:r>
      <w:r w:rsidRPr="00600ADA">
        <w:rPr>
          <w:rFonts w:eastAsia="Arial"/>
          <w:color w:val="auto"/>
          <w:sz w:val="22"/>
          <w:szCs w:val="22"/>
        </w:rPr>
        <w:t>ti</w:t>
      </w:r>
      <w:r w:rsidRPr="00600ADA">
        <w:rPr>
          <w:color w:val="auto"/>
          <w:sz w:val="22"/>
          <w:szCs w:val="22"/>
        </w:rPr>
        <w:t>vo a formação de cadastro de reserva para o caso de impossibilidade de atendimento pelo signatário da ata.</w:t>
      </w:r>
    </w:p>
    <w:p w14:paraId="6E3F337E"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Para fins da ordem de classificação, os licitantes ou fornecedores que aceitarem reduzir suas propostas para o preço do adjudicatário antecederão aqueles que mantiverem sua proposta original.</w:t>
      </w:r>
    </w:p>
    <w:p w14:paraId="09A751AD"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 habilitação dos licitantes que comporão o cadastro de reserva a que se refere o item 5.4, somente será efetuada quando houver necessidade de contratação dos licitantes remanescentes, nas seguintes hipóteses:</w:t>
      </w:r>
      <w:bookmarkStart w:id="9" w:name="habilitacao_reserva"/>
      <w:bookmarkEnd w:id="9"/>
    </w:p>
    <w:p w14:paraId="72F518B6"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5.7.1 Quando o licitante vencedor não assinar a ata de registro de preços, no prazo e nas condições estabelecidos </w:t>
      </w:r>
      <w:r w:rsidRPr="00600ADA">
        <w:rPr>
          <w:i/>
          <w:iCs/>
          <w:color w:val="auto"/>
          <w:sz w:val="22"/>
          <w:szCs w:val="22"/>
        </w:rPr>
        <w:t>no edital</w:t>
      </w:r>
      <w:r w:rsidRPr="00600ADA">
        <w:rPr>
          <w:color w:val="auto"/>
          <w:sz w:val="22"/>
          <w:szCs w:val="22"/>
        </w:rPr>
        <w:t xml:space="preserve"> </w:t>
      </w:r>
      <w:r w:rsidRPr="00600ADA">
        <w:rPr>
          <w:i/>
          <w:iCs/>
          <w:color w:val="auto"/>
          <w:sz w:val="22"/>
          <w:szCs w:val="22"/>
        </w:rPr>
        <w:t>ou no aviso de contratação direta;</w:t>
      </w:r>
      <w:r w:rsidRPr="00600ADA">
        <w:rPr>
          <w:color w:val="auto"/>
          <w:sz w:val="22"/>
          <w:szCs w:val="22"/>
        </w:rPr>
        <w:t xml:space="preserve"> e</w:t>
      </w:r>
    </w:p>
    <w:p w14:paraId="3FC1E72B" w14:textId="09E40FD9"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5.7.2 Quando houver o cancelamento do registro do licitante ou do registro de preços nas hipóteses previstas no item </w:t>
      </w:r>
      <w:r w:rsidRPr="00600ADA">
        <w:rPr>
          <w:color w:val="auto"/>
          <w:sz w:val="22"/>
          <w:szCs w:val="22"/>
        </w:rPr>
        <w:fldChar w:fldCharType="begin"/>
      </w:r>
      <w:r w:rsidRPr="00600ADA">
        <w:rPr>
          <w:color w:val="auto"/>
          <w:sz w:val="22"/>
          <w:szCs w:val="22"/>
        </w:rPr>
        <w:instrText xml:space="preserve"> REF cancelamento \r \h  \* MERGEFORMAT </w:instrText>
      </w:r>
      <w:r w:rsidRPr="00600ADA">
        <w:rPr>
          <w:color w:val="auto"/>
          <w:sz w:val="22"/>
          <w:szCs w:val="22"/>
        </w:rPr>
      </w:r>
      <w:r w:rsidRPr="00600ADA">
        <w:rPr>
          <w:color w:val="auto"/>
          <w:sz w:val="22"/>
          <w:szCs w:val="22"/>
        </w:rPr>
        <w:fldChar w:fldCharType="separate"/>
      </w:r>
      <w:r w:rsidR="0009154F">
        <w:rPr>
          <w:color w:val="auto"/>
          <w:sz w:val="22"/>
          <w:szCs w:val="22"/>
        </w:rPr>
        <w:t>9</w:t>
      </w:r>
      <w:r w:rsidRPr="00600ADA">
        <w:rPr>
          <w:color w:val="auto"/>
          <w:sz w:val="22"/>
          <w:szCs w:val="22"/>
        </w:rPr>
        <w:fldChar w:fldCharType="end"/>
      </w:r>
      <w:r w:rsidRPr="00600ADA">
        <w:rPr>
          <w:color w:val="auto"/>
          <w:sz w:val="22"/>
          <w:szCs w:val="22"/>
        </w:rPr>
        <w:t>.</w:t>
      </w:r>
    </w:p>
    <w:p w14:paraId="0CCE2993"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preço registrado com indicação dos licitantes e fornecedores será divulgado no PNCP e ficará disponibilizado durante a vigência da ata de registro de preços.</w:t>
      </w:r>
    </w:p>
    <w:p w14:paraId="5C1DB4C8"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7AAD4853"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lastRenderedPageBreak/>
        <w:t>5.9.1 O prazo de convocação poderá ser prorrogado 1 (uma) vez, por igual período, mediante solicitação do licitante ou fornecedor convocado, desde que apresentada dentro do prazo, devidamente justificada, e que a justificativa seja aceita pela Administração.</w:t>
      </w:r>
    </w:p>
    <w:p w14:paraId="64BC9907"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 ata de registro de preços será assinada por meio de assinatura digital e disponibilizada no Sistema de Registro de Preços.</w:t>
      </w:r>
    </w:p>
    <w:p w14:paraId="32478B91" w14:textId="02C560B9"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 xml:space="preserve">Quando o convocado não assinar a ata de registro de preços no prazo e nas condições estabelecidos no edital ou no aviso de contratação, e observado o disposto no item </w:t>
      </w:r>
      <w:r w:rsidRPr="00600ADA">
        <w:rPr>
          <w:color w:val="auto"/>
          <w:sz w:val="22"/>
          <w:szCs w:val="22"/>
        </w:rPr>
        <w:fldChar w:fldCharType="begin"/>
      </w:r>
      <w:r w:rsidRPr="00600ADA">
        <w:rPr>
          <w:color w:val="auto"/>
          <w:sz w:val="22"/>
          <w:szCs w:val="22"/>
        </w:rPr>
        <w:instrText xml:space="preserve"> REF habilitacao_reserva \r \h  \* MERGEFORMAT </w:instrText>
      </w:r>
      <w:r w:rsidRPr="00600ADA">
        <w:rPr>
          <w:color w:val="auto"/>
          <w:sz w:val="22"/>
          <w:szCs w:val="22"/>
        </w:rPr>
      </w:r>
      <w:r w:rsidRPr="00600ADA">
        <w:rPr>
          <w:color w:val="auto"/>
          <w:sz w:val="22"/>
          <w:szCs w:val="22"/>
        </w:rPr>
        <w:fldChar w:fldCharType="separate"/>
      </w:r>
      <w:r w:rsidR="0009154F">
        <w:rPr>
          <w:color w:val="auto"/>
          <w:sz w:val="22"/>
          <w:szCs w:val="22"/>
        </w:rPr>
        <w:t>5.7</w:t>
      </w:r>
      <w:r w:rsidRPr="00600ADA">
        <w:rPr>
          <w:color w:val="auto"/>
          <w:sz w:val="22"/>
          <w:szCs w:val="22"/>
        </w:rPr>
        <w:fldChar w:fldCharType="end"/>
      </w:r>
      <w:r w:rsidRPr="00600ADA">
        <w:rPr>
          <w:color w:val="auto"/>
          <w:sz w:val="22"/>
          <w:szCs w:val="22"/>
        </w:rPr>
        <w:t xml:space="preserve"> e subitens, fica facultado à Administração convocar os licitantes remanescentes do cadastro de reserva, na ordem de classificação, para fazê-lo em igual prazo e nas condições propostas pelo primeiro classificado.</w:t>
      </w:r>
      <w:bookmarkStart w:id="10" w:name="recusa_dos_que_baixaram_preco"/>
      <w:bookmarkEnd w:id="10"/>
    </w:p>
    <w:p w14:paraId="7DC21456"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de nenhum dos licitantes que trata o item 5.4.4, aceitar a contratação nos termos do item anterior, a Administração, observados o valor es</w:t>
      </w:r>
      <w:r w:rsidRPr="00600ADA">
        <w:rPr>
          <w:rFonts w:eastAsia="Arial"/>
          <w:color w:val="auto"/>
          <w:sz w:val="22"/>
          <w:szCs w:val="22"/>
        </w:rPr>
        <w:t>ti</w:t>
      </w:r>
      <w:r w:rsidRPr="00600ADA">
        <w:rPr>
          <w:color w:val="auto"/>
          <w:sz w:val="22"/>
          <w:szCs w:val="22"/>
        </w:rPr>
        <w:t xml:space="preserve">mado e sua eventual atualização nos termos </w:t>
      </w:r>
      <w:r w:rsidRPr="00600ADA">
        <w:rPr>
          <w:i/>
          <w:iCs/>
          <w:color w:val="auto"/>
          <w:sz w:val="22"/>
          <w:szCs w:val="22"/>
        </w:rPr>
        <w:t>do edital ou do aviso de contratação direta</w:t>
      </w:r>
      <w:r w:rsidRPr="00600ADA">
        <w:rPr>
          <w:color w:val="auto"/>
          <w:sz w:val="22"/>
          <w:szCs w:val="22"/>
        </w:rPr>
        <w:t>, poderá:</w:t>
      </w:r>
    </w:p>
    <w:p w14:paraId="19931F34"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5.12.1 Convocar para negociação os demais licitantes ou fornecedores remanescentes cujos preços foram registrados sem redução, observada a ordem de classificação, com vistas à obtenção de preço melhor, mesmo que acima do preço do adjudicatário; ou</w:t>
      </w:r>
    </w:p>
    <w:p w14:paraId="3C20E063"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5.12.2 Adjudicar e firmar o contrato nas condições ofertadas pelos licitantes ou fornecedores remanescentes, atendida a ordem classificatória, quando frustrada a negociação de melhor condição.</w:t>
      </w:r>
    </w:p>
    <w:p w14:paraId="544D0F47" w14:textId="77777777" w:rsidR="005C49BF"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50046A" w14:textId="77777777" w:rsidR="005C49BF" w:rsidRDefault="005C49BF" w:rsidP="005C49BF">
      <w:pPr>
        <w:pStyle w:val="Nivel2"/>
        <w:autoSpaceDE w:val="0"/>
        <w:autoSpaceDN w:val="0"/>
        <w:adjustRightInd w:val="0"/>
        <w:spacing w:line="240" w:lineRule="auto"/>
        <w:rPr>
          <w:color w:val="auto"/>
          <w:sz w:val="22"/>
          <w:szCs w:val="22"/>
        </w:rPr>
      </w:pPr>
      <w:r w:rsidRPr="00857CB1">
        <w:rPr>
          <w:color w:val="auto"/>
          <w:sz w:val="22"/>
          <w:szCs w:val="22"/>
        </w:rPr>
        <w:t xml:space="preserve">As empresas Registradas deverão ter seus veículos destinados ao transporte do </w:t>
      </w:r>
      <w:r>
        <w:rPr>
          <w:color w:val="auto"/>
          <w:sz w:val="22"/>
          <w:szCs w:val="22"/>
        </w:rPr>
        <w:t xml:space="preserve">objeto licitado, </w:t>
      </w:r>
      <w:r w:rsidRPr="00857CB1">
        <w:rPr>
          <w:color w:val="auto"/>
          <w:sz w:val="22"/>
          <w:szCs w:val="22"/>
        </w:rPr>
        <w:t xml:space="preserve">apropriados a entrega dos </w:t>
      </w:r>
      <w:r>
        <w:rPr>
          <w:color w:val="auto"/>
          <w:sz w:val="22"/>
          <w:szCs w:val="22"/>
        </w:rPr>
        <w:t>itens</w:t>
      </w:r>
      <w:r w:rsidRPr="00857CB1">
        <w:rPr>
          <w:color w:val="auto"/>
          <w:sz w:val="22"/>
          <w:szCs w:val="22"/>
        </w:rPr>
        <w:t>;</w:t>
      </w:r>
    </w:p>
    <w:p w14:paraId="37C62662" w14:textId="77777777" w:rsidR="005C49BF" w:rsidRPr="00740942" w:rsidRDefault="005C49BF" w:rsidP="005C49BF">
      <w:pPr>
        <w:pStyle w:val="Nivel2"/>
        <w:autoSpaceDE w:val="0"/>
        <w:autoSpaceDN w:val="0"/>
        <w:adjustRightInd w:val="0"/>
        <w:spacing w:line="240" w:lineRule="auto"/>
      </w:pPr>
      <w:r w:rsidRPr="00740942">
        <w:rPr>
          <w:color w:val="auto"/>
          <w:sz w:val="22"/>
          <w:szCs w:val="22"/>
        </w:rPr>
        <w:t>Aos itens licitados, a descrição referente e a marca cotada, os fornecedores tem a obrigação em entregar o produto com rótulo, de acordo com a RDC n° 727, de 01 de julho de 2022, da Agência Nacional de Vigilância Sanitária- ANVISA, em especial quanto ao tipo de corte, peso e prazo de validade do produto.</w:t>
      </w:r>
    </w:p>
    <w:p w14:paraId="47BB4934"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ALTERAÇÃO OU ATUALIZAÇÃO DOS PREÇOS REGISTRADOS</w:t>
      </w:r>
    </w:p>
    <w:p w14:paraId="76F4344B"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Os preços registrados poderão ser alterados ou atualizados em decorrência de eventual redução dos preços pra</w:t>
      </w:r>
      <w:r w:rsidRPr="00600ADA">
        <w:rPr>
          <w:rFonts w:eastAsia="Calibri"/>
          <w:color w:val="auto"/>
          <w:sz w:val="22"/>
          <w:szCs w:val="22"/>
        </w:rPr>
        <w:t>ti</w:t>
      </w:r>
      <w:r w:rsidRPr="00600ADA">
        <w:rPr>
          <w:color w:val="auto"/>
          <w:sz w:val="22"/>
          <w:szCs w:val="22"/>
        </w:rPr>
        <w:t>cados no mercado ou de fato que eleve o custo dos bens, das obras ou dos serviços registrados, nas seguintes situações:</w:t>
      </w:r>
    </w:p>
    <w:p w14:paraId="11870A60"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6.2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4A5B25C"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6.3 Em caso de criação, alteração ou ex</w:t>
      </w:r>
      <w:r w:rsidRPr="00600ADA">
        <w:rPr>
          <w:rFonts w:eastAsia="Calibri"/>
          <w:color w:val="auto"/>
          <w:sz w:val="22"/>
          <w:szCs w:val="22"/>
        </w:rPr>
        <w:t>ti</w:t>
      </w:r>
      <w:r w:rsidRPr="00600ADA">
        <w:rPr>
          <w:color w:val="auto"/>
          <w:sz w:val="22"/>
          <w:szCs w:val="22"/>
        </w:rPr>
        <w:t xml:space="preserve">nção de quaisquer tributos ou encargos legais ou a superveniência de disposições legais, com comprovada repercussão sobre os preços registrados; </w:t>
      </w:r>
    </w:p>
    <w:p w14:paraId="63B830B6"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6.4 Na hipótese de previsão no edital ou no aviso de contratação direta de cláusula de reajustamento ou repactuação sobre os preços registrados, nos termos da Lei nº 14.133, de 2021.</w:t>
      </w:r>
    </w:p>
    <w:p w14:paraId="2C31A649" w14:textId="77777777" w:rsidR="005C49BF" w:rsidRPr="00600ADA" w:rsidRDefault="005C49BF" w:rsidP="005C49BF">
      <w:pPr>
        <w:pStyle w:val="Nvel4"/>
        <w:numPr>
          <w:ilvl w:val="3"/>
          <w:numId w:val="0"/>
        </w:numPr>
        <w:spacing w:line="240" w:lineRule="auto"/>
        <w:rPr>
          <w:color w:val="auto"/>
          <w:sz w:val="22"/>
          <w:szCs w:val="22"/>
        </w:rPr>
      </w:pPr>
      <w:r w:rsidRPr="00600ADA">
        <w:rPr>
          <w:color w:val="auto"/>
          <w:sz w:val="22"/>
          <w:szCs w:val="22"/>
        </w:rPr>
        <w:t xml:space="preserve">6.5 No caso do reajustamento, deverá ser respeitada a contagem da anualidade e o índice previstos para a contratação;  </w:t>
      </w:r>
    </w:p>
    <w:p w14:paraId="07C51524" w14:textId="77777777" w:rsidR="005C49BF" w:rsidRPr="00600ADA" w:rsidRDefault="005C49BF" w:rsidP="005C49BF">
      <w:pPr>
        <w:pStyle w:val="Nvel4"/>
        <w:numPr>
          <w:ilvl w:val="3"/>
          <w:numId w:val="0"/>
        </w:numPr>
        <w:spacing w:line="240" w:lineRule="auto"/>
        <w:rPr>
          <w:color w:val="auto"/>
          <w:sz w:val="22"/>
          <w:szCs w:val="22"/>
        </w:rPr>
      </w:pPr>
      <w:r w:rsidRPr="00600ADA">
        <w:rPr>
          <w:color w:val="auto"/>
          <w:sz w:val="22"/>
          <w:szCs w:val="22"/>
        </w:rPr>
        <w:t>6.6 No caso da repactuação, poderá ser a pedido do interessado, conforme critérios definidos para a contratação.</w:t>
      </w:r>
    </w:p>
    <w:p w14:paraId="2EC8B8A8"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lastRenderedPageBreak/>
        <w:t>NEGOCIAÇÃO DE PREÇOS REGISTRADOS</w:t>
      </w:r>
    </w:p>
    <w:p w14:paraId="6560CFCF"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de o preço registrado tornar-se superior ao preço pra</w:t>
      </w:r>
      <w:r w:rsidRPr="00600ADA">
        <w:rPr>
          <w:rFonts w:eastAsia="Calibri"/>
          <w:color w:val="auto"/>
          <w:sz w:val="22"/>
          <w:szCs w:val="22"/>
        </w:rPr>
        <w:t>ti</w:t>
      </w:r>
      <w:r w:rsidRPr="00600ADA">
        <w:rPr>
          <w:color w:val="auto"/>
          <w:sz w:val="22"/>
          <w:szCs w:val="22"/>
        </w:rPr>
        <w:t>cado no mercado por mo</w:t>
      </w:r>
      <w:r w:rsidRPr="00600ADA">
        <w:rPr>
          <w:rFonts w:eastAsia="Calibri"/>
          <w:color w:val="auto"/>
          <w:sz w:val="22"/>
          <w:szCs w:val="22"/>
        </w:rPr>
        <w:t>ti</w:t>
      </w:r>
      <w:r w:rsidRPr="00600ADA">
        <w:rPr>
          <w:color w:val="auto"/>
          <w:sz w:val="22"/>
          <w:szCs w:val="22"/>
        </w:rPr>
        <w:t>vo superveniente, o órgão ou en</w:t>
      </w:r>
      <w:r w:rsidRPr="00600ADA">
        <w:rPr>
          <w:rFonts w:eastAsia="Calibri"/>
          <w:color w:val="auto"/>
          <w:sz w:val="22"/>
          <w:szCs w:val="22"/>
        </w:rPr>
        <w:t>ti</w:t>
      </w:r>
      <w:r w:rsidRPr="00600ADA">
        <w:rPr>
          <w:color w:val="auto"/>
          <w:sz w:val="22"/>
          <w:szCs w:val="22"/>
        </w:rPr>
        <w:t>dade gerenciadora convocará o fornecedor para negociar a redução do preço registrado.</w:t>
      </w:r>
    </w:p>
    <w:p w14:paraId="4E111CAD"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7.1.1 Caso não aceite reduzir seu preço aos valores pra</w:t>
      </w:r>
      <w:r w:rsidRPr="00600ADA">
        <w:rPr>
          <w:rFonts w:eastAsia="Calibri"/>
          <w:color w:val="auto"/>
          <w:sz w:val="22"/>
          <w:szCs w:val="22"/>
        </w:rPr>
        <w:t>ti</w:t>
      </w:r>
      <w:r w:rsidRPr="00600ADA">
        <w:rPr>
          <w:color w:val="auto"/>
          <w:sz w:val="22"/>
          <w:szCs w:val="22"/>
        </w:rPr>
        <w:t>cados pelo mercado, o fornecedor será liberado do compromisso assumido quanto ao item registrado, sem aplicação de penalidades administrativas.</w:t>
      </w:r>
    </w:p>
    <w:p w14:paraId="018608F2"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7.1.2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E11D534"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7.1.3 Se não obtiver êxito nas negociações, o órgão ou en</w:t>
      </w:r>
      <w:r w:rsidRPr="00600ADA">
        <w:rPr>
          <w:rFonts w:eastAsia="Calibri"/>
          <w:color w:val="auto"/>
          <w:sz w:val="22"/>
          <w:szCs w:val="22"/>
        </w:rPr>
        <w:t>tid</w:t>
      </w:r>
      <w:r w:rsidRPr="00600ADA">
        <w:rPr>
          <w:color w:val="auto"/>
          <w:sz w:val="22"/>
          <w:szCs w:val="22"/>
        </w:rPr>
        <w:t>ade gerenciadora procederá ao cancelamento da ata de registro de preços, adotando as medidas cabíveis para obtenção de contratação mais vantajosa.</w:t>
      </w:r>
      <w:bookmarkStart w:id="11" w:name="reducao_preco_mercado_negociacao_frustra"/>
      <w:bookmarkEnd w:id="11"/>
    </w:p>
    <w:p w14:paraId="5D2CE297"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7.1.4 Na hipótese de redução do preço registrado, o gerenciador comunicará aos órgãos e às en</w:t>
      </w:r>
      <w:r w:rsidRPr="00600ADA">
        <w:rPr>
          <w:rFonts w:eastAsia="Calibri"/>
          <w:color w:val="auto"/>
          <w:sz w:val="22"/>
          <w:szCs w:val="22"/>
        </w:rPr>
        <w:t>ti</w:t>
      </w:r>
      <w:r w:rsidRPr="00600ADA">
        <w:rPr>
          <w:color w:val="auto"/>
          <w:sz w:val="22"/>
          <w:szCs w:val="22"/>
        </w:rPr>
        <w:t xml:space="preserve">dades que </w:t>
      </w:r>
      <w:r w:rsidRPr="00600ADA">
        <w:rPr>
          <w:rFonts w:eastAsia="Calibri"/>
          <w:color w:val="auto"/>
          <w:sz w:val="22"/>
          <w:szCs w:val="22"/>
        </w:rPr>
        <w:t>ti</w:t>
      </w:r>
      <w:r w:rsidRPr="00600ADA">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1DFD90C3"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2" w:name="hipotese_preco_mercado_maior"/>
      <w:bookmarkEnd w:id="12"/>
    </w:p>
    <w:p w14:paraId="23A7592A"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7.2.1 Neste caso, o fornecedor encaminhará, juntamente com o pedido de alteração, a documentação comprobatória ou a planilha de custos que demonstre a inviabilidade do preço registrado em relação às condições inicialmente pactuadas.</w:t>
      </w:r>
      <w:bookmarkStart w:id="13" w:name="prova_preco_mercado_maior"/>
      <w:bookmarkEnd w:id="13"/>
    </w:p>
    <w:p w14:paraId="66146F4E" w14:textId="7DF5E466" w:rsidR="005C49BF" w:rsidRPr="00600ADA" w:rsidRDefault="005C49BF" w:rsidP="005C49BF">
      <w:pPr>
        <w:pStyle w:val="Nvel3"/>
        <w:spacing w:line="240" w:lineRule="auto"/>
        <w:ind w:left="0"/>
        <w:rPr>
          <w:color w:val="auto"/>
          <w:sz w:val="22"/>
          <w:szCs w:val="22"/>
        </w:rPr>
      </w:pPr>
      <w:r w:rsidRPr="00600ADA">
        <w:rPr>
          <w:color w:val="auto"/>
          <w:sz w:val="22"/>
          <w:szCs w:val="22"/>
        </w:rPr>
        <w:t>7.2.2 Na hipótese de não comprovação da existência de fato superveniente que inviabilize o preço registrado, o pedido será indeferido pelo órgão ou en</w:t>
      </w:r>
      <w:r w:rsidRPr="00600ADA">
        <w:rPr>
          <w:rFonts w:eastAsia="Calibri"/>
          <w:color w:val="auto"/>
          <w:sz w:val="22"/>
          <w:szCs w:val="22"/>
        </w:rPr>
        <w:t>ti</w:t>
      </w:r>
      <w:r w:rsidRPr="00600ADA">
        <w:rPr>
          <w:color w:val="auto"/>
          <w:sz w:val="22"/>
          <w:szCs w:val="22"/>
        </w:rPr>
        <w:t xml:space="preserve">dade gerenciadora e o fornecedor deverá cumprir as obrigações estabelecidas na ata, sob pena de cancelamento do seu registro, nos termos do item </w:t>
      </w:r>
      <w:r w:rsidRPr="00600ADA">
        <w:rPr>
          <w:color w:val="auto"/>
          <w:sz w:val="22"/>
          <w:szCs w:val="22"/>
        </w:rPr>
        <w:fldChar w:fldCharType="begin"/>
      </w:r>
      <w:r w:rsidRPr="00600ADA">
        <w:rPr>
          <w:color w:val="auto"/>
          <w:sz w:val="22"/>
          <w:szCs w:val="22"/>
        </w:rPr>
        <w:instrText xml:space="preserve"> REF cancelamento_do_fornecedor \r \h  \* MERGEFORMAT </w:instrText>
      </w:r>
      <w:r w:rsidRPr="00600ADA">
        <w:rPr>
          <w:color w:val="auto"/>
          <w:sz w:val="22"/>
          <w:szCs w:val="22"/>
        </w:rPr>
      </w:r>
      <w:r w:rsidRPr="00600ADA">
        <w:rPr>
          <w:color w:val="auto"/>
          <w:sz w:val="22"/>
          <w:szCs w:val="22"/>
        </w:rPr>
        <w:fldChar w:fldCharType="separate"/>
      </w:r>
      <w:r w:rsidR="0009154F">
        <w:rPr>
          <w:color w:val="auto"/>
          <w:sz w:val="22"/>
          <w:szCs w:val="22"/>
        </w:rPr>
        <w:t>9.1</w:t>
      </w:r>
      <w:r w:rsidRPr="00600ADA">
        <w:rPr>
          <w:color w:val="auto"/>
          <w:sz w:val="22"/>
          <w:szCs w:val="22"/>
        </w:rPr>
        <w:fldChar w:fldCharType="end"/>
      </w:r>
      <w:r w:rsidRPr="00600ADA">
        <w:rPr>
          <w:color w:val="auto"/>
          <w:sz w:val="22"/>
          <w:szCs w:val="22"/>
        </w:rPr>
        <w:t>, sem prejuízo das sanções previstas na Lei nº 14.133, de 2021, e na legislação aplicável.</w:t>
      </w:r>
      <w:bookmarkStart w:id="14" w:name="nao_comprovacao_majoracao_mercado"/>
      <w:bookmarkEnd w:id="14"/>
    </w:p>
    <w:p w14:paraId="38FEF561"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8184F40" w14:textId="33E1CFED"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7.2.4 Se não obtiver êxito nas negociações, o órgão ou entidade gerenciadora procederá ao cancelamento da ata de registro de preços, nos termos do item </w:t>
      </w:r>
      <w:r w:rsidRPr="00600ADA">
        <w:rPr>
          <w:color w:val="auto"/>
          <w:sz w:val="22"/>
          <w:szCs w:val="22"/>
        </w:rPr>
        <w:fldChar w:fldCharType="begin"/>
      </w:r>
      <w:r w:rsidRPr="00600ADA">
        <w:rPr>
          <w:color w:val="auto"/>
          <w:sz w:val="22"/>
          <w:szCs w:val="22"/>
        </w:rPr>
        <w:instrText xml:space="preserve"> REF cancelamento_da_ata \r \h  \* MERGEFORMAT </w:instrText>
      </w:r>
      <w:r w:rsidRPr="00600ADA">
        <w:rPr>
          <w:color w:val="auto"/>
          <w:sz w:val="22"/>
          <w:szCs w:val="22"/>
        </w:rPr>
      </w:r>
      <w:r w:rsidRPr="00600ADA">
        <w:rPr>
          <w:color w:val="auto"/>
          <w:sz w:val="22"/>
          <w:szCs w:val="22"/>
        </w:rPr>
        <w:fldChar w:fldCharType="separate"/>
      </w:r>
      <w:r w:rsidR="0009154F">
        <w:rPr>
          <w:color w:val="auto"/>
          <w:sz w:val="22"/>
          <w:szCs w:val="22"/>
        </w:rPr>
        <w:t>9.4</w:t>
      </w:r>
      <w:r w:rsidRPr="00600ADA">
        <w:rPr>
          <w:color w:val="auto"/>
          <w:sz w:val="22"/>
          <w:szCs w:val="22"/>
        </w:rPr>
        <w:fldChar w:fldCharType="end"/>
      </w:r>
      <w:r w:rsidRPr="00600ADA">
        <w:rPr>
          <w:color w:val="auto"/>
          <w:sz w:val="22"/>
          <w:szCs w:val="22"/>
        </w:rPr>
        <w:t>, e adotará as medidas cabíveis para a obtenção da contratação mais vantajosa.</w:t>
      </w:r>
      <w:bookmarkStart w:id="15" w:name="majora_preco_mercado_negociacao_frustra"/>
      <w:bookmarkEnd w:id="15"/>
    </w:p>
    <w:p w14:paraId="47A508E4" w14:textId="0CAC38FE"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7.2.5 Na hipótese de comprovação da majoração do preço de mercado que inviabilize o preço registrado, conforme previsto no item </w:t>
      </w:r>
      <w:r w:rsidRPr="00600ADA">
        <w:rPr>
          <w:color w:val="auto"/>
          <w:sz w:val="22"/>
          <w:szCs w:val="22"/>
        </w:rPr>
        <w:fldChar w:fldCharType="begin"/>
      </w:r>
      <w:r w:rsidRPr="00600ADA">
        <w:rPr>
          <w:color w:val="auto"/>
          <w:sz w:val="22"/>
          <w:szCs w:val="22"/>
        </w:rPr>
        <w:instrText xml:space="preserve"> REF hipotese_preco_mercado_maior \r \h  \* MERGEFORMAT </w:instrText>
      </w:r>
      <w:r w:rsidRPr="00600ADA">
        <w:rPr>
          <w:color w:val="auto"/>
          <w:sz w:val="22"/>
          <w:szCs w:val="22"/>
        </w:rPr>
      </w:r>
      <w:r w:rsidRPr="00600ADA">
        <w:rPr>
          <w:color w:val="auto"/>
          <w:sz w:val="22"/>
          <w:szCs w:val="22"/>
        </w:rPr>
        <w:fldChar w:fldCharType="separate"/>
      </w:r>
      <w:r w:rsidR="0009154F">
        <w:rPr>
          <w:color w:val="auto"/>
          <w:sz w:val="22"/>
          <w:szCs w:val="22"/>
        </w:rPr>
        <w:t>7.2</w:t>
      </w:r>
      <w:r w:rsidRPr="00600ADA">
        <w:rPr>
          <w:color w:val="auto"/>
          <w:sz w:val="22"/>
          <w:szCs w:val="22"/>
        </w:rPr>
        <w:fldChar w:fldCharType="end"/>
      </w:r>
      <w:r w:rsidRPr="00600ADA">
        <w:rPr>
          <w:color w:val="auto"/>
          <w:sz w:val="22"/>
          <w:szCs w:val="22"/>
        </w:rPr>
        <w:t xml:space="preserve"> e no item 7.2.1, o órgão ou en</w:t>
      </w:r>
      <w:r w:rsidRPr="00600ADA">
        <w:rPr>
          <w:rFonts w:eastAsia="Calibri"/>
          <w:color w:val="auto"/>
          <w:sz w:val="22"/>
          <w:szCs w:val="22"/>
        </w:rPr>
        <w:t>ti</w:t>
      </w:r>
      <w:r w:rsidRPr="00600ADA">
        <w:rPr>
          <w:color w:val="auto"/>
          <w:sz w:val="22"/>
          <w:szCs w:val="22"/>
        </w:rPr>
        <w:t>dade gerenciadora atualizará o preço registrado, de acordo com a realidade dos valores praticados pelo mercado.</w:t>
      </w:r>
    </w:p>
    <w:p w14:paraId="2152E6FA"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7.2.6 O órgão ou en</w:t>
      </w:r>
      <w:r w:rsidRPr="00600ADA">
        <w:rPr>
          <w:rFonts w:eastAsia="Calibri"/>
          <w:color w:val="auto"/>
          <w:sz w:val="22"/>
          <w:szCs w:val="22"/>
        </w:rPr>
        <w:t>ti</w:t>
      </w:r>
      <w:r w:rsidRPr="00600ADA">
        <w:rPr>
          <w:color w:val="auto"/>
          <w:sz w:val="22"/>
          <w:szCs w:val="22"/>
        </w:rPr>
        <w:t>dade gerenciadora comunicará aos órgãos e às en</w:t>
      </w:r>
      <w:r w:rsidRPr="00600ADA">
        <w:rPr>
          <w:rFonts w:eastAsia="Calibri"/>
          <w:color w:val="auto"/>
          <w:sz w:val="22"/>
          <w:szCs w:val="22"/>
        </w:rPr>
        <w:t>ti</w:t>
      </w:r>
      <w:r w:rsidRPr="00600ADA">
        <w:rPr>
          <w:color w:val="auto"/>
          <w:sz w:val="22"/>
          <w:szCs w:val="22"/>
        </w:rPr>
        <w:t xml:space="preserve">dades que </w:t>
      </w:r>
      <w:r w:rsidRPr="00600ADA">
        <w:rPr>
          <w:rFonts w:eastAsia="Calibri"/>
          <w:color w:val="auto"/>
          <w:sz w:val="22"/>
          <w:szCs w:val="22"/>
        </w:rPr>
        <w:t>ti</w:t>
      </w:r>
      <w:r w:rsidRPr="00600ADA">
        <w:rPr>
          <w:color w:val="auto"/>
          <w:sz w:val="22"/>
          <w:szCs w:val="22"/>
        </w:rPr>
        <w:t>verem firmado contratos decorrentes da ata de registro de preços sobre a efe</w:t>
      </w:r>
      <w:r w:rsidRPr="00600ADA">
        <w:rPr>
          <w:rFonts w:eastAsia="Calibri"/>
          <w:color w:val="auto"/>
          <w:sz w:val="22"/>
          <w:szCs w:val="22"/>
        </w:rPr>
        <w:t>ti</w:t>
      </w:r>
      <w:r w:rsidRPr="00600ADA">
        <w:rPr>
          <w:color w:val="auto"/>
          <w:sz w:val="22"/>
          <w:szCs w:val="22"/>
        </w:rPr>
        <w:t>va alteração do preço registrado, para que avaliem a necessidade de alteração contratual, observado o disposto no art. 124 da Lei nº 14.133, de 2021.</w:t>
      </w:r>
    </w:p>
    <w:p w14:paraId="0473B7A0"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REMANEJAMENTO DAS QUANTIDADES REGISTRADAS NA ATA DE REGISTRO DE PREÇOS</w:t>
      </w:r>
    </w:p>
    <w:p w14:paraId="66582E71"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 xml:space="preserve"> As quan</w:t>
      </w:r>
      <w:r w:rsidRPr="00600ADA">
        <w:rPr>
          <w:rFonts w:eastAsia="Arial"/>
          <w:color w:val="auto"/>
          <w:sz w:val="22"/>
          <w:szCs w:val="22"/>
        </w:rPr>
        <w:t>ti</w:t>
      </w:r>
      <w:r w:rsidRPr="00600ADA">
        <w:rPr>
          <w:color w:val="auto"/>
          <w:sz w:val="22"/>
          <w:szCs w:val="22"/>
        </w:rPr>
        <w:t>dades previstas para os itens com preços registrados nas atas de registro de preços poderão ser remanejadas pelo órgão ou en</w:t>
      </w:r>
      <w:r w:rsidRPr="00600ADA">
        <w:rPr>
          <w:rFonts w:eastAsia="Arial"/>
          <w:color w:val="auto"/>
          <w:sz w:val="22"/>
          <w:szCs w:val="22"/>
        </w:rPr>
        <w:t>ti</w:t>
      </w:r>
      <w:r w:rsidRPr="00600ADA">
        <w:rPr>
          <w:color w:val="auto"/>
          <w:sz w:val="22"/>
          <w:szCs w:val="22"/>
        </w:rPr>
        <w:t>dade gerenciadora entre os órgãos ou as en</w:t>
      </w:r>
      <w:r w:rsidRPr="00600ADA">
        <w:rPr>
          <w:rFonts w:eastAsia="Arial"/>
          <w:color w:val="auto"/>
          <w:sz w:val="22"/>
          <w:szCs w:val="22"/>
        </w:rPr>
        <w:t>ti</w:t>
      </w:r>
      <w:r w:rsidRPr="00600ADA">
        <w:rPr>
          <w:color w:val="auto"/>
          <w:sz w:val="22"/>
          <w:szCs w:val="22"/>
        </w:rPr>
        <w:t>dades par</w:t>
      </w:r>
      <w:r w:rsidRPr="00600ADA">
        <w:rPr>
          <w:rFonts w:eastAsia="Arial"/>
          <w:color w:val="auto"/>
          <w:sz w:val="22"/>
          <w:szCs w:val="22"/>
        </w:rPr>
        <w:t>ti</w:t>
      </w:r>
      <w:r w:rsidRPr="00600ADA">
        <w:rPr>
          <w:color w:val="auto"/>
          <w:sz w:val="22"/>
          <w:szCs w:val="22"/>
        </w:rPr>
        <w:t>cipantes e não par</w:t>
      </w:r>
      <w:r w:rsidRPr="00600ADA">
        <w:rPr>
          <w:rFonts w:eastAsia="Arial"/>
          <w:color w:val="auto"/>
          <w:sz w:val="22"/>
          <w:szCs w:val="22"/>
        </w:rPr>
        <w:t>ti</w:t>
      </w:r>
      <w:r w:rsidRPr="00600ADA">
        <w:rPr>
          <w:color w:val="auto"/>
          <w:sz w:val="22"/>
          <w:szCs w:val="22"/>
        </w:rPr>
        <w:t>cipantes do registro de preços.</w:t>
      </w:r>
    </w:p>
    <w:p w14:paraId="5FFAA387"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remanejamento somente poderá ser feito:</w:t>
      </w:r>
    </w:p>
    <w:p w14:paraId="2D606343"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lastRenderedPageBreak/>
        <w:t>8.2.1 De órgão ou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para órgão ou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ou</w:t>
      </w:r>
    </w:p>
    <w:p w14:paraId="65CCC66C"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8.2.2 De órgão ou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para órgão ou entidade não participante.</w:t>
      </w:r>
    </w:p>
    <w:p w14:paraId="7BE50934"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órgão ou en</w:t>
      </w:r>
      <w:r w:rsidRPr="00600ADA">
        <w:rPr>
          <w:rFonts w:eastAsia="Arial"/>
          <w:color w:val="auto"/>
          <w:sz w:val="22"/>
          <w:szCs w:val="22"/>
        </w:rPr>
        <w:t>ti</w:t>
      </w:r>
      <w:r w:rsidRPr="00600ADA">
        <w:rPr>
          <w:color w:val="auto"/>
          <w:sz w:val="22"/>
          <w:szCs w:val="22"/>
        </w:rPr>
        <w:t>dade gerenciadora que tiver es</w:t>
      </w:r>
      <w:r w:rsidRPr="00600ADA">
        <w:rPr>
          <w:rFonts w:eastAsia="Arial"/>
          <w:color w:val="auto"/>
          <w:sz w:val="22"/>
          <w:szCs w:val="22"/>
        </w:rPr>
        <w:t>ti</w:t>
      </w:r>
      <w:r w:rsidRPr="00600ADA">
        <w:rPr>
          <w:color w:val="auto"/>
          <w:sz w:val="22"/>
          <w:szCs w:val="22"/>
        </w:rPr>
        <w:t>mado as quan</w:t>
      </w:r>
      <w:r w:rsidRPr="00600ADA">
        <w:rPr>
          <w:rFonts w:eastAsia="Arial"/>
          <w:color w:val="auto"/>
          <w:sz w:val="22"/>
          <w:szCs w:val="22"/>
        </w:rPr>
        <w:t>ti</w:t>
      </w:r>
      <w:r w:rsidRPr="00600ADA">
        <w:rPr>
          <w:color w:val="auto"/>
          <w:sz w:val="22"/>
          <w:szCs w:val="22"/>
        </w:rPr>
        <w:t>dades que pretende contratar será considerado participante para efeito do remanejamento.</w:t>
      </w:r>
      <w:bookmarkStart w:id="16" w:name="gerenciador_estimador_é_partic_em_remane"/>
      <w:bookmarkEnd w:id="16"/>
    </w:p>
    <w:p w14:paraId="1C9F0648"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de remanejamento de órgão ou entidade par</w:t>
      </w:r>
      <w:r w:rsidRPr="00600ADA">
        <w:rPr>
          <w:rFonts w:eastAsia="Arial"/>
          <w:color w:val="auto"/>
          <w:sz w:val="22"/>
          <w:szCs w:val="22"/>
        </w:rPr>
        <w:t>ti</w:t>
      </w:r>
      <w:r w:rsidRPr="00600ADA">
        <w:rPr>
          <w:color w:val="auto"/>
          <w:sz w:val="22"/>
          <w:szCs w:val="22"/>
        </w:rPr>
        <w:t>cipante para órgão ou entidade não participante, serão observados os limites previstos no art. 32 do Decreto nº 11.462, de 2023.</w:t>
      </w:r>
    </w:p>
    <w:p w14:paraId="1BC0AB56"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Competirá ao órgão ou à en</w:t>
      </w:r>
      <w:r w:rsidRPr="00600ADA">
        <w:rPr>
          <w:rFonts w:eastAsia="Arial"/>
          <w:color w:val="auto"/>
          <w:sz w:val="22"/>
          <w:szCs w:val="22"/>
        </w:rPr>
        <w:t>ti</w:t>
      </w:r>
      <w:r w:rsidRPr="00600ADA">
        <w:rPr>
          <w:color w:val="auto"/>
          <w:sz w:val="22"/>
          <w:szCs w:val="22"/>
        </w:rPr>
        <w:t>dade gerenciadora autorizar o remanejamento solicitado, com a redução do quan</w:t>
      </w:r>
      <w:r w:rsidRPr="00600ADA">
        <w:rPr>
          <w:rFonts w:eastAsia="Arial"/>
          <w:color w:val="auto"/>
          <w:sz w:val="22"/>
          <w:szCs w:val="22"/>
        </w:rPr>
        <w:t>ti</w:t>
      </w:r>
      <w:r w:rsidRPr="00600ADA">
        <w:rPr>
          <w:color w:val="auto"/>
          <w:sz w:val="22"/>
          <w:szCs w:val="22"/>
        </w:rPr>
        <w:t>ta</w:t>
      </w:r>
      <w:r w:rsidRPr="00600ADA">
        <w:rPr>
          <w:rFonts w:eastAsia="Arial"/>
          <w:color w:val="auto"/>
          <w:sz w:val="22"/>
          <w:szCs w:val="22"/>
        </w:rPr>
        <w:t>ti</w:t>
      </w:r>
      <w:r w:rsidRPr="00600ADA">
        <w:rPr>
          <w:color w:val="auto"/>
          <w:sz w:val="22"/>
          <w:szCs w:val="22"/>
        </w:rPr>
        <w:t>vo inicialmente informado pelo órgão ou pela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desde que haja prévia anuência do órgão ou da en</w:t>
      </w:r>
      <w:r w:rsidRPr="00600ADA">
        <w:rPr>
          <w:rFonts w:eastAsia="Arial"/>
          <w:color w:val="auto"/>
          <w:sz w:val="22"/>
          <w:szCs w:val="22"/>
        </w:rPr>
        <w:t>ti</w:t>
      </w:r>
      <w:r w:rsidRPr="00600ADA">
        <w:rPr>
          <w:color w:val="auto"/>
          <w:sz w:val="22"/>
          <w:szCs w:val="22"/>
        </w:rPr>
        <w:t>dade que sofrer redução dos quantitativos informados.</w:t>
      </w:r>
    </w:p>
    <w:p w14:paraId="4979B80A"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Caso o remanejamento seja feito entre órgãos ou en</w:t>
      </w:r>
      <w:r w:rsidRPr="00600ADA">
        <w:rPr>
          <w:rFonts w:eastAsia="Arial"/>
          <w:color w:val="auto"/>
          <w:sz w:val="22"/>
          <w:szCs w:val="22"/>
        </w:rPr>
        <w:t>ti</w:t>
      </w:r>
      <w:r w:rsidRPr="00600ADA">
        <w:rPr>
          <w:color w:val="auto"/>
          <w:sz w:val="22"/>
          <w:szCs w:val="22"/>
        </w:rPr>
        <w:t>dades dos Estados, do Distrito Federal ou de Municípios dis</w:t>
      </w:r>
      <w:r w:rsidRPr="00600ADA">
        <w:rPr>
          <w:rFonts w:eastAsia="Arial"/>
          <w:color w:val="auto"/>
          <w:sz w:val="22"/>
          <w:szCs w:val="22"/>
        </w:rPr>
        <w:t>ti</w:t>
      </w:r>
      <w:r w:rsidRPr="00600ADA">
        <w:rPr>
          <w:color w:val="auto"/>
          <w:sz w:val="22"/>
          <w:szCs w:val="22"/>
        </w:rPr>
        <w:t>ntos, caberá ao fornecedor beneficiário da ata de registro de preços, observadas as condições nela estabelecidas, optar pela aceitação ou não do fornecimento decorrente do remanejamento dos itens.</w:t>
      </w:r>
    </w:p>
    <w:p w14:paraId="5D964181" w14:textId="2662707E"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da compra centralizada, não havendo indicação pelo órgão ou pela en</w:t>
      </w:r>
      <w:r w:rsidRPr="00600ADA">
        <w:rPr>
          <w:rFonts w:eastAsia="Arial"/>
          <w:color w:val="auto"/>
          <w:sz w:val="22"/>
          <w:szCs w:val="22"/>
        </w:rPr>
        <w:t>ti</w:t>
      </w:r>
      <w:r w:rsidRPr="00600ADA">
        <w:rPr>
          <w:color w:val="auto"/>
          <w:sz w:val="22"/>
          <w:szCs w:val="22"/>
        </w:rPr>
        <w:t>dade gerenciadora, dos quan</w:t>
      </w:r>
      <w:r w:rsidRPr="00600ADA">
        <w:rPr>
          <w:rFonts w:eastAsia="Arial"/>
          <w:color w:val="auto"/>
          <w:sz w:val="22"/>
          <w:szCs w:val="22"/>
        </w:rPr>
        <w:t>ti</w:t>
      </w:r>
      <w:r w:rsidRPr="00600ADA">
        <w:rPr>
          <w:color w:val="auto"/>
          <w:sz w:val="22"/>
          <w:szCs w:val="22"/>
        </w:rPr>
        <w:t>ta</w:t>
      </w:r>
      <w:r w:rsidRPr="00600ADA">
        <w:rPr>
          <w:rFonts w:eastAsia="Arial"/>
          <w:color w:val="auto"/>
          <w:sz w:val="22"/>
          <w:szCs w:val="22"/>
        </w:rPr>
        <w:t>ti</w:t>
      </w:r>
      <w:r w:rsidRPr="00600ADA">
        <w:rPr>
          <w:color w:val="auto"/>
          <w:sz w:val="22"/>
          <w:szCs w:val="22"/>
        </w:rPr>
        <w:t>vos dos par</w:t>
      </w:r>
      <w:r w:rsidRPr="00600ADA">
        <w:rPr>
          <w:rFonts w:eastAsia="Arial"/>
          <w:color w:val="auto"/>
          <w:sz w:val="22"/>
          <w:szCs w:val="22"/>
        </w:rPr>
        <w:t>ti</w:t>
      </w:r>
      <w:r w:rsidRPr="00600ADA">
        <w:rPr>
          <w:color w:val="auto"/>
          <w:sz w:val="22"/>
          <w:szCs w:val="22"/>
        </w:rPr>
        <w:t xml:space="preserve">cipantes da compra centralizada, nos termos do item </w:t>
      </w:r>
      <w:r w:rsidRPr="00600ADA">
        <w:rPr>
          <w:color w:val="auto"/>
          <w:sz w:val="22"/>
          <w:szCs w:val="22"/>
        </w:rPr>
        <w:fldChar w:fldCharType="begin"/>
      </w:r>
      <w:r w:rsidRPr="00600ADA">
        <w:rPr>
          <w:color w:val="auto"/>
          <w:sz w:val="22"/>
          <w:szCs w:val="22"/>
        </w:rPr>
        <w:instrText xml:space="preserve"> REF gerenciador_estimador_é_partic_em_remane \r \h  \* MERGEFORMAT </w:instrText>
      </w:r>
      <w:r w:rsidR="0009154F" w:rsidRPr="00600ADA">
        <w:rPr>
          <w:color w:val="auto"/>
          <w:sz w:val="22"/>
          <w:szCs w:val="22"/>
        </w:rPr>
      </w:r>
      <w:r w:rsidRPr="00600ADA">
        <w:rPr>
          <w:color w:val="auto"/>
          <w:sz w:val="22"/>
          <w:szCs w:val="22"/>
        </w:rPr>
        <w:fldChar w:fldCharType="separate"/>
      </w:r>
      <w:r w:rsidR="0009154F">
        <w:rPr>
          <w:color w:val="auto"/>
          <w:sz w:val="22"/>
          <w:szCs w:val="22"/>
        </w:rPr>
        <w:t>8.3</w:t>
      </w:r>
      <w:r w:rsidRPr="00600ADA">
        <w:rPr>
          <w:color w:val="auto"/>
          <w:sz w:val="22"/>
          <w:szCs w:val="22"/>
        </w:rPr>
        <w:fldChar w:fldCharType="end"/>
      </w:r>
      <w:r w:rsidRPr="00600ADA">
        <w:rPr>
          <w:color w:val="auto"/>
          <w:sz w:val="22"/>
          <w:szCs w:val="22"/>
        </w:rPr>
        <w:t>, a distribuição das quantidades para a execução descentralizada será por meio do remanejamento.</w:t>
      </w:r>
    </w:p>
    <w:p w14:paraId="685BE4F3"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iCs/>
          <w:sz w:val="22"/>
          <w:szCs w:val="22"/>
        </w:rPr>
      </w:pPr>
      <w:r w:rsidRPr="00600ADA">
        <w:rPr>
          <w:sz w:val="22"/>
          <w:szCs w:val="22"/>
        </w:rPr>
        <w:t>CANCELAMENTO DO REGISTRO DO LICITANTE VENCEDOR E DOS PREÇOS REGISTRADOS</w:t>
      </w:r>
      <w:bookmarkStart w:id="17" w:name="cancelamento"/>
      <w:bookmarkEnd w:id="17"/>
    </w:p>
    <w:p w14:paraId="286B3E7B"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registro do fornecedor será cancelado pelo gerenciador, quando o fornecedor:</w:t>
      </w:r>
      <w:bookmarkStart w:id="18" w:name="cancelamento_do_fornecedor"/>
      <w:bookmarkEnd w:id="18"/>
    </w:p>
    <w:p w14:paraId="3548C65B"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9.1.1 Descumprir as condições da ata de registro de preços, sem motivo justificado;</w:t>
      </w:r>
    </w:p>
    <w:p w14:paraId="43EE6A73"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9.1.2 Não re</w:t>
      </w:r>
      <w:r w:rsidRPr="00600ADA">
        <w:rPr>
          <w:rFonts w:eastAsia="Arial"/>
          <w:color w:val="auto"/>
          <w:sz w:val="22"/>
          <w:szCs w:val="22"/>
        </w:rPr>
        <w:t>ti</w:t>
      </w:r>
      <w:r w:rsidRPr="00600ADA">
        <w:rPr>
          <w:color w:val="auto"/>
          <w:sz w:val="22"/>
          <w:szCs w:val="22"/>
        </w:rPr>
        <w:t>rar a nota de empenho, ou instrumento equivalente, no prazo estabelecido pela Administração sem justificativa razoável;</w:t>
      </w:r>
    </w:p>
    <w:p w14:paraId="2C768C01"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9.1.3 Não aceitar manter seu preço registrado, na hipótese prevista no artigo 27, § 2º, do Decreto nº 11.462, de 2023; ou</w:t>
      </w:r>
    </w:p>
    <w:p w14:paraId="5AE5CE1D"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9.1.4 Sofrer sanção prevista nos incisos III ou IV do caput do art. 156 da Lei nº 14.133, de 2021.</w:t>
      </w:r>
    </w:p>
    <w:p w14:paraId="3D2120E0" w14:textId="77777777" w:rsidR="005C49BF" w:rsidRPr="00600ADA" w:rsidRDefault="005C49BF" w:rsidP="005C49BF">
      <w:pPr>
        <w:pStyle w:val="Nvel4"/>
        <w:numPr>
          <w:ilvl w:val="3"/>
          <w:numId w:val="0"/>
        </w:numPr>
        <w:spacing w:line="240" w:lineRule="auto"/>
        <w:rPr>
          <w:color w:val="auto"/>
          <w:sz w:val="22"/>
          <w:szCs w:val="22"/>
        </w:rPr>
      </w:pPr>
      <w:r w:rsidRPr="00600ADA">
        <w:rPr>
          <w:color w:val="auto"/>
          <w:sz w:val="22"/>
          <w:szCs w:val="22"/>
        </w:rPr>
        <w:t>9.1.5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AF71242" w14:textId="05EC76D2"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 xml:space="preserve"> O cancelamento de registros nas hipóteses previstas no item </w:t>
      </w:r>
      <w:r w:rsidRPr="00600ADA">
        <w:rPr>
          <w:color w:val="auto"/>
          <w:sz w:val="22"/>
          <w:szCs w:val="22"/>
        </w:rPr>
        <w:fldChar w:fldCharType="begin"/>
      </w:r>
      <w:r w:rsidRPr="00600ADA">
        <w:rPr>
          <w:color w:val="auto"/>
          <w:sz w:val="22"/>
          <w:szCs w:val="22"/>
        </w:rPr>
        <w:instrText xml:space="preserve"> REF cancelamento_do_fornecedor \r \h  \* MERGEFORMAT </w:instrText>
      </w:r>
      <w:r w:rsidRPr="00600ADA">
        <w:rPr>
          <w:color w:val="auto"/>
          <w:sz w:val="22"/>
          <w:szCs w:val="22"/>
        </w:rPr>
      </w:r>
      <w:r w:rsidRPr="00600ADA">
        <w:rPr>
          <w:color w:val="auto"/>
          <w:sz w:val="22"/>
          <w:szCs w:val="22"/>
        </w:rPr>
        <w:fldChar w:fldCharType="separate"/>
      </w:r>
      <w:r w:rsidR="0009154F">
        <w:rPr>
          <w:color w:val="auto"/>
          <w:sz w:val="22"/>
          <w:szCs w:val="22"/>
        </w:rPr>
        <w:t>9.1</w:t>
      </w:r>
      <w:r w:rsidRPr="00600ADA">
        <w:rPr>
          <w:color w:val="auto"/>
          <w:sz w:val="22"/>
          <w:szCs w:val="22"/>
        </w:rPr>
        <w:fldChar w:fldCharType="end"/>
      </w:r>
      <w:r w:rsidRPr="00600ADA">
        <w:rPr>
          <w:color w:val="auto"/>
          <w:sz w:val="22"/>
          <w:szCs w:val="22"/>
        </w:rPr>
        <w:t xml:space="preserve"> será formalizado por despacho do órgão ou da entidade gerenciadora, garantidos os princípios do contraditório e da ampla defesa.</w:t>
      </w:r>
    </w:p>
    <w:p w14:paraId="3384427F"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Na hipótese de cancelamento do registro do fornecedor, o órgão ou a entidade gerenciadora poderá convocar os licitantes que compõem o cadastro de reserva, observada a ordem de classificação.</w:t>
      </w:r>
    </w:p>
    <w:p w14:paraId="73F7D7C7"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19" w:name="cancelamento_da_ata"/>
      <w:bookmarkEnd w:id="19"/>
      <w:r w:rsidRPr="00600ADA">
        <w:rPr>
          <w:color w:val="auto"/>
          <w:sz w:val="22"/>
          <w:szCs w:val="22"/>
        </w:rPr>
        <w:t xml:space="preserve"> </w:t>
      </w:r>
    </w:p>
    <w:p w14:paraId="061DDEBD"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9.4.1 Por razão de interesse público;</w:t>
      </w:r>
    </w:p>
    <w:p w14:paraId="42F6AC70"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9.4.2 A pedido do fornecedor, decorrente de caso fortuito ou força maior; ou</w:t>
      </w:r>
    </w:p>
    <w:p w14:paraId="0C420BDF"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9.5 Se não houver êxito nas negociações, nas hipóteses em que o preço de mercado tornar-se superior ou inferior ao preço registrado, nos termos do artigos 26, § 3º e  27, § 4º, ambos do Decreto nº 11.462, de 2023. </w:t>
      </w:r>
    </w:p>
    <w:p w14:paraId="5CCE32EA"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lastRenderedPageBreak/>
        <w:t>DAS PENALIDADES</w:t>
      </w:r>
    </w:p>
    <w:p w14:paraId="6D843118"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 xml:space="preserve">O descumprimento da Ata de Registro de Preços ensejará aplicação das penalidades estabelecidas </w:t>
      </w:r>
      <w:r w:rsidRPr="00600ADA">
        <w:rPr>
          <w:i/>
          <w:color w:val="auto"/>
          <w:sz w:val="22"/>
          <w:szCs w:val="22"/>
        </w:rPr>
        <w:t>no edital ou no aviso de contratação direta</w:t>
      </w:r>
      <w:r w:rsidRPr="00600ADA">
        <w:rPr>
          <w:color w:val="auto"/>
          <w:sz w:val="22"/>
          <w:szCs w:val="22"/>
        </w:rPr>
        <w:t>.</w:t>
      </w:r>
    </w:p>
    <w:p w14:paraId="035C49C1" w14:textId="77777777" w:rsidR="005C49BF" w:rsidRPr="00600ADA" w:rsidRDefault="005C49BF" w:rsidP="005C49BF">
      <w:pPr>
        <w:pStyle w:val="Nvel3"/>
        <w:spacing w:line="240" w:lineRule="auto"/>
        <w:ind w:left="0"/>
        <w:rPr>
          <w:color w:val="auto"/>
          <w:sz w:val="22"/>
          <w:szCs w:val="22"/>
        </w:rPr>
      </w:pPr>
      <w:r w:rsidRPr="00600ADA">
        <w:rPr>
          <w:color w:val="auto"/>
          <w:sz w:val="22"/>
          <w:szCs w:val="22"/>
        </w:rPr>
        <w:t xml:space="preserve">10.1.1 As sanções também se aplicam aos integrantes do cadastro de reserva no registro de preços que, convocados, não honrarem o compromisso assumido injustificadamente após terem assinado a ata. </w:t>
      </w:r>
    </w:p>
    <w:p w14:paraId="0686111D"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604B2826"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14:paraId="3E5036DC" w14:textId="77777777" w:rsidR="005C49BF" w:rsidRPr="00600ADA" w:rsidRDefault="005C49BF" w:rsidP="005C49BF">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CONDIÇÕES GERAIS</w:t>
      </w:r>
    </w:p>
    <w:p w14:paraId="265575D5" w14:textId="77777777" w:rsidR="005C49BF" w:rsidRPr="00600ADA" w:rsidRDefault="005C49BF" w:rsidP="005C49BF">
      <w:pPr>
        <w:pStyle w:val="Nivel2"/>
        <w:autoSpaceDE w:val="0"/>
        <w:autoSpaceDN w:val="0"/>
        <w:adjustRightInd w:val="0"/>
        <w:spacing w:line="240" w:lineRule="auto"/>
        <w:rPr>
          <w:color w:val="auto"/>
          <w:sz w:val="22"/>
          <w:szCs w:val="22"/>
        </w:rPr>
      </w:pPr>
      <w:r w:rsidRPr="00600ADA">
        <w:rPr>
          <w:color w:val="auto"/>
          <w:sz w:val="22"/>
          <w:szCs w:val="22"/>
        </w:rPr>
        <w:t>As condições gerais de execução do objeto, tais como os prazos para entrega e recebimento, as obrigações da Administração e do fornecedor registrado, penalidades e demais condições do ajuste, encontram-se definidos no Termo de Referência.</w:t>
      </w:r>
    </w:p>
    <w:p w14:paraId="3796330A" w14:textId="77777777" w:rsidR="005C49BF" w:rsidRPr="00600ADA" w:rsidRDefault="005C49BF" w:rsidP="005C49BF">
      <w:pPr>
        <w:widowControl w:val="0"/>
        <w:autoSpaceDE w:val="0"/>
        <w:autoSpaceDN w:val="0"/>
        <w:adjustRightInd w:val="0"/>
        <w:spacing w:before="120" w:after="120"/>
        <w:jc w:val="both"/>
        <w:rPr>
          <w:rFonts w:ascii="Arial" w:hAnsi="Arial" w:cs="Arial"/>
          <w:i/>
          <w:iCs/>
          <w:sz w:val="22"/>
          <w:szCs w:val="22"/>
        </w:rPr>
      </w:pPr>
      <w:r w:rsidRPr="00600ADA">
        <w:rPr>
          <w:rFonts w:ascii="Arial" w:hAnsi="Arial" w:cs="Arial"/>
          <w:sz w:val="22"/>
          <w:szCs w:val="22"/>
        </w:rPr>
        <w:t xml:space="preserve">11.2 Para firmeza e validade do pactuado, a presente Ata foi lavrada, depois de lida e achada em ordem, vai assinada pelas partes </w:t>
      </w:r>
      <w:r w:rsidRPr="00600ADA">
        <w:rPr>
          <w:rFonts w:ascii="Arial" w:hAnsi="Arial" w:cs="Arial"/>
          <w:i/>
          <w:iCs/>
          <w:sz w:val="22"/>
          <w:szCs w:val="22"/>
        </w:rPr>
        <w:t xml:space="preserve">e encaminhada cópia aos demais órgãos participantes.  </w:t>
      </w:r>
    </w:p>
    <w:p w14:paraId="1830C520" w14:textId="77777777" w:rsidR="005C49BF" w:rsidRPr="00600ADA" w:rsidRDefault="005C49BF" w:rsidP="005C49BF">
      <w:pPr>
        <w:widowControl w:val="0"/>
        <w:autoSpaceDE w:val="0"/>
        <w:autoSpaceDN w:val="0"/>
        <w:adjustRightInd w:val="0"/>
        <w:jc w:val="center"/>
        <w:rPr>
          <w:rFonts w:ascii="Arial" w:hAnsi="Arial" w:cs="Arial"/>
          <w:sz w:val="22"/>
          <w:szCs w:val="22"/>
        </w:rPr>
      </w:pPr>
    </w:p>
    <w:p w14:paraId="220722D6" w14:textId="77777777" w:rsidR="005C49BF" w:rsidRPr="00600ADA" w:rsidRDefault="005C49BF" w:rsidP="005C49BF">
      <w:pPr>
        <w:widowControl w:val="0"/>
        <w:autoSpaceDE w:val="0"/>
        <w:autoSpaceDN w:val="0"/>
        <w:adjustRightInd w:val="0"/>
        <w:jc w:val="right"/>
        <w:rPr>
          <w:rFonts w:ascii="Arial" w:hAnsi="Arial" w:cs="Arial"/>
          <w:sz w:val="22"/>
          <w:szCs w:val="22"/>
        </w:rPr>
      </w:pPr>
      <w:r w:rsidRPr="00600ADA">
        <w:rPr>
          <w:rFonts w:ascii="Arial" w:hAnsi="Arial" w:cs="Arial"/>
          <w:sz w:val="22"/>
          <w:szCs w:val="22"/>
        </w:rPr>
        <w:t>Selvíria MS, xx de xx de 202</w:t>
      </w:r>
      <w:r>
        <w:rPr>
          <w:rFonts w:ascii="Arial" w:hAnsi="Arial" w:cs="Arial"/>
          <w:sz w:val="22"/>
          <w:szCs w:val="22"/>
        </w:rPr>
        <w:t>5</w:t>
      </w:r>
      <w:r w:rsidRPr="00600ADA">
        <w:rPr>
          <w:rFonts w:ascii="Arial" w:hAnsi="Arial" w:cs="Arial"/>
          <w:sz w:val="22"/>
          <w:szCs w:val="22"/>
        </w:rPr>
        <w:t>.</w:t>
      </w:r>
    </w:p>
    <w:p w14:paraId="06D026CA" w14:textId="77777777" w:rsidR="005C49BF" w:rsidRDefault="005C49BF" w:rsidP="005C49BF">
      <w:pPr>
        <w:widowControl w:val="0"/>
        <w:autoSpaceDE w:val="0"/>
        <w:autoSpaceDN w:val="0"/>
        <w:adjustRightInd w:val="0"/>
        <w:jc w:val="center"/>
        <w:rPr>
          <w:rFonts w:ascii="Arial" w:hAnsi="Arial" w:cs="Arial"/>
          <w:sz w:val="22"/>
          <w:szCs w:val="22"/>
        </w:rPr>
      </w:pPr>
    </w:p>
    <w:p w14:paraId="7A6CCBF3" w14:textId="77777777" w:rsidR="005C49BF" w:rsidRPr="00600ADA" w:rsidRDefault="005C49BF" w:rsidP="005C49BF">
      <w:pPr>
        <w:widowControl w:val="0"/>
        <w:autoSpaceDE w:val="0"/>
        <w:autoSpaceDN w:val="0"/>
        <w:adjustRightInd w:val="0"/>
        <w:jc w:val="center"/>
        <w:rPr>
          <w:rFonts w:ascii="Arial" w:hAnsi="Arial" w:cs="Arial"/>
          <w:sz w:val="22"/>
          <w:szCs w:val="22"/>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4600"/>
      </w:tblGrid>
      <w:tr w:rsidR="005C49BF" w:rsidRPr="00600ADA" w14:paraId="5443B845" w14:textId="77777777" w:rsidTr="006747D3">
        <w:trPr>
          <w:trHeight w:val="1192"/>
        </w:trPr>
        <w:tc>
          <w:tcPr>
            <w:tcW w:w="2614" w:type="pct"/>
            <w:vAlign w:val="center"/>
          </w:tcPr>
          <w:p w14:paraId="3AD92ECD" w14:textId="77777777" w:rsidR="005C49BF" w:rsidRDefault="005C49BF" w:rsidP="006747D3">
            <w:pPr>
              <w:jc w:val="center"/>
              <w:rPr>
                <w:rFonts w:ascii="Arial" w:hAnsi="Arial" w:cs="Arial"/>
                <w:b/>
                <w:sz w:val="22"/>
                <w:szCs w:val="22"/>
              </w:rPr>
            </w:pPr>
          </w:p>
          <w:p w14:paraId="38E53C53" w14:textId="77777777" w:rsidR="005C49BF" w:rsidRDefault="005C49BF" w:rsidP="006747D3">
            <w:pPr>
              <w:jc w:val="center"/>
              <w:rPr>
                <w:rFonts w:ascii="Arial" w:hAnsi="Arial" w:cs="Arial"/>
                <w:b/>
                <w:sz w:val="22"/>
                <w:szCs w:val="22"/>
              </w:rPr>
            </w:pPr>
          </w:p>
          <w:p w14:paraId="4D480B6D" w14:textId="77777777" w:rsidR="005C49BF" w:rsidRPr="00600ADA" w:rsidRDefault="005C49BF" w:rsidP="006747D3">
            <w:pPr>
              <w:jc w:val="center"/>
              <w:rPr>
                <w:rFonts w:ascii="Arial" w:hAnsi="Arial" w:cs="Arial"/>
                <w:b/>
                <w:i/>
                <w:sz w:val="22"/>
                <w:szCs w:val="22"/>
              </w:rPr>
            </w:pPr>
            <w:r w:rsidRPr="00600ADA">
              <w:rPr>
                <w:rFonts w:ascii="Arial" w:hAnsi="Arial" w:cs="Arial"/>
                <w:b/>
                <w:i/>
                <w:sz w:val="22"/>
                <w:szCs w:val="22"/>
              </w:rPr>
              <w:t>Assinatura Digital</w:t>
            </w:r>
          </w:p>
          <w:p w14:paraId="5FEB352E" w14:textId="77777777" w:rsidR="005C49BF" w:rsidRPr="00600ADA" w:rsidRDefault="005C49BF" w:rsidP="006747D3">
            <w:pPr>
              <w:jc w:val="center"/>
              <w:rPr>
                <w:rFonts w:ascii="Arial" w:hAnsi="Arial" w:cs="Arial"/>
                <w:b/>
                <w:i/>
                <w:sz w:val="22"/>
                <w:szCs w:val="22"/>
              </w:rPr>
            </w:pPr>
            <w:r w:rsidRPr="00600ADA">
              <w:rPr>
                <w:rFonts w:ascii="Arial" w:hAnsi="Arial" w:cs="Arial"/>
                <w:b/>
                <w:i/>
                <w:sz w:val="22"/>
                <w:szCs w:val="22"/>
              </w:rPr>
              <w:t>J</w:t>
            </w:r>
            <w:r>
              <w:rPr>
                <w:rFonts w:ascii="Arial" w:hAnsi="Arial" w:cs="Arial"/>
                <w:b/>
                <w:i/>
                <w:sz w:val="22"/>
                <w:szCs w:val="22"/>
              </w:rPr>
              <w:t>AIME SOARES FERREIRA</w:t>
            </w:r>
          </w:p>
          <w:p w14:paraId="5D6404B8" w14:textId="77777777" w:rsidR="005C49BF" w:rsidRPr="00600ADA" w:rsidRDefault="005C49BF" w:rsidP="006747D3">
            <w:pPr>
              <w:jc w:val="center"/>
              <w:rPr>
                <w:rFonts w:ascii="Arial" w:hAnsi="Arial" w:cs="Arial"/>
                <w:b/>
                <w:i/>
                <w:sz w:val="22"/>
                <w:szCs w:val="22"/>
              </w:rPr>
            </w:pPr>
            <w:r w:rsidRPr="00600ADA">
              <w:rPr>
                <w:rFonts w:ascii="Arial" w:hAnsi="Arial" w:cs="Arial"/>
                <w:i/>
                <w:sz w:val="22"/>
                <w:szCs w:val="22"/>
              </w:rPr>
              <w:t xml:space="preserve">Prefeito </w:t>
            </w:r>
            <w:r w:rsidRPr="00600ADA">
              <w:rPr>
                <w:rFonts w:ascii="Arial" w:hAnsi="Arial" w:cs="Arial"/>
                <w:bCs/>
                <w:iCs/>
                <w:sz w:val="22"/>
                <w:szCs w:val="22"/>
              </w:rPr>
              <w:t>Municipal</w:t>
            </w:r>
          </w:p>
        </w:tc>
        <w:tc>
          <w:tcPr>
            <w:tcW w:w="2386" w:type="pct"/>
            <w:vAlign w:val="center"/>
          </w:tcPr>
          <w:p w14:paraId="6115ECF8" w14:textId="77777777" w:rsidR="005C49BF" w:rsidRDefault="005C49BF" w:rsidP="006747D3">
            <w:pPr>
              <w:jc w:val="center"/>
              <w:rPr>
                <w:rFonts w:ascii="Arial" w:hAnsi="Arial" w:cs="Arial"/>
                <w:b/>
                <w:sz w:val="22"/>
                <w:szCs w:val="22"/>
              </w:rPr>
            </w:pPr>
          </w:p>
          <w:p w14:paraId="2130D60A" w14:textId="77777777" w:rsidR="005C49BF" w:rsidRDefault="005C49BF" w:rsidP="006747D3">
            <w:pPr>
              <w:jc w:val="center"/>
              <w:rPr>
                <w:rFonts w:ascii="Arial" w:hAnsi="Arial" w:cs="Arial"/>
                <w:b/>
                <w:sz w:val="22"/>
                <w:szCs w:val="22"/>
              </w:rPr>
            </w:pPr>
          </w:p>
          <w:p w14:paraId="698FFF58" w14:textId="77777777" w:rsidR="005C49BF" w:rsidRPr="00600ADA" w:rsidRDefault="005C49BF" w:rsidP="006747D3">
            <w:pPr>
              <w:jc w:val="center"/>
              <w:rPr>
                <w:rFonts w:ascii="Arial" w:hAnsi="Arial" w:cs="Arial"/>
                <w:b/>
                <w:sz w:val="22"/>
                <w:szCs w:val="22"/>
              </w:rPr>
            </w:pP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r w:rsidRPr="00600ADA">
              <w:rPr>
                <w:rFonts w:ascii="Arial" w:hAnsi="Arial" w:cs="Arial"/>
                <w:sz w:val="22"/>
                <w:szCs w:val="22"/>
              </w:rPr>
              <w:t xml:space="preserve"> Secretário Municipal de Saúde</w:t>
            </w:r>
          </w:p>
        </w:tc>
      </w:tr>
    </w:tbl>
    <w:p w14:paraId="45011F16" w14:textId="77777777" w:rsidR="005C49BF" w:rsidRPr="00D529E0" w:rsidRDefault="005C49BF" w:rsidP="005C49BF">
      <w:pPr>
        <w:pStyle w:val="Corpodetexto"/>
        <w:ind w:right="-2"/>
        <w:rPr>
          <w:rFonts w:ascii="Arial" w:hAnsi="Arial" w:cs="Arial"/>
          <w:b w:val="0"/>
          <w:bCs/>
          <w:color w:val="00B050"/>
          <w:sz w:val="22"/>
          <w:szCs w:val="22"/>
          <w:u w:val="none"/>
        </w:rPr>
      </w:pPr>
    </w:p>
    <w:p w14:paraId="571257AC" w14:textId="77777777" w:rsidR="005C49BF" w:rsidRPr="00D529E0" w:rsidRDefault="005C49BF" w:rsidP="005C49BF">
      <w:pPr>
        <w:pStyle w:val="Corpodetexto"/>
        <w:ind w:right="-2"/>
        <w:rPr>
          <w:rFonts w:ascii="Arial" w:hAnsi="Arial" w:cs="Arial"/>
          <w:b w:val="0"/>
          <w:bCs/>
          <w:color w:val="00B050"/>
          <w:sz w:val="22"/>
          <w:szCs w:val="22"/>
          <w:u w:val="none"/>
        </w:rPr>
      </w:pPr>
    </w:p>
    <w:p w14:paraId="75BA42AA"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059C6427"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5BBAF153" w14:textId="77777777" w:rsidR="005C49BF" w:rsidRPr="00D529E0" w:rsidRDefault="005C49BF" w:rsidP="005C49BF">
      <w:pPr>
        <w:autoSpaceDE w:val="0"/>
        <w:autoSpaceDN w:val="0"/>
        <w:adjustRightInd w:val="0"/>
        <w:ind w:right="-2"/>
        <w:jc w:val="center"/>
        <w:rPr>
          <w:rFonts w:ascii="Arial" w:hAnsi="Arial" w:cs="Arial"/>
          <w:b/>
          <w:bCs/>
          <w:color w:val="00B050"/>
          <w:sz w:val="22"/>
          <w:szCs w:val="22"/>
        </w:rPr>
      </w:pPr>
    </w:p>
    <w:p w14:paraId="2DC8F018" w14:textId="77777777" w:rsidR="005C49BF" w:rsidRPr="00D529E0" w:rsidRDefault="005C49BF" w:rsidP="005C49BF">
      <w:pPr>
        <w:autoSpaceDE w:val="0"/>
        <w:autoSpaceDN w:val="0"/>
        <w:adjustRightInd w:val="0"/>
        <w:ind w:right="-2"/>
        <w:jc w:val="center"/>
        <w:rPr>
          <w:rFonts w:ascii="Arial" w:hAnsi="Arial" w:cs="Arial"/>
          <w:b/>
          <w:bCs/>
          <w:color w:val="00B050"/>
          <w:sz w:val="22"/>
          <w:szCs w:val="22"/>
        </w:rPr>
      </w:pPr>
    </w:p>
    <w:p w14:paraId="10AF94A0" w14:textId="77777777" w:rsidR="005C49BF" w:rsidRPr="00D529E0" w:rsidRDefault="005C49BF" w:rsidP="005C49BF">
      <w:pPr>
        <w:autoSpaceDE w:val="0"/>
        <w:autoSpaceDN w:val="0"/>
        <w:adjustRightInd w:val="0"/>
        <w:ind w:right="-2"/>
        <w:jc w:val="center"/>
        <w:rPr>
          <w:rFonts w:ascii="Arial" w:hAnsi="Arial" w:cs="Arial"/>
          <w:b/>
          <w:bCs/>
          <w:color w:val="00B050"/>
          <w:sz w:val="22"/>
          <w:szCs w:val="22"/>
        </w:rPr>
      </w:pPr>
    </w:p>
    <w:p w14:paraId="3AE571AD"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0F46D27E"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2B05DAAE"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1AA313D0"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7D3BDACA"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66AD81E5"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73209485"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374EE98C"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00654AE7"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5010C921"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4E973855"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6129B63F" w14:textId="77777777" w:rsidR="00B04762" w:rsidRDefault="00B04762" w:rsidP="005C49BF">
      <w:pPr>
        <w:autoSpaceDE w:val="0"/>
        <w:autoSpaceDN w:val="0"/>
        <w:adjustRightInd w:val="0"/>
        <w:ind w:right="-2"/>
        <w:jc w:val="center"/>
        <w:rPr>
          <w:rFonts w:ascii="Arial" w:hAnsi="Arial" w:cs="Arial"/>
          <w:b/>
          <w:bCs/>
          <w:color w:val="00B050"/>
          <w:sz w:val="22"/>
          <w:szCs w:val="22"/>
        </w:rPr>
      </w:pPr>
    </w:p>
    <w:p w14:paraId="7C457B7A"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109F0084"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3EE391E8" w14:textId="77777777" w:rsidR="005C49BF" w:rsidRDefault="005C49BF" w:rsidP="005C49BF">
      <w:pPr>
        <w:autoSpaceDE w:val="0"/>
        <w:autoSpaceDN w:val="0"/>
        <w:adjustRightInd w:val="0"/>
        <w:ind w:right="-2"/>
        <w:jc w:val="center"/>
        <w:rPr>
          <w:rFonts w:ascii="Arial" w:hAnsi="Arial" w:cs="Arial"/>
          <w:b/>
          <w:bCs/>
          <w:color w:val="00B050"/>
          <w:sz w:val="22"/>
          <w:szCs w:val="22"/>
        </w:rPr>
      </w:pPr>
    </w:p>
    <w:p w14:paraId="3B6155D6" w14:textId="77777777" w:rsidR="005C49BF" w:rsidRPr="00600ADA" w:rsidRDefault="005C49BF" w:rsidP="005C49BF">
      <w:pPr>
        <w:pStyle w:val="Corpodetexto"/>
        <w:ind w:right="-2"/>
        <w:jc w:val="center"/>
        <w:rPr>
          <w:rFonts w:ascii="Arial" w:hAnsi="Arial" w:cs="Arial"/>
          <w:sz w:val="22"/>
          <w:szCs w:val="22"/>
        </w:rPr>
      </w:pPr>
      <w:r w:rsidRPr="00600ADA">
        <w:rPr>
          <w:rFonts w:ascii="Arial" w:hAnsi="Arial" w:cs="Arial"/>
          <w:sz w:val="22"/>
          <w:szCs w:val="22"/>
          <w:u w:val="none"/>
        </w:rPr>
        <w:lastRenderedPageBreak/>
        <w:t>ANEXO I</w:t>
      </w:r>
      <w:r>
        <w:rPr>
          <w:rFonts w:ascii="Arial" w:hAnsi="Arial" w:cs="Arial"/>
          <w:sz w:val="22"/>
          <w:szCs w:val="22"/>
          <w:u w:val="none"/>
        </w:rPr>
        <w:t>X</w:t>
      </w:r>
      <w:r w:rsidRPr="00600ADA">
        <w:rPr>
          <w:rFonts w:ascii="Arial" w:hAnsi="Arial" w:cs="Arial"/>
          <w:sz w:val="22"/>
          <w:szCs w:val="22"/>
          <w:u w:val="none"/>
        </w:rPr>
        <w:t xml:space="preserve"> – </w:t>
      </w:r>
      <w:r w:rsidRPr="00600ADA">
        <w:rPr>
          <w:rFonts w:ascii="Arial" w:hAnsi="Arial" w:cs="Arial"/>
          <w:bCs/>
          <w:sz w:val="22"/>
          <w:szCs w:val="22"/>
          <w:u w:val="none"/>
        </w:rPr>
        <w:t>MINUTA DO CONTRATO</w:t>
      </w:r>
    </w:p>
    <w:p w14:paraId="2026C371" w14:textId="77777777" w:rsidR="005C49BF" w:rsidRPr="00600ADA" w:rsidRDefault="005C49BF" w:rsidP="005C49BF">
      <w:pPr>
        <w:ind w:right="-2"/>
        <w:jc w:val="both"/>
        <w:rPr>
          <w:rFonts w:ascii="Arial" w:hAnsi="Arial" w:cs="Arial"/>
          <w:color w:val="00B050"/>
          <w:sz w:val="22"/>
          <w:szCs w:val="22"/>
        </w:rPr>
      </w:pPr>
    </w:p>
    <w:p w14:paraId="0A249195" w14:textId="22E7FBE3" w:rsidR="005C49BF" w:rsidRPr="00600ADA" w:rsidRDefault="005C49BF" w:rsidP="005C49BF">
      <w:pPr>
        <w:pStyle w:val="Ttulo1"/>
        <w:pBdr>
          <w:top w:val="single" w:sz="4" w:space="1" w:color="auto"/>
          <w:bottom w:val="single" w:sz="4" w:space="1" w:color="auto"/>
        </w:pBdr>
        <w:shd w:val="clear" w:color="auto" w:fill="BFBFBF" w:themeFill="background1" w:themeFillShade="BF"/>
        <w:ind w:right="-2"/>
        <w:rPr>
          <w:rFonts w:ascii="Arial" w:hAnsi="Arial" w:cs="Arial"/>
          <w:sz w:val="22"/>
          <w:szCs w:val="22"/>
        </w:rPr>
      </w:pPr>
      <w:r w:rsidRPr="00600ADA">
        <w:rPr>
          <w:rFonts w:ascii="Arial" w:hAnsi="Arial" w:cs="Arial"/>
          <w:bCs/>
          <w:sz w:val="22"/>
          <w:szCs w:val="22"/>
          <w:u w:val="none"/>
        </w:rPr>
        <w:t>CONTRATO Nº 0xx/202</w:t>
      </w:r>
      <w:r w:rsidR="00B04762">
        <w:rPr>
          <w:rFonts w:ascii="Arial" w:hAnsi="Arial" w:cs="Arial"/>
          <w:bCs/>
          <w:sz w:val="22"/>
          <w:szCs w:val="22"/>
          <w:u w:val="none"/>
        </w:rPr>
        <w:t>6</w:t>
      </w:r>
    </w:p>
    <w:p w14:paraId="37F1B834" w14:textId="77777777" w:rsidR="005C49BF" w:rsidRPr="00600ADA" w:rsidRDefault="005C49BF" w:rsidP="005C49BF">
      <w:pPr>
        <w:ind w:right="-2"/>
        <w:jc w:val="both"/>
        <w:rPr>
          <w:rFonts w:ascii="Arial" w:hAnsi="Arial" w:cs="Arial"/>
          <w:color w:val="00B050"/>
          <w:sz w:val="22"/>
          <w:szCs w:val="22"/>
        </w:rPr>
      </w:pPr>
    </w:p>
    <w:p w14:paraId="4F3469C6"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jc w:val="both"/>
        <w:rPr>
          <w:rFonts w:ascii="Arial" w:hAnsi="Arial" w:cs="Arial"/>
          <w:sz w:val="22"/>
          <w:szCs w:val="22"/>
        </w:rPr>
      </w:pPr>
      <w:r w:rsidRPr="00600ADA">
        <w:rPr>
          <w:rFonts w:ascii="Arial" w:hAnsi="Arial" w:cs="Arial"/>
          <w:b/>
          <w:sz w:val="22"/>
          <w:szCs w:val="22"/>
        </w:rPr>
        <w:t>CONTRATO QUE ENTRE SI CELEBRAM O MUNICÍPIO DE SELVÍRIA, ESTADO DE MATOGROSSO DO SUL E A EMPRESA ............</w:t>
      </w:r>
    </w:p>
    <w:p w14:paraId="28CAA454" w14:textId="77777777" w:rsidR="005C49BF" w:rsidRPr="00600ADA" w:rsidRDefault="005C49BF" w:rsidP="005C49BF">
      <w:pPr>
        <w:ind w:right="-2"/>
        <w:jc w:val="both"/>
        <w:rPr>
          <w:rFonts w:ascii="Arial" w:hAnsi="Arial" w:cs="Arial"/>
          <w:color w:val="00B050"/>
          <w:sz w:val="22"/>
          <w:szCs w:val="22"/>
        </w:rPr>
      </w:pPr>
    </w:p>
    <w:p w14:paraId="010EE45D" w14:textId="77777777" w:rsidR="005C49BF" w:rsidRPr="00600ADA" w:rsidRDefault="005C49BF" w:rsidP="005C49BF">
      <w:pPr>
        <w:ind w:right="-2"/>
        <w:jc w:val="both"/>
        <w:rPr>
          <w:rFonts w:ascii="Arial" w:hAnsi="Arial" w:cs="Arial"/>
          <w:sz w:val="22"/>
          <w:szCs w:val="22"/>
        </w:rPr>
      </w:pPr>
      <w:r w:rsidRPr="00600ADA">
        <w:rPr>
          <w:rFonts w:ascii="Arial" w:hAnsi="Arial" w:cs="Arial"/>
          <w:sz w:val="22"/>
          <w:szCs w:val="22"/>
        </w:rPr>
        <w:t xml:space="preserve">Os infra-assinados, de um lado, como contratante, o </w:t>
      </w:r>
      <w:r w:rsidRPr="00600ADA">
        <w:rPr>
          <w:rFonts w:ascii="Arial" w:hAnsi="Arial" w:cs="Arial"/>
          <w:b/>
          <w:sz w:val="22"/>
          <w:szCs w:val="22"/>
          <w:u w:val="single"/>
        </w:rPr>
        <w:t>MUNICÍPIO DE SELVÍRIA/</w:t>
      </w:r>
      <w:r w:rsidRPr="00600ADA">
        <w:rPr>
          <w:rFonts w:ascii="Arial" w:hAnsi="Arial" w:cs="Arial"/>
          <w:b/>
          <w:bCs/>
          <w:sz w:val="22"/>
          <w:szCs w:val="22"/>
          <w:u w:val="single"/>
        </w:rPr>
        <w:t>MS</w:t>
      </w:r>
      <w:r w:rsidRPr="00600ADA">
        <w:rPr>
          <w:rFonts w:ascii="Arial" w:hAnsi="Arial" w:cs="Arial"/>
          <w:sz w:val="22"/>
          <w:szCs w:val="22"/>
        </w:rPr>
        <w:t xml:space="preserve">, pessoa jurídica de direito público interno, inscrita no CNPJ sob n.º 15.410.665/0001-40, com sede na Avenida João Selvirio de Souza, 997, nesta cidade de Selvíria MS, neste ato devidamente representada pelo Prefeito, Sr. </w:t>
      </w:r>
      <w:r w:rsidRPr="009004C6">
        <w:rPr>
          <w:rFonts w:ascii="Arial" w:hAnsi="Arial" w:cs="Arial"/>
          <w:b/>
          <w:sz w:val="22"/>
          <w:szCs w:val="22"/>
        </w:rPr>
        <w:t>J</w:t>
      </w:r>
      <w:r>
        <w:rPr>
          <w:rFonts w:ascii="Arial" w:hAnsi="Arial" w:cs="Arial"/>
          <w:b/>
          <w:sz w:val="22"/>
          <w:szCs w:val="22"/>
        </w:rPr>
        <w:t>AIME SOARES FERREIRA</w:t>
      </w:r>
      <w:r w:rsidRPr="009004C6">
        <w:rPr>
          <w:rFonts w:ascii="Arial" w:hAnsi="Arial" w:cs="Arial"/>
          <w:sz w:val="22"/>
          <w:szCs w:val="22"/>
        </w:rPr>
        <w:t xml:space="preserve">, brasileiro, solteiro, portador do RG. nº </w:t>
      </w:r>
      <w:r>
        <w:rPr>
          <w:rFonts w:ascii="Arial" w:hAnsi="Arial" w:cs="Arial"/>
          <w:sz w:val="22"/>
          <w:szCs w:val="22"/>
        </w:rPr>
        <w:t xml:space="preserve">53.7590 - </w:t>
      </w:r>
      <w:r w:rsidRPr="009004C6">
        <w:rPr>
          <w:rFonts w:ascii="Arial" w:hAnsi="Arial" w:cs="Arial"/>
          <w:sz w:val="22"/>
          <w:szCs w:val="22"/>
        </w:rPr>
        <w:t>SSP/</w:t>
      </w:r>
      <w:r>
        <w:rPr>
          <w:rFonts w:ascii="Arial" w:hAnsi="Arial" w:cs="Arial"/>
          <w:sz w:val="22"/>
          <w:szCs w:val="22"/>
        </w:rPr>
        <w:t>MS</w:t>
      </w:r>
      <w:r w:rsidRPr="009004C6">
        <w:rPr>
          <w:rFonts w:ascii="Arial" w:hAnsi="Arial" w:cs="Arial"/>
          <w:sz w:val="22"/>
          <w:szCs w:val="22"/>
        </w:rPr>
        <w:t xml:space="preserve">, inscrito no CPF sob n.º </w:t>
      </w:r>
      <w:r>
        <w:rPr>
          <w:rFonts w:ascii="Arial" w:hAnsi="Arial" w:cs="Arial"/>
          <w:sz w:val="22"/>
          <w:szCs w:val="22"/>
        </w:rPr>
        <w:t>446.184.681-49</w:t>
      </w:r>
      <w:r w:rsidRPr="009004C6">
        <w:rPr>
          <w:rFonts w:ascii="Arial" w:hAnsi="Arial" w:cs="Arial"/>
          <w:sz w:val="22"/>
          <w:szCs w:val="22"/>
        </w:rPr>
        <w:t xml:space="preserve">, residente e domiciliado na Rua </w:t>
      </w:r>
      <w:r>
        <w:rPr>
          <w:rFonts w:ascii="Arial" w:hAnsi="Arial" w:cs="Arial"/>
          <w:sz w:val="22"/>
          <w:szCs w:val="22"/>
        </w:rPr>
        <w:t>Avenida Joao Selvíria de Souza</w:t>
      </w:r>
      <w:r w:rsidRPr="009004C6">
        <w:rPr>
          <w:rFonts w:ascii="Arial" w:hAnsi="Arial" w:cs="Arial"/>
          <w:sz w:val="22"/>
          <w:szCs w:val="22"/>
        </w:rPr>
        <w:t xml:space="preserve">, nº </w:t>
      </w:r>
      <w:r>
        <w:rPr>
          <w:rFonts w:ascii="Arial" w:hAnsi="Arial" w:cs="Arial"/>
          <w:sz w:val="22"/>
          <w:szCs w:val="22"/>
        </w:rPr>
        <w:t>1607</w:t>
      </w:r>
      <w:r w:rsidRPr="009004C6">
        <w:rPr>
          <w:rFonts w:ascii="Arial" w:hAnsi="Arial" w:cs="Arial"/>
          <w:sz w:val="22"/>
          <w:szCs w:val="22"/>
        </w:rPr>
        <w:t>, nesta cidade de Selvíria/MS</w:t>
      </w:r>
      <w:r>
        <w:rPr>
          <w:rFonts w:ascii="Arial" w:hAnsi="Arial" w:cs="Arial"/>
          <w:sz w:val="22"/>
          <w:szCs w:val="22"/>
        </w:rPr>
        <w:t xml:space="preserve">, por intermédio do </w:t>
      </w:r>
      <w:r w:rsidRPr="00600ADA">
        <w:rPr>
          <w:rFonts w:ascii="Arial" w:hAnsi="Arial" w:cs="Arial"/>
          <w:b/>
          <w:sz w:val="22"/>
          <w:szCs w:val="22"/>
          <w:u w:val="single"/>
        </w:rPr>
        <w:t>FUNDO MUNICIPAL DE SAÚDE - FMS</w:t>
      </w:r>
      <w:r w:rsidRPr="00600ADA">
        <w:rPr>
          <w:rFonts w:ascii="Arial" w:hAnsi="Arial" w:cs="Arial"/>
          <w:sz w:val="22"/>
          <w:szCs w:val="22"/>
        </w:rPr>
        <w:t xml:space="preserve">, Unidade Orçamentária do Município de Selvíria, inscrito no CNPJ/MF sob nº 10.530.745/0001-16, com sede na Avenida João Selvirio de Souza, nº 926, centro, representado pelo Secretário Municipal de Saúde, </w:t>
      </w:r>
      <w:r>
        <w:rPr>
          <w:rFonts w:ascii="Arial" w:hAnsi="Arial" w:cs="Arial"/>
          <w:sz w:val="22"/>
          <w:szCs w:val="22"/>
        </w:rPr>
        <w:t xml:space="preserve">a </w:t>
      </w:r>
      <w:r w:rsidRPr="00FA6E61">
        <w:rPr>
          <w:rFonts w:ascii="Arial" w:hAnsi="Arial" w:cs="Arial"/>
          <w:sz w:val="22"/>
          <w:szCs w:val="22"/>
        </w:rPr>
        <w:t>Sr</w:t>
      </w:r>
      <w:r>
        <w:rPr>
          <w:rFonts w:ascii="Arial" w:hAnsi="Arial" w:cs="Arial"/>
          <w:sz w:val="22"/>
          <w:szCs w:val="22"/>
        </w:rPr>
        <w:t>a</w:t>
      </w:r>
      <w:r w:rsidRPr="00FA6E61">
        <w:rPr>
          <w:rFonts w:ascii="Arial" w:hAnsi="Arial" w:cs="Arial"/>
          <w:sz w:val="22"/>
          <w:szCs w:val="22"/>
        </w:rPr>
        <w:t xml:space="preserve">. </w:t>
      </w: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r w:rsidRPr="00FA6E61">
        <w:rPr>
          <w:rFonts w:ascii="Arial" w:hAnsi="Arial" w:cs="Arial"/>
          <w:sz w:val="22"/>
          <w:szCs w:val="22"/>
        </w:rPr>
        <w:t>, portador</w:t>
      </w:r>
      <w:r>
        <w:rPr>
          <w:rFonts w:ascii="Arial" w:hAnsi="Arial" w:cs="Arial"/>
          <w:sz w:val="22"/>
          <w:szCs w:val="22"/>
        </w:rPr>
        <w:t>a</w:t>
      </w:r>
      <w:r w:rsidRPr="00FA6E61">
        <w:rPr>
          <w:rFonts w:ascii="Arial" w:hAnsi="Arial" w:cs="Arial"/>
          <w:sz w:val="22"/>
          <w:szCs w:val="22"/>
        </w:rPr>
        <w:t xml:space="preserve"> do RG nº </w:t>
      </w:r>
      <w:r>
        <w:rPr>
          <w:rFonts w:ascii="Arial" w:hAnsi="Arial" w:cs="Arial"/>
          <w:sz w:val="22"/>
          <w:szCs w:val="22"/>
        </w:rPr>
        <w:t>30.800.641-0</w:t>
      </w:r>
      <w:r w:rsidRPr="00FA6E61">
        <w:rPr>
          <w:rFonts w:ascii="Arial" w:hAnsi="Arial" w:cs="Arial"/>
          <w:sz w:val="22"/>
          <w:szCs w:val="22"/>
        </w:rPr>
        <w:t xml:space="preserve"> e do CPF nº </w:t>
      </w:r>
      <w:r>
        <w:rPr>
          <w:rFonts w:ascii="Arial" w:hAnsi="Arial" w:cs="Arial"/>
          <w:sz w:val="22"/>
          <w:szCs w:val="22"/>
        </w:rPr>
        <w:t xml:space="preserve">614.617.921-34, e </w:t>
      </w:r>
      <w:r w:rsidRPr="00600ADA">
        <w:rPr>
          <w:rFonts w:ascii="Arial" w:hAnsi="Arial" w:cs="Arial"/>
          <w:sz w:val="22"/>
          <w:szCs w:val="22"/>
        </w:rPr>
        <w:t>de outro lado, como contratada, a empresa:</w:t>
      </w:r>
    </w:p>
    <w:p w14:paraId="335B7FF4" w14:textId="77777777" w:rsidR="005C49BF" w:rsidRPr="00600ADA" w:rsidRDefault="005C49BF" w:rsidP="005C49BF">
      <w:pPr>
        <w:ind w:right="-2"/>
        <w:jc w:val="both"/>
        <w:rPr>
          <w:rFonts w:ascii="Arial" w:hAnsi="Arial" w:cs="Arial"/>
          <w:sz w:val="22"/>
          <w:szCs w:val="22"/>
        </w:rPr>
      </w:pPr>
    </w:p>
    <w:p w14:paraId="58488803" w14:textId="77777777" w:rsidR="005C49BF" w:rsidRPr="00600ADA" w:rsidRDefault="005C49BF" w:rsidP="005C49BF">
      <w:pPr>
        <w:shd w:val="clear" w:color="auto" w:fill="D9D9D9" w:themeFill="background1" w:themeFillShade="D9"/>
        <w:ind w:right="-2"/>
        <w:jc w:val="both"/>
        <w:rPr>
          <w:rFonts w:ascii="Arial" w:hAnsi="Arial" w:cs="Arial"/>
          <w:sz w:val="22"/>
          <w:szCs w:val="22"/>
        </w:rPr>
      </w:pPr>
      <w:r w:rsidRPr="00600ADA">
        <w:rPr>
          <w:rFonts w:ascii="Arial" w:hAnsi="Arial" w:cs="Arial"/>
          <w:b/>
          <w:color w:val="000000" w:themeColor="text1"/>
          <w:sz w:val="22"/>
          <w:szCs w:val="22"/>
        </w:rPr>
        <w:t>Empresa....</w:t>
      </w:r>
      <w:r w:rsidRPr="00600ADA">
        <w:rPr>
          <w:rFonts w:ascii="Arial" w:hAnsi="Arial" w:cs="Arial"/>
          <w:color w:val="000000" w:themeColor="text1"/>
          <w:sz w:val="22"/>
          <w:szCs w:val="22"/>
        </w:rPr>
        <w:t>, pessoa jurídica de direito privado, inscrito no CNPJ sob n.º ....., com sede na ..., , por seu representante legal, o senhor ..., dados, portador do RG. n.º ..., SSP/..., inscrito no CPF: ..., residente e domiciliado na .... Email:, C</w:t>
      </w:r>
      <w:r w:rsidRPr="00600ADA">
        <w:rPr>
          <w:rFonts w:ascii="Arial" w:hAnsi="Arial" w:cs="Arial"/>
          <w:sz w:val="22"/>
          <w:szCs w:val="22"/>
        </w:rPr>
        <w:t>elebram entre si, o presente Contrato Administrativo, conforme cláusulas e condições abaixo.</w:t>
      </w:r>
    </w:p>
    <w:p w14:paraId="7196AE4C" w14:textId="77777777" w:rsidR="005C49BF" w:rsidRPr="00600ADA" w:rsidRDefault="005C49BF" w:rsidP="005C49BF">
      <w:pPr>
        <w:ind w:right="-2" w:firstLine="708"/>
        <w:rPr>
          <w:rFonts w:ascii="Arial" w:hAnsi="Arial" w:cs="Arial"/>
          <w:b/>
          <w:color w:val="00B050"/>
          <w:sz w:val="22"/>
          <w:szCs w:val="22"/>
        </w:rPr>
      </w:pPr>
    </w:p>
    <w:p w14:paraId="3CA97B9E"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primeira - do fundamento legal</w:t>
      </w:r>
    </w:p>
    <w:p w14:paraId="4CF8265A" w14:textId="77777777" w:rsidR="005C49BF" w:rsidRPr="00600ADA" w:rsidRDefault="005C49BF" w:rsidP="005C49BF">
      <w:pPr>
        <w:ind w:right="-2" w:firstLine="708"/>
        <w:rPr>
          <w:rFonts w:ascii="Arial" w:hAnsi="Arial" w:cs="Arial"/>
          <w:b/>
          <w:color w:val="00B050"/>
          <w:sz w:val="22"/>
          <w:szCs w:val="22"/>
        </w:rPr>
      </w:pPr>
    </w:p>
    <w:p w14:paraId="66E42F3F" w14:textId="02D8BB44"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1.1</w:t>
      </w:r>
      <w:r w:rsidRPr="00600ADA">
        <w:rPr>
          <w:rFonts w:ascii="Arial" w:hAnsi="Arial" w:cs="Arial"/>
          <w:sz w:val="22"/>
          <w:szCs w:val="22"/>
        </w:rPr>
        <w:tab/>
        <w:t xml:space="preserve">O presente contrato é celebrado com fundamento no Pregão </w:t>
      </w:r>
      <w:r>
        <w:rPr>
          <w:rFonts w:ascii="Arial" w:hAnsi="Arial" w:cs="Arial"/>
          <w:sz w:val="22"/>
          <w:szCs w:val="22"/>
        </w:rPr>
        <w:t>Eletrônico</w:t>
      </w:r>
      <w:r w:rsidRPr="00600ADA">
        <w:rPr>
          <w:rFonts w:ascii="Arial" w:hAnsi="Arial" w:cs="Arial"/>
          <w:sz w:val="22"/>
          <w:szCs w:val="22"/>
        </w:rPr>
        <w:t xml:space="preserve"> n.º 0</w:t>
      </w:r>
      <w:r>
        <w:rPr>
          <w:rFonts w:ascii="Arial" w:hAnsi="Arial" w:cs="Arial"/>
          <w:sz w:val="22"/>
          <w:szCs w:val="22"/>
        </w:rPr>
        <w:t>0</w:t>
      </w:r>
      <w:r w:rsidR="00FE6E63">
        <w:rPr>
          <w:rFonts w:ascii="Arial" w:hAnsi="Arial" w:cs="Arial"/>
          <w:sz w:val="22"/>
          <w:szCs w:val="22"/>
        </w:rPr>
        <w:t>3</w:t>
      </w:r>
      <w:r w:rsidRPr="00600ADA">
        <w:rPr>
          <w:rFonts w:ascii="Arial" w:hAnsi="Arial" w:cs="Arial"/>
          <w:sz w:val="22"/>
          <w:szCs w:val="22"/>
        </w:rPr>
        <w:t>/202</w:t>
      </w:r>
      <w:r w:rsidR="00FE6E63">
        <w:rPr>
          <w:rFonts w:ascii="Arial" w:hAnsi="Arial" w:cs="Arial"/>
          <w:sz w:val="22"/>
          <w:szCs w:val="22"/>
        </w:rPr>
        <w:t>6</w:t>
      </w:r>
      <w:r w:rsidRPr="00600ADA">
        <w:rPr>
          <w:rFonts w:ascii="Arial" w:hAnsi="Arial" w:cs="Arial"/>
          <w:sz w:val="22"/>
          <w:szCs w:val="22"/>
        </w:rPr>
        <w:t xml:space="preserve">, Processo Adm. n.º </w:t>
      </w:r>
      <w:r>
        <w:rPr>
          <w:rFonts w:ascii="Arial" w:hAnsi="Arial" w:cs="Arial"/>
          <w:sz w:val="22"/>
          <w:szCs w:val="22"/>
        </w:rPr>
        <w:t>0</w:t>
      </w:r>
      <w:r w:rsidR="00FE6E63">
        <w:rPr>
          <w:rFonts w:ascii="Arial" w:hAnsi="Arial" w:cs="Arial"/>
          <w:sz w:val="22"/>
          <w:szCs w:val="22"/>
        </w:rPr>
        <w:t>23</w:t>
      </w:r>
      <w:r w:rsidRPr="00600ADA">
        <w:rPr>
          <w:rFonts w:ascii="Arial" w:hAnsi="Arial" w:cs="Arial"/>
          <w:sz w:val="22"/>
          <w:szCs w:val="22"/>
        </w:rPr>
        <w:t>/202</w:t>
      </w:r>
      <w:r w:rsidR="00FE6E63">
        <w:rPr>
          <w:rFonts w:ascii="Arial" w:hAnsi="Arial" w:cs="Arial"/>
          <w:sz w:val="22"/>
          <w:szCs w:val="22"/>
        </w:rPr>
        <w:t>6</w:t>
      </w:r>
      <w:r w:rsidRPr="00600ADA">
        <w:rPr>
          <w:rFonts w:ascii="Arial" w:hAnsi="Arial" w:cs="Arial"/>
          <w:sz w:val="22"/>
          <w:szCs w:val="22"/>
        </w:rPr>
        <w:t>, devidamente homologado pelo Prefeito aos xx dias de xxx de 202</w:t>
      </w:r>
      <w:r w:rsidR="00FE6E63">
        <w:rPr>
          <w:rFonts w:ascii="Arial" w:hAnsi="Arial" w:cs="Arial"/>
          <w:sz w:val="22"/>
          <w:szCs w:val="22"/>
        </w:rPr>
        <w:t>6</w:t>
      </w:r>
      <w:r w:rsidRPr="00600ADA">
        <w:rPr>
          <w:rFonts w:ascii="Arial" w:hAnsi="Arial" w:cs="Arial"/>
          <w:sz w:val="22"/>
          <w:szCs w:val="22"/>
        </w:rPr>
        <w:t>, em conformidade com a Lei Federal n.º 14.133/21, e alterações posteriores.</w:t>
      </w:r>
    </w:p>
    <w:p w14:paraId="5AF57AF2" w14:textId="77777777" w:rsidR="005C49BF" w:rsidRPr="00600ADA" w:rsidRDefault="005C49BF" w:rsidP="005C49BF">
      <w:pPr>
        <w:ind w:right="-2"/>
        <w:jc w:val="both"/>
        <w:rPr>
          <w:rFonts w:ascii="Arial" w:hAnsi="Arial" w:cs="Arial"/>
          <w:b/>
          <w:sz w:val="22"/>
          <w:szCs w:val="22"/>
        </w:rPr>
      </w:pPr>
    </w:p>
    <w:p w14:paraId="167A87CF"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segunda - do objeto</w:t>
      </w:r>
    </w:p>
    <w:p w14:paraId="75B8C745" w14:textId="77777777" w:rsidR="005C49BF" w:rsidRPr="00600ADA" w:rsidRDefault="005C49BF" w:rsidP="005C49BF">
      <w:pPr>
        <w:ind w:right="-2" w:firstLine="708"/>
        <w:rPr>
          <w:rFonts w:ascii="Arial" w:hAnsi="Arial" w:cs="Arial"/>
          <w:b/>
          <w:color w:val="00B050"/>
          <w:sz w:val="22"/>
          <w:szCs w:val="22"/>
        </w:rPr>
      </w:pPr>
    </w:p>
    <w:p w14:paraId="4CC18F50" w14:textId="5612CF23" w:rsidR="005C49BF" w:rsidRPr="00600ADA" w:rsidRDefault="005C49BF" w:rsidP="005C49BF">
      <w:pPr>
        <w:spacing w:after="120"/>
        <w:ind w:right="-2"/>
        <w:jc w:val="both"/>
        <w:rPr>
          <w:rFonts w:ascii="Arial" w:eastAsia="Calibri" w:hAnsi="Arial" w:cs="Arial"/>
          <w:bCs/>
          <w:sz w:val="22"/>
          <w:szCs w:val="22"/>
          <w:lang w:eastAsia="en-US"/>
        </w:rPr>
      </w:pPr>
      <w:r w:rsidRPr="00600ADA">
        <w:rPr>
          <w:rFonts w:ascii="Arial" w:hAnsi="Arial" w:cs="Arial"/>
          <w:sz w:val="22"/>
          <w:szCs w:val="22"/>
        </w:rPr>
        <w:t xml:space="preserve">2.1 </w:t>
      </w:r>
      <w:r w:rsidRPr="00600ADA">
        <w:rPr>
          <w:rFonts w:ascii="Arial" w:hAnsi="Arial" w:cs="Arial"/>
          <w:sz w:val="22"/>
          <w:szCs w:val="22"/>
        </w:rPr>
        <w:tab/>
      </w:r>
      <w:r w:rsidRPr="00A71F7B">
        <w:rPr>
          <w:rFonts w:ascii="Arial" w:hAnsi="Arial" w:cs="Arial"/>
          <w:sz w:val="22"/>
          <w:szCs w:val="22"/>
        </w:rPr>
        <w:t xml:space="preserve">“Contratação de empresa para </w:t>
      </w:r>
      <w:r>
        <w:rPr>
          <w:rFonts w:ascii="Arial" w:hAnsi="Arial" w:cs="Arial"/>
          <w:sz w:val="22"/>
          <w:szCs w:val="22"/>
        </w:rPr>
        <w:t xml:space="preserve">eventual </w:t>
      </w:r>
      <w:r w:rsidR="00B04762" w:rsidRPr="00B04762">
        <w:rPr>
          <w:rFonts w:ascii="Arial" w:hAnsi="Arial" w:cs="Arial"/>
          <w:sz w:val="22"/>
          <w:szCs w:val="22"/>
        </w:rPr>
        <w:t>aquisição de MEDICAMENTOS ESPECIALIZADOS, destinados para a população do Município de Selvíria-MS, através da Secretaria Municipal de Saúde</w:t>
      </w:r>
      <w:r w:rsidRPr="00A71F7B">
        <w:rPr>
          <w:rFonts w:ascii="Arial" w:hAnsi="Arial" w:cs="Arial"/>
          <w:sz w:val="22"/>
          <w:szCs w:val="22"/>
        </w:rPr>
        <w:t>”.</w:t>
      </w:r>
    </w:p>
    <w:p w14:paraId="38A3C39C" w14:textId="77777777" w:rsidR="005C49BF" w:rsidRPr="00600ADA" w:rsidRDefault="005C49BF" w:rsidP="005C49BF">
      <w:pPr>
        <w:spacing w:after="120"/>
        <w:ind w:right="-2"/>
        <w:jc w:val="both"/>
        <w:rPr>
          <w:rFonts w:ascii="Arial" w:hAnsi="Arial" w:cs="Arial"/>
        </w:rPr>
      </w:pPr>
      <w:r w:rsidRPr="00600ADA">
        <w:rPr>
          <w:rFonts w:ascii="Arial" w:hAnsi="Arial" w:cs="Arial"/>
          <w:bCs/>
        </w:rPr>
        <w:t>2.2</w:t>
      </w:r>
      <w:r w:rsidRPr="00600ADA">
        <w:rPr>
          <w:rFonts w:ascii="Arial" w:hAnsi="Arial" w:cs="Arial"/>
        </w:rPr>
        <w:tab/>
        <w:t>O objeto deverá compreender os itens, especificações, quantidades e valores, conforme abaixo:</w:t>
      </w:r>
    </w:p>
    <w:p w14:paraId="31BBDF6E" w14:textId="77777777" w:rsidR="005C49BF" w:rsidRPr="00600ADA" w:rsidRDefault="005C49BF" w:rsidP="005C49BF">
      <w:pPr>
        <w:ind w:right="-2"/>
        <w:jc w:val="both"/>
        <w:rPr>
          <w:rFonts w:ascii="Arial" w:hAnsi="Arial" w:cs="Arial"/>
          <w:color w:val="00B050"/>
          <w:sz w:val="16"/>
          <w:szCs w:val="16"/>
        </w:rPr>
      </w:pPr>
    </w:p>
    <w:p w14:paraId="0F775428"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terceira- da vigência</w:t>
      </w:r>
    </w:p>
    <w:p w14:paraId="6FE44A29" w14:textId="77777777" w:rsidR="005C49BF" w:rsidRPr="00600ADA" w:rsidRDefault="005C49BF" w:rsidP="005C49BF">
      <w:pPr>
        <w:ind w:right="-2" w:firstLine="708"/>
        <w:rPr>
          <w:rFonts w:ascii="Arial" w:hAnsi="Arial" w:cs="Arial"/>
          <w:b/>
          <w:sz w:val="22"/>
          <w:szCs w:val="22"/>
        </w:rPr>
      </w:pPr>
    </w:p>
    <w:p w14:paraId="23FDF99D" w14:textId="77777777" w:rsidR="005C49BF" w:rsidRPr="00600ADA" w:rsidRDefault="005C49BF" w:rsidP="005C49BF">
      <w:pPr>
        <w:widowControl w:val="0"/>
        <w:overflowPunct w:val="0"/>
        <w:autoSpaceDE w:val="0"/>
        <w:autoSpaceDN w:val="0"/>
        <w:adjustRightInd w:val="0"/>
        <w:ind w:right="-2"/>
        <w:jc w:val="both"/>
        <w:textAlignment w:val="baseline"/>
        <w:rPr>
          <w:rFonts w:ascii="Arial" w:hAnsi="Arial" w:cs="Arial"/>
          <w:sz w:val="22"/>
          <w:szCs w:val="22"/>
        </w:rPr>
      </w:pPr>
      <w:r w:rsidRPr="00600ADA">
        <w:rPr>
          <w:rFonts w:ascii="Arial" w:hAnsi="Arial" w:cs="Arial"/>
          <w:bCs/>
          <w:sz w:val="22"/>
          <w:szCs w:val="22"/>
        </w:rPr>
        <w:t>3.1</w:t>
      </w:r>
      <w:r w:rsidRPr="00600ADA">
        <w:rPr>
          <w:rFonts w:ascii="Arial" w:hAnsi="Arial" w:cs="Arial"/>
          <w:sz w:val="22"/>
          <w:szCs w:val="22"/>
        </w:rPr>
        <w:tab/>
        <w:t xml:space="preserve">O prazo de validade do presente instrumento será de </w:t>
      </w:r>
      <w:r>
        <w:rPr>
          <w:rFonts w:ascii="Arial" w:hAnsi="Arial" w:cs="Arial"/>
          <w:sz w:val="22"/>
          <w:szCs w:val="22"/>
        </w:rPr>
        <w:t>06 (seis)</w:t>
      </w:r>
      <w:r w:rsidRPr="00600ADA">
        <w:rPr>
          <w:rFonts w:ascii="Arial" w:hAnsi="Arial" w:cs="Arial"/>
          <w:sz w:val="22"/>
          <w:szCs w:val="22"/>
        </w:rPr>
        <w:t xml:space="preserve"> </w:t>
      </w:r>
      <w:r>
        <w:rPr>
          <w:rFonts w:ascii="Arial" w:hAnsi="Arial" w:cs="Arial"/>
          <w:sz w:val="22"/>
          <w:szCs w:val="22"/>
        </w:rPr>
        <w:t>meses</w:t>
      </w:r>
      <w:r w:rsidRPr="00600ADA">
        <w:rPr>
          <w:rFonts w:ascii="Arial" w:hAnsi="Arial" w:cs="Arial"/>
          <w:sz w:val="22"/>
          <w:szCs w:val="22"/>
        </w:rPr>
        <w:t xml:space="preserve">, </w:t>
      </w:r>
      <w:r w:rsidRPr="005B249C">
        <w:rPr>
          <w:rFonts w:ascii="Arial" w:hAnsi="Arial" w:cs="Arial"/>
          <w:sz w:val="22"/>
          <w:szCs w:val="22"/>
        </w:rPr>
        <w:t xml:space="preserve">contados partir da data de sua elaboração, </w:t>
      </w:r>
      <w:r>
        <w:rPr>
          <w:rFonts w:ascii="Arial" w:hAnsi="Arial" w:cs="Arial"/>
          <w:sz w:val="22"/>
          <w:szCs w:val="22"/>
        </w:rPr>
        <w:t xml:space="preserve">sendo o mesmo </w:t>
      </w:r>
      <w:r w:rsidRPr="005B249C">
        <w:rPr>
          <w:rFonts w:ascii="Arial" w:hAnsi="Arial" w:cs="Arial"/>
          <w:sz w:val="22"/>
          <w:szCs w:val="22"/>
        </w:rPr>
        <w:t xml:space="preserve">assinado </w:t>
      </w:r>
      <w:r>
        <w:rPr>
          <w:rFonts w:ascii="Arial" w:hAnsi="Arial" w:cs="Arial"/>
          <w:sz w:val="22"/>
          <w:szCs w:val="22"/>
        </w:rPr>
        <w:t xml:space="preserve">pelas partes </w:t>
      </w:r>
      <w:r w:rsidRPr="005B249C">
        <w:rPr>
          <w:rFonts w:ascii="Arial" w:hAnsi="Arial" w:cs="Arial"/>
          <w:sz w:val="22"/>
          <w:szCs w:val="22"/>
        </w:rPr>
        <w:t>físico e/ou digital, para validação de todo os elementos do instrumento contratual,</w:t>
      </w:r>
      <w:r>
        <w:rPr>
          <w:rFonts w:ascii="Arial" w:hAnsi="Arial" w:cs="Arial"/>
          <w:sz w:val="22"/>
          <w:szCs w:val="22"/>
        </w:rPr>
        <w:t xml:space="preserve"> </w:t>
      </w:r>
      <w:r w:rsidRPr="00600ADA">
        <w:rPr>
          <w:rFonts w:ascii="Arial" w:hAnsi="Arial" w:cs="Arial"/>
          <w:sz w:val="22"/>
          <w:szCs w:val="22"/>
        </w:rPr>
        <w:t>podendo ser aditiva por igual período conforme Lei 14.133/21.</w:t>
      </w:r>
    </w:p>
    <w:p w14:paraId="615DB31B" w14:textId="77777777" w:rsidR="005C49BF" w:rsidRPr="00600ADA" w:rsidRDefault="005C49BF" w:rsidP="005C49BF">
      <w:pPr>
        <w:widowControl w:val="0"/>
        <w:overflowPunct w:val="0"/>
        <w:autoSpaceDE w:val="0"/>
        <w:autoSpaceDN w:val="0"/>
        <w:adjustRightInd w:val="0"/>
        <w:ind w:right="-2"/>
        <w:jc w:val="both"/>
        <w:textAlignment w:val="baseline"/>
        <w:rPr>
          <w:rFonts w:ascii="Arial" w:hAnsi="Arial" w:cs="Arial"/>
          <w:color w:val="00B050"/>
          <w:sz w:val="22"/>
          <w:szCs w:val="22"/>
        </w:rPr>
      </w:pPr>
    </w:p>
    <w:p w14:paraId="62AD000D"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3.2</w:t>
      </w:r>
      <w:r w:rsidRPr="00600AD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21E7EC7C" w14:textId="77777777" w:rsidR="005C49BF" w:rsidRPr="00600ADA" w:rsidRDefault="005C49BF" w:rsidP="005C49BF">
      <w:pPr>
        <w:ind w:right="-2"/>
        <w:jc w:val="both"/>
        <w:rPr>
          <w:rFonts w:ascii="Arial" w:hAnsi="Arial" w:cs="Arial"/>
          <w:sz w:val="22"/>
          <w:szCs w:val="22"/>
        </w:rPr>
      </w:pPr>
    </w:p>
    <w:p w14:paraId="59680AE4"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.3</w:t>
      </w:r>
      <w:r w:rsidRPr="00600ADA">
        <w:rPr>
          <w:rFonts w:ascii="Arial" w:hAnsi="Arial" w:cs="Arial"/>
          <w:sz w:val="22"/>
          <w:szCs w:val="22"/>
        </w:rPr>
        <w:tab/>
        <w:t>O contrato poderá ser prorrogado, por igual período, nos termos do artigo 124 da Lei 14.133/21 e suas alterações posteriores.</w:t>
      </w:r>
    </w:p>
    <w:p w14:paraId="0776AF5D" w14:textId="77777777" w:rsidR="005C49BF" w:rsidRPr="00600ADA" w:rsidRDefault="005C49BF" w:rsidP="005C49BF">
      <w:pPr>
        <w:ind w:right="-2"/>
        <w:jc w:val="both"/>
        <w:rPr>
          <w:rFonts w:ascii="Arial" w:hAnsi="Arial" w:cs="Arial"/>
          <w:sz w:val="22"/>
          <w:szCs w:val="22"/>
        </w:rPr>
      </w:pPr>
    </w:p>
    <w:p w14:paraId="6F3230CA"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.4</w:t>
      </w:r>
      <w:r w:rsidRPr="00600ADA">
        <w:rPr>
          <w:rFonts w:ascii="Arial" w:hAnsi="Arial" w:cs="Arial"/>
          <w:sz w:val="22"/>
          <w:szCs w:val="22"/>
        </w:rPr>
        <w:tab/>
        <w:t xml:space="preserve">A prorrogação da vigência do contrato será feita mediante elaboração de Termo Aditivo, desde que a empresa contratada manifeste seu interesse 30 (trinta) dias antes do seu vencimento, </w:t>
      </w:r>
      <w:r w:rsidRPr="00600ADA">
        <w:rPr>
          <w:rFonts w:ascii="Arial" w:hAnsi="Arial" w:cs="Arial"/>
          <w:sz w:val="22"/>
          <w:szCs w:val="22"/>
        </w:rPr>
        <w:lastRenderedPageBreak/>
        <w:t xml:space="preserve">ou ainda nos casos em que o responsável pela fiscalização do contrato faça a solicitação ou o pedido de prorrogação de prazo por escrito, no caso em analise cabe ao Secretário </w:t>
      </w:r>
      <w:r>
        <w:rPr>
          <w:rFonts w:ascii="Arial" w:hAnsi="Arial" w:cs="Arial"/>
          <w:sz w:val="22"/>
          <w:szCs w:val="22"/>
        </w:rPr>
        <w:t>da Pasta</w:t>
      </w:r>
      <w:r w:rsidRPr="00600ADA">
        <w:rPr>
          <w:rFonts w:ascii="Arial" w:hAnsi="Arial" w:cs="Arial"/>
          <w:sz w:val="22"/>
          <w:szCs w:val="22"/>
        </w:rPr>
        <w:t>, ou a sua diretoria técnica tomar as providencias cabíveis para a prorrogação de prazo ocorra dentro dos prazos legais.</w:t>
      </w:r>
    </w:p>
    <w:p w14:paraId="7386A373" w14:textId="77777777" w:rsidR="005C49BF" w:rsidRPr="00600ADA" w:rsidRDefault="005C49BF" w:rsidP="005C49BF">
      <w:pPr>
        <w:ind w:right="-2"/>
        <w:jc w:val="both"/>
        <w:rPr>
          <w:rFonts w:ascii="Arial" w:hAnsi="Arial" w:cs="Arial"/>
          <w:sz w:val="22"/>
          <w:szCs w:val="22"/>
        </w:rPr>
      </w:pPr>
    </w:p>
    <w:p w14:paraId="0F396C8A"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.5</w:t>
      </w:r>
      <w:r w:rsidRPr="00600AD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2905A40E" w14:textId="77777777" w:rsidR="005C49BF" w:rsidRPr="00600ADA" w:rsidRDefault="005C49BF" w:rsidP="005C49BF">
      <w:pPr>
        <w:ind w:right="-2"/>
        <w:jc w:val="both"/>
        <w:rPr>
          <w:rFonts w:ascii="Arial" w:hAnsi="Arial" w:cs="Arial"/>
          <w:sz w:val="22"/>
          <w:szCs w:val="22"/>
        </w:rPr>
      </w:pPr>
    </w:p>
    <w:p w14:paraId="58737038"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.6</w:t>
      </w:r>
      <w:r w:rsidRPr="00600ADA">
        <w:rPr>
          <w:rFonts w:ascii="Arial" w:hAnsi="Arial" w:cs="Arial"/>
          <w:b/>
          <w:sz w:val="22"/>
          <w:szCs w:val="22"/>
        </w:rPr>
        <w:tab/>
      </w:r>
      <w:r w:rsidRPr="00600AD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5FA50AF4" w14:textId="77777777" w:rsidR="005C49BF" w:rsidRPr="00600ADA" w:rsidRDefault="005C49BF" w:rsidP="005C49BF">
      <w:pPr>
        <w:ind w:right="-2"/>
        <w:jc w:val="both"/>
        <w:rPr>
          <w:rFonts w:ascii="Arial" w:hAnsi="Arial" w:cs="Arial"/>
          <w:sz w:val="22"/>
          <w:szCs w:val="22"/>
        </w:rPr>
      </w:pPr>
    </w:p>
    <w:p w14:paraId="59A22115"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quarta - do valor e do pagamento</w:t>
      </w:r>
    </w:p>
    <w:p w14:paraId="3BDC18CB" w14:textId="77777777" w:rsidR="005C49BF" w:rsidRPr="00600ADA" w:rsidRDefault="005C49BF" w:rsidP="005C49BF">
      <w:pPr>
        <w:ind w:right="-2"/>
        <w:jc w:val="both"/>
        <w:rPr>
          <w:rFonts w:ascii="Arial" w:hAnsi="Arial" w:cs="Arial"/>
          <w:bCs/>
          <w:sz w:val="22"/>
          <w:szCs w:val="22"/>
        </w:rPr>
      </w:pPr>
    </w:p>
    <w:p w14:paraId="05AFE862"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4.1</w:t>
      </w:r>
      <w:r w:rsidRPr="00600ADA">
        <w:rPr>
          <w:rFonts w:ascii="Arial" w:hAnsi="Arial" w:cs="Arial"/>
          <w:b/>
          <w:sz w:val="22"/>
          <w:szCs w:val="22"/>
        </w:rPr>
        <w:tab/>
      </w:r>
      <w:r w:rsidRPr="00600AD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600ADA">
        <w:rPr>
          <w:rFonts w:ascii="Arial" w:hAnsi="Arial" w:cs="Arial"/>
          <w:b/>
          <w:sz w:val="22"/>
          <w:szCs w:val="22"/>
        </w:rPr>
        <w:t>Nota Fiscal ou documento equivalente</w:t>
      </w:r>
      <w:r w:rsidRPr="00600ADA">
        <w:rPr>
          <w:rFonts w:ascii="Arial" w:hAnsi="Arial" w:cs="Arial"/>
          <w:sz w:val="22"/>
          <w:szCs w:val="22"/>
        </w:rPr>
        <w:t>, devidamente atestada pelo setor competente, conforme dispõe na Lei 14.133/21 e alterações.</w:t>
      </w:r>
    </w:p>
    <w:p w14:paraId="4872B9C3" w14:textId="77777777" w:rsidR="005C49BF" w:rsidRPr="00600ADA" w:rsidRDefault="005C49BF" w:rsidP="005C49BF">
      <w:pPr>
        <w:ind w:right="-2"/>
        <w:jc w:val="both"/>
        <w:rPr>
          <w:rFonts w:ascii="Arial" w:hAnsi="Arial" w:cs="Arial"/>
          <w:sz w:val="22"/>
          <w:szCs w:val="22"/>
        </w:rPr>
      </w:pPr>
    </w:p>
    <w:p w14:paraId="744D5696" w14:textId="77777777" w:rsidR="005C49BF" w:rsidRDefault="005C49BF" w:rsidP="005C49BF">
      <w:pPr>
        <w:ind w:right="-2"/>
        <w:jc w:val="both"/>
        <w:rPr>
          <w:rFonts w:ascii="Arial" w:hAnsi="Arial" w:cs="Arial"/>
          <w:sz w:val="22"/>
          <w:szCs w:val="22"/>
          <w:shd w:val="clear" w:color="auto" w:fill="FFFFFF"/>
        </w:rPr>
      </w:pPr>
      <w:r w:rsidRPr="00600ADA">
        <w:rPr>
          <w:rFonts w:ascii="Arial" w:hAnsi="Arial" w:cs="Arial"/>
          <w:bCs/>
          <w:sz w:val="22"/>
          <w:szCs w:val="22"/>
        </w:rPr>
        <w:t>4.2</w:t>
      </w:r>
      <w:r w:rsidRPr="00600ADA">
        <w:rPr>
          <w:rFonts w:ascii="Arial" w:hAnsi="Arial" w:cs="Arial"/>
          <w:b/>
          <w:sz w:val="22"/>
          <w:szCs w:val="22"/>
        </w:rPr>
        <w:tab/>
      </w:r>
      <w:r>
        <w:rPr>
          <w:rFonts w:ascii="Arial" w:hAnsi="Arial" w:cs="Arial"/>
          <w:sz w:val="22"/>
          <w:szCs w:val="22"/>
          <w:shd w:val="clear" w:color="auto" w:fill="FFFFFF"/>
        </w:rPr>
        <w:t>O valor total estimado é de R$....()</w:t>
      </w:r>
    </w:p>
    <w:p w14:paraId="55FFB625" w14:textId="77777777" w:rsidR="005C49BF" w:rsidRPr="00600ADA" w:rsidRDefault="005C49BF" w:rsidP="005C49BF">
      <w:pPr>
        <w:ind w:right="-2"/>
        <w:jc w:val="both"/>
        <w:rPr>
          <w:rFonts w:ascii="Arial" w:hAnsi="Arial" w:cs="Arial"/>
          <w:sz w:val="22"/>
          <w:szCs w:val="22"/>
          <w:shd w:val="clear" w:color="auto" w:fill="FFFFFF"/>
        </w:rPr>
      </w:pPr>
    </w:p>
    <w:p w14:paraId="4DFB9ACF" w14:textId="77777777" w:rsidR="005C49BF" w:rsidRPr="00AD6A9D" w:rsidRDefault="005C49BF" w:rsidP="005C49BF">
      <w:pPr>
        <w:ind w:right="-2"/>
        <w:jc w:val="both"/>
        <w:rPr>
          <w:rFonts w:ascii="Arial" w:hAnsi="Arial" w:cs="Arial"/>
          <w:bCs/>
          <w:sz w:val="22"/>
          <w:szCs w:val="22"/>
        </w:rPr>
      </w:pPr>
      <w:r w:rsidRPr="00AD6A9D">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486ECA38" w14:textId="77777777" w:rsidR="005C49BF" w:rsidRPr="00AD6A9D" w:rsidRDefault="005C49BF" w:rsidP="005C49BF">
      <w:pPr>
        <w:ind w:right="-2"/>
        <w:jc w:val="both"/>
        <w:rPr>
          <w:rFonts w:ascii="Arial" w:hAnsi="Arial" w:cs="Arial"/>
          <w:bCs/>
          <w:sz w:val="22"/>
          <w:szCs w:val="22"/>
        </w:rPr>
      </w:pPr>
    </w:p>
    <w:p w14:paraId="5D50AA12" w14:textId="77777777" w:rsidR="005C49BF" w:rsidRPr="00AD6A9D" w:rsidRDefault="005C49BF" w:rsidP="005C49BF">
      <w:pPr>
        <w:ind w:right="-2"/>
        <w:jc w:val="both"/>
        <w:rPr>
          <w:rFonts w:ascii="Arial" w:hAnsi="Arial" w:cs="Arial"/>
          <w:bCs/>
          <w:sz w:val="22"/>
          <w:szCs w:val="22"/>
        </w:rPr>
      </w:pPr>
      <w:r w:rsidRPr="00AD6A9D">
        <w:rPr>
          <w:rFonts w:ascii="Arial" w:hAnsi="Arial" w:cs="Arial"/>
          <w:bCs/>
          <w:sz w:val="22"/>
          <w:szCs w:val="22"/>
        </w:rPr>
        <w:t>4.2.2 Fica estabelecido como periodicidade da medicação a data de Ordem Serviço conforme art. 92, VI da Le 14.133/21;</w:t>
      </w:r>
    </w:p>
    <w:p w14:paraId="7A996BAC" w14:textId="77777777" w:rsidR="005C49BF" w:rsidRPr="00AD6A9D" w:rsidRDefault="005C49BF" w:rsidP="005C49BF">
      <w:pPr>
        <w:ind w:right="-2"/>
        <w:jc w:val="both"/>
        <w:rPr>
          <w:rFonts w:ascii="Arial" w:hAnsi="Arial" w:cs="Arial"/>
          <w:bCs/>
          <w:sz w:val="22"/>
          <w:szCs w:val="22"/>
        </w:rPr>
      </w:pPr>
    </w:p>
    <w:p w14:paraId="6AC49E57" w14:textId="77777777" w:rsidR="005C49BF" w:rsidRPr="00AD6A9D" w:rsidRDefault="005C49BF" w:rsidP="005C49BF">
      <w:pPr>
        <w:ind w:right="-2"/>
        <w:jc w:val="both"/>
        <w:rPr>
          <w:rFonts w:ascii="Arial" w:hAnsi="Arial" w:cs="Arial"/>
          <w:bCs/>
          <w:sz w:val="22"/>
          <w:szCs w:val="22"/>
        </w:rPr>
      </w:pPr>
      <w:r w:rsidRPr="00AD6A9D">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13FB6F5C" w14:textId="77777777" w:rsidR="005C49BF" w:rsidRDefault="005C49BF" w:rsidP="005C49BF">
      <w:pPr>
        <w:ind w:right="-2"/>
        <w:jc w:val="both"/>
        <w:rPr>
          <w:rFonts w:ascii="Arial" w:hAnsi="Arial" w:cs="Arial"/>
          <w:bCs/>
          <w:sz w:val="22"/>
          <w:szCs w:val="22"/>
        </w:rPr>
      </w:pPr>
    </w:p>
    <w:p w14:paraId="2FEBEAB9" w14:textId="77777777" w:rsidR="005C49BF" w:rsidRPr="00600ADA" w:rsidRDefault="005C49BF" w:rsidP="005C49BF">
      <w:pPr>
        <w:pStyle w:val="Corpodetexto"/>
        <w:ind w:right="-2"/>
        <w:rPr>
          <w:rFonts w:ascii="Arial" w:hAnsi="Arial" w:cs="Arial"/>
          <w:b w:val="0"/>
          <w:sz w:val="22"/>
          <w:szCs w:val="22"/>
          <w:u w:val="none"/>
        </w:rPr>
      </w:pPr>
      <w:r w:rsidRPr="00600ADA">
        <w:rPr>
          <w:rFonts w:ascii="Arial" w:hAnsi="Arial" w:cs="Arial"/>
          <w:bCs/>
          <w:sz w:val="22"/>
          <w:szCs w:val="22"/>
        </w:rPr>
        <w:t>4</w:t>
      </w:r>
      <w:r w:rsidRPr="00600ADA">
        <w:rPr>
          <w:rFonts w:ascii="Arial" w:hAnsi="Arial" w:cs="Arial"/>
          <w:b w:val="0"/>
          <w:bCs/>
          <w:sz w:val="22"/>
          <w:szCs w:val="22"/>
          <w:u w:val="none"/>
        </w:rPr>
        <w:t>.3</w:t>
      </w:r>
      <w:r w:rsidRPr="00600AD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08988DEE" w14:textId="77777777" w:rsidR="005C49BF" w:rsidRPr="00600ADA" w:rsidRDefault="005C49BF" w:rsidP="005C49BF">
      <w:pPr>
        <w:pStyle w:val="Corpodetexto"/>
        <w:ind w:right="-2"/>
        <w:rPr>
          <w:rFonts w:ascii="Arial" w:hAnsi="Arial" w:cs="Arial"/>
          <w:b w:val="0"/>
          <w:sz w:val="22"/>
          <w:szCs w:val="22"/>
          <w:u w:val="none"/>
        </w:rPr>
      </w:pPr>
    </w:p>
    <w:p w14:paraId="5F89AB51" w14:textId="77777777" w:rsidR="005C49BF" w:rsidRPr="00600ADA" w:rsidRDefault="005C49BF" w:rsidP="005C49BF">
      <w:pPr>
        <w:autoSpaceDE w:val="0"/>
        <w:autoSpaceDN w:val="0"/>
        <w:adjustRightInd w:val="0"/>
        <w:ind w:right="-2"/>
        <w:jc w:val="both"/>
        <w:rPr>
          <w:rFonts w:ascii="Arial" w:hAnsi="Arial" w:cs="Arial"/>
          <w:sz w:val="22"/>
          <w:szCs w:val="22"/>
        </w:rPr>
      </w:pPr>
      <w:r w:rsidRPr="00600ADA">
        <w:rPr>
          <w:rFonts w:ascii="Arial" w:hAnsi="Arial" w:cs="Arial"/>
          <w:bCs/>
          <w:sz w:val="22"/>
          <w:szCs w:val="22"/>
        </w:rPr>
        <w:t>4.4</w:t>
      </w:r>
      <w:r w:rsidRPr="00600ADA">
        <w:rPr>
          <w:rFonts w:ascii="Arial" w:hAnsi="Arial" w:cs="Arial"/>
          <w:sz w:val="22"/>
          <w:szCs w:val="22"/>
        </w:rPr>
        <w:tab/>
        <w:t>As notas fiscais correspondentes serão discriminativas, constando o número do contrato a ser firmado.</w:t>
      </w:r>
    </w:p>
    <w:p w14:paraId="3F7E23AF" w14:textId="77777777" w:rsidR="005C49BF" w:rsidRPr="00600ADA" w:rsidRDefault="005C49BF" w:rsidP="005C49BF">
      <w:pPr>
        <w:autoSpaceDE w:val="0"/>
        <w:autoSpaceDN w:val="0"/>
        <w:adjustRightInd w:val="0"/>
        <w:ind w:right="-2"/>
        <w:jc w:val="both"/>
        <w:rPr>
          <w:rFonts w:ascii="Arial" w:hAnsi="Arial" w:cs="Arial"/>
          <w:sz w:val="22"/>
          <w:szCs w:val="22"/>
        </w:rPr>
      </w:pPr>
    </w:p>
    <w:p w14:paraId="652BC192" w14:textId="77777777" w:rsidR="005C49BF" w:rsidRPr="00600ADA" w:rsidRDefault="005C49BF" w:rsidP="005C49BF">
      <w:pPr>
        <w:autoSpaceDE w:val="0"/>
        <w:autoSpaceDN w:val="0"/>
        <w:adjustRightInd w:val="0"/>
        <w:ind w:right="-2"/>
        <w:jc w:val="both"/>
        <w:rPr>
          <w:rFonts w:ascii="Arial" w:hAnsi="Arial" w:cs="Arial"/>
          <w:b/>
          <w:sz w:val="22"/>
          <w:szCs w:val="22"/>
        </w:rPr>
      </w:pPr>
      <w:r w:rsidRPr="00600ADA">
        <w:rPr>
          <w:rFonts w:ascii="Arial" w:hAnsi="Arial" w:cs="Arial"/>
          <w:bCs/>
          <w:sz w:val="22"/>
          <w:szCs w:val="22"/>
        </w:rPr>
        <w:t>4.5</w:t>
      </w:r>
      <w:r w:rsidRPr="00600AD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5AADE570" w14:textId="77777777" w:rsidR="005C49BF" w:rsidRPr="00600ADA" w:rsidRDefault="005C49BF" w:rsidP="005C49BF">
      <w:pPr>
        <w:ind w:right="-2"/>
        <w:jc w:val="both"/>
        <w:rPr>
          <w:rFonts w:ascii="Arial" w:hAnsi="Arial" w:cs="Arial"/>
          <w:b/>
          <w:color w:val="00B050"/>
          <w:sz w:val="22"/>
          <w:szCs w:val="22"/>
        </w:rPr>
      </w:pPr>
    </w:p>
    <w:p w14:paraId="5C47ED00"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quinta - da dotação orçamentária</w:t>
      </w:r>
    </w:p>
    <w:p w14:paraId="4E5C07BE" w14:textId="77777777" w:rsidR="005C49BF" w:rsidRPr="00600ADA" w:rsidRDefault="005C49BF" w:rsidP="005C49BF">
      <w:pPr>
        <w:ind w:right="-2" w:firstLine="708"/>
        <w:rPr>
          <w:rFonts w:ascii="Arial" w:hAnsi="Arial" w:cs="Arial"/>
          <w:b/>
          <w:sz w:val="22"/>
          <w:szCs w:val="22"/>
        </w:rPr>
      </w:pPr>
    </w:p>
    <w:p w14:paraId="3BA1EFB2" w14:textId="153BEEC2" w:rsidR="005C49BF" w:rsidRDefault="005C49BF" w:rsidP="005C49BF">
      <w:pPr>
        <w:ind w:right="-2"/>
        <w:jc w:val="both"/>
        <w:rPr>
          <w:rFonts w:ascii="Arial" w:hAnsi="Arial" w:cs="Arial"/>
          <w:sz w:val="22"/>
          <w:szCs w:val="22"/>
        </w:rPr>
      </w:pPr>
      <w:r w:rsidRPr="00AE1959">
        <w:rPr>
          <w:rFonts w:ascii="Arial" w:hAnsi="Arial" w:cs="Arial"/>
          <w:bCs/>
          <w:sz w:val="22"/>
          <w:szCs w:val="22"/>
        </w:rPr>
        <w:t>5.1</w:t>
      </w:r>
      <w:r w:rsidRPr="00AE1959">
        <w:rPr>
          <w:rFonts w:ascii="Arial" w:hAnsi="Arial" w:cs="Arial"/>
          <w:sz w:val="22"/>
          <w:szCs w:val="22"/>
        </w:rPr>
        <w:tab/>
        <w:t>As despesas decorrentes desta contratação correrão por conta de dotação orçamentária 202</w:t>
      </w:r>
      <w:r w:rsidR="00FE6E63">
        <w:rPr>
          <w:rFonts w:ascii="Arial" w:hAnsi="Arial" w:cs="Arial"/>
          <w:sz w:val="22"/>
          <w:szCs w:val="22"/>
        </w:rPr>
        <w:t>6</w:t>
      </w:r>
      <w:r w:rsidRPr="00AE1959">
        <w:rPr>
          <w:rFonts w:ascii="Arial" w:hAnsi="Arial" w:cs="Arial"/>
          <w:sz w:val="22"/>
          <w:szCs w:val="22"/>
        </w:rPr>
        <w:t>,</w:t>
      </w:r>
      <w:r>
        <w:rPr>
          <w:rFonts w:ascii="Arial" w:hAnsi="Arial" w:cs="Arial"/>
          <w:sz w:val="22"/>
          <w:szCs w:val="22"/>
        </w:rPr>
        <w:t xml:space="preserve"> e seguintes</w:t>
      </w:r>
      <w:r w:rsidRPr="00AE1959">
        <w:rPr>
          <w:rFonts w:ascii="Arial" w:hAnsi="Arial" w:cs="Arial"/>
          <w:sz w:val="22"/>
          <w:szCs w:val="22"/>
        </w:rPr>
        <w:t>:</w:t>
      </w:r>
    </w:p>
    <w:p w14:paraId="4E755A2D" w14:textId="77777777" w:rsidR="005C49BF" w:rsidRDefault="005C49BF" w:rsidP="005C49BF">
      <w:pPr>
        <w:ind w:right="-2"/>
        <w:jc w:val="both"/>
        <w:rPr>
          <w:rFonts w:ascii="Arial" w:hAnsi="Arial" w:cs="Arial"/>
          <w:sz w:val="22"/>
          <w:szCs w:val="22"/>
        </w:rPr>
      </w:pPr>
    </w:p>
    <w:p w14:paraId="237A9FB2" w14:textId="77777777" w:rsidR="00FE6E63" w:rsidRPr="001815CA" w:rsidRDefault="00FE6E63" w:rsidP="00FE6E63">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w:t>
      </w:r>
      <w:r>
        <w:rPr>
          <w:rFonts w:ascii="Arial" w:hAnsi="Arial" w:cs="Arial"/>
          <w:b w:val="0"/>
          <w:sz w:val="16"/>
          <w:szCs w:val="16"/>
          <w:u w:val="none"/>
        </w:rPr>
        <w:t>9</w:t>
      </w:r>
      <w:r w:rsidRPr="001815CA">
        <w:rPr>
          <w:rFonts w:ascii="Arial" w:hAnsi="Arial" w:cs="Arial"/>
          <w:b w:val="0"/>
          <w:sz w:val="16"/>
          <w:szCs w:val="16"/>
          <w:u w:val="none"/>
        </w:rPr>
        <w:t>0</w:t>
      </w:r>
      <w:r>
        <w:rPr>
          <w:rFonts w:ascii="Arial" w:hAnsi="Arial" w:cs="Arial"/>
          <w:b w:val="0"/>
          <w:sz w:val="16"/>
          <w:szCs w:val="16"/>
          <w:u w:val="none"/>
        </w:rPr>
        <w:t>2</w:t>
      </w:r>
      <w:r w:rsidRPr="001815CA">
        <w:rPr>
          <w:rFonts w:ascii="Arial" w:hAnsi="Arial" w:cs="Arial"/>
          <w:b w:val="0"/>
          <w:sz w:val="16"/>
          <w:szCs w:val="16"/>
          <w:u w:val="none"/>
        </w:rPr>
        <w:t xml:space="preserve"> </w:t>
      </w:r>
      <w:r>
        <w:rPr>
          <w:rFonts w:ascii="Arial" w:hAnsi="Arial" w:cs="Arial"/>
          <w:b w:val="0"/>
          <w:sz w:val="16"/>
          <w:szCs w:val="16"/>
          <w:u w:val="none"/>
        </w:rPr>
        <w:t>FUNDO MUNICIPAL DE SAUDE</w:t>
      </w:r>
    </w:p>
    <w:p w14:paraId="324D3486" w14:textId="77777777" w:rsidR="00FE6E63" w:rsidRPr="001815CA" w:rsidRDefault="00FE6E63" w:rsidP="00FE6E63">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Pr>
          <w:rFonts w:ascii="Arial" w:hAnsi="Arial" w:cs="Arial"/>
          <w:b/>
          <w:sz w:val="16"/>
          <w:szCs w:val="16"/>
        </w:rPr>
        <w:t>10.302.0005.2065.0000</w:t>
      </w:r>
      <w:r w:rsidRPr="001815CA">
        <w:rPr>
          <w:rFonts w:ascii="Arial" w:hAnsi="Arial" w:cs="Arial"/>
          <w:b/>
          <w:sz w:val="16"/>
          <w:szCs w:val="16"/>
        </w:rPr>
        <w:t xml:space="preserve"> – MANUTENÇÃO DAS ATIVIDADES </w:t>
      </w:r>
      <w:r>
        <w:rPr>
          <w:rFonts w:ascii="Arial" w:hAnsi="Arial" w:cs="Arial"/>
          <w:b/>
          <w:sz w:val="16"/>
          <w:szCs w:val="16"/>
        </w:rPr>
        <w:t>DA ATENÇÃO ESPECIALIZADA</w:t>
      </w:r>
    </w:p>
    <w:p w14:paraId="56E4CFBF" w14:textId="77777777" w:rsidR="00FE6E63" w:rsidRPr="001815CA" w:rsidRDefault="00FE6E63" w:rsidP="00FE6E63">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w:t>
      </w:r>
      <w:r>
        <w:rPr>
          <w:rFonts w:ascii="Arial" w:eastAsia="SimSun" w:hAnsi="Arial" w:cs="Arial"/>
          <w:kern w:val="3"/>
          <w:sz w:val="16"/>
          <w:szCs w:val="16"/>
          <w:lang w:eastAsia="zh-CN" w:bidi="hi-IN"/>
        </w:rPr>
        <w:t>32</w:t>
      </w:r>
      <w:r w:rsidRPr="001815CA">
        <w:rPr>
          <w:rFonts w:ascii="Arial" w:eastAsia="SimSun" w:hAnsi="Arial" w:cs="Arial"/>
          <w:kern w:val="3"/>
          <w:sz w:val="16"/>
          <w:szCs w:val="16"/>
          <w:lang w:eastAsia="zh-CN" w:bidi="hi-IN"/>
        </w:rPr>
        <w:t xml:space="preserve">.00 – </w:t>
      </w:r>
      <w:r>
        <w:rPr>
          <w:rFonts w:ascii="Arial" w:eastAsia="SimSun" w:hAnsi="Arial" w:cs="Arial"/>
          <w:kern w:val="3"/>
          <w:sz w:val="16"/>
          <w:szCs w:val="16"/>
          <w:lang w:eastAsia="zh-CN" w:bidi="hi-IN"/>
        </w:rPr>
        <w:t>MATERIAL, BEM OU SERVIÇO PARA DISPTRIBUIÇÃO GRATUITA</w:t>
      </w:r>
    </w:p>
    <w:p w14:paraId="2302AEC7" w14:textId="77777777" w:rsidR="00FE6E63" w:rsidRPr="001815CA" w:rsidRDefault="00FE6E63" w:rsidP="00FE6E63">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Pr>
          <w:rFonts w:ascii="Arial" w:hAnsi="Arial" w:cs="Arial"/>
          <w:sz w:val="16"/>
          <w:szCs w:val="16"/>
        </w:rPr>
        <w:t xml:space="preserve">1500.1002 </w:t>
      </w:r>
      <w:r w:rsidRPr="001815CA">
        <w:rPr>
          <w:rFonts w:ascii="Arial" w:hAnsi="Arial" w:cs="Arial"/>
          <w:sz w:val="16"/>
          <w:szCs w:val="16"/>
        </w:rPr>
        <w:t>cod 000-000</w:t>
      </w:r>
    </w:p>
    <w:p w14:paraId="38F7BA59" w14:textId="77777777" w:rsidR="00FE6E63" w:rsidRDefault="00FE6E63" w:rsidP="00FE6E63">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Pr>
          <w:rFonts w:ascii="Arial" w:hAnsi="Arial" w:cs="Arial"/>
          <w:b w:val="0"/>
          <w:sz w:val="16"/>
          <w:szCs w:val="16"/>
          <w:u w:val="none"/>
        </w:rPr>
        <w:t>600</w:t>
      </w:r>
      <w:r w:rsidRPr="001815CA">
        <w:rPr>
          <w:rFonts w:ascii="Arial" w:hAnsi="Arial" w:cs="Arial"/>
          <w:b w:val="0"/>
          <w:sz w:val="16"/>
          <w:szCs w:val="16"/>
          <w:u w:val="none"/>
        </w:rPr>
        <w:t xml:space="preserve"> – </w:t>
      </w:r>
    </w:p>
    <w:p w14:paraId="12B4A8B3" w14:textId="77777777" w:rsidR="00FE6E63" w:rsidRDefault="00FE6E63" w:rsidP="00FE6E63">
      <w:pPr>
        <w:pStyle w:val="Corpodetexto"/>
        <w:tabs>
          <w:tab w:val="left" w:pos="0"/>
        </w:tabs>
        <w:rPr>
          <w:rFonts w:ascii="Arial" w:hAnsi="Arial" w:cs="Arial"/>
          <w:b w:val="0"/>
          <w:sz w:val="16"/>
          <w:szCs w:val="16"/>
          <w:u w:val="none"/>
        </w:rPr>
      </w:pPr>
    </w:p>
    <w:p w14:paraId="37B88FA1" w14:textId="77777777" w:rsidR="00FE6E63" w:rsidRPr="001815CA" w:rsidRDefault="00FE6E63" w:rsidP="00FE6E63">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lastRenderedPageBreak/>
        <w:t>020</w:t>
      </w:r>
      <w:r>
        <w:rPr>
          <w:rFonts w:ascii="Arial" w:hAnsi="Arial" w:cs="Arial"/>
          <w:b w:val="0"/>
          <w:sz w:val="16"/>
          <w:szCs w:val="16"/>
          <w:u w:val="none"/>
        </w:rPr>
        <w:t>9</w:t>
      </w:r>
      <w:r w:rsidRPr="001815CA">
        <w:rPr>
          <w:rFonts w:ascii="Arial" w:hAnsi="Arial" w:cs="Arial"/>
          <w:b w:val="0"/>
          <w:sz w:val="16"/>
          <w:szCs w:val="16"/>
          <w:u w:val="none"/>
        </w:rPr>
        <w:t>0</w:t>
      </w:r>
      <w:r>
        <w:rPr>
          <w:rFonts w:ascii="Arial" w:hAnsi="Arial" w:cs="Arial"/>
          <w:b w:val="0"/>
          <w:sz w:val="16"/>
          <w:szCs w:val="16"/>
          <w:u w:val="none"/>
        </w:rPr>
        <w:t>2</w:t>
      </w:r>
      <w:r w:rsidRPr="001815CA">
        <w:rPr>
          <w:rFonts w:ascii="Arial" w:hAnsi="Arial" w:cs="Arial"/>
          <w:b w:val="0"/>
          <w:sz w:val="16"/>
          <w:szCs w:val="16"/>
          <w:u w:val="none"/>
        </w:rPr>
        <w:t xml:space="preserve"> </w:t>
      </w:r>
      <w:r>
        <w:rPr>
          <w:rFonts w:ascii="Arial" w:hAnsi="Arial" w:cs="Arial"/>
          <w:b w:val="0"/>
          <w:sz w:val="16"/>
          <w:szCs w:val="16"/>
          <w:u w:val="none"/>
        </w:rPr>
        <w:t>FUNDO MUNICIPAL DE SAUDE</w:t>
      </w:r>
    </w:p>
    <w:p w14:paraId="3E6ADA98" w14:textId="77777777" w:rsidR="00FE6E63" w:rsidRPr="001815CA" w:rsidRDefault="00FE6E63" w:rsidP="00FE6E63">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Pr>
          <w:rFonts w:ascii="Arial" w:hAnsi="Arial" w:cs="Arial"/>
          <w:b/>
          <w:sz w:val="16"/>
          <w:szCs w:val="16"/>
        </w:rPr>
        <w:t>10.302.0005.2065.0000</w:t>
      </w:r>
      <w:r w:rsidRPr="001815CA">
        <w:rPr>
          <w:rFonts w:ascii="Arial" w:hAnsi="Arial" w:cs="Arial"/>
          <w:b/>
          <w:sz w:val="16"/>
          <w:szCs w:val="16"/>
        </w:rPr>
        <w:t xml:space="preserve"> – MANUTENÇÃO DAS ATIVIDADES </w:t>
      </w:r>
      <w:r>
        <w:rPr>
          <w:rFonts w:ascii="Arial" w:hAnsi="Arial" w:cs="Arial"/>
          <w:b/>
          <w:sz w:val="16"/>
          <w:szCs w:val="16"/>
        </w:rPr>
        <w:t>DA ATENÇÃO ESPECIALIZADA</w:t>
      </w:r>
    </w:p>
    <w:p w14:paraId="2450E185" w14:textId="77777777" w:rsidR="00FE6E63" w:rsidRPr="001815CA" w:rsidRDefault="00FE6E63" w:rsidP="00FE6E63">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w:t>
      </w:r>
      <w:r>
        <w:rPr>
          <w:rFonts w:ascii="Arial" w:eastAsia="SimSun" w:hAnsi="Arial" w:cs="Arial"/>
          <w:kern w:val="3"/>
          <w:sz w:val="16"/>
          <w:szCs w:val="16"/>
          <w:lang w:eastAsia="zh-CN" w:bidi="hi-IN"/>
        </w:rPr>
        <w:t>32</w:t>
      </w:r>
      <w:r w:rsidRPr="001815CA">
        <w:rPr>
          <w:rFonts w:ascii="Arial" w:eastAsia="SimSun" w:hAnsi="Arial" w:cs="Arial"/>
          <w:kern w:val="3"/>
          <w:sz w:val="16"/>
          <w:szCs w:val="16"/>
          <w:lang w:eastAsia="zh-CN" w:bidi="hi-IN"/>
        </w:rPr>
        <w:t xml:space="preserve">.00 – </w:t>
      </w:r>
      <w:r>
        <w:rPr>
          <w:rFonts w:ascii="Arial" w:eastAsia="SimSun" w:hAnsi="Arial" w:cs="Arial"/>
          <w:kern w:val="3"/>
          <w:sz w:val="16"/>
          <w:szCs w:val="16"/>
          <w:lang w:eastAsia="zh-CN" w:bidi="hi-IN"/>
        </w:rPr>
        <w:t>MATERIAL, BEM OU SERVIÇO PARA DISPTRIBUIÇÃO GRATUITA</w:t>
      </w:r>
    </w:p>
    <w:p w14:paraId="4DE87F29" w14:textId="77777777" w:rsidR="00FE6E63" w:rsidRPr="001815CA" w:rsidRDefault="00FE6E63" w:rsidP="00FE6E63">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Pr>
          <w:rFonts w:ascii="Arial" w:hAnsi="Arial" w:cs="Arial"/>
          <w:sz w:val="16"/>
          <w:szCs w:val="16"/>
        </w:rPr>
        <w:t xml:space="preserve">1600.0000 </w:t>
      </w:r>
      <w:r w:rsidRPr="001815CA">
        <w:rPr>
          <w:rFonts w:ascii="Arial" w:hAnsi="Arial" w:cs="Arial"/>
          <w:sz w:val="16"/>
          <w:szCs w:val="16"/>
        </w:rPr>
        <w:t>cod 000-000</w:t>
      </w:r>
    </w:p>
    <w:p w14:paraId="6B632B8C" w14:textId="77777777" w:rsidR="00FE6E63" w:rsidRDefault="00FE6E63" w:rsidP="00FE6E63">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Pr>
          <w:rFonts w:ascii="Arial" w:hAnsi="Arial" w:cs="Arial"/>
          <w:b w:val="0"/>
          <w:sz w:val="16"/>
          <w:szCs w:val="16"/>
          <w:u w:val="none"/>
        </w:rPr>
        <w:t>601</w:t>
      </w:r>
      <w:r w:rsidRPr="001815CA">
        <w:rPr>
          <w:rFonts w:ascii="Arial" w:hAnsi="Arial" w:cs="Arial"/>
          <w:b w:val="0"/>
          <w:sz w:val="16"/>
          <w:szCs w:val="16"/>
          <w:u w:val="none"/>
        </w:rPr>
        <w:t xml:space="preserve"> – </w:t>
      </w:r>
    </w:p>
    <w:p w14:paraId="4DC1573C" w14:textId="77777777" w:rsidR="005C49BF" w:rsidRDefault="005C49BF" w:rsidP="005C49BF">
      <w:pPr>
        <w:pStyle w:val="Corpodetexto"/>
        <w:tabs>
          <w:tab w:val="left" w:pos="0"/>
        </w:tabs>
        <w:ind w:right="-2"/>
        <w:rPr>
          <w:rFonts w:ascii="Arial" w:hAnsi="Arial" w:cs="Arial"/>
          <w:b w:val="0"/>
          <w:sz w:val="18"/>
          <w:szCs w:val="18"/>
          <w:u w:val="none"/>
        </w:rPr>
      </w:pPr>
    </w:p>
    <w:p w14:paraId="0D3C684D"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sz w:val="22"/>
          <w:szCs w:val="22"/>
        </w:rPr>
      </w:pPr>
      <w:r w:rsidRPr="00600ADA">
        <w:rPr>
          <w:rFonts w:ascii="Arial" w:hAnsi="Arial" w:cs="Arial"/>
          <w:b/>
          <w:sz w:val="22"/>
          <w:szCs w:val="22"/>
        </w:rPr>
        <w:t>Cláusula sexta - da rescisão</w:t>
      </w:r>
    </w:p>
    <w:p w14:paraId="6179FABB" w14:textId="77777777" w:rsidR="005C49BF" w:rsidRPr="00600ADA" w:rsidRDefault="005C49BF" w:rsidP="005C49BF">
      <w:pPr>
        <w:ind w:right="-2"/>
        <w:jc w:val="both"/>
        <w:rPr>
          <w:rFonts w:ascii="Arial" w:hAnsi="Arial" w:cs="Arial"/>
          <w:b/>
          <w:sz w:val="22"/>
          <w:szCs w:val="22"/>
        </w:rPr>
      </w:pPr>
    </w:p>
    <w:p w14:paraId="1F94D0F2"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6.1</w:t>
      </w:r>
      <w:r w:rsidRPr="00600ADA">
        <w:rPr>
          <w:rFonts w:ascii="Arial" w:hAnsi="Arial" w:cs="Arial"/>
          <w:b/>
          <w:sz w:val="22"/>
          <w:szCs w:val="22"/>
        </w:rPr>
        <w:tab/>
      </w:r>
      <w:r w:rsidRPr="00600ADA">
        <w:rPr>
          <w:rFonts w:ascii="Arial" w:hAnsi="Arial" w:cs="Arial"/>
          <w:sz w:val="22"/>
          <w:szCs w:val="22"/>
        </w:rPr>
        <w:t>A rescisão do presente contrato poderá ser:</w:t>
      </w:r>
    </w:p>
    <w:p w14:paraId="2B2094CE" w14:textId="77777777" w:rsidR="005C49BF" w:rsidRPr="00600ADA" w:rsidRDefault="005C49BF" w:rsidP="005C49BF">
      <w:pPr>
        <w:ind w:right="-2"/>
        <w:jc w:val="both"/>
        <w:rPr>
          <w:rFonts w:ascii="Arial" w:hAnsi="Arial" w:cs="Arial"/>
          <w:sz w:val="22"/>
          <w:szCs w:val="22"/>
        </w:rPr>
      </w:pPr>
    </w:p>
    <w:p w14:paraId="1BF961DA" w14:textId="77777777" w:rsidR="005C49BF" w:rsidRPr="00600ADA" w:rsidRDefault="005C49BF" w:rsidP="005C49BF">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a) </w:t>
      </w:r>
      <w:r w:rsidRPr="00600ADA">
        <w:rPr>
          <w:rFonts w:ascii="Arial" w:hAnsi="Arial" w:cs="Arial"/>
          <w:sz w:val="22"/>
          <w:szCs w:val="22"/>
        </w:rPr>
        <w:t>amigável, isto é, por acordo entre as partes, desde que haja conveniência para a administração;</w:t>
      </w:r>
    </w:p>
    <w:p w14:paraId="492BB8D1" w14:textId="77777777" w:rsidR="005C49BF" w:rsidRPr="00600ADA" w:rsidRDefault="005C49BF" w:rsidP="005C49BF">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b) </w:t>
      </w:r>
      <w:r w:rsidRPr="00600ADA">
        <w:rPr>
          <w:rFonts w:ascii="Arial" w:hAnsi="Arial" w:cs="Arial"/>
          <w:sz w:val="22"/>
          <w:szCs w:val="22"/>
        </w:rPr>
        <w:t>administrativa, por ato unilateral e escrito da administração, nos casos previstos no artigo 138, da Lei n.º 14.133/21;</w:t>
      </w:r>
    </w:p>
    <w:p w14:paraId="2D5E14DA" w14:textId="77777777" w:rsidR="005C49BF" w:rsidRPr="00600ADA" w:rsidRDefault="005C49BF" w:rsidP="005C49BF">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c) </w:t>
      </w:r>
      <w:r w:rsidRPr="00600ADA">
        <w:rPr>
          <w:rFonts w:ascii="Arial" w:hAnsi="Arial" w:cs="Arial"/>
          <w:sz w:val="22"/>
          <w:szCs w:val="22"/>
        </w:rPr>
        <w:t>judicial, nos termos da legislação processual.</w:t>
      </w:r>
    </w:p>
    <w:p w14:paraId="0D52AA64" w14:textId="77777777" w:rsidR="005C49BF" w:rsidRPr="00600ADA" w:rsidRDefault="005C49BF" w:rsidP="005C49BF">
      <w:pPr>
        <w:ind w:right="-2"/>
        <w:jc w:val="both"/>
        <w:rPr>
          <w:rFonts w:ascii="Arial" w:hAnsi="Arial" w:cs="Arial"/>
          <w:sz w:val="22"/>
          <w:szCs w:val="22"/>
        </w:rPr>
      </w:pPr>
    </w:p>
    <w:p w14:paraId="375F84D6"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6.2</w:t>
      </w:r>
      <w:r w:rsidRPr="00600AD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6677DCA8" w14:textId="77777777" w:rsidR="005C49BF" w:rsidRPr="00600ADA" w:rsidRDefault="005C49BF" w:rsidP="005C49BF">
      <w:pPr>
        <w:ind w:right="-2"/>
        <w:jc w:val="both"/>
        <w:rPr>
          <w:rFonts w:ascii="Arial" w:hAnsi="Arial" w:cs="Arial"/>
          <w:b/>
          <w:color w:val="00B050"/>
          <w:sz w:val="22"/>
          <w:szCs w:val="22"/>
        </w:rPr>
      </w:pPr>
    </w:p>
    <w:p w14:paraId="1F590DD9"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sétima - das responsabilidades da contratada</w:t>
      </w:r>
      <w:r>
        <w:rPr>
          <w:rFonts w:ascii="Arial" w:hAnsi="Arial" w:cs="Arial"/>
          <w:b/>
          <w:sz w:val="22"/>
          <w:szCs w:val="22"/>
        </w:rPr>
        <w:t xml:space="preserve"> e local de entrega</w:t>
      </w:r>
    </w:p>
    <w:p w14:paraId="3674F821" w14:textId="77777777" w:rsidR="005C49BF" w:rsidRPr="00600ADA" w:rsidRDefault="005C49BF" w:rsidP="005C49BF">
      <w:pPr>
        <w:ind w:right="-2"/>
        <w:jc w:val="both"/>
        <w:rPr>
          <w:rFonts w:ascii="Arial" w:hAnsi="Arial" w:cs="Arial"/>
          <w:sz w:val="22"/>
          <w:szCs w:val="22"/>
        </w:rPr>
      </w:pPr>
    </w:p>
    <w:p w14:paraId="405FC99A" w14:textId="77777777" w:rsidR="005C49BF" w:rsidRDefault="005C49BF" w:rsidP="005C49BF">
      <w:pPr>
        <w:ind w:right="-2"/>
        <w:jc w:val="both"/>
        <w:rPr>
          <w:rFonts w:ascii="Arial" w:hAnsi="Arial" w:cs="Arial"/>
          <w:sz w:val="22"/>
          <w:szCs w:val="22"/>
        </w:rPr>
      </w:pPr>
      <w:r w:rsidRPr="00600ADA">
        <w:rPr>
          <w:rFonts w:ascii="Arial" w:hAnsi="Arial" w:cs="Arial"/>
          <w:sz w:val="22"/>
          <w:szCs w:val="22"/>
        </w:rPr>
        <w:t>7.1</w:t>
      </w:r>
      <w:r w:rsidRPr="00600ADA">
        <w:rPr>
          <w:rFonts w:ascii="Arial" w:hAnsi="Arial" w:cs="Arial"/>
          <w:sz w:val="22"/>
          <w:szCs w:val="22"/>
        </w:rPr>
        <w:tab/>
      </w:r>
      <w:r>
        <w:rPr>
          <w:rFonts w:ascii="Arial" w:hAnsi="Arial" w:cs="Arial"/>
          <w:sz w:val="22"/>
          <w:szCs w:val="22"/>
        </w:rPr>
        <w:t xml:space="preserve">Prestar os serviços conforme Termo de Referência, </w:t>
      </w:r>
      <w:r w:rsidRPr="00977AA9">
        <w:rPr>
          <w:rFonts w:ascii="Arial" w:hAnsi="Arial" w:cs="Arial"/>
          <w:sz w:val="22"/>
          <w:szCs w:val="22"/>
        </w:rPr>
        <w:t>mantendo durante a vigência do Contrato todas as condições de habilitação, qualificação e regularidade exigidas.</w:t>
      </w:r>
    </w:p>
    <w:p w14:paraId="35C5FAF4" w14:textId="77777777" w:rsidR="005C49BF" w:rsidRDefault="005C49BF" w:rsidP="005C49BF">
      <w:pPr>
        <w:ind w:right="-2"/>
        <w:jc w:val="both"/>
        <w:rPr>
          <w:rFonts w:ascii="Arial" w:hAnsi="Arial" w:cs="Arial"/>
          <w:sz w:val="22"/>
          <w:szCs w:val="22"/>
        </w:rPr>
      </w:pPr>
    </w:p>
    <w:p w14:paraId="07392C99" w14:textId="77777777" w:rsidR="005C49BF" w:rsidRDefault="005C49BF" w:rsidP="005C49BF">
      <w:pPr>
        <w:ind w:left="567" w:right="-2"/>
        <w:jc w:val="both"/>
        <w:rPr>
          <w:rFonts w:ascii="Arial" w:hAnsi="Arial" w:cs="Arial"/>
          <w:sz w:val="22"/>
          <w:szCs w:val="22"/>
        </w:rPr>
      </w:pPr>
      <w:r>
        <w:rPr>
          <w:rFonts w:ascii="Arial" w:hAnsi="Arial" w:cs="Arial"/>
          <w:sz w:val="22"/>
          <w:szCs w:val="22"/>
        </w:rPr>
        <w:t xml:space="preserve">7.1.1 </w:t>
      </w:r>
      <w:r w:rsidRPr="00947EAE">
        <w:rPr>
          <w:rFonts w:ascii="Arial" w:hAnsi="Arial" w:cs="Arial"/>
          <w:sz w:val="22"/>
          <w:szCs w:val="22"/>
        </w:rPr>
        <w:t xml:space="preserve">Prazo para entrega: o prazo máximo para a entrega dos </w:t>
      </w:r>
      <w:r>
        <w:rPr>
          <w:rFonts w:ascii="Arial" w:hAnsi="Arial" w:cs="Arial"/>
          <w:sz w:val="22"/>
          <w:szCs w:val="22"/>
        </w:rPr>
        <w:t xml:space="preserve">medicamentos </w:t>
      </w:r>
      <w:r w:rsidRPr="00947EAE">
        <w:rPr>
          <w:rFonts w:ascii="Arial" w:hAnsi="Arial" w:cs="Arial"/>
          <w:sz w:val="22"/>
          <w:szCs w:val="22"/>
        </w:rPr>
        <w:t xml:space="preserve">será de 10 (dez) dias corridos, contados a partir do recebimento da Autorização de Fornecimento (AF), emitida pela </w:t>
      </w:r>
      <w:r>
        <w:rPr>
          <w:rFonts w:ascii="Arial" w:hAnsi="Arial" w:cs="Arial"/>
          <w:sz w:val="22"/>
          <w:szCs w:val="22"/>
        </w:rPr>
        <w:t>Secretaria de Saúde</w:t>
      </w:r>
      <w:r w:rsidRPr="00947EAE">
        <w:rPr>
          <w:rFonts w:ascii="Arial" w:hAnsi="Arial" w:cs="Arial"/>
          <w:sz w:val="22"/>
          <w:szCs w:val="22"/>
        </w:rPr>
        <w:t>. Contendo a especificação dos medicamentos, marcas e a quantidade, devidamente autorizada e identificada.</w:t>
      </w:r>
    </w:p>
    <w:p w14:paraId="3770A7C6" w14:textId="77777777" w:rsidR="005C49BF" w:rsidRDefault="005C49BF" w:rsidP="005C49BF">
      <w:pPr>
        <w:ind w:right="-2" w:firstLine="709"/>
        <w:jc w:val="both"/>
        <w:rPr>
          <w:rFonts w:ascii="Arial" w:hAnsi="Arial" w:cs="Arial"/>
          <w:sz w:val="22"/>
          <w:szCs w:val="22"/>
        </w:rPr>
      </w:pPr>
    </w:p>
    <w:p w14:paraId="77E127A0"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.2</w:t>
      </w:r>
      <w:r w:rsidRPr="00977AA9">
        <w:rPr>
          <w:rFonts w:ascii="Arial" w:hAnsi="Arial" w:cs="Arial"/>
          <w:sz w:val="22"/>
          <w:szCs w:val="22"/>
        </w:rPr>
        <w:tab/>
        <w:t xml:space="preserve">Cumprir fielmente o estabelecido em contrato, atendendo ainda, os requisitos elencados no Anexo I – Termo de Referência. </w:t>
      </w:r>
    </w:p>
    <w:p w14:paraId="6511D1E3"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.3</w:t>
      </w:r>
      <w:r w:rsidRPr="00977AA9">
        <w:rPr>
          <w:rFonts w:ascii="Arial" w:hAnsi="Arial" w:cs="Arial"/>
          <w:sz w:val="22"/>
          <w:szCs w:val="22"/>
        </w:rPr>
        <w:tab/>
        <w:t>Comunicar a Contratante, por escrito, qualquer anormalidade de caráter urgente e prestar os esclarecimentos julgados necessários;</w:t>
      </w:r>
    </w:p>
    <w:p w14:paraId="6445BF83"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.4</w:t>
      </w:r>
      <w:r w:rsidRPr="00977AA9">
        <w:rPr>
          <w:rFonts w:ascii="Arial" w:hAnsi="Arial" w:cs="Arial"/>
          <w:sz w:val="22"/>
          <w:szCs w:val="22"/>
        </w:rPr>
        <w:tab/>
        <w:t>Refazer, corrigir, às suas expensas, as partes do objeto deste contrato em que forem verificados vícios ou incorreções resultantes dos materiais empregados ou da execução dos serviços.</w:t>
      </w:r>
    </w:p>
    <w:p w14:paraId="02E92884"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.5</w:t>
      </w:r>
      <w:r w:rsidRPr="00977AA9">
        <w:rPr>
          <w:rFonts w:ascii="Arial" w:hAnsi="Arial" w:cs="Arial"/>
          <w:sz w:val="22"/>
          <w:szCs w:val="22"/>
        </w:rPr>
        <w:tab/>
        <w:t>Atender de imediato as solicitações, corrigindo no prazo máximo de até 24 (vinte e quatro) horas após notificação, qualquer ocorrência de interrupção na prestação dos serviços contratados;</w:t>
      </w:r>
    </w:p>
    <w:p w14:paraId="0A547531"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.6</w:t>
      </w:r>
      <w:r w:rsidRPr="00977AA9">
        <w:rPr>
          <w:rFonts w:ascii="Arial" w:hAnsi="Arial" w:cs="Arial"/>
          <w:sz w:val="22"/>
          <w:szCs w:val="22"/>
        </w:rPr>
        <w:tab/>
        <w:t>Executar o objeto contratado, conforme as condições prescritas no presente instrumento e de acordo com as especificações e termos mencionados na proposta.</w:t>
      </w:r>
    </w:p>
    <w:p w14:paraId="2EA39B18" w14:textId="77777777" w:rsidR="005C49BF" w:rsidRPr="00977AA9"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.7</w:t>
      </w:r>
      <w:r w:rsidRPr="00977AA9">
        <w:rPr>
          <w:rFonts w:ascii="Arial" w:hAnsi="Arial" w:cs="Arial"/>
          <w:sz w:val="22"/>
          <w:szCs w:val="22"/>
        </w:rPr>
        <w:tab/>
        <w:t>Não transferir a outrem, no todo ou em parte, o objeto deste Contrato.</w:t>
      </w:r>
    </w:p>
    <w:p w14:paraId="6A7EA410" w14:textId="77777777" w:rsidR="005C49BF" w:rsidRDefault="005C49BF" w:rsidP="005C49BF">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.8.</w:t>
      </w:r>
      <w:r w:rsidRPr="00977AA9">
        <w:rPr>
          <w:rFonts w:ascii="Arial" w:hAnsi="Arial" w:cs="Arial"/>
          <w:sz w:val="22"/>
          <w:szCs w:val="22"/>
        </w:rPr>
        <w:tab/>
        <w:t>Responder integralmente por perdas e danos diretos que vier a causar ao Contratante ou a terceiros em razão de ação ou omissão, dolosa ou culposa, sua ou dos seus prepostos, independentemente de outras cominações contratuais ou legais a que estiver sujeita.</w:t>
      </w:r>
    </w:p>
    <w:p w14:paraId="2FDF2D8D" w14:textId="77777777" w:rsidR="005C49BF" w:rsidRDefault="005C49BF" w:rsidP="005C49BF">
      <w:pPr>
        <w:ind w:right="-2"/>
        <w:jc w:val="both"/>
        <w:rPr>
          <w:rFonts w:ascii="Arial" w:hAnsi="Arial" w:cs="Arial"/>
          <w:sz w:val="22"/>
          <w:szCs w:val="22"/>
          <w:shd w:val="clear" w:color="auto" w:fill="FFFFFF"/>
        </w:rPr>
      </w:pPr>
      <w:r w:rsidRPr="00600ADA">
        <w:rPr>
          <w:rFonts w:ascii="Arial" w:hAnsi="Arial" w:cs="Arial"/>
          <w:sz w:val="22"/>
          <w:szCs w:val="22"/>
          <w:shd w:val="clear" w:color="auto" w:fill="FFFFFF"/>
        </w:rPr>
        <w:t xml:space="preserve">7.9 </w:t>
      </w:r>
      <w:r w:rsidRPr="00600AD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6CFD73ED" w14:textId="77777777" w:rsidR="005C49BF" w:rsidRDefault="005C49BF" w:rsidP="005C49BF">
      <w:pPr>
        <w:jc w:val="both"/>
        <w:rPr>
          <w:rFonts w:ascii="Arial" w:hAnsi="Arial" w:cs="Arial"/>
          <w:sz w:val="22"/>
          <w:szCs w:val="22"/>
        </w:rPr>
      </w:pPr>
      <w:r w:rsidRPr="00600ADA">
        <w:rPr>
          <w:rFonts w:ascii="Arial" w:hAnsi="Arial" w:cs="Arial"/>
          <w:sz w:val="22"/>
          <w:szCs w:val="22"/>
          <w:shd w:val="clear" w:color="auto" w:fill="FFFFFF"/>
        </w:rPr>
        <w:t xml:space="preserve">7.10 Fica a contratada obrigada a </w:t>
      </w:r>
      <w:r w:rsidRPr="00600ADA">
        <w:rPr>
          <w:rFonts w:ascii="Arial" w:hAnsi="Arial" w:cs="Arial"/>
          <w:sz w:val="22"/>
          <w:szCs w:val="22"/>
        </w:rPr>
        <w:t>cumprir as exigências de reserva de cargos prevista em lei, bem como em outras normas específicas, para pessoa com deficiência, para reabilitado da Previdência Social e para aprendiz (art. 92, XVII da Lei 14.133/2021).</w:t>
      </w:r>
    </w:p>
    <w:p w14:paraId="29232997" w14:textId="77777777" w:rsidR="005C49BF" w:rsidRDefault="005C49BF" w:rsidP="005C49BF">
      <w:pPr>
        <w:pStyle w:val="Nivel2"/>
        <w:numPr>
          <w:ilvl w:val="0"/>
          <w:numId w:val="0"/>
        </w:numPr>
        <w:autoSpaceDE w:val="0"/>
        <w:autoSpaceDN w:val="0"/>
        <w:adjustRightInd w:val="0"/>
        <w:spacing w:before="0" w:after="0" w:line="240" w:lineRule="auto"/>
        <w:rPr>
          <w:color w:val="auto"/>
          <w:sz w:val="22"/>
          <w:szCs w:val="22"/>
        </w:rPr>
      </w:pPr>
      <w:r>
        <w:rPr>
          <w:sz w:val="22"/>
          <w:szCs w:val="22"/>
          <w:shd w:val="clear" w:color="auto" w:fill="FFFFFF"/>
        </w:rPr>
        <w:t>7.11</w:t>
      </w:r>
      <w:r w:rsidRPr="00D47612">
        <w:rPr>
          <w:sz w:val="22"/>
          <w:szCs w:val="22"/>
          <w:shd w:val="clear" w:color="auto" w:fill="FFFFFF"/>
        </w:rPr>
        <w:tab/>
      </w:r>
      <w:r w:rsidRPr="00857CB1">
        <w:rPr>
          <w:color w:val="auto"/>
          <w:sz w:val="22"/>
          <w:szCs w:val="22"/>
        </w:rPr>
        <w:t xml:space="preserve">A empresa </w:t>
      </w:r>
      <w:r>
        <w:rPr>
          <w:color w:val="auto"/>
          <w:sz w:val="22"/>
          <w:szCs w:val="22"/>
        </w:rPr>
        <w:t>contratada</w:t>
      </w:r>
      <w:r w:rsidRPr="00857CB1">
        <w:rPr>
          <w:color w:val="auto"/>
          <w:sz w:val="22"/>
          <w:szCs w:val="22"/>
        </w:rPr>
        <w:t xml:space="preserve"> dever</w:t>
      </w:r>
      <w:r>
        <w:rPr>
          <w:color w:val="auto"/>
          <w:sz w:val="22"/>
          <w:szCs w:val="22"/>
        </w:rPr>
        <w:t>á</w:t>
      </w:r>
      <w:r w:rsidRPr="00857CB1">
        <w:rPr>
          <w:color w:val="auto"/>
          <w:sz w:val="22"/>
          <w:szCs w:val="22"/>
        </w:rPr>
        <w:t xml:space="preserve"> ter seus veículos destinados ao transporte do </w:t>
      </w:r>
      <w:r>
        <w:rPr>
          <w:color w:val="auto"/>
          <w:sz w:val="22"/>
          <w:szCs w:val="22"/>
        </w:rPr>
        <w:t xml:space="preserve">objeto licitado, </w:t>
      </w:r>
      <w:r w:rsidRPr="00857CB1">
        <w:rPr>
          <w:color w:val="auto"/>
          <w:sz w:val="22"/>
          <w:szCs w:val="22"/>
        </w:rPr>
        <w:t xml:space="preserve">apropriados a entrega dos </w:t>
      </w:r>
      <w:r>
        <w:rPr>
          <w:color w:val="auto"/>
          <w:sz w:val="22"/>
          <w:szCs w:val="22"/>
        </w:rPr>
        <w:t>itens</w:t>
      </w:r>
      <w:r w:rsidRPr="00857CB1">
        <w:rPr>
          <w:color w:val="auto"/>
          <w:sz w:val="22"/>
          <w:szCs w:val="22"/>
        </w:rPr>
        <w:t>;</w:t>
      </w:r>
    </w:p>
    <w:p w14:paraId="13ED2281" w14:textId="77777777" w:rsidR="005C49BF" w:rsidRDefault="005C49BF" w:rsidP="005C49BF">
      <w:pPr>
        <w:jc w:val="both"/>
        <w:rPr>
          <w:rFonts w:ascii="Arial" w:hAnsi="Arial" w:cs="Arial"/>
          <w:sz w:val="22"/>
          <w:szCs w:val="22"/>
          <w:shd w:val="clear" w:color="auto" w:fill="FFFFFF"/>
        </w:rPr>
      </w:pPr>
      <w:r>
        <w:rPr>
          <w:rFonts w:ascii="Arial" w:hAnsi="Arial" w:cs="Arial"/>
          <w:sz w:val="22"/>
          <w:szCs w:val="22"/>
          <w:shd w:val="clear" w:color="auto" w:fill="FFFFFF"/>
        </w:rPr>
        <w:t>7.12</w:t>
      </w:r>
      <w:r w:rsidRPr="00D47612">
        <w:rPr>
          <w:rFonts w:ascii="Arial" w:hAnsi="Arial" w:cs="Arial"/>
          <w:sz w:val="22"/>
          <w:szCs w:val="22"/>
          <w:shd w:val="clear" w:color="auto" w:fill="FFFFFF"/>
        </w:rPr>
        <w:t>.</w:t>
      </w:r>
      <w:r w:rsidRPr="00E24E50">
        <w:rPr>
          <w:rFonts w:ascii="Arial" w:hAnsi="Arial" w:cs="Arial"/>
          <w:sz w:val="22"/>
          <w:szCs w:val="22"/>
          <w:shd w:val="clear" w:color="auto" w:fill="FFFFFF"/>
        </w:rPr>
        <w:tab/>
        <w:t xml:space="preserve">Aos itens licitados, a descrição referente e a marca cotada, os fornecedores tem a obrigação em entregar o produto com rótulo, de acordo com a RDC n° 727, de 01 de julho de 2022, da Agência </w:t>
      </w:r>
      <w:r w:rsidRPr="00E24E50">
        <w:rPr>
          <w:rFonts w:ascii="Arial" w:hAnsi="Arial" w:cs="Arial"/>
          <w:sz w:val="22"/>
          <w:szCs w:val="22"/>
          <w:shd w:val="clear" w:color="auto" w:fill="FFFFFF"/>
        </w:rPr>
        <w:lastRenderedPageBreak/>
        <w:t>Nacional de Vigilância Sanitária- ANVISA, em especial quanto ao tipo de corte, peso e prazo de validade do produto.</w:t>
      </w:r>
      <w:r w:rsidRPr="00D47612">
        <w:rPr>
          <w:rFonts w:ascii="Arial" w:hAnsi="Arial" w:cs="Arial"/>
          <w:sz w:val="22"/>
          <w:szCs w:val="22"/>
          <w:shd w:val="clear" w:color="auto" w:fill="FFFFFF"/>
        </w:rPr>
        <w:t>;</w:t>
      </w:r>
    </w:p>
    <w:p w14:paraId="4BF45840" w14:textId="77777777" w:rsidR="005C49BF" w:rsidRPr="00B77BDF" w:rsidRDefault="005C49BF" w:rsidP="005C49BF">
      <w:pPr>
        <w:autoSpaceDE w:val="0"/>
        <w:autoSpaceDN w:val="0"/>
        <w:adjustRightInd w:val="0"/>
        <w:jc w:val="both"/>
        <w:rPr>
          <w:sz w:val="22"/>
          <w:szCs w:val="22"/>
        </w:rPr>
      </w:pPr>
      <w:r w:rsidRPr="00B77BDF">
        <w:rPr>
          <w:rFonts w:ascii="Arial" w:hAnsi="Arial" w:cs="Arial"/>
          <w:sz w:val="22"/>
          <w:szCs w:val="22"/>
        </w:rPr>
        <w:t>7.13 A entrega dos medicamentos e outros deverão ser realizados em dias úteis, Rua Rui Barbosa nº 1053, em dia útil das 08:00h, as12:00h e das 14:00h as 17:00 h, horário de Brasília., de segunda a sexta-feira, respeitando a funcionalidade do órgão.</w:t>
      </w:r>
    </w:p>
    <w:p w14:paraId="77EA7AB2" w14:textId="77777777" w:rsidR="005C49BF" w:rsidRDefault="005C49BF" w:rsidP="005C49BF">
      <w:pPr>
        <w:autoSpaceDE w:val="0"/>
        <w:autoSpaceDN w:val="0"/>
        <w:adjustRightInd w:val="0"/>
        <w:jc w:val="both"/>
        <w:rPr>
          <w:rFonts w:ascii="Arial" w:hAnsi="Arial" w:cs="Arial"/>
        </w:rPr>
      </w:pPr>
    </w:p>
    <w:p w14:paraId="7971EAA2"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oitava – das responsabilidades da contratante</w:t>
      </w:r>
    </w:p>
    <w:p w14:paraId="22433F51" w14:textId="77777777" w:rsidR="005C49BF" w:rsidRPr="00600ADA" w:rsidRDefault="005C49BF" w:rsidP="005C49BF">
      <w:pPr>
        <w:ind w:right="-2"/>
        <w:jc w:val="both"/>
        <w:rPr>
          <w:rFonts w:ascii="Arial" w:hAnsi="Arial" w:cs="Arial"/>
        </w:rPr>
      </w:pPr>
    </w:p>
    <w:p w14:paraId="08E0C0A6"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 xml:space="preserve">8.1. Emitir Nota de Empenho e informar a Contratada sobre a sua emissão. </w:t>
      </w:r>
    </w:p>
    <w:p w14:paraId="314B58F4"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8.2. Atestar a Nota Fiscal apresentada pela Contratada, após receber e aprovar o serviço contratado.</w:t>
      </w:r>
    </w:p>
    <w:p w14:paraId="32A04868"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8.3 Efetuar o pagamento no valor estipulado, em até 30 (trinta) dias, mediante crédito em conta bancária, conforme Nota fiscal devidamente atestada (aceite);</w:t>
      </w:r>
    </w:p>
    <w:p w14:paraId="4A06875C"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8.4 Notificar, formal e tempestivamente, a CONTRATADA sobre as irregularidades observadas no cumprimento deste Contrato;</w:t>
      </w:r>
    </w:p>
    <w:p w14:paraId="7783BC7F"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8.5 Notificar a CONTRATADA por escrito e com antecedência, sobre multas, penalidades e quaisquer débitos de sua responsabilidade;</w:t>
      </w:r>
    </w:p>
    <w:p w14:paraId="13E33971"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0F1F6DB5"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43C0816F"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 xml:space="preserve">8.8 Prestar as informações e esclarecimentos necessários que possam vir a ser solicitados pela empresa Contratada. </w:t>
      </w:r>
    </w:p>
    <w:p w14:paraId="4B326081" w14:textId="77777777" w:rsidR="005C49BF" w:rsidRPr="00600ADA" w:rsidRDefault="005C49BF" w:rsidP="005C49BF">
      <w:pPr>
        <w:spacing w:line="276" w:lineRule="auto"/>
        <w:ind w:right="-2"/>
        <w:jc w:val="both"/>
        <w:rPr>
          <w:rFonts w:ascii="Arial" w:hAnsi="Arial" w:cs="Arial"/>
          <w:sz w:val="22"/>
          <w:szCs w:val="22"/>
        </w:rPr>
      </w:pPr>
      <w:r w:rsidRPr="00600ADA">
        <w:rPr>
          <w:rFonts w:ascii="Arial" w:hAnsi="Arial" w:cs="Arial"/>
          <w:sz w:val="22"/>
          <w:szCs w:val="22"/>
        </w:rPr>
        <w:t>8.9 Rejeitar no todo ou em parte o objeto, em desacordo com as condições e especificações contratuais.</w:t>
      </w:r>
    </w:p>
    <w:p w14:paraId="66AD2541" w14:textId="77777777" w:rsidR="005C49BF" w:rsidRPr="00600ADA" w:rsidRDefault="005C49BF" w:rsidP="005C49BF">
      <w:pPr>
        <w:ind w:right="-2" w:firstLine="567"/>
        <w:jc w:val="both"/>
        <w:rPr>
          <w:rFonts w:ascii="Arial" w:hAnsi="Arial" w:cs="Arial"/>
          <w:sz w:val="22"/>
          <w:szCs w:val="22"/>
        </w:rPr>
      </w:pPr>
    </w:p>
    <w:p w14:paraId="1B7B1A23"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nona - da fiscalização</w:t>
      </w:r>
    </w:p>
    <w:p w14:paraId="5CA67D4A" w14:textId="77777777" w:rsidR="005C49BF" w:rsidRDefault="005C49BF" w:rsidP="005C49BF">
      <w:pPr>
        <w:ind w:right="-2"/>
        <w:jc w:val="both"/>
        <w:rPr>
          <w:rFonts w:ascii="Arial" w:hAnsi="Arial" w:cs="Arial"/>
          <w:sz w:val="22"/>
          <w:szCs w:val="22"/>
        </w:rPr>
      </w:pPr>
    </w:p>
    <w:p w14:paraId="7A217225" w14:textId="77777777" w:rsidR="005C49BF" w:rsidRPr="00600ADA" w:rsidRDefault="005C49BF" w:rsidP="005C49BF">
      <w:pPr>
        <w:ind w:right="-2"/>
        <w:jc w:val="both"/>
        <w:rPr>
          <w:rFonts w:ascii="Arial" w:hAnsi="Arial" w:cs="Arial"/>
          <w:sz w:val="22"/>
          <w:szCs w:val="22"/>
        </w:rPr>
      </w:pPr>
      <w:r w:rsidRPr="00600AD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7024F5B7" w14:textId="77777777" w:rsidR="005C49BF" w:rsidRPr="00600ADA" w:rsidRDefault="005C49BF" w:rsidP="005C49BF">
      <w:pPr>
        <w:ind w:right="-2"/>
        <w:jc w:val="both"/>
        <w:rPr>
          <w:rFonts w:ascii="Arial" w:hAnsi="Arial" w:cs="Arial"/>
          <w:sz w:val="22"/>
          <w:szCs w:val="22"/>
        </w:rPr>
      </w:pPr>
    </w:p>
    <w:p w14:paraId="54F36C7C" w14:textId="77777777" w:rsidR="005C49BF" w:rsidRPr="00600ADA" w:rsidRDefault="005C49BF" w:rsidP="005C49BF">
      <w:pPr>
        <w:ind w:right="-2"/>
        <w:jc w:val="both"/>
        <w:rPr>
          <w:rFonts w:ascii="Arial" w:hAnsi="Arial" w:cs="Arial"/>
          <w:sz w:val="22"/>
          <w:szCs w:val="22"/>
        </w:rPr>
      </w:pPr>
      <w:r w:rsidRPr="00600ADA">
        <w:rPr>
          <w:rFonts w:ascii="Arial" w:hAnsi="Arial" w:cs="Arial"/>
          <w:sz w:val="22"/>
          <w:szCs w:val="22"/>
        </w:rPr>
        <w:t>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Selviria/MS, no link: https://www.sgim.com.br/selviria/legislacao.php?tipo=11</w:t>
      </w:r>
    </w:p>
    <w:p w14:paraId="1995A665" w14:textId="77777777" w:rsidR="005C49BF" w:rsidRPr="00600ADA" w:rsidRDefault="005C49BF" w:rsidP="005C49BF">
      <w:pPr>
        <w:ind w:right="-2"/>
        <w:jc w:val="both"/>
        <w:rPr>
          <w:rFonts w:ascii="Arial" w:hAnsi="Arial" w:cs="Arial"/>
          <w:color w:val="00B050"/>
          <w:sz w:val="22"/>
          <w:szCs w:val="22"/>
        </w:rPr>
      </w:pPr>
    </w:p>
    <w:p w14:paraId="1D1D1FE6"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 das sanções</w:t>
      </w:r>
    </w:p>
    <w:p w14:paraId="015D7EAB" w14:textId="77777777" w:rsidR="005C49BF" w:rsidRPr="00600ADA" w:rsidRDefault="005C49BF" w:rsidP="005C49BF">
      <w:pPr>
        <w:ind w:right="-2" w:firstLine="708"/>
        <w:jc w:val="both"/>
        <w:rPr>
          <w:rFonts w:ascii="Arial" w:hAnsi="Arial" w:cs="Arial"/>
          <w:b/>
          <w:sz w:val="22"/>
          <w:szCs w:val="22"/>
        </w:rPr>
      </w:pPr>
    </w:p>
    <w:p w14:paraId="7AD11DDD" w14:textId="77777777" w:rsidR="005C49BF" w:rsidRPr="00600ADA" w:rsidRDefault="005C49BF" w:rsidP="005C49BF">
      <w:pPr>
        <w:pStyle w:val="Nivel2"/>
        <w:numPr>
          <w:ilvl w:val="0"/>
          <w:numId w:val="0"/>
        </w:numPr>
        <w:spacing w:before="0" w:after="0" w:line="240" w:lineRule="auto"/>
        <w:ind w:right="-2"/>
        <w:rPr>
          <w:sz w:val="22"/>
          <w:szCs w:val="22"/>
        </w:rPr>
      </w:pPr>
      <w:r w:rsidRPr="00600ADA">
        <w:rPr>
          <w:bCs/>
          <w:sz w:val="22"/>
          <w:szCs w:val="22"/>
        </w:rPr>
        <w:t>10.1</w:t>
      </w:r>
      <w:r w:rsidRPr="00600ADA">
        <w:rPr>
          <w:b/>
          <w:sz w:val="22"/>
          <w:szCs w:val="22"/>
        </w:rPr>
        <w:tab/>
      </w:r>
      <w:r w:rsidRPr="00600ADA">
        <w:rPr>
          <w:sz w:val="22"/>
          <w:szCs w:val="22"/>
        </w:rPr>
        <w:t xml:space="preserve">Comete infração administrativa, nos termos da </w:t>
      </w:r>
      <w:hyperlink r:id="rId19" w:history="1">
        <w:r w:rsidRPr="00600ADA">
          <w:rPr>
            <w:rStyle w:val="Hyperlink"/>
            <w:sz w:val="22"/>
            <w:szCs w:val="22"/>
          </w:rPr>
          <w:t>Lei nº 14.133, de 2021</w:t>
        </w:r>
      </w:hyperlink>
      <w:r w:rsidRPr="00600ADA">
        <w:rPr>
          <w:sz w:val="22"/>
          <w:szCs w:val="22"/>
        </w:rPr>
        <w:t>, o contratado que:</w:t>
      </w:r>
    </w:p>
    <w:p w14:paraId="4373ACE2"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w:t>
      </w:r>
    </w:p>
    <w:p w14:paraId="47BC3A62"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 que cause grave dano à Administração ou ao funcionamento dos serviços públicos ou ao interesse coletivo;</w:t>
      </w:r>
    </w:p>
    <w:p w14:paraId="1B18AB1A"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total do contrato;</w:t>
      </w:r>
    </w:p>
    <w:p w14:paraId="1C68D4B2"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ensejar o retardamento da execução ou da entrega do objeto da contratação sem motivo justificado;</w:t>
      </w:r>
    </w:p>
    <w:p w14:paraId="7CB478BE"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apresentar documentação falsa ou prestar declaração falsa durante a execução do contrato;</w:t>
      </w:r>
    </w:p>
    <w:p w14:paraId="32890730"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praticar ato fraudulento na execução do contrato;</w:t>
      </w:r>
    </w:p>
    <w:p w14:paraId="4DE58125"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comportar-se de modo inidôneo ou cometer fraude de qualquer natureza;</w:t>
      </w:r>
    </w:p>
    <w:p w14:paraId="789857EE" w14:textId="77777777" w:rsidR="005C49BF" w:rsidRPr="00600ADA" w:rsidRDefault="005C49BF">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lastRenderedPageBreak/>
        <w:t xml:space="preserve">praticar ato lesivo previsto no </w:t>
      </w:r>
      <w:hyperlink r:id="rId20" w:anchor="art5" w:history="1">
        <w:r w:rsidRPr="00600ADA">
          <w:rPr>
            <w:rStyle w:val="Hyperlink"/>
            <w:rFonts w:ascii="Arial" w:eastAsia="Arial" w:hAnsi="Arial" w:cs="Arial"/>
            <w:sz w:val="22"/>
            <w:szCs w:val="22"/>
          </w:rPr>
          <w:t>art. 5º da Lei nº 12.846, de 1º de agosto de 2013</w:t>
        </w:r>
      </w:hyperlink>
      <w:r w:rsidRPr="00600ADA">
        <w:rPr>
          <w:rFonts w:ascii="Arial" w:eastAsia="Arial" w:hAnsi="Arial" w:cs="Arial"/>
          <w:sz w:val="22"/>
          <w:szCs w:val="22"/>
        </w:rPr>
        <w:t>.</w:t>
      </w:r>
    </w:p>
    <w:p w14:paraId="07725075" w14:textId="77777777" w:rsidR="005C49BF" w:rsidRPr="00600ADA" w:rsidRDefault="005C49BF" w:rsidP="005C49BF">
      <w:pPr>
        <w:pStyle w:val="Nivel2"/>
        <w:numPr>
          <w:ilvl w:val="0"/>
          <w:numId w:val="0"/>
        </w:numPr>
        <w:spacing w:line="240" w:lineRule="auto"/>
        <w:ind w:right="-2"/>
        <w:rPr>
          <w:sz w:val="22"/>
          <w:szCs w:val="22"/>
        </w:rPr>
      </w:pPr>
      <w:r w:rsidRPr="00600ADA">
        <w:rPr>
          <w:sz w:val="22"/>
          <w:szCs w:val="22"/>
        </w:rPr>
        <w:t>10.1.1 Serão aplicadas ao contratado que incorrer nas infrações acima descritas as seguintes sanções:</w:t>
      </w:r>
    </w:p>
    <w:p w14:paraId="478549E2" w14:textId="77777777" w:rsidR="005C49BF" w:rsidRPr="00600ADA" w:rsidRDefault="005C49BF">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Advertência</w:t>
      </w:r>
      <w:r w:rsidRPr="00600ADA">
        <w:rPr>
          <w:rFonts w:ascii="Arial" w:eastAsia="Arial" w:hAnsi="Arial" w:cs="Arial"/>
        </w:rPr>
        <w:t>, quando o contratado der causa à inexecução parcial do contrato, sempre que não se justificar a imposição de penalidade mais grave (</w:t>
      </w:r>
      <w:hyperlink r:id="rId21" w:anchor="art156§2" w:history="1">
        <w:r w:rsidRPr="00600ADA">
          <w:rPr>
            <w:rStyle w:val="Hyperlink"/>
            <w:rFonts w:ascii="Arial" w:eastAsia="Arial" w:hAnsi="Arial" w:cs="Arial"/>
          </w:rPr>
          <w:t>art. 156, §2º, da Lei nº 14.133, de 2021</w:t>
        </w:r>
      </w:hyperlink>
      <w:r w:rsidRPr="00600ADA">
        <w:rPr>
          <w:rFonts w:ascii="Arial" w:eastAsia="Arial" w:hAnsi="Arial" w:cs="Arial"/>
        </w:rPr>
        <w:t>);</w:t>
      </w:r>
    </w:p>
    <w:p w14:paraId="5F70317A"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6E26EF02" w14:textId="77777777" w:rsidR="005C49BF" w:rsidRPr="00600ADA" w:rsidRDefault="005C49BF">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Impedimento de licitar e contratar</w:t>
      </w:r>
      <w:r w:rsidRPr="00600ADA">
        <w:rPr>
          <w:rFonts w:ascii="Arial" w:eastAsia="Arial" w:hAnsi="Arial" w:cs="Arial"/>
        </w:rPr>
        <w:t>, quando praticadas as condutas descritas nas alíneas “b”, “c” e “d” do subitem acima deste Contrato, sempre que não se justificar a imposição de penalidade mais grave (</w:t>
      </w:r>
      <w:hyperlink r:id="rId22" w:anchor="art156§4" w:history="1">
        <w:r w:rsidRPr="00600ADA">
          <w:rPr>
            <w:rStyle w:val="Hyperlink"/>
            <w:rFonts w:ascii="Arial" w:eastAsia="Arial" w:hAnsi="Arial" w:cs="Arial"/>
          </w:rPr>
          <w:t>art. 156, § 4º, da Lei nº 14.133, de 2021</w:t>
        </w:r>
      </w:hyperlink>
      <w:r w:rsidRPr="00600ADA">
        <w:rPr>
          <w:rFonts w:ascii="Arial" w:eastAsia="Arial" w:hAnsi="Arial" w:cs="Arial"/>
        </w:rPr>
        <w:t>);</w:t>
      </w:r>
    </w:p>
    <w:p w14:paraId="66AC09D3"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7101C548" w14:textId="77777777" w:rsidR="005C49BF" w:rsidRPr="00600ADA" w:rsidRDefault="005C49BF">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Declaração de inidoneidade para licitar e contratar</w:t>
      </w:r>
      <w:r w:rsidRPr="00600ADA">
        <w:rPr>
          <w:rFonts w:ascii="Arial" w:eastAsia="Arial" w:hAnsi="Arial" w:cs="Arial"/>
        </w:rPr>
        <w:t>, quando praticadas as condutas descritas nas alíneas “e”, “f”, “g” e “h” do subitem acima deste Contrato, bem como nas alíneas “b”, “c” e “d”, que justifiquem a imposição de penalidade mais grave (</w:t>
      </w:r>
      <w:hyperlink r:id="rId23" w:anchor="art156§5" w:history="1">
        <w:r w:rsidRPr="00600ADA">
          <w:rPr>
            <w:rStyle w:val="Hyperlink"/>
            <w:rFonts w:ascii="Arial" w:eastAsia="Arial" w:hAnsi="Arial" w:cs="Arial"/>
          </w:rPr>
          <w:t>art. 156, §5º, da Lei nº 14.133, de 2021</w:t>
        </w:r>
      </w:hyperlink>
      <w:r w:rsidRPr="00600ADA">
        <w:rPr>
          <w:rFonts w:ascii="Arial" w:eastAsia="Arial" w:hAnsi="Arial" w:cs="Arial"/>
        </w:rPr>
        <w:t>).</w:t>
      </w:r>
    </w:p>
    <w:p w14:paraId="6BFA4EFE" w14:textId="77777777" w:rsidR="005C49BF" w:rsidRPr="00600ADA" w:rsidRDefault="005C49BF" w:rsidP="005C49BF">
      <w:pPr>
        <w:pStyle w:val="PargrafodaLista"/>
        <w:ind w:left="0" w:right="-2"/>
        <w:rPr>
          <w:rFonts w:ascii="Arial" w:eastAsia="Arial" w:hAnsi="Arial" w:cs="Arial"/>
        </w:rPr>
      </w:pPr>
    </w:p>
    <w:p w14:paraId="7CB55F94" w14:textId="77777777" w:rsidR="005C49BF" w:rsidRPr="00600ADA" w:rsidRDefault="005C49BF">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Multa:</w:t>
      </w:r>
    </w:p>
    <w:p w14:paraId="5520B3F7"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62A4E6AA" w14:textId="77777777" w:rsidR="005C49BF" w:rsidRPr="00600ADA" w:rsidRDefault="005C49BF">
      <w:pPr>
        <w:pStyle w:val="PargrafodaLista"/>
        <w:numPr>
          <w:ilvl w:val="1"/>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rPr>
        <w:t>Moratória de 0,05% (zero virgula zero cinco por cento) por dia de atraso injustificado sobre o valor da parcela inadimplida, até o limite de 30 (trinta) dias;</w:t>
      </w:r>
    </w:p>
    <w:p w14:paraId="6B320316"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78AD6271" w14:textId="77777777" w:rsidR="005C49BF" w:rsidRPr="00600ADA" w:rsidRDefault="005C49BF">
      <w:pPr>
        <w:pStyle w:val="PargrafodaLista"/>
        <w:numPr>
          <w:ilvl w:val="2"/>
          <w:numId w:val="7"/>
        </w:numPr>
        <w:suppressAutoHyphens/>
        <w:spacing w:before="120" w:after="120" w:line="240" w:lineRule="auto"/>
        <w:ind w:left="0" w:right="-2" w:firstLine="426"/>
        <w:jc w:val="both"/>
        <w:rPr>
          <w:rFonts w:ascii="Arial" w:eastAsia="Arial" w:hAnsi="Arial" w:cs="Arial"/>
        </w:rPr>
      </w:pPr>
      <w:r w:rsidRPr="00600AD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2EA68835"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45C4162C" w14:textId="77777777" w:rsidR="005C49BF" w:rsidRPr="00600ADA" w:rsidRDefault="005C49BF">
      <w:pPr>
        <w:pStyle w:val="PargrafodaLista"/>
        <w:numPr>
          <w:ilvl w:val="1"/>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rPr>
        <w:t>Compensatória, para as infrações descritas nas alíneas “e” a “h” do subitem 10.1, de 5% a 15% do valor do Contrato.</w:t>
      </w:r>
    </w:p>
    <w:p w14:paraId="0E936350" w14:textId="77777777" w:rsidR="005C49BF" w:rsidRPr="00600ADA" w:rsidRDefault="005C49BF" w:rsidP="005C49BF">
      <w:pPr>
        <w:pStyle w:val="PargrafodaLista"/>
        <w:suppressAutoHyphens/>
        <w:spacing w:before="120" w:after="120" w:line="240" w:lineRule="auto"/>
        <w:ind w:left="0" w:right="-2"/>
        <w:jc w:val="both"/>
        <w:rPr>
          <w:rFonts w:ascii="Arial" w:eastAsia="Arial" w:hAnsi="Arial" w:cs="Arial"/>
        </w:rPr>
      </w:pPr>
    </w:p>
    <w:p w14:paraId="4755B8EC" w14:textId="77777777" w:rsidR="005C49BF" w:rsidRPr="00600ADA" w:rsidRDefault="005C49BF">
      <w:pPr>
        <w:pStyle w:val="PargrafodaLista"/>
        <w:keepNext/>
        <w:keepLines/>
        <w:numPr>
          <w:ilvl w:val="0"/>
          <w:numId w:val="4"/>
        </w:numPr>
        <w:tabs>
          <w:tab w:val="left" w:pos="567"/>
        </w:tabs>
        <w:spacing w:before="240" w:after="0" w:line="240" w:lineRule="auto"/>
        <w:ind w:left="0" w:right="-2" w:firstLine="0"/>
        <w:contextualSpacing w:val="0"/>
        <w:jc w:val="both"/>
        <w:outlineLvl w:val="0"/>
        <w:rPr>
          <w:rFonts w:ascii="Arial" w:eastAsia="MS Gothic" w:hAnsi="Arial" w:cs="Arial"/>
          <w:b/>
          <w:bCs/>
          <w:vanish/>
        </w:rPr>
      </w:pPr>
    </w:p>
    <w:p w14:paraId="3EA40CCD" w14:textId="77777777" w:rsidR="005C49BF" w:rsidRPr="00600ADA" w:rsidRDefault="005C49BF">
      <w:pPr>
        <w:pStyle w:val="PargrafodaLista"/>
        <w:keepNext/>
        <w:keepLines/>
        <w:numPr>
          <w:ilvl w:val="0"/>
          <w:numId w:val="4"/>
        </w:numPr>
        <w:tabs>
          <w:tab w:val="left" w:pos="567"/>
        </w:tabs>
        <w:spacing w:before="240" w:after="0" w:line="240" w:lineRule="auto"/>
        <w:ind w:left="0" w:right="-2" w:firstLine="0"/>
        <w:contextualSpacing w:val="0"/>
        <w:jc w:val="both"/>
        <w:outlineLvl w:val="0"/>
        <w:rPr>
          <w:rFonts w:ascii="Arial" w:eastAsia="MS Gothic" w:hAnsi="Arial" w:cs="Arial"/>
          <w:b/>
          <w:bCs/>
          <w:vanish/>
        </w:rPr>
      </w:pPr>
    </w:p>
    <w:p w14:paraId="368BF0DC" w14:textId="77777777" w:rsidR="005C49BF" w:rsidRPr="00600ADA" w:rsidRDefault="005C49BF" w:rsidP="005C49BF">
      <w:pPr>
        <w:pStyle w:val="Nivel2"/>
        <w:numPr>
          <w:ilvl w:val="0"/>
          <w:numId w:val="0"/>
        </w:numPr>
        <w:spacing w:line="240" w:lineRule="auto"/>
        <w:ind w:right="-2"/>
        <w:rPr>
          <w:sz w:val="22"/>
          <w:szCs w:val="22"/>
        </w:rPr>
      </w:pPr>
      <w:r w:rsidRPr="00600ADA">
        <w:rPr>
          <w:sz w:val="22"/>
          <w:szCs w:val="22"/>
        </w:rPr>
        <w:t>2.1 A aplicação das sanções previstas neste Contrato não exclui, em hipótese alguma, a obrigação de reparação integral do dano causado ao Contratante (</w:t>
      </w:r>
      <w:hyperlink r:id="rId24" w:anchor="art156§9" w:history="1">
        <w:r w:rsidRPr="00600ADA">
          <w:rPr>
            <w:rStyle w:val="Hyperlink"/>
            <w:sz w:val="22"/>
            <w:szCs w:val="22"/>
          </w:rPr>
          <w:t>art. 156, §9º, da Lei nº 14.133, de 2021</w:t>
        </w:r>
      </w:hyperlink>
      <w:r w:rsidRPr="00600ADA">
        <w:rPr>
          <w:sz w:val="22"/>
          <w:szCs w:val="22"/>
        </w:rPr>
        <w:t>)</w:t>
      </w:r>
    </w:p>
    <w:p w14:paraId="31A40057" w14:textId="77777777" w:rsidR="005C49BF" w:rsidRPr="00600ADA" w:rsidRDefault="005C49BF" w:rsidP="005C49BF">
      <w:pPr>
        <w:pStyle w:val="Nivel3"/>
        <w:numPr>
          <w:ilvl w:val="0"/>
          <w:numId w:val="0"/>
        </w:numPr>
        <w:spacing w:line="240" w:lineRule="auto"/>
        <w:ind w:right="-2"/>
        <w:rPr>
          <w:sz w:val="22"/>
          <w:szCs w:val="22"/>
        </w:rPr>
      </w:pPr>
      <w:r w:rsidRPr="00600ADA">
        <w:rPr>
          <w:sz w:val="22"/>
          <w:szCs w:val="22"/>
        </w:rPr>
        <w:t>2.1.1 Todas as sanções previstas neste Contrato poderão ser aplicadas cumulativamente com a multa (</w:t>
      </w:r>
      <w:hyperlink r:id="rId25" w:anchor="art156§7" w:history="1">
        <w:r w:rsidRPr="00600ADA">
          <w:rPr>
            <w:rStyle w:val="Hyperlink"/>
            <w:sz w:val="22"/>
            <w:szCs w:val="22"/>
          </w:rPr>
          <w:t>art. 156, §7º, da Lei nº 14.133, de 2021</w:t>
        </w:r>
      </w:hyperlink>
      <w:r w:rsidRPr="00600ADA">
        <w:rPr>
          <w:sz w:val="22"/>
          <w:szCs w:val="22"/>
        </w:rPr>
        <w:t>).</w:t>
      </w:r>
    </w:p>
    <w:p w14:paraId="7BADC9F7" w14:textId="77777777" w:rsidR="005C49BF" w:rsidRPr="00600ADA" w:rsidRDefault="005C49BF" w:rsidP="005C49BF">
      <w:pPr>
        <w:pStyle w:val="Nivel3"/>
        <w:numPr>
          <w:ilvl w:val="0"/>
          <w:numId w:val="0"/>
        </w:numPr>
        <w:spacing w:line="240" w:lineRule="auto"/>
        <w:ind w:right="-2"/>
        <w:rPr>
          <w:sz w:val="22"/>
          <w:szCs w:val="22"/>
        </w:rPr>
      </w:pPr>
      <w:r w:rsidRPr="00600ADA">
        <w:rPr>
          <w:sz w:val="22"/>
          <w:szCs w:val="22"/>
        </w:rPr>
        <w:t>2.1.2 Antes da aplicação da multa será facultada a defesa do interessado no prazo de 15 (quinze) dias úteis, contado da data de sua intimação (</w:t>
      </w:r>
      <w:hyperlink r:id="rId26" w:anchor="art157" w:history="1">
        <w:r w:rsidRPr="00600ADA">
          <w:rPr>
            <w:rStyle w:val="Hyperlink"/>
            <w:sz w:val="22"/>
            <w:szCs w:val="22"/>
          </w:rPr>
          <w:t>art. 157, da Lei nº 14.133, de 2021</w:t>
        </w:r>
      </w:hyperlink>
      <w:r w:rsidRPr="00600ADA">
        <w:rPr>
          <w:sz w:val="22"/>
          <w:szCs w:val="22"/>
        </w:rPr>
        <w:t>)</w:t>
      </w:r>
    </w:p>
    <w:p w14:paraId="552A0A0E" w14:textId="77777777" w:rsidR="005C49BF" w:rsidRPr="00600ADA" w:rsidRDefault="005C49BF" w:rsidP="005C49BF">
      <w:pPr>
        <w:pStyle w:val="Nivel3"/>
        <w:numPr>
          <w:ilvl w:val="0"/>
          <w:numId w:val="0"/>
        </w:numPr>
        <w:spacing w:line="240" w:lineRule="auto"/>
        <w:ind w:right="-2"/>
        <w:rPr>
          <w:sz w:val="22"/>
          <w:szCs w:val="22"/>
        </w:rPr>
      </w:pPr>
      <w:r w:rsidRPr="00600AD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7" w:anchor="art156§8" w:history="1">
        <w:r w:rsidRPr="00600ADA">
          <w:rPr>
            <w:rStyle w:val="Hyperlink"/>
            <w:sz w:val="22"/>
            <w:szCs w:val="22"/>
          </w:rPr>
          <w:t>art. 156, §8º, da Lei nº 14.133, de 2021</w:t>
        </w:r>
      </w:hyperlink>
      <w:r w:rsidRPr="00600ADA">
        <w:rPr>
          <w:sz w:val="22"/>
          <w:szCs w:val="22"/>
        </w:rPr>
        <w:t>).</w:t>
      </w:r>
    </w:p>
    <w:p w14:paraId="48D0A8B5" w14:textId="77777777" w:rsidR="005C49BF" w:rsidRPr="00600ADA" w:rsidRDefault="005C49BF" w:rsidP="005C49BF">
      <w:pPr>
        <w:pStyle w:val="Nivel3"/>
        <w:numPr>
          <w:ilvl w:val="0"/>
          <w:numId w:val="0"/>
        </w:numPr>
        <w:spacing w:before="0" w:after="0" w:line="240" w:lineRule="auto"/>
        <w:ind w:right="-2"/>
        <w:rPr>
          <w:sz w:val="22"/>
          <w:szCs w:val="22"/>
        </w:rPr>
      </w:pPr>
      <w:r w:rsidRPr="00600ADA">
        <w:rPr>
          <w:sz w:val="22"/>
          <w:szCs w:val="22"/>
        </w:rPr>
        <w:t xml:space="preserve">2.1.4 Previamente ao encaminhamento à cobrança judicial, a multa poderá ser recolhida administrativamente no prazo </w:t>
      </w:r>
      <w:r w:rsidRPr="00600ADA">
        <w:rPr>
          <w:color w:val="auto"/>
          <w:sz w:val="22"/>
          <w:szCs w:val="22"/>
        </w:rPr>
        <w:t xml:space="preserve">máximo de </w:t>
      </w:r>
      <w:r w:rsidRPr="00600ADA">
        <w:rPr>
          <w:i/>
          <w:iCs/>
          <w:color w:val="auto"/>
          <w:sz w:val="22"/>
          <w:szCs w:val="22"/>
        </w:rPr>
        <w:t xml:space="preserve">15 (quinze) </w:t>
      </w:r>
      <w:r w:rsidRPr="00600ADA">
        <w:rPr>
          <w:color w:val="auto"/>
          <w:sz w:val="22"/>
          <w:szCs w:val="22"/>
        </w:rPr>
        <w:t xml:space="preserve">dias, </w:t>
      </w:r>
      <w:r w:rsidRPr="00600ADA">
        <w:rPr>
          <w:sz w:val="22"/>
          <w:szCs w:val="22"/>
        </w:rPr>
        <w:t>a contar da data do recebimento da comunicação enviada pela autoridade competente.</w:t>
      </w:r>
    </w:p>
    <w:p w14:paraId="07E4F7A2" w14:textId="77777777" w:rsidR="005C49BF" w:rsidRPr="00600ADA" w:rsidRDefault="005C49BF" w:rsidP="005C49BF">
      <w:pPr>
        <w:pStyle w:val="Nivel2"/>
        <w:numPr>
          <w:ilvl w:val="0"/>
          <w:numId w:val="0"/>
        </w:numPr>
        <w:spacing w:before="0" w:after="0" w:line="240" w:lineRule="auto"/>
        <w:ind w:right="-2"/>
        <w:rPr>
          <w:sz w:val="22"/>
          <w:szCs w:val="22"/>
        </w:rPr>
      </w:pPr>
    </w:p>
    <w:p w14:paraId="75FCA717" w14:textId="77777777" w:rsidR="005C49BF" w:rsidRPr="00600ADA" w:rsidRDefault="005C49BF" w:rsidP="005C49BF">
      <w:pPr>
        <w:pStyle w:val="Nivel2"/>
        <w:numPr>
          <w:ilvl w:val="0"/>
          <w:numId w:val="0"/>
        </w:numPr>
        <w:spacing w:before="0" w:after="0" w:line="240" w:lineRule="auto"/>
        <w:ind w:right="-2"/>
        <w:rPr>
          <w:sz w:val="22"/>
          <w:szCs w:val="22"/>
        </w:rPr>
      </w:pPr>
      <w:r w:rsidRPr="00600ADA">
        <w:rPr>
          <w:sz w:val="22"/>
          <w:szCs w:val="22"/>
        </w:rPr>
        <w:t xml:space="preserve">2.2. A aplicação das sanções realizar-se-á em processo administrativo que assegure o contraditório e a ampla defesa ao Contratado, observando-se o procedimento previsto no </w:t>
      </w:r>
      <w:r w:rsidRPr="00600ADA">
        <w:rPr>
          <w:b/>
          <w:bCs/>
          <w:sz w:val="22"/>
          <w:szCs w:val="22"/>
        </w:rPr>
        <w:t xml:space="preserve">caput </w:t>
      </w:r>
      <w:r w:rsidRPr="00600ADA">
        <w:rPr>
          <w:sz w:val="22"/>
          <w:szCs w:val="22"/>
        </w:rPr>
        <w:t xml:space="preserve">e parágrafos do </w:t>
      </w:r>
      <w:hyperlink r:id="rId28" w:anchor="art158" w:history="1">
        <w:r w:rsidRPr="00600ADA">
          <w:rPr>
            <w:rStyle w:val="Hyperlink"/>
            <w:sz w:val="22"/>
            <w:szCs w:val="22"/>
          </w:rPr>
          <w:t>art. 158 da Lei nº 14.133, de 2021</w:t>
        </w:r>
      </w:hyperlink>
      <w:r w:rsidRPr="00600ADA">
        <w:rPr>
          <w:sz w:val="22"/>
          <w:szCs w:val="22"/>
        </w:rPr>
        <w:t>, para as penalidades de impedimento de licitar e contratar e de declaração de inidoneidade para licitar ou contratar.</w:t>
      </w:r>
    </w:p>
    <w:p w14:paraId="78A301C2" w14:textId="77777777" w:rsidR="005C49BF" w:rsidRPr="00600ADA" w:rsidRDefault="005C49BF" w:rsidP="005C49BF">
      <w:pPr>
        <w:pStyle w:val="Nivel2"/>
        <w:numPr>
          <w:ilvl w:val="0"/>
          <w:numId w:val="0"/>
        </w:numPr>
        <w:spacing w:before="0" w:after="0" w:line="240" w:lineRule="auto"/>
        <w:ind w:right="-2"/>
        <w:rPr>
          <w:sz w:val="22"/>
          <w:szCs w:val="22"/>
        </w:rPr>
      </w:pPr>
    </w:p>
    <w:p w14:paraId="2087589A" w14:textId="77777777" w:rsidR="005C49BF" w:rsidRPr="00600ADA" w:rsidRDefault="005C49BF" w:rsidP="005C49BF">
      <w:pPr>
        <w:pStyle w:val="Nivel2"/>
        <w:numPr>
          <w:ilvl w:val="0"/>
          <w:numId w:val="0"/>
        </w:numPr>
        <w:spacing w:before="0" w:after="0" w:line="240" w:lineRule="auto"/>
        <w:ind w:right="-2"/>
        <w:rPr>
          <w:sz w:val="22"/>
          <w:szCs w:val="22"/>
        </w:rPr>
      </w:pPr>
      <w:r w:rsidRPr="00600ADA">
        <w:rPr>
          <w:sz w:val="22"/>
          <w:szCs w:val="22"/>
        </w:rPr>
        <w:t>2.3 Na aplicação das sanções serão considerados (</w:t>
      </w:r>
      <w:hyperlink r:id="rId29" w:anchor="art156§1" w:history="1">
        <w:r w:rsidRPr="00600ADA">
          <w:rPr>
            <w:rStyle w:val="Hyperlink"/>
            <w:sz w:val="22"/>
            <w:szCs w:val="22"/>
          </w:rPr>
          <w:t>art. 156, §1º, da Lei nº 14.133, de 2021</w:t>
        </w:r>
      </w:hyperlink>
      <w:r w:rsidRPr="00600ADA">
        <w:rPr>
          <w:sz w:val="22"/>
          <w:szCs w:val="22"/>
        </w:rPr>
        <w:t>):</w:t>
      </w:r>
    </w:p>
    <w:p w14:paraId="035EDFCB" w14:textId="77777777" w:rsidR="005C49BF" w:rsidRPr="00600ADA" w:rsidRDefault="005C49BF">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 natureza e a gravidade da infração cometida;</w:t>
      </w:r>
    </w:p>
    <w:p w14:paraId="69BC2C09" w14:textId="77777777" w:rsidR="005C49BF" w:rsidRPr="00600ADA" w:rsidRDefault="005C49BF">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as peculiaridades do caso concreto;</w:t>
      </w:r>
    </w:p>
    <w:p w14:paraId="72F2456F" w14:textId="77777777" w:rsidR="005C49BF" w:rsidRPr="00600ADA" w:rsidRDefault="005C49BF">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as circunstâncias agravantes ou atenuantes;</w:t>
      </w:r>
    </w:p>
    <w:p w14:paraId="535EB04E" w14:textId="77777777" w:rsidR="005C49BF" w:rsidRPr="00600ADA" w:rsidRDefault="005C49BF">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os danos que dela provierem para o Contratante;</w:t>
      </w:r>
    </w:p>
    <w:p w14:paraId="729E7946" w14:textId="77777777" w:rsidR="005C49BF" w:rsidRPr="00600ADA" w:rsidRDefault="005C49BF">
      <w:pPr>
        <w:numPr>
          <w:ilvl w:val="0"/>
          <w:numId w:val="5"/>
        </w:numPr>
        <w:suppressAutoHyphens/>
        <w:ind w:left="0" w:right="-2" w:firstLine="567"/>
        <w:contextualSpacing/>
        <w:jc w:val="both"/>
        <w:rPr>
          <w:rFonts w:ascii="Arial" w:eastAsia="Arial" w:hAnsi="Arial" w:cs="Arial"/>
          <w:sz w:val="22"/>
          <w:szCs w:val="22"/>
        </w:rPr>
      </w:pPr>
      <w:r w:rsidRPr="00600ADA">
        <w:rPr>
          <w:rFonts w:ascii="Arial" w:eastAsia="Arial" w:hAnsi="Arial" w:cs="Arial"/>
          <w:sz w:val="22"/>
          <w:szCs w:val="22"/>
        </w:rPr>
        <w:lastRenderedPageBreak/>
        <w:t>a implantação ou o aperfeiçoamento de programa de integridade, conforme normas e orientações dos órgãos de controle.</w:t>
      </w:r>
    </w:p>
    <w:p w14:paraId="449F6392" w14:textId="77777777" w:rsidR="005C49BF" w:rsidRPr="00600ADA" w:rsidRDefault="005C49BF" w:rsidP="005C49BF">
      <w:pPr>
        <w:pStyle w:val="Nivel2"/>
        <w:numPr>
          <w:ilvl w:val="0"/>
          <w:numId w:val="0"/>
        </w:numPr>
        <w:spacing w:before="0" w:after="0" w:line="240" w:lineRule="auto"/>
        <w:ind w:right="-2"/>
        <w:rPr>
          <w:sz w:val="22"/>
          <w:szCs w:val="22"/>
        </w:rPr>
      </w:pPr>
    </w:p>
    <w:p w14:paraId="31BBBCAB" w14:textId="77777777" w:rsidR="005C49BF" w:rsidRPr="00600ADA" w:rsidRDefault="005C49BF" w:rsidP="005C49BF">
      <w:pPr>
        <w:pStyle w:val="Nivel2"/>
        <w:numPr>
          <w:ilvl w:val="0"/>
          <w:numId w:val="0"/>
        </w:numPr>
        <w:spacing w:line="240" w:lineRule="auto"/>
        <w:ind w:right="-2"/>
        <w:rPr>
          <w:sz w:val="22"/>
          <w:szCs w:val="22"/>
        </w:rPr>
      </w:pPr>
      <w:r w:rsidRPr="00600ADA">
        <w:rPr>
          <w:sz w:val="22"/>
          <w:szCs w:val="22"/>
        </w:rPr>
        <w:t xml:space="preserve">2.4 Os atos previstos como infrações administrativas na </w:t>
      </w:r>
      <w:hyperlink r:id="rId30" w:history="1">
        <w:r w:rsidRPr="00600ADA">
          <w:rPr>
            <w:rStyle w:val="Hyperlink"/>
            <w:sz w:val="22"/>
            <w:szCs w:val="22"/>
          </w:rPr>
          <w:t>Lei nº 14.133, de 2021</w:t>
        </w:r>
      </w:hyperlink>
      <w:r w:rsidRPr="00600ADA">
        <w:rPr>
          <w:sz w:val="22"/>
          <w:szCs w:val="22"/>
        </w:rPr>
        <w:t xml:space="preserve">, ou em outras leis de licitações e contratos da Administração Pública que também sejam tipificados como atos lesivos na </w:t>
      </w:r>
      <w:hyperlink r:id="rId31" w:history="1">
        <w:r w:rsidRPr="00600ADA">
          <w:rPr>
            <w:rStyle w:val="Hyperlink"/>
            <w:sz w:val="22"/>
            <w:szCs w:val="22"/>
          </w:rPr>
          <w:t>Lei nº 12.846, de 2013</w:t>
        </w:r>
      </w:hyperlink>
      <w:r w:rsidRPr="00600ADA">
        <w:rPr>
          <w:sz w:val="22"/>
          <w:szCs w:val="22"/>
        </w:rPr>
        <w:t>, serão apurados e julgados conjuntamente, nos mesmos autos, observados o rito procedimental e autoridade competente definidos na referida Lei (</w:t>
      </w:r>
      <w:hyperlink r:id="rId32" w:history="1">
        <w:r w:rsidRPr="00600ADA">
          <w:rPr>
            <w:rStyle w:val="Hyperlink"/>
            <w:sz w:val="22"/>
            <w:szCs w:val="22"/>
          </w:rPr>
          <w:t>art. 159</w:t>
        </w:r>
      </w:hyperlink>
      <w:r w:rsidRPr="00600ADA">
        <w:rPr>
          <w:sz w:val="22"/>
          <w:szCs w:val="22"/>
        </w:rPr>
        <w:t>).</w:t>
      </w:r>
    </w:p>
    <w:p w14:paraId="0A41C3CA" w14:textId="77777777" w:rsidR="005C49BF" w:rsidRPr="00600ADA" w:rsidRDefault="005C49BF" w:rsidP="005C49BF">
      <w:pPr>
        <w:pStyle w:val="Nivel2"/>
        <w:numPr>
          <w:ilvl w:val="0"/>
          <w:numId w:val="0"/>
        </w:numPr>
        <w:spacing w:line="240" w:lineRule="auto"/>
        <w:ind w:right="-2"/>
        <w:rPr>
          <w:i/>
          <w:iCs/>
          <w:sz w:val="22"/>
          <w:szCs w:val="22"/>
        </w:rPr>
      </w:pPr>
      <w:r w:rsidRPr="00600AD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3" w:anchor="art160" w:history="1">
        <w:r w:rsidRPr="00600ADA">
          <w:rPr>
            <w:rStyle w:val="Hyperlink"/>
            <w:sz w:val="22"/>
            <w:szCs w:val="22"/>
          </w:rPr>
          <w:t>art. 160, da Lei nº 14.133, de 2021</w:t>
        </w:r>
      </w:hyperlink>
      <w:r w:rsidRPr="00600ADA">
        <w:rPr>
          <w:sz w:val="22"/>
          <w:szCs w:val="22"/>
        </w:rPr>
        <w:t>).</w:t>
      </w:r>
    </w:p>
    <w:p w14:paraId="1800E3CB" w14:textId="77777777" w:rsidR="005C49BF" w:rsidRPr="00600ADA" w:rsidRDefault="005C49BF" w:rsidP="005C49BF">
      <w:pPr>
        <w:pStyle w:val="Nivel2"/>
        <w:numPr>
          <w:ilvl w:val="0"/>
          <w:numId w:val="0"/>
        </w:numPr>
        <w:spacing w:line="240" w:lineRule="auto"/>
        <w:ind w:right="-2"/>
        <w:rPr>
          <w:i/>
          <w:iCs/>
          <w:sz w:val="22"/>
          <w:szCs w:val="22"/>
        </w:rPr>
      </w:pPr>
      <w:r w:rsidRPr="00600AD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4" w:anchor="art161" w:history="1">
        <w:r w:rsidRPr="00600ADA">
          <w:rPr>
            <w:rStyle w:val="Hyperlink"/>
            <w:sz w:val="22"/>
            <w:szCs w:val="22"/>
          </w:rPr>
          <w:t>Art. 161, da Lei nº 14.133, de 2021</w:t>
        </w:r>
      </w:hyperlink>
      <w:r w:rsidRPr="00600ADA">
        <w:rPr>
          <w:sz w:val="22"/>
          <w:szCs w:val="22"/>
        </w:rPr>
        <w:t>).</w:t>
      </w:r>
    </w:p>
    <w:p w14:paraId="752F9A31" w14:textId="77777777" w:rsidR="005C49BF" w:rsidRPr="00600ADA" w:rsidRDefault="005C49BF" w:rsidP="005C49BF">
      <w:pPr>
        <w:pStyle w:val="Nivel2"/>
        <w:numPr>
          <w:ilvl w:val="0"/>
          <w:numId w:val="0"/>
        </w:numPr>
        <w:spacing w:line="240" w:lineRule="auto"/>
        <w:ind w:right="-2"/>
        <w:rPr>
          <w:i/>
          <w:iCs/>
          <w:sz w:val="22"/>
          <w:szCs w:val="22"/>
        </w:rPr>
      </w:pPr>
      <w:r w:rsidRPr="00600ADA">
        <w:rPr>
          <w:sz w:val="22"/>
          <w:szCs w:val="22"/>
        </w:rPr>
        <w:t xml:space="preserve">2.7 As sanções de impedimento de licitar e contratar e declaração de inidoneidade para licitar ou contratar são passíveis de reabilitação na forma do </w:t>
      </w:r>
      <w:hyperlink r:id="rId35" w:anchor="163" w:history="1">
        <w:r w:rsidRPr="00600ADA">
          <w:rPr>
            <w:rStyle w:val="Hyperlink"/>
            <w:sz w:val="22"/>
            <w:szCs w:val="22"/>
          </w:rPr>
          <w:t>art. 163 da Lei nº 14.133/21</w:t>
        </w:r>
      </w:hyperlink>
      <w:r w:rsidRPr="00600ADA">
        <w:rPr>
          <w:sz w:val="22"/>
          <w:szCs w:val="22"/>
        </w:rPr>
        <w:t>.</w:t>
      </w:r>
    </w:p>
    <w:p w14:paraId="3E3B3386" w14:textId="77777777" w:rsidR="005C49BF" w:rsidRPr="00600ADA" w:rsidRDefault="005C49BF" w:rsidP="005C49BF">
      <w:pPr>
        <w:pStyle w:val="Nivel2"/>
        <w:numPr>
          <w:ilvl w:val="0"/>
          <w:numId w:val="0"/>
        </w:numPr>
        <w:spacing w:before="0" w:after="0" w:line="240" w:lineRule="auto"/>
        <w:ind w:right="-2"/>
        <w:rPr>
          <w:sz w:val="22"/>
          <w:szCs w:val="22"/>
        </w:rPr>
      </w:pPr>
      <w:r w:rsidRPr="00600AD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6" w:history="1">
        <w:r w:rsidRPr="00600ADA">
          <w:rPr>
            <w:rStyle w:val="Hyperlink"/>
            <w:sz w:val="22"/>
            <w:szCs w:val="22"/>
          </w:rPr>
          <w:t>Normativa SEGES/ME nº 26, de 13 de abril de 2022</w:t>
        </w:r>
      </w:hyperlink>
      <w:r w:rsidRPr="00600ADA">
        <w:rPr>
          <w:sz w:val="22"/>
          <w:szCs w:val="22"/>
        </w:rPr>
        <w:t xml:space="preserve">. </w:t>
      </w:r>
    </w:p>
    <w:p w14:paraId="003480E9" w14:textId="77777777" w:rsidR="005C49BF" w:rsidRPr="00600ADA" w:rsidRDefault="005C49BF" w:rsidP="005C49BF">
      <w:pPr>
        <w:pStyle w:val="Nivel2"/>
        <w:numPr>
          <w:ilvl w:val="0"/>
          <w:numId w:val="0"/>
        </w:numPr>
        <w:spacing w:before="0" w:after="0" w:line="240" w:lineRule="auto"/>
        <w:ind w:right="-2"/>
        <w:rPr>
          <w:b/>
          <w:sz w:val="22"/>
          <w:szCs w:val="22"/>
        </w:rPr>
      </w:pPr>
    </w:p>
    <w:p w14:paraId="79422D54" w14:textId="77777777" w:rsidR="005C49BF" w:rsidRPr="00600ADA" w:rsidRDefault="005C49BF">
      <w:pPr>
        <w:pStyle w:val="Nivel2"/>
        <w:numPr>
          <w:ilvl w:val="1"/>
          <w:numId w:val="8"/>
        </w:numPr>
        <w:spacing w:before="0" w:line="240" w:lineRule="auto"/>
        <w:ind w:left="0" w:right="-2" w:firstLine="0"/>
        <w:rPr>
          <w:b/>
          <w:sz w:val="22"/>
          <w:szCs w:val="22"/>
        </w:rPr>
      </w:pPr>
      <w:r w:rsidRPr="00600ADA">
        <w:rPr>
          <w:b/>
          <w:sz w:val="22"/>
          <w:szCs w:val="22"/>
        </w:rPr>
        <w:t>DAS OBRIGAÇÕES PERTINENTES À LGPD</w:t>
      </w:r>
    </w:p>
    <w:p w14:paraId="7AD1E2AE" w14:textId="77777777" w:rsidR="005C49BF" w:rsidRPr="00600ADA" w:rsidRDefault="005C49BF">
      <w:pPr>
        <w:pStyle w:val="Nivel2"/>
        <w:numPr>
          <w:ilvl w:val="2"/>
          <w:numId w:val="8"/>
        </w:numPr>
        <w:spacing w:line="240" w:lineRule="auto"/>
        <w:ind w:left="0" w:right="-2" w:firstLine="0"/>
        <w:rPr>
          <w:sz w:val="22"/>
          <w:szCs w:val="22"/>
        </w:rPr>
      </w:pPr>
      <w:r w:rsidRPr="00600ADA">
        <w:rPr>
          <w:sz w:val="22"/>
          <w:szCs w:val="22"/>
        </w:rPr>
        <w:t xml:space="preserve">As partes deverão cumprir a </w:t>
      </w:r>
      <w:hyperlink r:id="rId37" w:history="1">
        <w:r w:rsidRPr="00600ADA">
          <w:rPr>
            <w:rStyle w:val="Hyperlink"/>
            <w:color w:val="auto"/>
            <w:sz w:val="22"/>
            <w:szCs w:val="22"/>
          </w:rPr>
          <w:t>Lei nº 13.709, de 14 de agosto de 2018 (LGPD)</w:t>
        </w:r>
      </w:hyperlink>
      <w:r w:rsidRPr="00600AD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0F21C7A" w14:textId="77777777" w:rsidR="005C49BF" w:rsidRPr="00600ADA" w:rsidRDefault="005C49BF">
      <w:pPr>
        <w:pStyle w:val="Nivel2"/>
        <w:numPr>
          <w:ilvl w:val="2"/>
          <w:numId w:val="8"/>
        </w:numPr>
        <w:spacing w:line="240" w:lineRule="auto"/>
        <w:ind w:left="0" w:right="-2" w:firstLine="0"/>
        <w:rPr>
          <w:sz w:val="22"/>
          <w:szCs w:val="22"/>
        </w:rPr>
      </w:pPr>
      <w:r w:rsidRPr="00600ADA">
        <w:rPr>
          <w:sz w:val="22"/>
          <w:szCs w:val="22"/>
        </w:rPr>
        <w:t xml:space="preserve">Os dados obtidos somente poderão ser utilizados para as finalidades que justificaram seu acesso e de acordo com a boa-fé e com os princípios do </w:t>
      </w:r>
      <w:hyperlink r:id="rId38" w:anchor="art6" w:history="1">
        <w:r w:rsidRPr="00600ADA">
          <w:rPr>
            <w:rStyle w:val="Hyperlink"/>
            <w:color w:val="auto"/>
            <w:sz w:val="22"/>
            <w:szCs w:val="22"/>
          </w:rPr>
          <w:t>art. 6º da LGPD</w:t>
        </w:r>
      </w:hyperlink>
      <w:r w:rsidRPr="00600ADA">
        <w:rPr>
          <w:sz w:val="22"/>
          <w:szCs w:val="22"/>
        </w:rPr>
        <w:t xml:space="preserve">. </w:t>
      </w:r>
    </w:p>
    <w:p w14:paraId="433B6A7B"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É vedado o compartilhamento com terceiros dos dados obtidos fora das hipóteses permitidas em Lei.</w:t>
      </w:r>
    </w:p>
    <w:p w14:paraId="5970DBAE"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 xml:space="preserve">A Administração deverá ser informada no prazo de 5 (cinco) dias úteis sobre todos os contratos de suboperação firmados ou que venham a ser celebrados pelo Contratado. </w:t>
      </w:r>
    </w:p>
    <w:p w14:paraId="59A88ABC"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 xml:space="preserve">Terminado o tratamento dos dados nos termos do </w:t>
      </w:r>
      <w:hyperlink r:id="rId39" w:anchor="art15" w:history="1">
        <w:r w:rsidRPr="00600ADA">
          <w:rPr>
            <w:rStyle w:val="Hyperlink"/>
            <w:color w:val="auto"/>
            <w:sz w:val="22"/>
            <w:szCs w:val="22"/>
          </w:rPr>
          <w:t>art. 15 da LGPD</w:t>
        </w:r>
      </w:hyperlink>
      <w:r w:rsidRPr="00600ADA">
        <w:rPr>
          <w:sz w:val="22"/>
          <w:szCs w:val="22"/>
        </w:rPr>
        <w:t xml:space="preserve">, é dever do contratado eliminá-los, com exceção das hipóteses do </w:t>
      </w:r>
      <w:hyperlink r:id="rId40" w:anchor="art16" w:history="1">
        <w:r w:rsidRPr="00600ADA">
          <w:rPr>
            <w:rStyle w:val="Hyperlink"/>
            <w:color w:val="auto"/>
            <w:sz w:val="22"/>
            <w:szCs w:val="22"/>
          </w:rPr>
          <w:t>art. 16 da LGPD</w:t>
        </w:r>
      </w:hyperlink>
      <w:r w:rsidRPr="00600AD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31DF370C"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 xml:space="preserve">É dever do contratado orientar e treinar seus empregados sobre os deveres, requisitos e responsabilidades decorrentes da LGPD. </w:t>
      </w:r>
    </w:p>
    <w:p w14:paraId="5B4F9EA6"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O Contratado deverá exigir de suboperadores e subcontratados o cumprimento dos deveres da presente cláusula, permanecendo integralmente responsável por garantir sua observância.</w:t>
      </w:r>
    </w:p>
    <w:p w14:paraId="18863799"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 xml:space="preserve">O Contratante poderá realizar diligência para aferir o cumprimento dessa cláusula, devendo o Contratado atender prontamente eventuais pedidos de comprovação formulados. </w:t>
      </w:r>
    </w:p>
    <w:p w14:paraId="700FB4A2"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lastRenderedPageBreak/>
        <w:t xml:space="preserve">O Contratado deverá prestar, no prazo fixado pelo Contratante, prorrogável justificadamente, quaisquer informações acerca dos dados pessoais para cumprimento da LGPD, inclusive quanto a eventual descarte realizado. </w:t>
      </w:r>
    </w:p>
    <w:p w14:paraId="259192B4"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1" w:history="1">
        <w:r w:rsidRPr="00600ADA">
          <w:rPr>
            <w:rStyle w:val="Hyperlink"/>
            <w:color w:val="auto"/>
            <w:sz w:val="22"/>
            <w:szCs w:val="22"/>
          </w:rPr>
          <w:t>LGPD, art. 37</w:t>
        </w:r>
      </w:hyperlink>
      <w:r w:rsidRPr="00600ADA">
        <w:rPr>
          <w:sz w:val="22"/>
          <w:szCs w:val="22"/>
        </w:rPr>
        <w:t>), com cada acesso, data, horário e registro da finalidade, para efeito de responsabilização, em caso de eventuais omissões, desvios ou abusos.</w:t>
      </w:r>
    </w:p>
    <w:p w14:paraId="5CB5D3F0" w14:textId="77777777" w:rsidR="005C49BF" w:rsidRPr="00600ADA" w:rsidRDefault="005C49BF">
      <w:pPr>
        <w:pStyle w:val="Nivel3"/>
        <w:numPr>
          <w:ilvl w:val="2"/>
          <w:numId w:val="8"/>
        </w:numPr>
        <w:spacing w:line="240" w:lineRule="auto"/>
        <w:ind w:left="0" w:right="-2" w:firstLine="0"/>
        <w:rPr>
          <w:sz w:val="22"/>
          <w:szCs w:val="22"/>
        </w:rPr>
      </w:pPr>
      <w:r w:rsidRPr="00600ADA">
        <w:rPr>
          <w:sz w:val="22"/>
          <w:szCs w:val="22"/>
        </w:rPr>
        <w:t>Os referidos bancos de dados devem ser desenvolvidos em formato interoperável, a fim de garantir a reutilização desses dados pela Administração nas hipóteses previstas na LGPD.</w:t>
      </w:r>
    </w:p>
    <w:p w14:paraId="46908224" w14:textId="77777777" w:rsidR="005C49BF" w:rsidRPr="00600ADA" w:rsidRDefault="005C49BF">
      <w:pPr>
        <w:pStyle w:val="Nivel2"/>
        <w:numPr>
          <w:ilvl w:val="1"/>
          <w:numId w:val="8"/>
        </w:numPr>
        <w:spacing w:line="240" w:lineRule="auto"/>
        <w:ind w:left="0" w:right="-2" w:firstLine="0"/>
        <w:rPr>
          <w:sz w:val="22"/>
          <w:szCs w:val="22"/>
        </w:rPr>
      </w:pPr>
      <w:r w:rsidRPr="00600AD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30DD84C2" w14:textId="77777777" w:rsidR="005C49BF" w:rsidRPr="00600ADA" w:rsidRDefault="005C49BF">
      <w:pPr>
        <w:pStyle w:val="Nivel2"/>
        <w:numPr>
          <w:ilvl w:val="1"/>
          <w:numId w:val="8"/>
        </w:numPr>
        <w:spacing w:before="0" w:after="0" w:line="240" w:lineRule="auto"/>
        <w:ind w:left="0" w:right="-2" w:firstLine="0"/>
        <w:rPr>
          <w:sz w:val="22"/>
          <w:szCs w:val="22"/>
        </w:rPr>
      </w:pPr>
      <w:r w:rsidRPr="00600ADA">
        <w:rPr>
          <w:sz w:val="22"/>
          <w:szCs w:val="22"/>
        </w:rPr>
        <w:t xml:space="preserve">Os contratos e convênios de que trata o </w:t>
      </w:r>
      <w:hyperlink r:id="rId42" w:anchor="art26§1" w:history="1">
        <w:r w:rsidRPr="00600ADA">
          <w:rPr>
            <w:rStyle w:val="Hyperlink"/>
            <w:color w:val="auto"/>
            <w:sz w:val="22"/>
            <w:szCs w:val="22"/>
          </w:rPr>
          <w:t>§ 1º do art. 26 da LGPD</w:t>
        </w:r>
      </w:hyperlink>
      <w:r w:rsidRPr="00600ADA">
        <w:rPr>
          <w:sz w:val="22"/>
          <w:szCs w:val="22"/>
        </w:rPr>
        <w:t xml:space="preserve"> deverão ser comunicados à autoridade nacional.</w:t>
      </w:r>
    </w:p>
    <w:p w14:paraId="3D3ACC9C" w14:textId="77777777" w:rsidR="005C49BF" w:rsidRPr="00600ADA" w:rsidRDefault="005C49BF" w:rsidP="005C49BF">
      <w:pPr>
        <w:ind w:right="-2"/>
        <w:jc w:val="both"/>
        <w:rPr>
          <w:rFonts w:ascii="Arial" w:hAnsi="Arial" w:cs="Arial"/>
          <w:sz w:val="22"/>
          <w:szCs w:val="22"/>
        </w:rPr>
      </w:pPr>
    </w:p>
    <w:p w14:paraId="13C8571D"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primeira - das substituições</w:t>
      </w:r>
    </w:p>
    <w:p w14:paraId="07C2B03B" w14:textId="77777777" w:rsidR="005C49BF" w:rsidRPr="00600ADA" w:rsidRDefault="005C49BF" w:rsidP="005C49BF">
      <w:pPr>
        <w:ind w:right="-2"/>
        <w:rPr>
          <w:rFonts w:ascii="Arial" w:hAnsi="Arial" w:cs="Arial"/>
          <w:b/>
          <w:sz w:val="22"/>
          <w:szCs w:val="22"/>
        </w:rPr>
      </w:pPr>
    </w:p>
    <w:p w14:paraId="52EF7FDB"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11.1</w:t>
      </w:r>
      <w:r w:rsidRPr="00600ADA">
        <w:rPr>
          <w:rFonts w:ascii="Arial" w:hAnsi="Arial" w:cs="Arial"/>
          <w:b/>
          <w:sz w:val="22"/>
          <w:szCs w:val="22"/>
        </w:rPr>
        <w:tab/>
      </w:r>
      <w:r w:rsidRPr="00600ADA">
        <w:rPr>
          <w:rFonts w:ascii="Arial" w:hAnsi="Arial" w:cs="Arial"/>
          <w:sz w:val="22"/>
          <w:szCs w:val="22"/>
        </w:rPr>
        <w:t>O presente contrato não poderá ser transferido a terceiros, sem prévia e expressa autorização da contratante.</w:t>
      </w:r>
    </w:p>
    <w:p w14:paraId="4908C5C8" w14:textId="77777777" w:rsidR="005C49BF" w:rsidRPr="00600ADA" w:rsidRDefault="005C49BF" w:rsidP="005C49BF">
      <w:pPr>
        <w:ind w:right="-2"/>
        <w:jc w:val="both"/>
        <w:rPr>
          <w:rFonts w:ascii="Arial" w:hAnsi="Arial" w:cs="Arial"/>
          <w:sz w:val="22"/>
          <w:szCs w:val="22"/>
        </w:rPr>
      </w:pPr>
    </w:p>
    <w:p w14:paraId="70985F99"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segunda- dos casos omissos</w:t>
      </w:r>
    </w:p>
    <w:p w14:paraId="20985789" w14:textId="77777777" w:rsidR="005C49BF" w:rsidRPr="00600ADA" w:rsidRDefault="005C49BF" w:rsidP="005C49BF">
      <w:pPr>
        <w:ind w:right="-2" w:firstLine="708"/>
        <w:rPr>
          <w:rFonts w:ascii="Arial" w:hAnsi="Arial" w:cs="Arial"/>
          <w:sz w:val="22"/>
          <w:szCs w:val="22"/>
        </w:rPr>
      </w:pPr>
    </w:p>
    <w:p w14:paraId="0F62EC6D" w14:textId="77777777" w:rsidR="005C49BF" w:rsidRPr="00600ADA" w:rsidRDefault="005C49BF" w:rsidP="005C49BF">
      <w:pPr>
        <w:ind w:right="-2"/>
        <w:jc w:val="both"/>
        <w:rPr>
          <w:rFonts w:ascii="Arial" w:hAnsi="Arial" w:cs="Arial"/>
          <w:sz w:val="22"/>
          <w:szCs w:val="22"/>
        </w:rPr>
      </w:pPr>
      <w:r w:rsidRPr="00600ADA">
        <w:rPr>
          <w:rFonts w:ascii="Arial" w:hAnsi="Arial" w:cs="Arial"/>
          <w:bCs/>
          <w:sz w:val="22"/>
          <w:szCs w:val="22"/>
        </w:rPr>
        <w:t>12.1</w:t>
      </w:r>
      <w:r w:rsidRPr="00600ADA">
        <w:rPr>
          <w:rFonts w:ascii="Arial" w:hAnsi="Arial" w:cs="Arial"/>
          <w:b/>
          <w:sz w:val="22"/>
          <w:szCs w:val="22"/>
        </w:rPr>
        <w:tab/>
      </w:r>
      <w:r w:rsidRPr="00600ADA">
        <w:rPr>
          <w:rFonts w:ascii="Arial" w:hAnsi="Arial" w:cs="Arial"/>
          <w:sz w:val="22"/>
          <w:szCs w:val="22"/>
        </w:rPr>
        <w:t xml:space="preserve">Os casos omissos serão regulados de conformidade com as disposições da Lei n.º 14.133/21 e suas alterações posteriores. </w:t>
      </w:r>
    </w:p>
    <w:p w14:paraId="6114DA47" w14:textId="77777777" w:rsidR="005C49BF" w:rsidRPr="00600ADA" w:rsidRDefault="005C49BF" w:rsidP="005C49BF">
      <w:pPr>
        <w:ind w:right="-2"/>
        <w:jc w:val="both"/>
        <w:rPr>
          <w:rFonts w:ascii="Arial" w:hAnsi="Arial" w:cs="Arial"/>
          <w:sz w:val="22"/>
          <w:szCs w:val="22"/>
        </w:rPr>
      </w:pPr>
    </w:p>
    <w:p w14:paraId="7806B6F9" w14:textId="77777777" w:rsidR="005C49BF" w:rsidRPr="00600ADA" w:rsidRDefault="005C49BF" w:rsidP="005C49BF">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terceira – das condições gerais</w:t>
      </w:r>
    </w:p>
    <w:p w14:paraId="34A65EDA" w14:textId="77777777" w:rsidR="005C49BF" w:rsidRPr="00600ADA" w:rsidRDefault="005C49BF" w:rsidP="005C49BF">
      <w:pPr>
        <w:ind w:right="-2"/>
        <w:jc w:val="both"/>
        <w:rPr>
          <w:rFonts w:ascii="Arial" w:hAnsi="Arial" w:cs="Arial"/>
          <w:b/>
          <w:sz w:val="22"/>
          <w:szCs w:val="22"/>
        </w:rPr>
      </w:pPr>
    </w:p>
    <w:p w14:paraId="6D91965A" w14:textId="77777777" w:rsidR="005C49BF" w:rsidRPr="00600ADA" w:rsidRDefault="005C49BF" w:rsidP="005C49BF">
      <w:pPr>
        <w:ind w:right="-2"/>
        <w:jc w:val="both"/>
        <w:rPr>
          <w:rFonts w:ascii="Arial" w:hAnsi="Arial" w:cs="Arial"/>
          <w:bCs/>
          <w:sz w:val="22"/>
          <w:szCs w:val="22"/>
        </w:rPr>
      </w:pPr>
      <w:r w:rsidRPr="00600ADA">
        <w:rPr>
          <w:rFonts w:ascii="Arial" w:hAnsi="Arial" w:cs="Arial"/>
          <w:bCs/>
          <w:sz w:val="22"/>
          <w:szCs w:val="22"/>
        </w:rPr>
        <w:t>13.1</w:t>
      </w:r>
      <w:r w:rsidRPr="00600ADA">
        <w:rPr>
          <w:rFonts w:ascii="Arial" w:hAnsi="Arial" w:cs="Arial"/>
          <w:b/>
          <w:sz w:val="22"/>
          <w:szCs w:val="22"/>
        </w:rPr>
        <w:tab/>
      </w:r>
      <w:r w:rsidRPr="00600ADA">
        <w:rPr>
          <w:rFonts w:ascii="Arial" w:hAnsi="Arial" w:cs="Arial"/>
          <w:bCs/>
          <w:sz w:val="22"/>
          <w:szCs w:val="22"/>
        </w:rPr>
        <w:t>As partes elegem o foro da comarca de Três Lagoas/MS, para dirimir quaisquer litígios decorrentes deste termo, ficando excluído qualquer outro, por mais privilegiado que seja.</w:t>
      </w:r>
    </w:p>
    <w:p w14:paraId="0541EDA4" w14:textId="77777777" w:rsidR="005C49BF" w:rsidRPr="00600ADA" w:rsidRDefault="005C49BF" w:rsidP="005C49BF">
      <w:pPr>
        <w:ind w:right="-2"/>
        <w:jc w:val="both"/>
        <w:rPr>
          <w:rFonts w:ascii="Arial" w:hAnsi="Arial" w:cs="Arial"/>
          <w:b/>
          <w:sz w:val="22"/>
          <w:szCs w:val="22"/>
        </w:rPr>
      </w:pPr>
      <w:r w:rsidRPr="00600ADA">
        <w:rPr>
          <w:rFonts w:ascii="Arial" w:hAnsi="Arial" w:cs="Arial"/>
          <w:b/>
          <w:sz w:val="22"/>
          <w:szCs w:val="22"/>
        </w:rPr>
        <w:tab/>
      </w:r>
    </w:p>
    <w:p w14:paraId="4D465244" w14:textId="77777777" w:rsidR="005C49BF" w:rsidRPr="00600ADA" w:rsidRDefault="005C49BF" w:rsidP="005C49BF">
      <w:pPr>
        <w:ind w:right="-2"/>
        <w:jc w:val="both"/>
        <w:rPr>
          <w:rFonts w:ascii="Arial" w:hAnsi="Arial" w:cs="Arial"/>
          <w:bCs/>
          <w:sz w:val="22"/>
          <w:szCs w:val="22"/>
        </w:rPr>
      </w:pPr>
      <w:r w:rsidRPr="00600ADA">
        <w:rPr>
          <w:rFonts w:ascii="Arial" w:hAnsi="Arial" w:cs="Arial"/>
          <w:bCs/>
          <w:sz w:val="22"/>
          <w:szCs w:val="22"/>
        </w:rPr>
        <w:t>13.2</w:t>
      </w:r>
      <w:r w:rsidRPr="00600ADA">
        <w:rPr>
          <w:rFonts w:ascii="Arial" w:hAnsi="Arial" w:cs="Arial"/>
          <w:b/>
          <w:sz w:val="22"/>
          <w:szCs w:val="22"/>
        </w:rPr>
        <w:tab/>
      </w:r>
      <w:r w:rsidRPr="00600AD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1DCEE28E" w14:textId="77777777" w:rsidR="005C49BF" w:rsidRPr="00600ADA" w:rsidRDefault="005C49BF" w:rsidP="005C49BF">
      <w:pPr>
        <w:tabs>
          <w:tab w:val="center" w:pos="4536"/>
          <w:tab w:val="right" w:pos="9072"/>
        </w:tabs>
        <w:ind w:right="-2"/>
        <w:rPr>
          <w:rFonts w:ascii="Arial" w:hAnsi="Arial" w:cs="Arial"/>
          <w:sz w:val="22"/>
          <w:szCs w:val="22"/>
        </w:rPr>
      </w:pPr>
      <w:r w:rsidRPr="00600ADA">
        <w:rPr>
          <w:rFonts w:ascii="Arial" w:hAnsi="Arial" w:cs="Arial"/>
          <w:sz w:val="22"/>
          <w:szCs w:val="22"/>
        </w:rPr>
        <w:tab/>
      </w:r>
    </w:p>
    <w:p w14:paraId="24D631FC" w14:textId="19CBBC22" w:rsidR="005C49BF" w:rsidRPr="00600ADA" w:rsidRDefault="005C49BF" w:rsidP="005C49BF">
      <w:pPr>
        <w:tabs>
          <w:tab w:val="center" w:pos="4536"/>
          <w:tab w:val="right" w:pos="9072"/>
        </w:tabs>
        <w:ind w:right="-2"/>
        <w:jc w:val="right"/>
        <w:rPr>
          <w:rFonts w:ascii="Arial" w:hAnsi="Arial" w:cs="Arial"/>
          <w:sz w:val="22"/>
          <w:szCs w:val="22"/>
        </w:rPr>
      </w:pPr>
      <w:r w:rsidRPr="00600ADA">
        <w:rPr>
          <w:rFonts w:ascii="Arial" w:hAnsi="Arial" w:cs="Arial"/>
          <w:sz w:val="22"/>
          <w:szCs w:val="22"/>
        </w:rPr>
        <w:t>Serviria/MS, - xx de xxxx de 202</w:t>
      </w:r>
      <w:r w:rsidR="009E7DA9">
        <w:rPr>
          <w:rFonts w:ascii="Arial" w:hAnsi="Arial" w:cs="Arial"/>
          <w:sz w:val="22"/>
          <w:szCs w:val="22"/>
        </w:rPr>
        <w:t>6</w:t>
      </w:r>
      <w:r w:rsidRPr="00600ADA">
        <w:rPr>
          <w:rFonts w:ascii="Arial" w:hAnsi="Arial" w:cs="Arial"/>
          <w:sz w:val="22"/>
          <w:szCs w:val="22"/>
        </w:rPr>
        <w:t>.</w:t>
      </w:r>
    </w:p>
    <w:p w14:paraId="48486690" w14:textId="77777777" w:rsidR="005C49BF" w:rsidRPr="00600ADA" w:rsidRDefault="005C49BF" w:rsidP="005C49BF">
      <w:pPr>
        <w:ind w:right="-2"/>
        <w:jc w:val="center"/>
        <w:rPr>
          <w:rFonts w:ascii="Arial" w:hAnsi="Arial" w:cs="Arial"/>
          <w:sz w:val="22"/>
          <w:szCs w:val="22"/>
        </w:rPr>
      </w:pPr>
      <w:r w:rsidRPr="00600ADA">
        <w:rPr>
          <w:rFonts w:ascii="Arial" w:hAnsi="Arial" w:cs="Arial"/>
          <w:sz w:val="22"/>
          <w:szCs w:val="22"/>
        </w:rPr>
        <w:t>Assinatura Digital</w:t>
      </w:r>
    </w:p>
    <w:p w14:paraId="1C93903C" w14:textId="77777777" w:rsidR="005C49BF" w:rsidRPr="00600ADA" w:rsidRDefault="005C49BF" w:rsidP="005C49BF">
      <w:pPr>
        <w:ind w:right="-2"/>
        <w:jc w:val="center"/>
        <w:rPr>
          <w:rFonts w:ascii="Arial" w:hAnsi="Arial" w:cs="Arial"/>
          <w:b/>
          <w:sz w:val="22"/>
          <w:szCs w:val="22"/>
        </w:rPr>
      </w:pPr>
      <w:r w:rsidRPr="009004C6">
        <w:rPr>
          <w:rFonts w:ascii="Arial" w:hAnsi="Arial" w:cs="Arial"/>
          <w:b/>
          <w:sz w:val="22"/>
          <w:szCs w:val="22"/>
        </w:rPr>
        <w:t>J</w:t>
      </w:r>
      <w:r>
        <w:rPr>
          <w:rFonts w:ascii="Arial" w:hAnsi="Arial" w:cs="Arial"/>
          <w:b/>
          <w:sz w:val="22"/>
          <w:szCs w:val="22"/>
        </w:rPr>
        <w:t>AIME SOARES FERREIRA</w:t>
      </w:r>
    </w:p>
    <w:p w14:paraId="6411132E" w14:textId="77777777" w:rsidR="005C49BF" w:rsidRDefault="005C49BF" w:rsidP="005C49BF">
      <w:pPr>
        <w:ind w:right="-2"/>
        <w:jc w:val="center"/>
        <w:rPr>
          <w:rFonts w:ascii="Arial" w:hAnsi="Arial" w:cs="Arial"/>
          <w:bCs/>
          <w:iCs/>
          <w:sz w:val="22"/>
          <w:szCs w:val="22"/>
        </w:rPr>
      </w:pPr>
      <w:r w:rsidRPr="00600ADA">
        <w:rPr>
          <w:rFonts w:ascii="Arial" w:hAnsi="Arial" w:cs="Arial"/>
          <w:sz w:val="22"/>
          <w:szCs w:val="22"/>
        </w:rPr>
        <w:t xml:space="preserve">Prefeito </w:t>
      </w:r>
      <w:r w:rsidRPr="00600ADA">
        <w:rPr>
          <w:rFonts w:ascii="Arial" w:hAnsi="Arial" w:cs="Arial"/>
          <w:bCs/>
          <w:iCs/>
          <w:sz w:val="22"/>
          <w:szCs w:val="22"/>
        </w:rPr>
        <w:t>Municipal</w:t>
      </w:r>
    </w:p>
    <w:p w14:paraId="7E19AD30" w14:textId="77777777" w:rsidR="005C49BF" w:rsidRDefault="005C49BF" w:rsidP="005C49BF">
      <w:pPr>
        <w:ind w:right="-2"/>
        <w:jc w:val="center"/>
        <w:rPr>
          <w:rFonts w:ascii="Arial" w:hAnsi="Arial" w:cs="Arial"/>
          <w:bCs/>
          <w:iCs/>
          <w:sz w:val="22"/>
          <w:szCs w:val="22"/>
        </w:rPr>
      </w:pPr>
    </w:p>
    <w:p w14:paraId="3A1616B4" w14:textId="77777777" w:rsidR="005C49BF" w:rsidRDefault="005C49BF" w:rsidP="005C49BF">
      <w:pPr>
        <w:ind w:right="-2"/>
        <w:jc w:val="center"/>
        <w:rPr>
          <w:rFonts w:ascii="Arial" w:hAnsi="Arial" w:cs="Arial"/>
          <w:b/>
          <w:bCs/>
          <w:sz w:val="22"/>
          <w:szCs w:val="22"/>
        </w:rPr>
      </w:pP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p>
    <w:p w14:paraId="7C71D26D" w14:textId="77777777" w:rsidR="005C49BF" w:rsidRPr="00600ADA" w:rsidRDefault="005C49BF" w:rsidP="005C49BF">
      <w:pPr>
        <w:ind w:right="-2"/>
        <w:jc w:val="center"/>
        <w:rPr>
          <w:rFonts w:ascii="Arial" w:hAnsi="Arial" w:cs="Arial"/>
          <w:bCs/>
          <w:iCs/>
          <w:sz w:val="22"/>
          <w:szCs w:val="22"/>
        </w:rPr>
      </w:pPr>
      <w:r w:rsidRPr="00600ADA">
        <w:rPr>
          <w:rFonts w:ascii="Arial" w:hAnsi="Arial" w:cs="Arial"/>
          <w:sz w:val="22"/>
          <w:szCs w:val="22"/>
        </w:rPr>
        <w:t>Secretário Municipal de Saúde</w:t>
      </w:r>
    </w:p>
    <w:p w14:paraId="35A2940A" w14:textId="77777777" w:rsidR="005C49BF" w:rsidRDefault="005C49BF" w:rsidP="005C49BF">
      <w:pPr>
        <w:ind w:right="-2"/>
        <w:jc w:val="center"/>
        <w:rPr>
          <w:rFonts w:ascii="Arial" w:hAnsi="Arial" w:cs="Arial"/>
          <w:b/>
          <w:sz w:val="22"/>
          <w:szCs w:val="22"/>
        </w:rPr>
      </w:pPr>
    </w:p>
    <w:p w14:paraId="39160199" w14:textId="77777777" w:rsidR="005C49BF" w:rsidRPr="00600ADA" w:rsidRDefault="005C49BF" w:rsidP="005C49BF">
      <w:pPr>
        <w:ind w:right="-2"/>
        <w:jc w:val="both"/>
        <w:rPr>
          <w:rFonts w:ascii="Arial" w:hAnsi="Arial" w:cs="Arial"/>
          <w:b/>
          <w:sz w:val="22"/>
          <w:szCs w:val="22"/>
        </w:rPr>
      </w:pPr>
      <w:r w:rsidRPr="00600ADA">
        <w:rPr>
          <w:rFonts w:ascii="Arial" w:hAnsi="Arial" w:cs="Arial"/>
          <w:sz w:val="22"/>
          <w:szCs w:val="22"/>
        </w:rPr>
        <w:t>Testemunhas:</w:t>
      </w:r>
    </w:p>
    <w:p w14:paraId="1C482CBE" w14:textId="77777777" w:rsidR="005C49BF" w:rsidRDefault="005C49BF" w:rsidP="005C49BF">
      <w:pPr>
        <w:ind w:right="-2"/>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5C49BF" w14:paraId="18A3FF9B" w14:textId="77777777" w:rsidTr="006747D3">
        <w:tc>
          <w:tcPr>
            <w:tcW w:w="4744" w:type="dxa"/>
          </w:tcPr>
          <w:p w14:paraId="17E9268E" w14:textId="77777777" w:rsidR="005C49BF" w:rsidRPr="00600ADA" w:rsidRDefault="005C49BF" w:rsidP="006747D3">
            <w:pPr>
              <w:ind w:right="-2"/>
              <w:jc w:val="both"/>
              <w:rPr>
                <w:rFonts w:ascii="Arial" w:hAnsi="Arial" w:cs="Arial"/>
                <w:b/>
                <w:sz w:val="22"/>
                <w:szCs w:val="22"/>
              </w:rPr>
            </w:pPr>
            <w:r w:rsidRPr="00600ADA">
              <w:rPr>
                <w:rFonts w:ascii="Arial" w:hAnsi="Arial" w:cs="Arial"/>
                <w:b/>
                <w:sz w:val="22"/>
                <w:szCs w:val="22"/>
              </w:rPr>
              <w:t>1. ___________________________________</w:t>
            </w:r>
          </w:p>
          <w:p w14:paraId="6678CB88" w14:textId="77777777" w:rsidR="005C49BF" w:rsidRDefault="005C49BF" w:rsidP="006747D3">
            <w:pPr>
              <w:ind w:right="-2"/>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c>
          <w:tcPr>
            <w:tcW w:w="4744" w:type="dxa"/>
          </w:tcPr>
          <w:p w14:paraId="43251837" w14:textId="77777777" w:rsidR="005C49BF" w:rsidRPr="00600ADA" w:rsidRDefault="005C49BF" w:rsidP="006747D3">
            <w:pPr>
              <w:ind w:right="-2"/>
              <w:jc w:val="both"/>
              <w:rPr>
                <w:rFonts w:ascii="Arial" w:hAnsi="Arial" w:cs="Arial"/>
                <w:b/>
                <w:sz w:val="22"/>
                <w:szCs w:val="22"/>
              </w:rPr>
            </w:pPr>
            <w:r w:rsidRPr="00600ADA">
              <w:rPr>
                <w:rFonts w:ascii="Arial" w:hAnsi="Arial" w:cs="Arial"/>
                <w:b/>
                <w:sz w:val="22"/>
                <w:szCs w:val="22"/>
              </w:rPr>
              <w:t>2. _________________________________</w:t>
            </w:r>
          </w:p>
          <w:p w14:paraId="011EE0D5" w14:textId="77777777" w:rsidR="005C49BF" w:rsidRDefault="005C49BF" w:rsidP="006747D3">
            <w:pPr>
              <w:ind w:right="-2"/>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r>
    </w:tbl>
    <w:p w14:paraId="6691A7F0" w14:textId="77777777" w:rsidR="005C49BF" w:rsidRPr="00D529E0" w:rsidRDefault="005C49BF" w:rsidP="005C49BF">
      <w:pPr>
        <w:autoSpaceDE w:val="0"/>
        <w:autoSpaceDN w:val="0"/>
        <w:adjustRightInd w:val="0"/>
        <w:ind w:right="-2"/>
        <w:jc w:val="center"/>
        <w:rPr>
          <w:rFonts w:ascii="Arial" w:hAnsi="Arial" w:cs="Arial"/>
          <w:b/>
          <w:bCs/>
          <w:sz w:val="22"/>
          <w:szCs w:val="22"/>
        </w:rPr>
      </w:pPr>
    </w:p>
    <w:p w14:paraId="19B954AC" w14:textId="77777777" w:rsidR="00402D18" w:rsidRDefault="00402D18" w:rsidP="00706CCE">
      <w:pPr>
        <w:autoSpaceDE w:val="0"/>
        <w:autoSpaceDN w:val="0"/>
        <w:adjustRightInd w:val="0"/>
        <w:jc w:val="center"/>
        <w:rPr>
          <w:rFonts w:ascii="Arial" w:hAnsi="Arial" w:cs="Arial"/>
          <w:b/>
          <w:bCs/>
          <w:sz w:val="22"/>
          <w:szCs w:val="22"/>
        </w:rPr>
      </w:pPr>
    </w:p>
    <w:p w14:paraId="2D7C429F" w14:textId="77777777" w:rsidR="00910130" w:rsidRDefault="00910130" w:rsidP="00706CCE">
      <w:pPr>
        <w:autoSpaceDE w:val="0"/>
        <w:autoSpaceDN w:val="0"/>
        <w:adjustRightInd w:val="0"/>
        <w:jc w:val="center"/>
        <w:rPr>
          <w:rFonts w:ascii="Arial" w:hAnsi="Arial" w:cs="Arial"/>
          <w:b/>
          <w:bCs/>
          <w:sz w:val="22"/>
          <w:szCs w:val="22"/>
        </w:rPr>
      </w:pPr>
    </w:p>
    <w:p w14:paraId="17F64413" w14:textId="77777777" w:rsidR="00910130" w:rsidRDefault="00910130" w:rsidP="00706CCE">
      <w:pPr>
        <w:autoSpaceDE w:val="0"/>
        <w:autoSpaceDN w:val="0"/>
        <w:adjustRightInd w:val="0"/>
        <w:jc w:val="center"/>
        <w:rPr>
          <w:rFonts w:ascii="Arial" w:hAnsi="Arial" w:cs="Arial"/>
          <w:b/>
          <w:bCs/>
          <w:sz w:val="22"/>
          <w:szCs w:val="22"/>
        </w:rPr>
      </w:pPr>
    </w:p>
    <w:p w14:paraId="2837E403" w14:textId="77777777" w:rsidR="00910130" w:rsidRDefault="00910130" w:rsidP="00706CCE">
      <w:pPr>
        <w:autoSpaceDE w:val="0"/>
        <w:autoSpaceDN w:val="0"/>
        <w:adjustRightInd w:val="0"/>
        <w:jc w:val="center"/>
        <w:rPr>
          <w:rFonts w:ascii="Arial" w:hAnsi="Arial" w:cs="Arial"/>
          <w:b/>
          <w:bCs/>
          <w:sz w:val="22"/>
          <w:szCs w:val="22"/>
        </w:rPr>
      </w:pPr>
    </w:p>
    <w:p w14:paraId="27D90493" w14:textId="77777777" w:rsidR="009E7DA9" w:rsidRDefault="009E7DA9" w:rsidP="00706CCE">
      <w:pPr>
        <w:autoSpaceDE w:val="0"/>
        <w:autoSpaceDN w:val="0"/>
        <w:adjustRightInd w:val="0"/>
        <w:jc w:val="center"/>
        <w:rPr>
          <w:rFonts w:ascii="Arial" w:hAnsi="Arial" w:cs="Arial"/>
          <w:b/>
          <w:bCs/>
          <w:sz w:val="22"/>
          <w:szCs w:val="22"/>
        </w:rPr>
      </w:pPr>
    </w:p>
    <w:p w14:paraId="3E276366" w14:textId="77777777" w:rsidR="00706CCE" w:rsidRPr="00600ADA" w:rsidRDefault="00706CCE" w:rsidP="00706CCE">
      <w:pPr>
        <w:autoSpaceDE w:val="0"/>
        <w:autoSpaceDN w:val="0"/>
        <w:adjustRightInd w:val="0"/>
        <w:jc w:val="center"/>
        <w:rPr>
          <w:rFonts w:ascii="Arial" w:hAnsi="Arial" w:cs="Arial"/>
          <w:b/>
          <w:bCs/>
          <w:sz w:val="22"/>
          <w:szCs w:val="22"/>
        </w:rPr>
      </w:pPr>
      <w:bookmarkStart w:id="20" w:name="_Hlk195261443"/>
      <w:r w:rsidRPr="00600ADA">
        <w:rPr>
          <w:rFonts w:ascii="Arial" w:hAnsi="Arial" w:cs="Arial"/>
          <w:b/>
          <w:bCs/>
          <w:sz w:val="22"/>
          <w:szCs w:val="22"/>
        </w:rPr>
        <w:lastRenderedPageBreak/>
        <w:t>ANEXO X</w:t>
      </w:r>
    </w:p>
    <w:p w14:paraId="081D219D" w14:textId="77777777" w:rsidR="00706CCE" w:rsidRPr="00E63A42" w:rsidRDefault="00706CCE" w:rsidP="00706CCE">
      <w:pPr>
        <w:jc w:val="center"/>
        <w:rPr>
          <w:rFonts w:ascii="Arial" w:hAnsi="Arial" w:cs="Arial"/>
          <w:b/>
          <w:bCs/>
          <w:sz w:val="22"/>
          <w:szCs w:val="22"/>
        </w:rPr>
      </w:pPr>
    </w:p>
    <w:p w14:paraId="609F4A8B" w14:textId="77777777" w:rsidR="00706CCE" w:rsidRPr="00E63A42" w:rsidRDefault="00706CCE" w:rsidP="00706CCE">
      <w:pPr>
        <w:jc w:val="center"/>
        <w:rPr>
          <w:rFonts w:ascii="Arial" w:hAnsi="Arial" w:cs="Arial"/>
          <w:b/>
          <w:bCs/>
          <w:sz w:val="22"/>
          <w:szCs w:val="22"/>
        </w:rPr>
      </w:pPr>
    </w:p>
    <w:p w14:paraId="59FB8D69" w14:textId="77777777" w:rsidR="00706CCE" w:rsidRDefault="00706CCE" w:rsidP="00706CCE">
      <w:pPr>
        <w:jc w:val="center"/>
        <w:rPr>
          <w:rFonts w:ascii="Arial" w:hAnsi="Arial" w:cs="Arial"/>
          <w:b/>
          <w:sz w:val="22"/>
          <w:szCs w:val="22"/>
        </w:rPr>
      </w:pPr>
      <w:r w:rsidRPr="0014586C">
        <w:rPr>
          <w:rFonts w:ascii="Arial" w:hAnsi="Arial" w:cs="Arial"/>
          <w:b/>
          <w:sz w:val="22"/>
          <w:szCs w:val="22"/>
        </w:rPr>
        <w:t>DECLARAÇÃO DE CONTRATOS COM ADMINISTRAÇÃO PÚBLICA</w:t>
      </w:r>
    </w:p>
    <w:p w14:paraId="226CE9F6" w14:textId="77777777" w:rsidR="00706CCE" w:rsidRDefault="00706CCE" w:rsidP="00706CCE">
      <w:pPr>
        <w:jc w:val="center"/>
        <w:rPr>
          <w:rFonts w:ascii="Arial" w:hAnsi="Arial" w:cs="Arial"/>
          <w:b/>
          <w:sz w:val="22"/>
          <w:szCs w:val="22"/>
        </w:rPr>
      </w:pPr>
    </w:p>
    <w:p w14:paraId="47583CA9" w14:textId="77777777" w:rsidR="00706CCE" w:rsidRDefault="00706CCE" w:rsidP="00706CCE">
      <w:pPr>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706CCE">
      <w:pPr>
        <w:jc w:val="both"/>
        <w:rPr>
          <w:rFonts w:ascii="Arial" w:hAnsi="Arial" w:cs="Arial"/>
          <w:b/>
          <w:bCs/>
          <w:sz w:val="22"/>
          <w:szCs w:val="22"/>
        </w:rPr>
      </w:pPr>
    </w:p>
    <w:p w14:paraId="1106EF85" w14:textId="77777777" w:rsidR="00706CCE" w:rsidRPr="00E63A42" w:rsidRDefault="00706CCE" w:rsidP="00706CCE">
      <w:pPr>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706CCE">
      <w:pPr>
        <w:jc w:val="both"/>
        <w:rPr>
          <w:rFonts w:ascii="Arial" w:hAnsi="Arial" w:cs="Arial"/>
          <w:bCs/>
          <w:sz w:val="22"/>
          <w:szCs w:val="22"/>
        </w:rPr>
      </w:pPr>
    </w:p>
    <w:p w14:paraId="1F2EBA9F" w14:textId="77777777" w:rsidR="00706CCE" w:rsidRPr="00E63A42" w:rsidRDefault="00706CCE" w:rsidP="00706CCE">
      <w:pPr>
        <w:jc w:val="both"/>
        <w:rPr>
          <w:rFonts w:ascii="Arial" w:hAnsi="Arial" w:cs="Arial"/>
          <w:bCs/>
          <w:sz w:val="22"/>
          <w:szCs w:val="22"/>
        </w:rPr>
      </w:pPr>
    </w:p>
    <w:p w14:paraId="5EBA3675" w14:textId="77777777" w:rsidR="00706CCE" w:rsidRPr="00E63A42" w:rsidRDefault="00706CCE" w:rsidP="00706CCE">
      <w:pPr>
        <w:jc w:val="both"/>
        <w:rPr>
          <w:rFonts w:ascii="Arial" w:hAnsi="Arial" w:cs="Arial"/>
          <w:bCs/>
          <w:sz w:val="22"/>
          <w:szCs w:val="22"/>
        </w:rPr>
      </w:pPr>
    </w:p>
    <w:p w14:paraId="28C81866" w14:textId="2DD3D64F" w:rsidR="00706CCE" w:rsidRDefault="00706CCE" w:rsidP="00706CCE">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N.° </w:t>
      </w:r>
      <w:r w:rsidR="005A309A">
        <w:rPr>
          <w:rFonts w:ascii="Arial" w:hAnsi="Arial" w:cs="Arial"/>
          <w:b/>
          <w:bCs/>
          <w:sz w:val="22"/>
          <w:szCs w:val="22"/>
        </w:rPr>
        <w:t>0</w:t>
      </w:r>
      <w:r w:rsidR="001E2DCB">
        <w:rPr>
          <w:rFonts w:ascii="Arial" w:hAnsi="Arial" w:cs="Arial"/>
          <w:b/>
          <w:bCs/>
          <w:sz w:val="22"/>
          <w:szCs w:val="22"/>
        </w:rPr>
        <w:t>23</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1E2DCB">
        <w:rPr>
          <w:rFonts w:ascii="Arial" w:hAnsi="Arial" w:cs="Arial"/>
          <w:b/>
          <w:bCs/>
          <w:sz w:val="22"/>
          <w:szCs w:val="22"/>
        </w:rPr>
        <w:t>3</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4B883CA3" w14:textId="77777777" w:rsidR="009F4D69" w:rsidRDefault="009F4D69" w:rsidP="00706CCE">
      <w:pPr>
        <w:pStyle w:val="Corpodetexto2"/>
        <w:spacing w:after="0" w:line="240" w:lineRule="auto"/>
        <w:ind w:firstLine="851"/>
        <w:jc w:val="both"/>
        <w:rPr>
          <w:rFonts w:ascii="Arial" w:hAnsi="Arial" w:cs="Arial"/>
          <w:bCs/>
          <w:sz w:val="22"/>
          <w:szCs w:val="22"/>
        </w:rPr>
      </w:pPr>
    </w:p>
    <w:p w14:paraId="279D43CB" w14:textId="45BA8F14" w:rsidR="009F4D69" w:rsidRDefault="009F4D69" w:rsidP="003330B9">
      <w:pPr>
        <w:pStyle w:val="Corpodetexto2"/>
        <w:spacing w:after="0" w:line="240" w:lineRule="auto"/>
        <w:jc w:val="both"/>
        <w:rPr>
          <w:rFonts w:ascii="Arial" w:hAnsi="Arial" w:cs="Arial"/>
          <w:bCs/>
          <w:sz w:val="22"/>
          <w:szCs w:val="22"/>
        </w:rPr>
      </w:pPr>
      <w:r>
        <w:rPr>
          <w:rFonts w:ascii="Arial" w:hAnsi="Arial" w:cs="Arial"/>
          <w:bCs/>
          <w:sz w:val="22"/>
          <w:szCs w:val="22"/>
        </w:rPr>
        <w:t xml:space="preserve">(   </w:t>
      </w:r>
      <w:r w:rsidR="003330B9">
        <w:rPr>
          <w:rFonts w:ascii="Arial" w:hAnsi="Arial" w:cs="Arial"/>
          <w:bCs/>
          <w:sz w:val="22"/>
          <w:szCs w:val="22"/>
        </w:rPr>
        <w:t xml:space="preserve">  </w:t>
      </w:r>
      <w:r>
        <w:rPr>
          <w:rFonts w:ascii="Arial" w:hAnsi="Arial" w:cs="Arial"/>
          <w:bCs/>
          <w:sz w:val="22"/>
          <w:szCs w:val="22"/>
        </w:rPr>
        <w:t xml:space="preserve"> ) não se enquadra como ME/EPP, </w:t>
      </w:r>
      <w:r w:rsidR="00FD2049">
        <w:rPr>
          <w:rFonts w:ascii="Arial" w:hAnsi="Arial" w:cs="Arial"/>
          <w:bCs/>
          <w:sz w:val="22"/>
          <w:szCs w:val="22"/>
        </w:rPr>
        <w:t>empresa do tipo DEMAIS/OUTRAS</w:t>
      </w:r>
      <w:r>
        <w:rPr>
          <w:rFonts w:ascii="Arial" w:hAnsi="Arial" w:cs="Arial"/>
          <w:bCs/>
          <w:sz w:val="22"/>
          <w:szCs w:val="22"/>
        </w:rPr>
        <w:t>.</w:t>
      </w:r>
    </w:p>
    <w:p w14:paraId="1F5CB821" w14:textId="77777777" w:rsidR="00706CCE" w:rsidRDefault="00706CCE" w:rsidP="00706CCE">
      <w:pPr>
        <w:pStyle w:val="Corpodetexto2"/>
        <w:spacing w:after="0" w:line="240" w:lineRule="auto"/>
        <w:ind w:firstLine="851"/>
        <w:jc w:val="both"/>
        <w:rPr>
          <w:rFonts w:ascii="Arial" w:hAnsi="Arial" w:cs="Arial"/>
          <w:bCs/>
          <w:sz w:val="22"/>
          <w:szCs w:val="22"/>
        </w:rPr>
      </w:pPr>
    </w:p>
    <w:p w14:paraId="0E2A5BB9" w14:textId="396B314C" w:rsidR="00FD2049" w:rsidRDefault="00FD2049" w:rsidP="00FD2049">
      <w:pPr>
        <w:pStyle w:val="Corpodetexto2"/>
        <w:spacing w:after="0" w:line="240" w:lineRule="auto"/>
        <w:jc w:val="both"/>
        <w:rPr>
          <w:rFonts w:ascii="Arial" w:hAnsi="Arial" w:cs="Arial"/>
          <w:bCs/>
          <w:sz w:val="22"/>
          <w:szCs w:val="22"/>
        </w:rPr>
      </w:pPr>
      <w:r>
        <w:rPr>
          <w:rFonts w:ascii="Arial" w:hAnsi="Arial" w:cs="Arial"/>
          <w:bCs/>
          <w:sz w:val="22"/>
          <w:szCs w:val="22"/>
        </w:rPr>
        <w:t>Ou</w:t>
      </w:r>
    </w:p>
    <w:p w14:paraId="2C696D69" w14:textId="77777777" w:rsidR="00FD2049" w:rsidRDefault="00FD2049" w:rsidP="00706CCE">
      <w:pPr>
        <w:pStyle w:val="Corpodetexto2"/>
        <w:spacing w:after="0" w:line="240" w:lineRule="auto"/>
        <w:ind w:firstLine="851"/>
        <w:jc w:val="both"/>
        <w:rPr>
          <w:rFonts w:ascii="Arial" w:hAnsi="Arial" w:cs="Arial"/>
          <w:bCs/>
          <w:sz w:val="22"/>
          <w:szCs w:val="22"/>
        </w:rPr>
      </w:pPr>
    </w:p>
    <w:p w14:paraId="6D928E68" w14:textId="7A3593B2"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     )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administração pública</w:t>
      </w:r>
      <w:r w:rsidR="003330B9">
        <w:rPr>
          <w:rFonts w:ascii="Arial" w:hAnsi="Arial" w:cs="Arial"/>
          <w:bCs/>
          <w:sz w:val="22"/>
          <w:szCs w:val="22"/>
        </w:rPr>
        <w:t xml:space="preserve">, </w:t>
      </w:r>
      <w:r w:rsidR="00184BED">
        <w:rPr>
          <w:rFonts w:ascii="Arial" w:hAnsi="Arial" w:cs="Arial"/>
          <w:bCs/>
          <w:sz w:val="22"/>
          <w:szCs w:val="22"/>
        </w:rPr>
        <w:t>atualmente; ´</w:t>
      </w:r>
    </w:p>
    <w:p w14:paraId="2A6E0BFE" w14:textId="77777777" w:rsidR="00706CCE" w:rsidRDefault="00706CCE" w:rsidP="00706CCE">
      <w:pPr>
        <w:pStyle w:val="Corpodetexto2"/>
        <w:spacing w:after="0" w:line="240" w:lineRule="auto"/>
        <w:jc w:val="both"/>
        <w:rPr>
          <w:rFonts w:ascii="Arial" w:hAnsi="Arial" w:cs="Arial"/>
          <w:bCs/>
          <w:sz w:val="22"/>
          <w:szCs w:val="22"/>
        </w:rPr>
      </w:pPr>
    </w:p>
    <w:p w14:paraId="5ACECB71"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Ou,</w:t>
      </w:r>
    </w:p>
    <w:p w14:paraId="4A5F826B" w14:textId="77777777" w:rsidR="00706CCE" w:rsidRDefault="00706CCE" w:rsidP="00706CCE">
      <w:pPr>
        <w:pStyle w:val="Corpodetexto2"/>
        <w:spacing w:after="0" w:line="240" w:lineRule="auto"/>
        <w:jc w:val="both"/>
        <w:rPr>
          <w:rFonts w:ascii="Arial" w:hAnsi="Arial" w:cs="Arial"/>
          <w:bCs/>
          <w:sz w:val="22"/>
          <w:szCs w:val="22"/>
        </w:rPr>
      </w:pPr>
    </w:p>
    <w:p w14:paraId="4D1B30F1" w14:textId="1110D6A4"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w:t>
      </w:r>
      <w:r>
        <w:rPr>
          <w:rFonts w:ascii="Arial" w:hAnsi="Arial" w:cs="Arial"/>
          <w:bCs/>
          <w:sz w:val="22"/>
          <w:szCs w:val="22"/>
        </w:rPr>
        <w:t xml:space="preserve">     </w:t>
      </w:r>
      <w:r w:rsidRPr="00883130">
        <w:rPr>
          <w:rFonts w:ascii="Arial" w:hAnsi="Arial" w:cs="Arial"/>
          <w:bCs/>
          <w:sz w:val="22"/>
          <w:szCs w:val="22"/>
        </w:rPr>
        <w:t xml:space="preserve">) possui </w:t>
      </w:r>
      <w:r w:rsidR="004B1370">
        <w:rPr>
          <w:rFonts w:ascii="Arial" w:hAnsi="Arial" w:cs="Arial"/>
          <w:bCs/>
          <w:sz w:val="22"/>
          <w:szCs w:val="22"/>
        </w:rPr>
        <w:t>____</w:t>
      </w:r>
      <w:r>
        <w:rPr>
          <w:rFonts w:ascii="Arial" w:hAnsi="Arial" w:cs="Arial"/>
          <w:bCs/>
          <w:sz w:val="22"/>
          <w:szCs w:val="22"/>
        </w:rPr>
        <w:t xml:space="preserve"> ( ) </w:t>
      </w:r>
      <w:r w:rsidRPr="00883130">
        <w:rPr>
          <w:rFonts w:ascii="Arial" w:hAnsi="Arial" w:cs="Arial"/>
          <w:bCs/>
          <w:sz w:val="22"/>
          <w:szCs w:val="22"/>
        </w:rPr>
        <w:t>contratos</w:t>
      </w:r>
      <w:r>
        <w:rPr>
          <w:rFonts w:ascii="Arial" w:hAnsi="Arial" w:cs="Arial"/>
          <w:bCs/>
          <w:sz w:val="22"/>
          <w:szCs w:val="22"/>
        </w:rPr>
        <w:t>, com a administração pública,</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w:t>
      </w:r>
      <w:r w:rsidR="004B1370">
        <w:rPr>
          <w:rFonts w:ascii="Arial" w:hAnsi="Arial" w:cs="Arial"/>
          <w:bCs/>
          <w:sz w:val="22"/>
          <w:szCs w:val="22"/>
        </w:rPr>
        <w:t>___</w:t>
      </w:r>
      <w:r w:rsidRPr="00883130">
        <w:rPr>
          <w:rFonts w:ascii="Arial" w:hAnsi="Arial" w:cs="Arial"/>
          <w:bCs/>
          <w:sz w:val="22"/>
          <w:szCs w:val="22"/>
        </w:rPr>
        <w:t>,</w:t>
      </w:r>
      <w:r>
        <w:rPr>
          <w:rFonts w:ascii="Arial" w:hAnsi="Arial" w:cs="Arial"/>
          <w:bCs/>
          <w:sz w:val="22"/>
          <w:szCs w:val="22"/>
        </w:rPr>
        <w:t>( ).</w:t>
      </w:r>
    </w:p>
    <w:p w14:paraId="273160DF" w14:textId="77777777" w:rsidR="00706CCE" w:rsidRDefault="00706CCE" w:rsidP="00706CCE">
      <w:pPr>
        <w:pStyle w:val="Corpodetexto2"/>
        <w:spacing w:after="0" w:line="240" w:lineRule="auto"/>
        <w:jc w:val="both"/>
        <w:rPr>
          <w:rFonts w:ascii="Arial" w:hAnsi="Arial" w:cs="Arial"/>
          <w:bCs/>
          <w:sz w:val="22"/>
          <w:szCs w:val="22"/>
        </w:rPr>
      </w:pPr>
    </w:p>
    <w:p w14:paraId="2C5E2441" w14:textId="77777777"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706CCE">
      <w:pPr>
        <w:pStyle w:val="Corpodetexto2"/>
        <w:spacing w:after="0" w:line="240" w:lineRule="auto"/>
        <w:jc w:val="both"/>
        <w:rPr>
          <w:rFonts w:ascii="Arial" w:hAnsi="Arial" w:cs="Arial"/>
          <w:bCs/>
          <w:sz w:val="22"/>
          <w:szCs w:val="22"/>
        </w:rPr>
      </w:pPr>
    </w:p>
    <w:p w14:paraId="7B671EE9"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E19C23C"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7D3D5FB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68E1393"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391C074"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990D1A6" w14:textId="77777777" w:rsidR="00706CCE" w:rsidRPr="00E63A42" w:rsidRDefault="00706CCE" w:rsidP="00706CCE">
      <w:pPr>
        <w:pStyle w:val="Corpodetexto2"/>
        <w:spacing w:after="0" w:line="240" w:lineRule="auto"/>
        <w:ind w:firstLine="708"/>
        <w:rPr>
          <w:rFonts w:ascii="Arial" w:hAnsi="Arial" w:cs="Arial"/>
          <w:bCs/>
          <w:sz w:val="22"/>
          <w:szCs w:val="22"/>
        </w:rPr>
      </w:pPr>
    </w:p>
    <w:p w14:paraId="13C786ED" w14:textId="77777777" w:rsidR="00706CCE" w:rsidRPr="00E63A42" w:rsidRDefault="00706CCE" w:rsidP="00706CCE">
      <w:pPr>
        <w:pStyle w:val="Corpodetexto2"/>
        <w:spacing w:after="0" w:line="240" w:lineRule="auto"/>
        <w:ind w:firstLine="708"/>
        <w:rPr>
          <w:rFonts w:ascii="Arial" w:hAnsi="Arial" w:cs="Arial"/>
          <w:bCs/>
          <w:sz w:val="22"/>
          <w:szCs w:val="22"/>
        </w:rPr>
      </w:pPr>
    </w:p>
    <w:p w14:paraId="688FFFB9" w14:textId="10BC219B" w:rsidR="00706CCE" w:rsidRPr="00E63A42" w:rsidRDefault="00706CCE" w:rsidP="00706CCE">
      <w:pPr>
        <w:pStyle w:val="Corpodetexto2"/>
        <w:spacing w:after="0" w:line="240" w:lineRule="auto"/>
        <w:ind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r>
        <w:rPr>
          <w:rFonts w:ascii="Arial" w:hAnsi="Arial" w:cs="Arial"/>
          <w:bCs/>
          <w:sz w:val="22"/>
          <w:szCs w:val="22"/>
        </w:rPr>
        <w:t>xx</w:t>
      </w:r>
      <w:r w:rsidRPr="00883130">
        <w:rPr>
          <w:rFonts w:ascii="Arial" w:hAnsi="Arial" w:cs="Arial"/>
          <w:bCs/>
          <w:sz w:val="22"/>
          <w:szCs w:val="22"/>
        </w:rPr>
        <w:t xml:space="preserve"> de </w:t>
      </w:r>
      <w:r>
        <w:rPr>
          <w:rFonts w:ascii="Arial" w:hAnsi="Arial" w:cs="Arial"/>
          <w:bCs/>
          <w:sz w:val="22"/>
          <w:szCs w:val="22"/>
        </w:rPr>
        <w:t xml:space="preserve">xxxxx </w:t>
      </w:r>
      <w:r w:rsidRPr="00883130">
        <w:rPr>
          <w:rFonts w:ascii="Arial" w:hAnsi="Arial" w:cs="Arial"/>
          <w:bCs/>
          <w:sz w:val="22"/>
          <w:szCs w:val="22"/>
        </w:rPr>
        <w:t>de 202</w:t>
      </w:r>
      <w:r w:rsidR="005A309A">
        <w:rPr>
          <w:rFonts w:ascii="Arial" w:hAnsi="Arial" w:cs="Arial"/>
          <w:bCs/>
          <w:sz w:val="22"/>
          <w:szCs w:val="22"/>
        </w:rPr>
        <w:t>6</w:t>
      </w:r>
    </w:p>
    <w:p w14:paraId="77523CF0" w14:textId="77777777" w:rsidR="00706CCE" w:rsidRPr="00E63A42" w:rsidRDefault="00706CCE" w:rsidP="00706CCE">
      <w:pPr>
        <w:pStyle w:val="Corpodetexto2"/>
        <w:spacing w:after="0" w:line="240" w:lineRule="auto"/>
        <w:ind w:firstLine="708"/>
        <w:rPr>
          <w:rFonts w:ascii="Arial" w:hAnsi="Arial" w:cs="Arial"/>
          <w:bCs/>
          <w:sz w:val="22"/>
          <w:szCs w:val="22"/>
        </w:rPr>
      </w:pPr>
    </w:p>
    <w:p w14:paraId="28F8B023" w14:textId="77777777" w:rsidR="00706CCE" w:rsidRPr="00E63A42" w:rsidRDefault="00706CCE" w:rsidP="00706CCE">
      <w:pPr>
        <w:pStyle w:val="Corpodetexto2"/>
        <w:spacing w:after="0" w:line="240" w:lineRule="auto"/>
        <w:ind w:firstLine="708"/>
        <w:rPr>
          <w:rFonts w:ascii="Arial" w:hAnsi="Arial" w:cs="Arial"/>
          <w:bCs/>
          <w:sz w:val="22"/>
          <w:szCs w:val="22"/>
        </w:rPr>
      </w:pPr>
    </w:p>
    <w:p w14:paraId="6789E662"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706CCE">
      <w:pPr>
        <w:pStyle w:val="Corpodetexto2"/>
        <w:spacing w:after="0" w:line="240" w:lineRule="auto"/>
        <w:ind w:firstLine="708"/>
        <w:jc w:val="center"/>
        <w:rPr>
          <w:rFonts w:ascii="Arial" w:hAnsi="Arial" w:cs="Arial"/>
          <w:bCs/>
          <w:sz w:val="22"/>
          <w:szCs w:val="22"/>
        </w:rPr>
      </w:pPr>
    </w:p>
    <w:p w14:paraId="0BB6CC5E" w14:textId="77777777" w:rsidR="00706CCE" w:rsidRPr="00E63A42" w:rsidRDefault="00706CCE" w:rsidP="00706CCE">
      <w:pPr>
        <w:pStyle w:val="Corpodetexto2"/>
        <w:spacing w:after="0" w:line="240" w:lineRule="auto"/>
        <w:ind w:firstLine="708"/>
        <w:jc w:val="center"/>
        <w:rPr>
          <w:rFonts w:ascii="Arial" w:hAnsi="Arial" w:cs="Arial"/>
          <w:bCs/>
          <w:sz w:val="22"/>
          <w:szCs w:val="22"/>
        </w:rPr>
      </w:pPr>
    </w:p>
    <w:p w14:paraId="4892F9E9" w14:textId="33738EA3" w:rsidR="001164FE" w:rsidRDefault="001164FE" w:rsidP="001164FE">
      <w:pPr>
        <w:jc w:val="both"/>
        <w:rPr>
          <w:rFonts w:ascii="Arial" w:hAnsi="Arial" w:cs="Arial"/>
          <w:b/>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w:t>
      </w:r>
      <w:r w:rsidR="008555E3">
        <w:rPr>
          <w:rFonts w:ascii="Arial" w:hAnsi="Arial" w:cs="Arial"/>
          <w:b/>
          <w:sz w:val="22"/>
          <w:szCs w:val="22"/>
        </w:rPr>
        <w:t>,</w:t>
      </w:r>
      <w:r w:rsidR="00471708">
        <w:rPr>
          <w:rFonts w:ascii="Arial" w:hAnsi="Arial" w:cs="Arial"/>
          <w:b/>
          <w:sz w:val="22"/>
          <w:szCs w:val="22"/>
        </w:rPr>
        <w:t xml:space="preserve"> e</w:t>
      </w:r>
      <w:r>
        <w:rPr>
          <w:rFonts w:ascii="Arial" w:hAnsi="Arial" w:cs="Arial"/>
          <w:b/>
          <w:sz w:val="22"/>
          <w:szCs w:val="22"/>
        </w:rPr>
        <w:t xml:space="preserve"> </w:t>
      </w:r>
      <w:r w:rsidR="008555E3">
        <w:rPr>
          <w:rFonts w:ascii="Arial" w:hAnsi="Arial" w:cs="Arial"/>
          <w:b/>
          <w:sz w:val="22"/>
          <w:szCs w:val="22"/>
        </w:rPr>
        <w:t xml:space="preserve">para </w:t>
      </w:r>
      <w:r>
        <w:rPr>
          <w:rFonts w:ascii="Arial" w:hAnsi="Arial" w:cs="Arial"/>
          <w:b/>
          <w:sz w:val="22"/>
          <w:szCs w:val="22"/>
        </w:rPr>
        <w:t xml:space="preserve">preferência de contratação caso </w:t>
      </w:r>
      <w:r w:rsidR="00471708">
        <w:rPr>
          <w:rFonts w:ascii="Arial" w:hAnsi="Arial" w:cs="Arial"/>
          <w:b/>
          <w:sz w:val="22"/>
          <w:szCs w:val="22"/>
        </w:rPr>
        <w:t xml:space="preserve">edital </w:t>
      </w:r>
      <w:r w:rsidR="00DC5934">
        <w:rPr>
          <w:rFonts w:ascii="Arial" w:hAnsi="Arial" w:cs="Arial"/>
          <w:b/>
          <w:sz w:val="22"/>
          <w:szCs w:val="22"/>
        </w:rPr>
        <w:t>traga</w:t>
      </w:r>
      <w:r w:rsidR="00471708">
        <w:rPr>
          <w:rFonts w:ascii="Arial" w:hAnsi="Arial" w:cs="Arial"/>
          <w:b/>
          <w:sz w:val="22"/>
          <w:szCs w:val="22"/>
        </w:rPr>
        <w:t xml:space="preserve"> o </w:t>
      </w:r>
      <w:r w:rsidR="005A309A">
        <w:rPr>
          <w:rFonts w:ascii="Arial" w:hAnsi="Arial" w:cs="Arial"/>
          <w:b/>
          <w:sz w:val="22"/>
          <w:szCs w:val="22"/>
        </w:rPr>
        <w:t>efeito do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p>
    <w:p w14:paraId="6F8D22B4" w14:textId="77777777" w:rsidR="001164FE" w:rsidRDefault="001164FE" w:rsidP="001164FE">
      <w:pPr>
        <w:jc w:val="both"/>
        <w:rPr>
          <w:rFonts w:ascii="Arial" w:hAnsi="Arial" w:cs="Arial"/>
          <w:b/>
          <w:sz w:val="22"/>
          <w:szCs w:val="22"/>
        </w:rPr>
      </w:pPr>
    </w:p>
    <w:bookmarkEnd w:id="20"/>
    <w:p w14:paraId="721E23AD" w14:textId="7CEA1BDE" w:rsidR="001164FE" w:rsidRDefault="001164FE" w:rsidP="001164FE">
      <w:pPr>
        <w:jc w:val="both"/>
        <w:rPr>
          <w:rFonts w:ascii="Arial" w:hAnsi="Arial" w:cs="Arial"/>
          <w:sz w:val="22"/>
          <w:szCs w:val="22"/>
        </w:rPr>
      </w:pPr>
    </w:p>
    <w:p w14:paraId="2D6CCFFA" w14:textId="77777777" w:rsidR="00D470D9" w:rsidRDefault="00D470D9" w:rsidP="001164FE">
      <w:pPr>
        <w:jc w:val="both"/>
        <w:rPr>
          <w:rFonts w:ascii="Arial" w:hAnsi="Arial" w:cs="Arial"/>
          <w:sz w:val="22"/>
          <w:szCs w:val="22"/>
        </w:rPr>
      </w:pPr>
    </w:p>
    <w:p w14:paraId="61921E77" w14:textId="77777777" w:rsidR="00D470D9" w:rsidRDefault="00D470D9" w:rsidP="001164FE">
      <w:pPr>
        <w:jc w:val="both"/>
        <w:rPr>
          <w:rFonts w:ascii="Arial" w:hAnsi="Arial" w:cs="Arial"/>
          <w:sz w:val="22"/>
          <w:szCs w:val="22"/>
        </w:rPr>
      </w:pPr>
    </w:p>
    <w:p w14:paraId="52D973C4" w14:textId="77777777" w:rsidR="001E2DCB" w:rsidRDefault="001E2DCB" w:rsidP="001164FE">
      <w:pPr>
        <w:jc w:val="both"/>
        <w:rPr>
          <w:rFonts w:ascii="Arial" w:hAnsi="Arial" w:cs="Arial"/>
          <w:sz w:val="22"/>
          <w:szCs w:val="22"/>
        </w:rPr>
      </w:pPr>
    </w:p>
    <w:p w14:paraId="100F9462" w14:textId="77777777" w:rsidR="001E2DCB" w:rsidRDefault="001E2DCB" w:rsidP="001164FE">
      <w:pPr>
        <w:jc w:val="both"/>
        <w:rPr>
          <w:rFonts w:ascii="Arial" w:hAnsi="Arial" w:cs="Arial"/>
          <w:sz w:val="22"/>
          <w:szCs w:val="22"/>
        </w:rPr>
      </w:pPr>
    </w:p>
    <w:p w14:paraId="0B6250E4" w14:textId="77777777" w:rsidR="001E2DCB" w:rsidRDefault="001E2DCB" w:rsidP="001164FE">
      <w:pPr>
        <w:jc w:val="both"/>
        <w:rPr>
          <w:rFonts w:ascii="Arial" w:hAnsi="Arial" w:cs="Arial"/>
          <w:sz w:val="22"/>
          <w:szCs w:val="22"/>
        </w:rPr>
      </w:pPr>
    </w:p>
    <w:p w14:paraId="4860F840" w14:textId="77777777" w:rsidR="001E2DCB" w:rsidRPr="00600ADA" w:rsidRDefault="001E2DCB" w:rsidP="001E2DCB">
      <w:pPr>
        <w:autoSpaceDE w:val="0"/>
        <w:autoSpaceDN w:val="0"/>
        <w:adjustRightInd w:val="0"/>
        <w:jc w:val="center"/>
        <w:rPr>
          <w:rFonts w:ascii="Arial" w:hAnsi="Arial" w:cs="Arial"/>
          <w:b/>
          <w:bCs/>
          <w:sz w:val="22"/>
          <w:szCs w:val="22"/>
        </w:rPr>
      </w:pPr>
      <w:r w:rsidRPr="00600ADA">
        <w:rPr>
          <w:rFonts w:ascii="Arial" w:hAnsi="Arial" w:cs="Arial"/>
          <w:b/>
          <w:bCs/>
          <w:sz w:val="22"/>
          <w:szCs w:val="22"/>
        </w:rPr>
        <w:t>ANEXO X</w:t>
      </w:r>
      <w:r>
        <w:rPr>
          <w:rFonts w:ascii="Arial" w:hAnsi="Arial" w:cs="Arial"/>
          <w:b/>
          <w:bCs/>
          <w:sz w:val="22"/>
          <w:szCs w:val="22"/>
        </w:rPr>
        <w:t>I</w:t>
      </w:r>
    </w:p>
    <w:p w14:paraId="4B207BAD" w14:textId="77777777" w:rsidR="001E2DCB" w:rsidRPr="00600ADA" w:rsidRDefault="001E2DCB" w:rsidP="001E2DCB">
      <w:pPr>
        <w:pStyle w:val="NormalWeb"/>
        <w:spacing w:before="0" w:beforeAutospacing="0" w:after="0" w:afterAutospacing="0"/>
        <w:jc w:val="center"/>
        <w:rPr>
          <w:rFonts w:ascii="Arial" w:hAnsi="Arial" w:cs="Arial"/>
          <w:b/>
          <w:color w:val="000000"/>
          <w:sz w:val="22"/>
          <w:szCs w:val="22"/>
        </w:rPr>
      </w:pPr>
    </w:p>
    <w:p w14:paraId="3835802D" w14:textId="77777777" w:rsidR="001E2DCB" w:rsidRPr="00600ADA" w:rsidRDefault="001E2DCB" w:rsidP="001E2DCB">
      <w:pPr>
        <w:pStyle w:val="NormalWeb"/>
        <w:spacing w:before="0" w:beforeAutospacing="0" w:after="0" w:afterAutospacing="0"/>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77832080" w14:textId="77777777" w:rsidR="001E2DCB" w:rsidRPr="00600ADA" w:rsidRDefault="001E2DCB" w:rsidP="001E2DCB">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7C82CCC0" w14:textId="77777777" w:rsidR="001E2DCB" w:rsidRPr="00600ADA" w:rsidRDefault="001E2DCB" w:rsidP="001E2DCB">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Pr>
          <w:rFonts w:ascii="Arial" w:hAnsi="Arial" w:cs="Arial"/>
          <w:b/>
          <w:bCs/>
          <w:color w:val="000000"/>
          <w:sz w:val="22"/>
          <w:szCs w:val="22"/>
          <w:shd w:val="clear" w:color="auto" w:fill="FFFFFF"/>
        </w:rPr>
        <w:t>023</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 xml:space="preserve">6 -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03</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6.</w:t>
      </w:r>
    </w:p>
    <w:p w14:paraId="40F5E480" w14:textId="77777777" w:rsidR="001E2DCB" w:rsidRPr="00600ADA" w:rsidRDefault="001E2DCB" w:rsidP="001E2DCB">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344BDAFE" w14:textId="77777777" w:rsidR="001E2DCB" w:rsidRPr="00600ADA" w:rsidRDefault="001E2DCB" w:rsidP="001E2DCB">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5D1D099B" w14:textId="77777777" w:rsidR="001E2DCB" w:rsidRPr="008C5975" w:rsidRDefault="001E2DCB" w:rsidP="001E2DCB">
      <w:pPr>
        <w:pStyle w:val="Ttulo"/>
        <w:jc w:val="both"/>
        <w:rPr>
          <w:rFonts w:ascii="Arial" w:hAnsi="Arial" w:cs="Arial"/>
          <w:sz w:val="20"/>
        </w:rPr>
      </w:pPr>
    </w:p>
    <w:p w14:paraId="3E065627" w14:textId="77777777" w:rsidR="001E2DCB" w:rsidRPr="008C5975" w:rsidRDefault="001E2DCB" w:rsidP="001E2DCB">
      <w:pPr>
        <w:pStyle w:val="Ttulo"/>
        <w:jc w:val="both"/>
        <w:rPr>
          <w:rFonts w:ascii="Arial" w:hAnsi="Arial" w:cs="Arial"/>
          <w:sz w:val="20"/>
        </w:rPr>
      </w:pPr>
    </w:p>
    <w:p w14:paraId="1423DDA7" w14:textId="77777777" w:rsidR="001E2DCB" w:rsidRPr="008C5975" w:rsidRDefault="001E2DCB" w:rsidP="001E2DCB">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3"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3EFB0E15" w14:textId="77777777" w:rsidR="001E2DCB" w:rsidRPr="008C5975" w:rsidRDefault="001E2DCB" w:rsidP="001E2DCB">
      <w:pPr>
        <w:pStyle w:val="Ttulo"/>
        <w:jc w:val="both"/>
        <w:rPr>
          <w:rFonts w:ascii="Arial" w:hAnsi="Arial" w:cs="Arial"/>
          <w:sz w:val="22"/>
          <w:szCs w:val="22"/>
        </w:rPr>
      </w:pPr>
    </w:p>
    <w:p w14:paraId="4058213B" w14:textId="77777777" w:rsidR="001E2DCB" w:rsidRPr="00600ADA" w:rsidRDefault="001E2DCB" w:rsidP="001E2DCB">
      <w:pPr>
        <w:pStyle w:val="Ttulo"/>
        <w:jc w:val="both"/>
        <w:rPr>
          <w:rFonts w:ascii="Arial" w:hAnsi="Arial" w:cs="Arial"/>
          <w:sz w:val="22"/>
          <w:szCs w:val="22"/>
        </w:rPr>
      </w:pPr>
    </w:p>
    <w:p w14:paraId="0FFFB9F7" w14:textId="77777777" w:rsidR="001E2DCB" w:rsidRPr="00600ADA" w:rsidRDefault="001E2DCB" w:rsidP="001E2DCB">
      <w:pPr>
        <w:pStyle w:val="Ttulo"/>
        <w:jc w:val="both"/>
        <w:rPr>
          <w:rFonts w:ascii="Arial" w:hAnsi="Arial" w:cs="Arial"/>
          <w:sz w:val="22"/>
          <w:szCs w:val="22"/>
        </w:rPr>
      </w:pPr>
    </w:p>
    <w:p w14:paraId="608DF0ED" w14:textId="77777777" w:rsidR="001E2DCB" w:rsidRPr="00600ADA" w:rsidRDefault="001E2DCB" w:rsidP="001E2DCB">
      <w:pPr>
        <w:pStyle w:val="Ttulo"/>
        <w:jc w:val="both"/>
        <w:rPr>
          <w:rFonts w:ascii="Arial" w:hAnsi="Arial" w:cs="Arial"/>
          <w:sz w:val="22"/>
          <w:szCs w:val="22"/>
        </w:rPr>
      </w:pPr>
    </w:p>
    <w:p w14:paraId="406096C7" w14:textId="77777777" w:rsidR="001E2DCB" w:rsidRPr="00600ADA" w:rsidRDefault="001E2DCB" w:rsidP="001E2DCB">
      <w:pPr>
        <w:widowControl w:val="0"/>
        <w:autoSpaceDE w:val="0"/>
        <w:autoSpaceDN w:val="0"/>
        <w:adjustRightInd w:val="0"/>
        <w:jc w:val="right"/>
        <w:rPr>
          <w:rFonts w:ascii="Arial" w:hAnsi="Arial" w:cs="Arial"/>
          <w:sz w:val="22"/>
          <w:szCs w:val="22"/>
        </w:rPr>
      </w:pPr>
      <w:r w:rsidRPr="00600ADA">
        <w:rPr>
          <w:rFonts w:ascii="Arial" w:hAnsi="Arial" w:cs="Arial"/>
          <w:sz w:val="22"/>
          <w:szCs w:val="22"/>
        </w:rPr>
        <w:t>________________ - _____, _____ de _______________ de 202</w:t>
      </w:r>
      <w:r>
        <w:rPr>
          <w:rFonts w:ascii="Arial" w:hAnsi="Arial" w:cs="Arial"/>
          <w:sz w:val="22"/>
          <w:szCs w:val="22"/>
        </w:rPr>
        <w:t>6</w:t>
      </w:r>
      <w:r w:rsidRPr="00600ADA">
        <w:rPr>
          <w:rFonts w:ascii="Arial" w:hAnsi="Arial" w:cs="Arial"/>
          <w:sz w:val="22"/>
          <w:szCs w:val="22"/>
        </w:rPr>
        <w:t>.</w:t>
      </w:r>
    </w:p>
    <w:p w14:paraId="54853299" w14:textId="77777777" w:rsidR="001E2DCB" w:rsidRPr="00600ADA" w:rsidRDefault="001E2DCB" w:rsidP="001E2DCB">
      <w:pPr>
        <w:widowControl w:val="0"/>
        <w:autoSpaceDE w:val="0"/>
        <w:autoSpaceDN w:val="0"/>
        <w:adjustRightInd w:val="0"/>
        <w:jc w:val="right"/>
        <w:rPr>
          <w:rFonts w:ascii="Arial" w:hAnsi="Arial" w:cs="Arial"/>
          <w:sz w:val="22"/>
          <w:szCs w:val="22"/>
        </w:rPr>
      </w:pPr>
    </w:p>
    <w:p w14:paraId="14F2FD6A" w14:textId="77777777" w:rsidR="001E2DCB" w:rsidRPr="00600ADA" w:rsidRDefault="001E2DCB" w:rsidP="001E2DCB">
      <w:pPr>
        <w:widowControl w:val="0"/>
        <w:autoSpaceDE w:val="0"/>
        <w:autoSpaceDN w:val="0"/>
        <w:adjustRightInd w:val="0"/>
        <w:jc w:val="center"/>
        <w:rPr>
          <w:rFonts w:ascii="Arial" w:hAnsi="Arial" w:cs="Arial"/>
          <w:sz w:val="22"/>
          <w:szCs w:val="22"/>
        </w:rPr>
      </w:pPr>
    </w:p>
    <w:p w14:paraId="48F07937" w14:textId="77777777" w:rsidR="001E2DCB" w:rsidRPr="00600ADA" w:rsidRDefault="001E2DCB" w:rsidP="001E2DCB">
      <w:pPr>
        <w:widowControl w:val="0"/>
        <w:jc w:val="center"/>
        <w:rPr>
          <w:rFonts w:ascii="Arial" w:hAnsi="Arial" w:cs="Arial"/>
          <w:sz w:val="22"/>
          <w:szCs w:val="22"/>
        </w:rPr>
      </w:pPr>
    </w:p>
    <w:p w14:paraId="4C67052D" w14:textId="77777777" w:rsidR="001E2DCB" w:rsidRPr="00D529E0" w:rsidRDefault="001E2DCB" w:rsidP="001E2DCB">
      <w:pPr>
        <w:pStyle w:val="Corpodetexto"/>
        <w:ind w:right="-2"/>
        <w:jc w:val="center"/>
        <w:rPr>
          <w:rFonts w:ascii="Arial" w:hAnsi="Arial" w:cs="Arial"/>
          <w:sz w:val="22"/>
          <w:szCs w:val="22"/>
          <w:u w:val="none"/>
        </w:rPr>
      </w:pPr>
    </w:p>
    <w:p w14:paraId="273E7327" w14:textId="77777777" w:rsidR="001E2DCB" w:rsidRPr="00D529E0" w:rsidRDefault="001E2DCB" w:rsidP="001E2DCB">
      <w:pPr>
        <w:pStyle w:val="Corpodetexto"/>
        <w:ind w:right="-2"/>
        <w:jc w:val="center"/>
        <w:rPr>
          <w:rFonts w:ascii="Arial" w:hAnsi="Arial" w:cs="Arial"/>
          <w:sz w:val="22"/>
          <w:szCs w:val="22"/>
          <w:u w:val="none"/>
        </w:rPr>
      </w:pPr>
    </w:p>
    <w:p w14:paraId="21D476E9" w14:textId="77777777" w:rsidR="001E2DCB" w:rsidRPr="00D529E0" w:rsidRDefault="001E2DCB" w:rsidP="001E2DCB">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6EE29704" w14:textId="77777777" w:rsidR="001E2DCB" w:rsidRPr="00D529E0" w:rsidRDefault="001E2DCB" w:rsidP="001E2DCB">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05C87482" w14:textId="77777777" w:rsidR="001E2DCB" w:rsidRPr="00D529E0" w:rsidRDefault="001E2DCB" w:rsidP="001E2DCB">
      <w:pPr>
        <w:pStyle w:val="Corpodetexto"/>
        <w:ind w:right="-2"/>
        <w:rPr>
          <w:rFonts w:ascii="Arial" w:hAnsi="Arial" w:cs="Arial"/>
          <w:sz w:val="22"/>
          <w:szCs w:val="22"/>
          <w:u w:val="none"/>
        </w:rPr>
      </w:pPr>
    </w:p>
    <w:p w14:paraId="762A6309" w14:textId="77777777" w:rsidR="001E2DCB" w:rsidRPr="00D529E0" w:rsidRDefault="001E2DCB" w:rsidP="001E2DCB">
      <w:pPr>
        <w:pStyle w:val="Corpodetexto"/>
        <w:ind w:right="-2"/>
        <w:rPr>
          <w:rFonts w:ascii="Arial" w:hAnsi="Arial" w:cs="Arial"/>
          <w:sz w:val="22"/>
          <w:szCs w:val="22"/>
          <w:u w:val="none"/>
        </w:rPr>
      </w:pPr>
    </w:p>
    <w:p w14:paraId="532638DE" w14:textId="77777777" w:rsidR="001E2DCB" w:rsidRPr="00D529E0" w:rsidRDefault="001E2DCB" w:rsidP="001E2DCB">
      <w:pPr>
        <w:pStyle w:val="Corpodetexto"/>
        <w:ind w:right="-2"/>
        <w:rPr>
          <w:rFonts w:ascii="Arial" w:hAnsi="Arial" w:cs="Arial"/>
          <w:sz w:val="22"/>
          <w:szCs w:val="22"/>
          <w:u w:val="none"/>
        </w:rPr>
      </w:pPr>
    </w:p>
    <w:p w14:paraId="7C608C5D" w14:textId="77777777" w:rsidR="001E2DCB" w:rsidRPr="00D529E0" w:rsidRDefault="001E2DCB" w:rsidP="001E2DCB">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habilitado(s).</w:t>
      </w:r>
      <w:r>
        <w:rPr>
          <w:rFonts w:ascii="Arial" w:hAnsi="Arial" w:cs="Arial"/>
          <w:b w:val="0"/>
          <w:bCs/>
          <w:sz w:val="22"/>
          <w:szCs w:val="22"/>
          <w:u w:val="none"/>
        </w:rPr>
        <w:t>(Apenas efeito de cadastro, não implica irregularidade com o edital)</w:t>
      </w:r>
    </w:p>
    <w:p w14:paraId="1EF5C552" w14:textId="77777777" w:rsidR="001E2DCB" w:rsidRPr="00D529E0" w:rsidRDefault="001E2DCB" w:rsidP="001E2DCB">
      <w:pPr>
        <w:pStyle w:val="Corpodetexto"/>
        <w:ind w:right="-2"/>
        <w:jc w:val="center"/>
        <w:rPr>
          <w:rFonts w:ascii="Arial" w:hAnsi="Arial" w:cs="Arial"/>
          <w:sz w:val="22"/>
          <w:szCs w:val="22"/>
          <w:u w:val="none"/>
        </w:rPr>
      </w:pPr>
    </w:p>
    <w:p w14:paraId="559FA63E" w14:textId="77777777" w:rsidR="001E2DCB" w:rsidRPr="00D529E0" w:rsidRDefault="001E2DCB" w:rsidP="001E2DCB">
      <w:pPr>
        <w:pStyle w:val="Corpodetexto"/>
        <w:ind w:right="-2"/>
        <w:jc w:val="center"/>
        <w:rPr>
          <w:rFonts w:ascii="Arial" w:hAnsi="Arial" w:cs="Arial"/>
          <w:sz w:val="22"/>
          <w:szCs w:val="22"/>
          <w:u w:val="none"/>
        </w:rPr>
      </w:pPr>
    </w:p>
    <w:p w14:paraId="2792DE25" w14:textId="77777777" w:rsidR="001E2DCB" w:rsidRDefault="001E2DCB" w:rsidP="001164FE">
      <w:pPr>
        <w:jc w:val="both"/>
        <w:rPr>
          <w:rFonts w:ascii="Arial" w:hAnsi="Arial" w:cs="Arial"/>
          <w:sz w:val="22"/>
          <w:szCs w:val="22"/>
        </w:rPr>
      </w:pPr>
    </w:p>
    <w:p w14:paraId="644A7FF7" w14:textId="77777777" w:rsidR="00D470D9" w:rsidRDefault="00D470D9" w:rsidP="001164FE">
      <w:pPr>
        <w:jc w:val="both"/>
        <w:rPr>
          <w:rFonts w:ascii="Arial" w:hAnsi="Arial" w:cs="Arial"/>
          <w:sz w:val="22"/>
          <w:szCs w:val="22"/>
        </w:rPr>
      </w:pPr>
    </w:p>
    <w:p w14:paraId="62996F59" w14:textId="77777777" w:rsidR="00D470D9" w:rsidRDefault="00D470D9" w:rsidP="001164FE">
      <w:pPr>
        <w:jc w:val="both"/>
        <w:rPr>
          <w:rFonts w:ascii="Arial" w:hAnsi="Arial" w:cs="Arial"/>
          <w:sz w:val="22"/>
          <w:szCs w:val="22"/>
        </w:rPr>
      </w:pPr>
    </w:p>
    <w:p w14:paraId="5A4173B9" w14:textId="6FCB9E14" w:rsidR="00D470D9" w:rsidRPr="00D529E0" w:rsidRDefault="00D470D9" w:rsidP="001164FE">
      <w:pPr>
        <w:jc w:val="both"/>
        <w:rPr>
          <w:rFonts w:ascii="Arial" w:hAnsi="Arial" w:cs="Arial"/>
          <w:sz w:val="22"/>
          <w:szCs w:val="22"/>
        </w:rPr>
      </w:pPr>
    </w:p>
    <w:sectPr w:rsidR="00D470D9" w:rsidRPr="00D529E0" w:rsidSect="005C597F">
      <w:headerReference w:type="default" r:id="rId44"/>
      <w:footerReference w:type="default" r:id="rId45"/>
      <w:pgSz w:w="11906" w:h="16838" w:code="9"/>
      <w:pgMar w:top="1843" w:right="566" w:bottom="709"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956C" w14:textId="77777777" w:rsidR="00ED5B7D" w:rsidRDefault="00ED5B7D" w:rsidP="00F3098C">
      <w:r>
        <w:separator/>
      </w:r>
    </w:p>
  </w:endnote>
  <w:endnote w:type="continuationSeparator" w:id="0">
    <w:p w14:paraId="14E6B067" w14:textId="77777777" w:rsidR="00ED5B7D" w:rsidRDefault="00ED5B7D"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574317" w:rsidRDefault="00574317" w:rsidP="00574317">
    <w:pPr>
      <w:pStyle w:val="Rodap"/>
      <w:jc w:val="center"/>
    </w:pPr>
    <w:r>
      <w:t xml:space="preserve">Avenida João Selvirio de Souza, 997, Centro, </w:t>
    </w:r>
    <w:r w:rsidR="00D529E0">
      <w:t>Selvíria</w:t>
    </w:r>
    <w:r>
      <w:t xml:space="preserve">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79D3" w14:textId="77777777" w:rsidR="00ED5B7D" w:rsidRDefault="00ED5B7D" w:rsidP="00F3098C">
      <w:r>
        <w:separator/>
      </w:r>
    </w:p>
  </w:footnote>
  <w:footnote w:type="continuationSeparator" w:id="0">
    <w:p w14:paraId="5C22AFD3" w14:textId="77777777" w:rsidR="00ED5B7D" w:rsidRDefault="00ED5B7D"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BF0DD9" w:rsidRDefault="00EF3141"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5023933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3EB7A75"/>
    <w:multiLevelType w:val="hybridMultilevel"/>
    <w:tmpl w:val="CB10C27C"/>
    <w:lvl w:ilvl="0" w:tplc="2F2C24A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57018B4"/>
    <w:multiLevelType w:val="hybridMultilevel"/>
    <w:tmpl w:val="1AC8BFE2"/>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EA2C1F94">
      <w:start w:val="5"/>
      <w:numFmt w:val="lowerLetter"/>
      <w:lvlText w:val="%5)"/>
      <w:lvlJc w:val="left"/>
      <w:pPr>
        <w:ind w:left="4167" w:hanging="360"/>
      </w:pPr>
      <w:rPr>
        <w:rFonts w:hint="default"/>
      </w:r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27037451">
    <w:abstractNumId w:val="6"/>
  </w:num>
  <w:num w:numId="2" w16cid:durableId="1718431057">
    <w:abstractNumId w:val="7"/>
  </w:num>
  <w:num w:numId="3" w16cid:durableId="72554348">
    <w:abstractNumId w:val="5"/>
  </w:num>
  <w:num w:numId="4" w16cid:durableId="882212355">
    <w:abstractNumId w:val="3"/>
  </w:num>
  <w:num w:numId="5" w16cid:durableId="607199596">
    <w:abstractNumId w:val="0"/>
  </w:num>
  <w:num w:numId="6" w16cid:durableId="2088140187">
    <w:abstractNumId w:val="8"/>
  </w:num>
  <w:num w:numId="7" w16cid:durableId="1762405751">
    <w:abstractNumId w:val="2"/>
  </w:num>
  <w:num w:numId="8" w16cid:durableId="563609714">
    <w:abstractNumId w:val="4"/>
  </w:num>
  <w:num w:numId="9" w16cid:durableId="58893148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08C"/>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3CF8"/>
    <w:rsid w:val="000149C5"/>
    <w:rsid w:val="000154B7"/>
    <w:rsid w:val="00015684"/>
    <w:rsid w:val="00016211"/>
    <w:rsid w:val="00016A22"/>
    <w:rsid w:val="00016CB4"/>
    <w:rsid w:val="00017228"/>
    <w:rsid w:val="00017792"/>
    <w:rsid w:val="00021012"/>
    <w:rsid w:val="00021A15"/>
    <w:rsid w:val="00021A62"/>
    <w:rsid w:val="00022639"/>
    <w:rsid w:val="00023420"/>
    <w:rsid w:val="00023A4D"/>
    <w:rsid w:val="0002503C"/>
    <w:rsid w:val="00025A79"/>
    <w:rsid w:val="00025BC6"/>
    <w:rsid w:val="0002690E"/>
    <w:rsid w:val="000309E8"/>
    <w:rsid w:val="000310B5"/>
    <w:rsid w:val="00031C6B"/>
    <w:rsid w:val="00033393"/>
    <w:rsid w:val="0003363E"/>
    <w:rsid w:val="000341B4"/>
    <w:rsid w:val="00034208"/>
    <w:rsid w:val="000365DB"/>
    <w:rsid w:val="00036806"/>
    <w:rsid w:val="00036D2D"/>
    <w:rsid w:val="00036DEB"/>
    <w:rsid w:val="000404F5"/>
    <w:rsid w:val="00041D7D"/>
    <w:rsid w:val="00042396"/>
    <w:rsid w:val="0004243C"/>
    <w:rsid w:val="00042475"/>
    <w:rsid w:val="00042BA6"/>
    <w:rsid w:val="00043585"/>
    <w:rsid w:val="000436C3"/>
    <w:rsid w:val="00043EE5"/>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467"/>
    <w:rsid w:val="000537BF"/>
    <w:rsid w:val="00053888"/>
    <w:rsid w:val="00053BC1"/>
    <w:rsid w:val="0005414E"/>
    <w:rsid w:val="00054790"/>
    <w:rsid w:val="00055358"/>
    <w:rsid w:val="00055509"/>
    <w:rsid w:val="00055D62"/>
    <w:rsid w:val="00056BF8"/>
    <w:rsid w:val="00057A36"/>
    <w:rsid w:val="00060676"/>
    <w:rsid w:val="000619FC"/>
    <w:rsid w:val="00061C8E"/>
    <w:rsid w:val="00063687"/>
    <w:rsid w:val="00063744"/>
    <w:rsid w:val="0006449F"/>
    <w:rsid w:val="000645BC"/>
    <w:rsid w:val="00064707"/>
    <w:rsid w:val="00064E89"/>
    <w:rsid w:val="00067189"/>
    <w:rsid w:val="000710CA"/>
    <w:rsid w:val="00071722"/>
    <w:rsid w:val="00071B1B"/>
    <w:rsid w:val="00071ECA"/>
    <w:rsid w:val="0007283A"/>
    <w:rsid w:val="00072BA6"/>
    <w:rsid w:val="000732E5"/>
    <w:rsid w:val="000734E5"/>
    <w:rsid w:val="000745E5"/>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154F"/>
    <w:rsid w:val="000916F7"/>
    <w:rsid w:val="00092385"/>
    <w:rsid w:val="00092809"/>
    <w:rsid w:val="00092B5B"/>
    <w:rsid w:val="00092DC1"/>
    <w:rsid w:val="00093084"/>
    <w:rsid w:val="000955F5"/>
    <w:rsid w:val="00095777"/>
    <w:rsid w:val="00095CF4"/>
    <w:rsid w:val="00096168"/>
    <w:rsid w:val="00096A35"/>
    <w:rsid w:val="00096A53"/>
    <w:rsid w:val="00096EB6"/>
    <w:rsid w:val="000A0F47"/>
    <w:rsid w:val="000A1680"/>
    <w:rsid w:val="000A189B"/>
    <w:rsid w:val="000A34FA"/>
    <w:rsid w:val="000A45E7"/>
    <w:rsid w:val="000A4D58"/>
    <w:rsid w:val="000A5718"/>
    <w:rsid w:val="000A7149"/>
    <w:rsid w:val="000B060F"/>
    <w:rsid w:val="000B1C60"/>
    <w:rsid w:val="000B2928"/>
    <w:rsid w:val="000B36C7"/>
    <w:rsid w:val="000B38BA"/>
    <w:rsid w:val="000B46DF"/>
    <w:rsid w:val="000B51CD"/>
    <w:rsid w:val="000B5AB5"/>
    <w:rsid w:val="000B6B27"/>
    <w:rsid w:val="000B6F6D"/>
    <w:rsid w:val="000C00BA"/>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0FA"/>
    <w:rsid w:val="000D2508"/>
    <w:rsid w:val="000D2CFF"/>
    <w:rsid w:val="000D301C"/>
    <w:rsid w:val="000D3E16"/>
    <w:rsid w:val="000D4509"/>
    <w:rsid w:val="000D5D62"/>
    <w:rsid w:val="000D6255"/>
    <w:rsid w:val="000D66D5"/>
    <w:rsid w:val="000D74BA"/>
    <w:rsid w:val="000D75BC"/>
    <w:rsid w:val="000D7E41"/>
    <w:rsid w:val="000E01D3"/>
    <w:rsid w:val="000E146C"/>
    <w:rsid w:val="000E154E"/>
    <w:rsid w:val="000E1B84"/>
    <w:rsid w:val="000E1E16"/>
    <w:rsid w:val="000E26FE"/>
    <w:rsid w:val="000E359D"/>
    <w:rsid w:val="000E408E"/>
    <w:rsid w:val="000E4783"/>
    <w:rsid w:val="000E6106"/>
    <w:rsid w:val="000E6F0E"/>
    <w:rsid w:val="000E6FD0"/>
    <w:rsid w:val="000E734D"/>
    <w:rsid w:val="000E7F97"/>
    <w:rsid w:val="000F05EA"/>
    <w:rsid w:val="000F0F1F"/>
    <w:rsid w:val="000F2433"/>
    <w:rsid w:val="000F3D51"/>
    <w:rsid w:val="000F3F82"/>
    <w:rsid w:val="000F4834"/>
    <w:rsid w:val="000F4C5D"/>
    <w:rsid w:val="000F5CAB"/>
    <w:rsid w:val="000F637C"/>
    <w:rsid w:val="000F6384"/>
    <w:rsid w:val="000F67BE"/>
    <w:rsid w:val="000F6CF2"/>
    <w:rsid w:val="000F7A53"/>
    <w:rsid w:val="00100CAE"/>
    <w:rsid w:val="001017F6"/>
    <w:rsid w:val="0010201B"/>
    <w:rsid w:val="001025BC"/>
    <w:rsid w:val="00102871"/>
    <w:rsid w:val="00102898"/>
    <w:rsid w:val="00103352"/>
    <w:rsid w:val="001033D6"/>
    <w:rsid w:val="00103A4D"/>
    <w:rsid w:val="00103BAB"/>
    <w:rsid w:val="00103E96"/>
    <w:rsid w:val="00104177"/>
    <w:rsid w:val="001058BB"/>
    <w:rsid w:val="00105BCA"/>
    <w:rsid w:val="00105DB4"/>
    <w:rsid w:val="001063FE"/>
    <w:rsid w:val="00106B7B"/>
    <w:rsid w:val="00107F31"/>
    <w:rsid w:val="00110096"/>
    <w:rsid w:val="00110FA7"/>
    <w:rsid w:val="0011132C"/>
    <w:rsid w:val="00111430"/>
    <w:rsid w:val="00111E1A"/>
    <w:rsid w:val="00111FE1"/>
    <w:rsid w:val="00113926"/>
    <w:rsid w:val="00113978"/>
    <w:rsid w:val="00113A50"/>
    <w:rsid w:val="001154FA"/>
    <w:rsid w:val="001155A5"/>
    <w:rsid w:val="001158C8"/>
    <w:rsid w:val="001164FE"/>
    <w:rsid w:val="00116BAC"/>
    <w:rsid w:val="00116F33"/>
    <w:rsid w:val="00116FDE"/>
    <w:rsid w:val="0011740D"/>
    <w:rsid w:val="001175AE"/>
    <w:rsid w:val="0011784F"/>
    <w:rsid w:val="00117A7F"/>
    <w:rsid w:val="00120B5B"/>
    <w:rsid w:val="001213C2"/>
    <w:rsid w:val="0012142F"/>
    <w:rsid w:val="00121E95"/>
    <w:rsid w:val="001221AA"/>
    <w:rsid w:val="00122BCB"/>
    <w:rsid w:val="00122EF3"/>
    <w:rsid w:val="00123211"/>
    <w:rsid w:val="00123B5C"/>
    <w:rsid w:val="00124233"/>
    <w:rsid w:val="00124671"/>
    <w:rsid w:val="001268DD"/>
    <w:rsid w:val="00127C92"/>
    <w:rsid w:val="0013018A"/>
    <w:rsid w:val="0013041B"/>
    <w:rsid w:val="00131353"/>
    <w:rsid w:val="00131BB8"/>
    <w:rsid w:val="00131C74"/>
    <w:rsid w:val="001322A0"/>
    <w:rsid w:val="00133640"/>
    <w:rsid w:val="00133847"/>
    <w:rsid w:val="00133908"/>
    <w:rsid w:val="00133AA1"/>
    <w:rsid w:val="00133FED"/>
    <w:rsid w:val="00134EB1"/>
    <w:rsid w:val="00135660"/>
    <w:rsid w:val="0013627F"/>
    <w:rsid w:val="001368F6"/>
    <w:rsid w:val="0013691B"/>
    <w:rsid w:val="00136E9D"/>
    <w:rsid w:val="00137350"/>
    <w:rsid w:val="00140083"/>
    <w:rsid w:val="00140387"/>
    <w:rsid w:val="00140512"/>
    <w:rsid w:val="00140571"/>
    <w:rsid w:val="001417C4"/>
    <w:rsid w:val="00142488"/>
    <w:rsid w:val="001430BA"/>
    <w:rsid w:val="001436BB"/>
    <w:rsid w:val="0014390B"/>
    <w:rsid w:val="00143C2F"/>
    <w:rsid w:val="00144E43"/>
    <w:rsid w:val="001452A1"/>
    <w:rsid w:val="00145311"/>
    <w:rsid w:val="0014610F"/>
    <w:rsid w:val="00146973"/>
    <w:rsid w:val="00146F9A"/>
    <w:rsid w:val="0014779F"/>
    <w:rsid w:val="00150475"/>
    <w:rsid w:val="00150492"/>
    <w:rsid w:val="00150EDC"/>
    <w:rsid w:val="00150FB8"/>
    <w:rsid w:val="0015150C"/>
    <w:rsid w:val="001517FD"/>
    <w:rsid w:val="0015294B"/>
    <w:rsid w:val="00152F4C"/>
    <w:rsid w:val="0015300B"/>
    <w:rsid w:val="00153B79"/>
    <w:rsid w:val="00154613"/>
    <w:rsid w:val="00154936"/>
    <w:rsid w:val="00154A3E"/>
    <w:rsid w:val="00155377"/>
    <w:rsid w:val="001554E9"/>
    <w:rsid w:val="001556E0"/>
    <w:rsid w:val="001558E1"/>
    <w:rsid w:val="00156632"/>
    <w:rsid w:val="00156C42"/>
    <w:rsid w:val="00160895"/>
    <w:rsid w:val="00160BEF"/>
    <w:rsid w:val="00162967"/>
    <w:rsid w:val="0016297A"/>
    <w:rsid w:val="00162F14"/>
    <w:rsid w:val="001638DA"/>
    <w:rsid w:val="00164016"/>
    <w:rsid w:val="0016408B"/>
    <w:rsid w:val="001648F1"/>
    <w:rsid w:val="00166722"/>
    <w:rsid w:val="00170CD5"/>
    <w:rsid w:val="0017107B"/>
    <w:rsid w:val="001712EE"/>
    <w:rsid w:val="001713ED"/>
    <w:rsid w:val="00171F85"/>
    <w:rsid w:val="00172487"/>
    <w:rsid w:val="0017466D"/>
    <w:rsid w:val="001747AE"/>
    <w:rsid w:val="001749C0"/>
    <w:rsid w:val="001778DC"/>
    <w:rsid w:val="00177929"/>
    <w:rsid w:val="00177BFD"/>
    <w:rsid w:val="00180033"/>
    <w:rsid w:val="00180EE4"/>
    <w:rsid w:val="00180F1C"/>
    <w:rsid w:val="0018166D"/>
    <w:rsid w:val="00181B97"/>
    <w:rsid w:val="001829F0"/>
    <w:rsid w:val="001837B2"/>
    <w:rsid w:val="00183A3F"/>
    <w:rsid w:val="001844FC"/>
    <w:rsid w:val="001845EE"/>
    <w:rsid w:val="00184BED"/>
    <w:rsid w:val="001850A4"/>
    <w:rsid w:val="001857AA"/>
    <w:rsid w:val="00185C08"/>
    <w:rsid w:val="00186210"/>
    <w:rsid w:val="00187F6D"/>
    <w:rsid w:val="00191C5B"/>
    <w:rsid w:val="001928CB"/>
    <w:rsid w:val="001930BC"/>
    <w:rsid w:val="00194089"/>
    <w:rsid w:val="00194761"/>
    <w:rsid w:val="0019565F"/>
    <w:rsid w:val="00195D35"/>
    <w:rsid w:val="001978A0"/>
    <w:rsid w:val="00197A44"/>
    <w:rsid w:val="001A0008"/>
    <w:rsid w:val="001A08EC"/>
    <w:rsid w:val="001A11E8"/>
    <w:rsid w:val="001A1FCF"/>
    <w:rsid w:val="001A23CC"/>
    <w:rsid w:val="001A4ED2"/>
    <w:rsid w:val="001A5A82"/>
    <w:rsid w:val="001A5B7E"/>
    <w:rsid w:val="001A6084"/>
    <w:rsid w:val="001A65AA"/>
    <w:rsid w:val="001A66C0"/>
    <w:rsid w:val="001A69A2"/>
    <w:rsid w:val="001A69F4"/>
    <w:rsid w:val="001A7799"/>
    <w:rsid w:val="001B0BC9"/>
    <w:rsid w:val="001B1972"/>
    <w:rsid w:val="001B213E"/>
    <w:rsid w:val="001B2902"/>
    <w:rsid w:val="001B2D9D"/>
    <w:rsid w:val="001B2F23"/>
    <w:rsid w:val="001B38C1"/>
    <w:rsid w:val="001B3C15"/>
    <w:rsid w:val="001B4700"/>
    <w:rsid w:val="001B4C22"/>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D0430"/>
    <w:rsid w:val="001D13B4"/>
    <w:rsid w:val="001D1E3D"/>
    <w:rsid w:val="001D26B0"/>
    <w:rsid w:val="001D3224"/>
    <w:rsid w:val="001D3BBE"/>
    <w:rsid w:val="001D41C9"/>
    <w:rsid w:val="001D498B"/>
    <w:rsid w:val="001D4CFD"/>
    <w:rsid w:val="001D5291"/>
    <w:rsid w:val="001D5DCF"/>
    <w:rsid w:val="001D744C"/>
    <w:rsid w:val="001E0B21"/>
    <w:rsid w:val="001E0B89"/>
    <w:rsid w:val="001E1CFF"/>
    <w:rsid w:val="001E1DE2"/>
    <w:rsid w:val="001E2390"/>
    <w:rsid w:val="001E2428"/>
    <w:rsid w:val="001E2CF2"/>
    <w:rsid w:val="001E2DCB"/>
    <w:rsid w:val="001E3375"/>
    <w:rsid w:val="001E3A18"/>
    <w:rsid w:val="001E40B7"/>
    <w:rsid w:val="001E46F4"/>
    <w:rsid w:val="001E5B30"/>
    <w:rsid w:val="001E6170"/>
    <w:rsid w:val="001E6BCF"/>
    <w:rsid w:val="001E7994"/>
    <w:rsid w:val="001F037B"/>
    <w:rsid w:val="001F058E"/>
    <w:rsid w:val="001F09E3"/>
    <w:rsid w:val="001F2859"/>
    <w:rsid w:val="001F3846"/>
    <w:rsid w:val="001F54A0"/>
    <w:rsid w:val="001F657B"/>
    <w:rsid w:val="001F6958"/>
    <w:rsid w:val="001F6D73"/>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7A"/>
    <w:rsid w:val="00207A62"/>
    <w:rsid w:val="0021023F"/>
    <w:rsid w:val="00210759"/>
    <w:rsid w:val="002133D7"/>
    <w:rsid w:val="00214DDF"/>
    <w:rsid w:val="00214FAC"/>
    <w:rsid w:val="00215094"/>
    <w:rsid w:val="00215EC3"/>
    <w:rsid w:val="002167F2"/>
    <w:rsid w:val="002170A6"/>
    <w:rsid w:val="00217643"/>
    <w:rsid w:val="00217CDB"/>
    <w:rsid w:val="00217D5E"/>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0E"/>
    <w:rsid w:val="002363D3"/>
    <w:rsid w:val="00236A8C"/>
    <w:rsid w:val="00236D14"/>
    <w:rsid w:val="00236D44"/>
    <w:rsid w:val="002412CA"/>
    <w:rsid w:val="0024255F"/>
    <w:rsid w:val="002425AB"/>
    <w:rsid w:val="002425B0"/>
    <w:rsid w:val="00242A06"/>
    <w:rsid w:val="00242A7A"/>
    <w:rsid w:val="00242BAF"/>
    <w:rsid w:val="002442D9"/>
    <w:rsid w:val="0024460D"/>
    <w:rsid w:val="00244CDA"/>
    <w:rsid w:val="002459CE"/>
    <w:rsid w:val="0024739B"/>
    <w:rsid w:val="00247A0C"/>
    <w:rsid w:val="00247A49"/>
    <w:rsid w:val="00250487"/>
    <w:rsid w:val="002515B6"/>
    <w:rsid w:val="00252118"/>
    <w:rsid w:val="0025265D"/>
    <w:rsid w:val="00252CFB"/>
    <w:rsid w:val="0025303C"/>
    <w:rsid w:val="00253279"/>
    <w:rsid w:val="00253E04"/>
    <w:rsid w:val="002541A0"/>
    <w:rsid w:val="00254872"/>
    <w:rsid w:val="002554B0"/>
    <w:rsid w:val="00256183"/>
    <w:rsid w:val="00256CDC"/>
    <w:rsid w:val="002570F3"/>
    <w:rsid w:val="002575A6"/>
    <w:rsid w:val="002576EC"/>
    <w:rsid w:val="0025791B"/>
    <w:rsid w:val="002600A1"/>
    <w:rsid w:val="00260253"/>
    <w:rsid w:val="002608D7"/>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0F39"/>
    <w:rsid w:val="00270FB7"/>
    <w:rsid w:val="002717F6"/>
    <w:rsid w:val="002718CD"/>
    <w:rsid w:val="002724E7"/>
    <w:rsid w:val="00272885"/>
    <w:rsid w:val="00274AEE"/>
    <w:rsid w:val="002755F8"/>
    <w:rsid w:val="00276041"/>
    <w:rsid w:val="0027699B"/>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D5F"/>
    <w:rsid w:val="0028757F"/>
    <w:rsid w:val="00287690"/>
    <w:rsid w:val="00287D4C"/>
    <w:rsid w:val="00287DFA"/>
    <w:rsid w:val="0029019A"/>
    <w:rsid w:val="0029081F"/>
    <w:rsid w:val="0029099F"/>
    <w:rsid w:val="00291030"/>
    <w:rsid w:val="002910F2"/>
    <w:rsid w:val="00291C74"/>
    <w:rsid w:val="00291DEB"/>
    <w:rsid w:val="002924E9"/>
    <w:rsid w:val="002927E5"/>
    <w:rsid w:val="00292953"/>
    <w:rsid w:val="00292EDA"/>
    <w:rsid w:val="00293B5A"/>
    <w:rsid w:val="00293D3A"/>
    <w:rsid w:val="002959D2"/>
    <w:rsid w:val="002961E4"/>
    <w:rsid w:val="00296FB5"/>
    <w:rsid w:val="0029752E"/>
    <w:rsid w:val="002975C6"/>
    <w:rsid w:val="00297EC3"/>
    <w:rsid w:val="002A07CA"/>
    <w:rsid w:val="002A2042"/>
    <w:rsid w:val="002A3E2D"/>
    <w:rsid w:val="002A45E6"/>
    <w:rsid w:val="002A5644"/>
    <w:rsid w:val="002A578C"/>
    <w:rsid w:val="002A5F75"/>
    <w:rsid w:val="002A67BD"/>
    <w:rsid w:val="002A7464"/>
    <w:rsid w:val="002A74BB"/>
    <w:rsid w:val="002B1781"/>
    <w:rsid w:val="002B191F"/>
    <w:rsid w:val="002B24BF"/>
    <w:rsid w:val="002B26E5"/>
    <w:rsid w:val="002B2CBD"/>
    <w:rsid w:val="002B2FF3"/>
    <w:rsid w:val="002B4A5E"/>
    <w:rsid w:val="002B4A90"/>
    <w:rsid w:val="002B58D3"/>
    <w:rsid w:val="002B71B8"/>
    <w:rsid w:val="002C0165"/>
    <w:rsid w:val="002C0229"/>
    <w:rsid w:val="002C06F5"/>
    <w:rsid w:val="002C0B0B"/>
    <w:rsid w:val="002C0C6B"/>
    <w:rsid w:val="002C0E68"/>
    <w:rsid w:val="002C1FB6"/>
    <w:rsid w:val="002C347B"/>
    <w:rsid w:val="002C3B28"/>
    <w:rsid w:val="002C3C03"/>
    <w:rsid w:val="002C4D82"/>
    <w:rsid w:val="002C4EB0"/>
    <w:rsid w:val="002C542F"/>
    <w:rsid w:val="002C7C0B"/>
    <w:rsid w:val="002C7C28"/>
    <w:rsid w:val="002D034A"/>
    <w:rsid w:val="002D2055"/>
    <w:rsid w:val="002D22D0"/>
    <w:rsid w:val="002D27F8"/>
    <w:rsid w:val="002D381E"/>
    <w:rsid w:val="002D3965"/>
    <w:rsid w:val="002D40EE"/>
    <w:rsid w:val="002D4AD1"/>
    <w:rsid w:val="002D5995"/>
    <w:rsid w:val="002D5C60"/>
    <w:rsid w:val="002D7000"/>
    <w:rsid w:val="002D73F4"/>
    <w:rsid w:val="002D76FF"/>
    <w:rsid w:val="002D788D"/>
    <w:rsid w:val="002D7A23"/>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2F0F"/>
    <w:rsid w:val="002F32D3"/>
    <w:rsid w:val="002F331F"/>
    <w:rsid w:val="002F350A"/>
    <w:rsid w:val="002F385B"/>
    <w:rsid w:val="002F3B24"/>
    <w:rsid w:val="002F4A04"/>
    <w:rsid w:val="002F5C2A"/>
    <w:rsid w:val="002F5E5E"/>
    <w:rsid w:val="002F60EF"/>
    <w:rsid w:val="002F6154"/>
    <w:rsid w:val="002F6322"/>
    <w:rsid w:val="002F64AC"/>
    <w:rsid w:val="002F7329"/>
    <w:rsid w:val="00300C51"/>
    <w:rsid w:val="00301E0D"/>
    <w:rsid w:val="00302EB0"/>
    <w:rsid w:val="003033FB"/>
    <w:rsid w:val="00303585"/>
    <w:rsid w:val="00303717"/>
    <w:rsid w:val="0030386A"/>
    <w:rsid w:val="00303A68"/>
    <w:rsid w:val="00304436"/>
    <w:rsid w:val="00305C42"/>
    <w:rsid w:val="00305E24"/>
    <w:rsid w:val="003068D8"/>
    <w:rsid w:val="00306E13"/>
    <w:rsid w:val="00307BA3"/>
    <w:rsid w:val="003107AA"/>
    <w:rsid w:val="00310C68"/>
    <w:rsid w:val="00310D26"/>
    <w:rsid w:val="00311992"/>
    <w:rsid w:val="00311AB7"/>
    <w:rsid w:val="00311CB1"/>
    <w:rsid w:val="00312882"/>
    <w:rsid w:val="003151C9"/>
    <w:rsid w:val="00315480"/>
    <w:rsid w:val="00315F71"/>
    <w:rsid w:val="003206CE"/>
    <w:rsid w:val="0032082D"/>
    <w:rsid w:val="003208A1"/>
    <w:rsid w:val="0032102B"/>
    <w:rsid w:val="003210F6"/>
    <w:rsid w:val="0032151A"/>
    <w:rsid w:val="00321B2E"/>
    <w:rsid w:val="003220B5"/>
    <w:rsid w:val="003222D2"/>
    <w:rsid w:val="00322383"/>
    <w:rsid w:val="00322BE3"/>
    <w:rsid w:val="00322FE7"/>
    <w:rsid w:val="00323338"/>
    <w:rsid w:val="0032362F"/>
    <w:rsid w:val="0032394D"/>
    <w:rsid w:val="0032446B"/>
    <w:rsid w:val="003247F6"/>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0B9"/>
    <w:rsid w:val="00333F47"/>
    <w:rsid w:val="003342A3"/>
    <w:rsid w:val="0033532A"/>
    <w:rsid w:val="00336003"/>
    <w:rsid w:val="00336038"/>
    <w:rsid w:val="0033774C"/>
    <w:rsid w:val="003378EE"/>
    <w:rsid w:val="00340725"/>
    <w:rsid w:val="00342025"/>
    <w:rsid w:val="0034261E"/>
    <w:rsid w:val="00342737"/>
    <w:rsid w:val="003436FC"/>
    <w:rsid w:val="00343D09"/>
    <w:rsid w:val="0034509B"/>
    <w:rsid w:val="003455A7"/>
    <w:rsid w:val="00345BB9"/>
    <w:rsid w:val="003463FB"/>
    <w:rsid w:val="0034652A"/>
    <w:rsid w:val="0034704E"/>
    <w:rsid w:val="00347994"/>
    <w:rsid w:val="0035004E"/>
    <w:rsid w:val="003502D5"/>
    <w:rsid w:val="00351419"/>
    <w:rsid w:val="003519A0"/>
    <w:rsid w:val="003520CA"/>
    <w:rsid w:val="00352DE7"/>
    <w:rsid w:val="0035327F"/>
    <w:rsid w:val="003533B7"/>
    <w:rsid w:val="00353AD1"/>
    <w:rsid w:val="00353BF3"/>
    <w:rsid w:val="00355022"/>
    <w:rsid w:val="00355599"/>
    <w:rsid w:val="00355EA9"/>
    <w:rsid w:val="00357239"/>
    <w:rsid w:val="00360134"/>
    <w:rsid w:val="00360170"/>
    <w:rsid w:val="00360227"/>
    <w:rsid w:val="0036062C"/>
    <w:rsid w:val="00360A6B"/>
    <w:rsid w:val="00360D63"/>
    <w:rsid w:val="00361338"/>
    <w:rsid w:val="003619D0"/>
    <w:rsid w:val="00361BF1"/>
    <w:rsid w:val="0036267E"/>
    <w:rsid w:val="00363062"/>
    <w:rsid w:val="00363A35"/>
    <w:rsid w:val="00363E6F"/>
    <w:rsid w:val="003666F6"/>
    <w:rsid w:val="00366C11"/>
    <w:rsid w:val="00366E7F"/>
    <w:rsid w:val="00366F8B"/>
    <w:rsid w:val="003671C9"/>
    <w:rsid w:val="00367EBC"/>
    <w:rsid w:val="00370315"/>
    <w:rsid w:val="00370A99"/>
    <w:rsid w:val="003713F2"/>
    <w:rsid w:val="00371E08"/>
    <w:rsid w:val="00371ED1"/>
    <w:rsid w:val="00372FCF"/>
    <w:rsid w:val="003740A4"/>
    <w:rsid w:val="00374363"/>
    <w:rsid w:val="00375762"/>
    <w:rsid w:val="0037690B"/>
    <w:rsid w:val="00376F75"/>
    <w:rsid w:val="003770DF"/>
    <w:rsid w:val="00377195"/>
    <w:rsid w:val="0037750C"/>
    <w:rsid w:val="00377739"/>
    <w:rsid w:val="00380385"/>
    <w:rsid w:val="00381435"/>
    <w:rsid w:val="00381BD6"/>
    <w:rsid w:val="0038269A"/>
    <w:rsid w:val="00382B52"/>
    <w:rsid w:val="00382DEA"/>
    <w:rsid w:val="00383327"/>
    <w:rsid w:val="003841DF"/>
    <w:rsid w:val="0038523C"/>
    <w:rsid w:val="00386342"/>
    <w:rsid w:val="0038665E"/>
    <w:rsid w:val="003866DB"/>
    <w:rsid w:val="00387828"/>
    <w:rsid w:val="0039003A"/>
    <w:rsid w:val="00390247"/>
    <w:rsid w:val="00390BE8"/>
    <w:rsid w:val="00390CCE"/>
    <w:rsid w:val="00390E9B"/>
    <w:rsid w:val="00391583"/>
    <w:rsid w:val="00391ACB"/>
    <w:rsid w:val="00392521"/>
    <w:rsid w:val="003932B5"/>
    <w:rsid w:val="00393396"/>
    <w:rsid w:val="003934BC"/>
    <w:rsid w:val="00393DF1"/>
    <w:rsid w:val="00395E2C"/>
    <w:rsid w:val="00396E0E"/>
    <w:rsid w:val="00397EAC"/>
    <w:rsid w:val="003A0C8C"/>
    <w:rsid w:val="003A0CFA"/>
    <w:rsid w:val="003A18D3"/>
    <w:rsid w:val="003A20AB"/>
    <w:rsid w:val="003A22D2"/>
    <w:rsid w:val="003A3D8F"/>
    <w:rsid w:val="003A477E"/>
    <w:rsid w:val="003A4FC2"/>
    <w:rsid w:val="003A62F1"/>
    <w:rsid w:val="003A6FE8"/>
    <w:rsid w:val="003B02B8"/>
    <w:rsid w:val="003B2381"/>
    <w:rsid w:val="003B2431"/>
    <w:rsid w:val="003B26F7"/>
    <w:rsid w:val="003B2AD9"/>
    <w:rsid w:val="003B2E98"/>
    <w:rsid w:val="003B3437"/>
    <w:rsid w:val="003B3762"/>
    <w:rsid w:val="003B42C5"/>
    <w:rsid w:val="003B4FBE"/>
    <w:rsid w:val="003B54D0"/>
    <w:rsid w:val="003B651A"/>
    <w:rsid w:val="003B696B"/>
    <w:rsid w:val="003B6FF3"/>
    <w:rsid w:val="003B75CA"/>
    <w:rsid w:val="003B7ED3"/>
    <w:rsid w:val="003C047B"/>
    <w:rsid w:val="003C072E"/>
    <w:rsid w:val="003C1FB9"/>
    <w:rsid w:val="003C217D"/>
    <w:rsid w:val="003C2450"/>
    <w:rsid w:val="003C3705"/>
    <w:rsid w:val="003C3967"/>
    <w:rsid w:val="003C3AEF"/>
    <w:rsid w:val="003C43D1"/>
    <w:rsid w:val="003C44A1"/>
    <w:rsid w:val="003C5B14"/>
    <w:rsid w:val="003C5C22"/>
    <w:rsid w:val="003C667E"/>
    <w:rsid w:val="003C66F5"/>
    <w:rsid w:val="003C6931"/>
    <w:rsid w:val="003C6F7D"/>
    <w:rsid w:val="003C7071"/>
    <w:rsid w:val="003C7223"/>
    <w:rsid w:val="003C72AB"/>
    <w:rsid w:val="003D0C1D"/>
    <w:rsid w:val="003D15CD"/>
    <w:rsid w:val="003D19CF"/>
    <w:rsid w:val="003D2A07"/>
    <w:rsid w:val="003D3100"/>
    <w:rsid w:val="003D334D"/>
    <w:rsid w:val="003D3496"/>
    <w:rsid w:val="003D521A"/>
    <w:rsid w:val="003D5EBB"/>
    <w:rsid w:val="003D63FC"/>
    <w:rsid w:val="003D7125"/>
    <w:rsid w:val="003D71A3"/>
    <w:rsid w:val="003D7DD2"/>
    <w:rsid w:val="003E0183"/>
    <w:rsid w:val="003E059A"/>
    <w:rsid w:val="003E1E27"/>
    <w:rsid w:val="003E353B"/>
    <w:rsid w:val="003E3CEF"/>
    <w:rsid w:val="003E5583"/>
    <w:rsid w:val="003E56A6"/>
    <w:rsid w:val="003E5BD8"/>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5B52"/>
    <w:rsid w:val="003F6146"/>
    <w:rsid w:val="003F619B"/>
    <w:rsid w:val="003F782A"/>
    <w:rsid w:val="00400A1A"/>
    <w:rsid w:val="00401DE5"/>
    <w:rsid w:val="004028D9"/>
    <w:rsid w:val="00402B13"/>
    <w:rsid w:val="00402D18"/>
    <w:rsid w:val="00403693"/>
    <w:rsid w:val="004036BF"/>
    <w:rsid w:val="00403B09"/>
    <w:rsid w:val="004041D1"/>
    <w:rsid w:val="00404570"/>
    <w:rsid w:val="004049AD"/>
    <w:rsid w:val="00405619"/>
    <w:rsid w:val="0040613D"/>
    <w:rsid w:val="00406399"/>
    <w:rsid w:val="00406627"/>
    <w:rsid w:val="00407571"/>
    <w:rsid w:val="00410390"/>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1D0"/>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518F"/>
    <w:rsid w:val="00435AE4"/>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46F0C"/>
    <w:rsid w:val="00451361"/>
    <w:rsid w:val="00451C38"/>
    <w:rsid w:val="004523B6"/>
    <w:rsid w:val="00452DA0"/>
    <w:rsid w:val="004532F8"/>
    <w:rsid w:val="00453F5B"/>
    <w:rsid w:val="00454D58"/>
    <w:rsid w:val="00455933"/>
    <w:rsid w:val="00456182"/>
    <w:rsid w:val="00456E27"/>
    <w:rsid w:val="00457180"/>
    <w:rsid w:val="00457895"/>
    <w:rsid w:val="00457CA7"/>
    <w:rsid w:val="004603B8"/>
    <w:rsid w:val="00460D6E"/>
    <w:rsid w:val="00460E2C"/>
    <w:rsid w:val="004626C5"/>
    <w:rsid w:val="00462729"/>
    <w:rsid w:val="00463D38"/>
    <w:rsid w:val="0046448E"/>
    <w:rsid w:val="004651F6"/>
    <w:rsid w:val="00465A0E"/>
    <w:rsid w:val="004663B1"/>
    <w:rsid w:val="00466AC9"/>
    <w:rsid w:val="00467758"/>
    <w:rsid w:val="00470BEC"/>
    <w:rsid w:val="0047123A"/>
    <w:rsid w:val="00471708"/>
    <w:rsid w:val="00472566"/>
    <w:rsid w:val="00472B38"/>
    <w:rsid w:val="00472DF6"/>
    <w:rsid w:val="0047459A"/>
    <w:rsid w:val="0047474B"/>
    <w:rsid w:val="00474CD5"/>
    <w:rsid w:val="00474D7B"/>
    <w:rsid w:val="0047539C"/>
    <w:rsid w:val="004757EE"/>
    <w:rsid w:val="004759B6"/>
    <w:rsid w:val="00477166"/>
    <w:rsid w:val="00477A89"/>
    <w:rsid w:val="00477F72"/>
    <w:rsid w:val="004808E0"/>
    <w:rsid w:val="00482463"/>
    <w:rsid w:val="004828BB"/>
    <w:rsid w:val="004846FE"/>
    <w:rsid w:val="0048486B"/>
    <w:rsid w:val="00484B34"/>
    <w:rsid w:val="004859D5"/>
    <w:rsid w:val="00486465"/>
    <w:rsid w:val="0048664B"/>
    <w:rsid w:val="0049190C"/>
    <w:rsid w:val="00491C3B"/>
    <w:rsid w:val="0049215D"/>
    <w:rsid w:val="004935AD"/>
    <w:rsid w:val="00493675"/>
    <w:rsid w:val="00493AC4"/>
    <w:rsid w:val="00495008"/>
    <w:rsid w:val="00495E8C"/>
    <w:rsid w:val="004963E9"/>
    <w:rsid w:val="00496947"/>
    <w:rsid w:val="0049774E"/>
    <w:rsid w:val="004A01D7"/>
    <w:rsid w:val="004A0411"/>
    <w:rsid w:val="004A0BE3"/>
    <w:rsid w:val="004A34D2"/>
    <w:rsid w:val="004A403B"/>
    <w:rsid w:val="004A41F4"/>
    <w:rsid w:val="004A45EA"/>
    <w:rsid w:val="004A4AE7"/>
    <w:rsid w:val="004A5565"/>
    <w:rsid w:val="004A6C8B"/>
    <w:rsid w:val="004A7589"/>
    <w:rsid w:val="004B00FD"/>
    <w:rsid w:val="004B1370"/>
    <w:rsid w:val="004B15A3"/>
    <w:rsid w:val="004B2383"/>
    <w:rsid w:val="004B26EB"/>
    <w:rsid w:val="004B3CE0"/>
    <w:rsid w:val="004B4569"/>
    <w:rsid w:val="004B49C8"/>
    <w:rsid w:val="004B50A8"/>
    <w:rsid w:val="004B5C19"/>
    <w:rsid w:val="004B5DB7"/>
    <w:rsid w:val="004B5FBE"/>
    <w:rsid w:val="004B60FA"/>
    <w:rsid w:val="004B6A44"/>
    <w:rsid w:val="004B6FA4"/>
    <w:rsid w:val="004B7408"/>
    <w:rsid w:val="004B7AB3"/>
    <w:rsid w:val="004C1213"/>
    <w:rsid w:val="004C1BB9"/>
    <w:rsid w:val="004C2A07"/>
    <w:rsid w:val="004C319E"/>
    <w:rsid w:val="004C398E"/>
    <w:rsid w:val="004C4FF0"/>
    <w:rsid w:val="004C5242"/>
    <w:rsid w:val="004C5F5C"/>
    <w:rsid w:val="004D0F6D"/>
    <w:rsid w:val="004D14DA"/>
    <w:rsid w:val="004D181A"/>
    <w:rsid w:val="004D18B5"/>
    <w:rsid w:val="004D2399"/>
    <w:rsid w:val="004D2734"/>
    <w:rsid w:val="004D2FD9"/>
    <w:rsid w:val="004D3181"/>
    <w:rsid w:val="004D3635"/>
    <w:rsid w:val="004D3B53"/>
    <w:rsid w:val="004D5C97"/>
    <w:rsid w:val="004D68F8"/>
    <w:rsid w:val="004D708F"/>
    <w:rsid w:val="004D7699"/>
    <w:rsid w:val="004E081D"/>
    <w:rsid w:val="004E0B97"/>
    <w:rsid w:val="004E0F45"/>
    <w:rsid w:val="004E1F8B"/>
    <w:rsid w:val="004E21F6"/>
    <w:rsid w:val="004E25A5"/>
    <w:rsid w:val="004E2A02"/>
    <w:rsid w:val="004E55E6"/>
    <w:rsid w:val="004E56F3"/>
    <w:rsid w:val="004E5912"/>
    <w:rsid w:val="004E6740"/>
    <w:rsid w:val="004E685D"/>
    <w:rsid w:val="004E6CE1"/>
    <w:rsid w:val="004E766D"/>
    <w:rsid w:val="004E7A77"/>
    <w:rsid w:val="004F0867"/>
    <w:rsid w:val="004F156E"/>
    <w:rsid w:val="004F180E"/>
    <w:rsid w:val="004F1C45"/>
    <w:rsid w:val="004F2158"/>
    <w:rsid w:val="004F300F"/>
    <w:rsid w:val="004F43B8"/>
    <w:rsid w:val="004F4473"/>
    <w:rsid w:val="004F4885"/>
    <w:rsid w:val="004F4F3A"/>
    <w:rsid w:val="004F5B41"/>
    <w:rsid w:val="004F7156"/>
    <w:rsid w:val="004F7545"/>
    <w:rsid w:val="004F76F7"/>
    <w:rsid w:val="0050049A"/>
    <w:rsid w:val="00500CA1"/>
    <w:rsid w:val="00501041"/>
    <w:rsid w:val="005012E6"/>
    <w:rsid w:val="00502029"/>
    <w:rsid w:val="00502AEA"/>
    <w:rsid w:val="005030B7"/>
    <w:rsid w:val="00503A13"/>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6F5D"/>
    <w:rsid w:val="00517363"/>
    <w:rsid w:val="00517F6F"/>
    <w:rsid w:val="00523528"/>
    <w:rsid w:val="00523529"/>
    <w:rsid w:val="005250DE"/>
    <w:rsid w:val="005255B1"/>
    <w:rsid w:val="0052574F"/>
    <w:rsid w:val="005274F2"/>
    <w:rsid w:val="00527746"/>
    <w:rsid w:val="00527C2C"/>
    <w:rsid w:val="005301BB"/>
    <w:rsid w:val="005313A8"/>
    <w:rsid w:val="00531705"/>
    <w:rsid w:val="00532128"/>
    <w:rsid w:val="00533460"/>
    <w:rsid w:val="005335BB"/>
    <w:rsid w:val="00533D1B"/>
    <w:rsid w:val="0053464B"/>
    <w:rsid w:val="00537B54"/>
    <w:rsid w:val="00537CB6"/>
    <w:rsid w:val="00537E62"/>
    <w:rsid w:val="00540284"/>
    <w:rsid w:val="005404E8"/>
    <w:rsid w:val="0054092C"/>
    <w:rsid w:val="005409F6"/>
    <w:rsid w:val="005416DE"/>
    <w:rsid w:val="00541734"/>
    <w:rsid w:val="00541B25"/>
    <w:rsid w:val="00541E66"/>
    <w:rsid w:val="00542076"/>
    <w:rsid w:val="0054246B"/>
    <w:rsid w:val="00542541"/>
    <w:rsid w:val="005429D2"/>
    <w:rsid w:val="00542B5F"/>
    <w:rsid w:val="00542C45"/>
    <w:rsid w:val="00543048"/>
    <w:rsid w:val="0054480B"/>
    <w:rsid w:val="00544830"/>
    <w:rsid w:val="00544BD0"/>
    <w:rsid w:val="00545724"/>
    <w:rsid w:val="00546F88"/>
    <w:rsid w:val="0054777C"/>
    <w:rsid w:val="005478FB"/>
    <w:rsid w:val="00547E02"/>
    <w:rsid w:val="00547F06"/>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847"/>
    <w:rsid w:val="00564966"/>
    <w:rsid w:val="00564A81"/>
    <w:rsid w:val="00564BA5"/>
    <w:rsid w:val="00565738"/>
    <w:rsid w:val="00565AB9"/>
    <w:rsid w:val="005664EF"/>
    <w:rsid w:val="0056675B"/>
    <w:rsid w:val="00566C92"/>
    <w:rsid w:val="00567403"/>
    <w:rsid w:val="00567859"/>
    <w:rsid w:val="00567F4B"/>
    <w:rsid w:val="00567F4C"/>
    <w:rsid w:val="00570860"/>
    <w:rsid w:val="0057187E"/>
    <w:rsid w:val="005720EE"/>
    <w:rsid w:val="00573629"/>
    <w:rsid w:val="005739F0"/>
    <w:rsid w:val="00573B0F"/>
    <w:rsid w:val="00573C8A"/>
    <w:rsid w:val="00574317"/>
    <w:rsid w:val="005745C4"/>
    <w:rsid w:val="00574D7F"/>
    <w:rsid w:val="00575BEF"/>
    <w:rsid w:val="00575C68"/>
    <w:rsid w:val="00580385"/>
    <w:rsid w:val="00581C21"/>
    <w:rsid w:val="005820C1"/>
    <w:rsid w:val="00582EAA"/>
    <w:rsid w:val="00583DB3"/>
    <w:rsid w:val="00584305"/>
    <w:rsid w:val="005848DE"/>
    <w:rsid w:val="00584ABA"/>
    <w:rsid w:val="0058511A"/>
    <w:rsid w:val="0058554F"/>
    <w:rsid w:val="0058556C"/>
    <w:rsid w:val="00585B27"/>
    <w:rsid w:val="00586AE0"/>
    <w:rsid w:val="0058768B"/>
    <w:rsid w:val="005876F0"/>
    <w:rsid w:val="00591A31"/>
    <w:rsid w:val="005920D7"/>
    <w:rsid w:val="00592976"/>
    <w:rsid w:val="005932B5"/>
    <w:rsid w:val="0059471F"/>
    <w:rsid w:val="00594D33"/>
    <w:rsid w:val="005957BD"/>
    <w:rsid w:val="0059583A"/>
    <w:rsid w:val="005963F5"/>
    <w:rsid w:val="00597E07"/>
    <w:rsid w:val="005A045A"/>
    <w:rsid w:val="005A0EC6"/>
    <w:rsid w:val="005A309A"/>
    <w:rsid w:val="005A337B"/>
    <w:rsid w:val="005A3D83"/>
    <w:rsid w:val="005A468E"/>
    <w:rsid w:val="005A49AA"/>
    <w:rsid w:val="005A4A1A"/>
    <w:rsid w:val="005A4A77"/>
    <w:rsid w:val="005A4C38"/>
    <w:rsid w:val="005A5005"/>
    <w:rsid w:val="005A5B80"/>
    <w:rsid w:val="005A6B4B"/>
    <w:rsid w:val="005A6C53"/>
    <w:rsid w:val="005B0709"/>
    <w:rsid w:val="005B1932"/>
    <w:rsid w:val="005B2A13"/>
    <w:rsid w:val="005B2B8E"/>
    <w:rsid w:val="005B420E"/>
    <w:rsid w:val="005B4845"/>
    <w:rsid w:val="005B4A9B"/>
    <w:rsid w:val="005B4EA6"/>
    <w:rsid w:val="005B4FFE"/>
    <w:rsid w:val="005B5023"/>
    <w:rsid w:val="005B51F4"/>
    <w:rsid w:val="005B5887"/>
    <w:rsid w:val="005B59CF"/>
    <w:rsid w:val="005B65B0"/>
    <w:rsid w:val="005B6922"/>
    <w:rsid w:val="005B7ABE"/>
    <w:rsid w:val="005B7E4F"/>
    <w:rsid w:val="005B7F4E"/>
    <w:rsid w:val="005C002E"/>
    <w:rsid w:val="005C0C8B"/>
    <w:rsid w:val="005C0E91"/>
    <w:rsid w:val="005C1757"/>
    <w:rsid w:val="005C2436"/>
    <w:rsid w:val="005C2AEC"/>
    <w:rsid w:val="005C2E2E"/>
    <w:rsid w:val="005C2E46"/>
    <w:rsid w:val="005C377D"/>
    <w:rsid w:val="005C401A"/>
    <w:rsid w:val="005C41B8"/>
    <w:rsid w:val="005C434E"/>
    <w:rsid w:val="005C45DD"/>
    <w:rsid w:val="005C47E2"/>
    <w:rsid w:val="005C49BF"/>
    <w:rsid w:val="005C5784"/>
    <w:rsid w:val="005C595A"/>
    <w:rsid w:val="005C597F"/>
    <w:rsid w:val="005C724A"/>
    <w:rsid w:val="005C72BA"/>
    <w:rsid w:val="005C7442"/>
    <w:rsid w:val="005D0199"/>
    <w:rsid w:val="005D03C7"/>
    <w:rsid w:val="005D06C3"/>
    <w:rsid w:val="005D07BB"/>
    <w:rsid w:val="005D08B0"/>
    <w:rsid w:val="005D16B5"/>
    <w:rsid w:val="005D2867"/>
    <w:rsid w:val="005D2F15"/>
    <w:rsid w:val="005D3F76"/>
    <w:rsid w:val="005D426D"/>
    <w:rsid w:val="005D487F"/>
    <w:rsid w:val="005D491C"/>
    <w:rsid w:val="005D498C"/>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319A"/>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27E"/>
    <w:rsid w:val="00600B97"/>
    <w:rsid w:val="00602057"/>
    <w:rsid w:val="006027D0"/>
    <w:rsid w:val="00602EC7"/>
    <w:rsid w:val="00602FD3"/>
    <w:rsid w:val="00604408"/>
    <w:rsid w:val="006044DB"/>
    <w:rsid w:val="00604736"/>
    <w:rsid w:val="0060542D"/>
    <w:rsid w:val="00606E3A"/>
    <w:rsid w:val="006073AA"/>
    <w:rsid w:val="00607FAE"/>
    <w:rsid w:val="00610022"/>
    <w:rsid w:val="006107D7"/>
    <w:rsid w:val="00611BAE"/>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4C0"/>
    <w:rsid w:val="00626F20"/>
    <w:rsid w:val="00627861"/>
    <w:rsid w:val="00631799"/>
    <w:rsid w:val="006321EF"/>
    <w:rsid w:val="006322F7"/>
    <w:rsid w:val="00632C19"/>
    <w:rsid w:val="00633646"/>
    <w:rsid w:val="00635AB2"/>
    <w:rsid w:val="006364F1"/>
    <w:rsid w:val="00636DF3"/>
    <w:rsid w:val="00637B8E"/>
    <w:rsid w:val="00637EA8"/>
    <w:rsid w:val="00640758"/>
    <w:rsid w:val="006407D5"/>
    <w:rsid w:val="00640C1D"/>
    <w:rsid w:val="00642959"/>
    <w:rsid w:val="0064312E"/>
    <w:rsid w:val="006431A7"/>
    <w:rsid w:val="006441FA"/>
    <w:rsid w:val="006449A7"/>
    <w:rsid w:val="00644E25"/>
    <w:rsid w:val="00644E74"/>
    <w:rsid w:val="00646446"/>
    <w:rsid w:val="006464D5"/>
    <w:rsid w:val="00647639"/>
    <w:rsid w:val="00647747"/>
    <w:rsid w:val="00650D90"/>
    <w:rsid w:val="0065131F"/>
    <w:rsid w:val="00652D63"/>
    <w:rsid w:val="00652E33"/>
    <w:rsid w:val="00653224"/>
    <w:rsid w:val="00653645"/>
    <w:rsid w:val="006543C1"/>
    <w:rsid w:val="006559CD"/>
    <w:rsid w:val="00656148"/>
    <w:rsid w:val="006566F9"/>
    <w:rsid w:val="006600DC"/>
    <w:rsid w:val="00660482"/>
    <w:rsid w:val="0066052D"/>
    <w:rsid w:val="00660FB7"/>
    <w:rsid w:val="00661445"/>
    <w:rsid w:val="0066186A"/>
    <w:rsid w:val="00661BA3"/>
    <w:rsid w:val="00661BE4"/>
    <w:rsid w:val="00663CF9"/>
    <w:rsid w:val="00664574"/>
    <w:rsid w:val="00665415"/>
    <w:rsid w:val="00665F58"/>
    <w:rsid w:val="00666265"/>
    <w:rsid w:val="00666319"/>
    <w:rsid w:val="00666CA0"/>
    <w:rsid w:val="00670489"/>
    <w:rsid w:val="00671297"/>
    <w:rsid w:val="006713D4"/>
    <w:rsid w:val="00671463"/>
    <w:rsid w:val="0067237B"/>
    <w:rsid w:val="00672D19"/>
    <w:rsid w:val="00673051"/>
    <w:rsid w:val="0067305E"/>
    <w:rsid w:val="00674726"/>
    <w:rsid w:val="00674D80"/>
    <w:rsid w:val="0067508B"/>
    <w:rsid w:val="00675237"/>
    <w:rsid w:val="006752B2"/>
    <w:rsid w:val="0067570C"/>
    <w:rsid w:val="00675814"/>
    <w:rsid w:val="006758D1"/>
    <w:rsid w:val="006779B7"/>
    <w:rsid w:val="00680471"/>
    <w:rsid w:val="006808D0"/>
    <w:rsid w:val="006810C9"/>
    <w:rsid w:val="006822A0"/>
    <w:rsid w:val="00682D6C"/>
    <w:rsid w:val="00682EA5"/>
    <w:rsid w:val="006839D7"/>
    <w:rsid w:val="006855B1"/>
    <w:rsid w:val="00685AB9"/>
    <w:rsid w:val="00686DFB"/>
    <w:rsid w:val="00687567"/>
    <w:rsid w:val="00687B0A"/>
    <w:rsid w:val="00687E75"/>
    <w:rsid w:val="006905D0"/>
    <w:rsid w:val="00690866"/>
    <w:rsid w:val="006908F4"/>
    <w:rsid w:val="006912C5"/>
    <w:rsid w:val="00691544"/>
    <w:rsid w:val="006921F3"/>
    <w:rsid w:val="00692502"/>
    <w:rsid w:val="00692E49"/>
    <w:rsid w:val="00692E6C"/>
    <w:rsid w:val="00693602"/>
    <w:rsid w:val="00693CED"/>
    <w:rsid w:val="0069474C"/>
    <w:rsid w:val="0069476C"/>
    <w:rsid w:val="00694B1D"/>
    <w:rsid w:val="00694F90"/>
    <w:rsid w:val="006958A6"/>
    <w:rsid w:val="00696253"/>
    <w:rsid w:val="00696F3E"/>
    <w:rsid w:val="006979C0"/>
    <w:rsid w:val="006A0281"/>
    <w:rsid w:val="006A05D3"/>
    <w:rsid w:val="006A12EE"/>
    <w:rsid w:val="006A28AF"/>
    <w:rsid w:val="006A2A1D"/>
    <w:rsid w:val="006A318D"/>
    <w:rsid w:val="006A476E"/>
    <w:rsid w:val="006A592B"/>
    <w:rsid w:val="006A59B4"/>
    <w:rsid w:val="006A6478"/>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811"/>
    <w:rsid w:val="006B4A0C"/>
    <w:rsid w:val="006B4B70"/>
    <w:rsid w:val="006B4C8B"/>
    <w:rsid w:val="006B4F3A"/>
    <w:rsid w:val="006B5789"/>
    <w:rsid w:val="006B5EE7"/>
    <w:rsid w:val="006B6186"/>
    <w:rsid w:val="006B6F21"/>
    <w:rsid w:val="006C03F5"/>
    <w:rsid w:val="006C07C4"/>
    <w:rsid w:val="006C0F13"/>
    <w:rsid w:val="006C11F4"/>
    <w:rsid w:val="006C1268"/>
    <w:rsid w:val="006C1411"/>
    <w:rsid w:val="006C2498"/>
    <w:rsid w:val="006C25DF"/>
    <w:rsid w:val="006C343C"/>
    <w:rsid w:val="006C41C1"/>
    <w:rsid w:val="006C4529"/>
    <w:rsid w:val="006C4BFF"/>
    <w:rsid w:val="006C4E6D"/>
    <w:rsid w:val="006C4F7E"/>
    <w:rsid w:val="006C59A1"/>
    <w:rsid w:val="006C6F63"/>
    <w:rsid w:val="006C726E"/>
    <w:rsid w:val="006C767A"/>
    <w:rsid w:val="006D02AF"/>
    <w:rsid w:val="006D071B"/>
    <w:rsid w:val="006D0B90"/>
    <w:rsid w:val="006D10A7"/>
    <w:rsid w:val="006D16CA"/>
    <w:rsid w:val="006D178A"/>
    <w:rsid w:val="006D19CA"/>
    <w:rsid w:val="006D394F"/>
    <w:rsid w:val="006D4157"/>
    <w:rsid w:val="006D482B"/>
    <w:rsid w:val="006D57FE"/>
    <w:rsid w:val="006D5DA5"/>
    <w:rsid w:val="006D6A50"/>
    <w:rsid w:val="006D7409"/>
    <w:rsid w:val="006D74EA"/>
    <w:rsid w:val="006D7B76"/>
    <w:rsid w:val="006D7C08"/>
    <w:rsid w:val="006E1180"/>
    <w:rsid w:val="006E1495"/>
    <w:rsid w:val="006E28C0"/>
    <w:rsid w:val="006E2C0B"/>
    <w:rsid w:val="006E469A"/>
    <w:rsid w:val="006E47F6"/>
    <w:rsid w:val="006E656C"/>
    <w:rsid w:val="006E6A86"/>
    <w:rsid w:val="006E6C39"/>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4CA"/>
    <w:rsid w:val="006F658A"/>
    <w:rsid w:val="006F6C77"/>
    <w:rsid w:val="006F6EF8"/>
    <w:rsid w:val="006F6F4E"/>
    <w:rsid w:val="006F7C13"/>
    <w:rsid w:val="0070020D"/>
    <w:rsid w:val="00700661"/>
    <w:rsid w:val="0070146C"/>
    <w:rsid w:val="007016B0"/>
    <w:rsid w:val="007023F7"/>
    <w:rsid w:val="00702880"/>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40D2"/>
    <w:rsid w:val="0071435F"/>
    <w:rsid w:val="00714EBA"/>
    <w:rsid w:val="00714ECF"/>
    <w:rsid w:val="007151B4"/>
    <w:rsid w:val="007156E6"/>
    <w:rsid w:val="00715710"/>
    <w:rsid w:val="007157F2"/>
    <w:rsid w:val="007161C6"/>
    <w:rsid w:val="0071659E"/>
    <w:rsid w:val="0072048A"/>
    <w:rsid w:val="0072052C"/>
    <w:rsid w:val="00721A9C"/>
    <w:rsid w:val="007239CD"/>
    <w:rsid w:val="00723C46"/>
    <w:rsid w:val="007266D1"/>
    <w:rsid w:val="007271FC"/>
    <w:rsid w:val="00731222"/>
    <w:rsid w:val="00731A9E"/>
    <w:rsid w:val="007327BF"/>
    <w:rsid w:val="00733614"/>
    <w:rsid w:val="00735BA0"/>
    <w:rsid w:val="00735BB1"/>
    <w:rsid w:val="00735E11"/>
    <w:rsid w:val="0073653F"/>
    <w:rsid w:val="00736578"/>
    <w:rsid w:val="0073728E"/>
    <w:rsid w:val="00737F81"/>
    <w:rsid w:val="00740219"/>
    <w:rsid w:val="00740700"/>
    <w:rsid w:val="007407DD"/>
    <w:rsid w:val="007408D6"/>
    <w:rsid w:val="00740E95"/>
    <w:rsid w:val="007424A4"/>
    <w:rsid w:val="00742D8A"/>
    <w:rsid w:val="007432C9"/>
    <w:rsid w:val="0074362B"/>
    <w:rsid w:val="00743B79"/>
    <w:rsid w:val="007442BE"/>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1D18"/>
    <w:rsid w:val="00752553"/>
    <w:rsid w:val="00753462"/>
    <w:rsid w:val="00753503"/>
    <w:rsid w:val="007536C8"/>
    <w:rsid w:val="00754086"/>
    <w:rsid w:val="00755D8F"/>
    <w:rsid w:val="00755DE8"/>
    <w:rsid w:val="00755F7B"/>
    <w:rsid w:val="007566CC"/>
    <w:rsid w:val="00756A54"/>
    <w:rsid w:val="007570F4"/>
    <w:rsid w:val="0076031D"/>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1063"/>
    <w:rsid w:val="007725A0"/>
    <w:rsid w:val="0077260F"/>
    <w:rsid w:val="00772F1D"/>
    <w:rsid w:val="00773174"/>
    <w:rsid w:val="00773852"/>
    <w:rsid w:val="00774390"/>
    <w:rsid w:val="007748AF"/>
    <w:rsid w:val="00774B25"/>
    <w:rsid w:val="00774B80"/>
    <w:rsid w:val="00775087"/>
    <w:rsid w:val="007758A0"/>
    <w:rsid w:val="0077618C"/>
    <w:rsid w:val="0077656E"/>
    <w:rsid w:val="00777110"/>
    <w:rsid w:val="007774D4"/>
    <w:rsid w:val="0077772E"/>
    <w:rsid w:val="00777776"/>
    <w:rsid w:val="007779B1"/>
    <w:rsid w:val="007800F0"/>
    <w:rsid w:val="00780C1C"/>
    <w:rsid w:val="0078103E"/>
    <w:rsid w:val="00781EE3"/>
    <w:rsid w:val="007834FB"/>
    <w:rsid w:val="0078514C"/>
    <w:rsid w:val="00786051"/>
    <w:rsid w:val="00787B53"/>
    <w:rsid w:val="00790591"/>
    <w:rsid w:val="00790827"/>
    <w:rsid w:val="007916B0"/>
    <w:rsid w:val="0079188F"/>
    <w:rsid w:val="007925AE"/>
    <w:rsid w:val="007927CF"/>
    <w:rsid w:val="00792AD6"/>
    <w:rsid w:val="00792B15"/>
    <w:rsid w:val="00793589"/>
    <w:rsid w:val="00794112"/>
    <w:rsid w:val="007949A7"/>
    <w:rsid w:val="00795916"/>
    <w:rsid w:val="0079639C"/>
    <w:rsid w:val="00796B83"/>
    <w:rsid w:val="0079775F"/>
    <w:rsid w:val="007A0218"/>
    <w:rsid w:val="007A04C3"/>
    <w:rsid w:val="007A06B1"/>
    <w:rsid w:val="007A4EC8"/>
    <w:rsid w:val="007A5464"/>
    <w:rsid w:val="007A5DBA"/>
    <w:rsid w:val="007B1993"/>
    <w:rsid w:val="007B1DB1"/>
    <w:rsid w:val="007B1FC8"/>
    <w:rsid w:val="007B3147"/>
    <w:rsid w:val="007B3F72"/>
    <w:rsid w:val="007B4636"/>
    <w:rsid w:val="007B46E4"/>
    <w:rsid w:val="007B558F"/>
    <w:rsid w:val="007B5F82"/>
    <w:rsid w:val="007B6330"/>
    <w:rsid w:val="007B6620"/>
    <w:rsid w:val="007B6E5A"/>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E33"/>
    <w:rsid w:val="007D025B"/>
    <w:rsid w:val="007D0FA0"/>
    <w:rsid w:val="007D0FF1"/>
    <w:rsid w:val="007D23A0"/>
    <w:rsid w:val="007D2686"/>
    <w:rsid w:val="007D277F"/>
    <w:rsid w:val="007D2BE0"/>
    <w:rsid w:val="007D3C5B"/>
    <w:rsid w:val="007D4374"/>
    <w:rsid w:val="007D5708"/>
    <w:rsid w:val="007D66C7"/>
    <w:rsid w:val="007D68B9"/>
    <w:rsid w:val="007D7444"/>
    <w:rsid w:val="007E1181"/>
    <w:rsid w:val="007E2187"/>
    <w:rsid w:val="007E22C8"/>
    <w:rsid w:val="007E2905"/>
    <w:rsid w:val="007E2BED"/>
    <w:rsid w:val="007E2CE9"/>
    <w:rsid w:val="007E46AD"/>
    <w:rsid w:val="007E4E99"/>
    <w:rsid w:val="007E4F19"/>
    <w:rsid w:val="007E5707"/>
    <w:rsid w:val="007E5ADB"/>
    <w:rsid w:val="007E62AC"/>
    <w:rsid w:val="007E64CA"/>
    <w:rsid w:val="007E6601"/>
    <w:rsid w:val="007E73C8"/>
    <w:rsid w:val="007E7529"/>
    <w:rsid w:val="007F1327"/>
    <w:rsid w:val="007F1A0F"/>
    <w:rsid w:val="007F1AEA"/>
    <w:rsid w:val="007F201F"/>
    <w:rsid w:val="007F2D6C"/>
    <w:rsid w:val="007F2D6D"/>
    <w:rsid w:val="007F2D95"/>
    <w:rsid w:val="007F345F"/>
    <w:rsid w:val="007F3D19"/>
    <w:rsid w:val="007F441F"/>
    <w:rsid w:val="007F448A"/>
    <w:rsid w:val="007F48F4"/>
    <w:rsid w:val="007F4913"/>
    <w:rsid w:val="007F56D5"/>
    <w:rsid w:val="007F7B36"/>
    <w:rsid w:val="008001CD"/>
    <w:rsid w:val="008003D1"/>
    <w:rsid w:val="00800623"/>
    <w:rsid w:val="00800982"/>
    <w:rsid w:val="0080283C"/>
    <w:rsid w:val="008051F0"/>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6EAB"/>
    <w:rsid w:val="00817D90"/>
    <w:rsid w:val="008200E9"/>
    <w:rsid w:val="0082060C"/>
    <w:rsid w:val="0082342F"/>
    <w:rsid w:val="008235BB"/>
    <w:rsid w:val="00823ED9"/>
    <w:rsid w:val="0082408B"/>
    <w:rsid w:val="00824B9C"/>
    <w:rsid w:val="00825D7D"/>
    <w:rsid w:val="00826C07"/>
    <w:rsid w:val="00826C50"/>
    <w:rsid w:val="00827154"/>
    <w:rsid w:val="008276D1"/>
    <w:rsid w:val="00827C5E"/>
    <w:rsid w:val="008329C4"/>
    <w:rsid w:val="008340D7"/>
    <w:rsid w:val="00834C3B"/>
    <w:rsid w:val="00834C76"/>
    <w:rsid w:val="008351F6"/>
    <w:rsid w:val="00835C11"/>
    <w:rsid w:val="00836278"/>
    <w:rsid w:val="008364F0"/>
    <w:rsid w:val="00836771"/>
    <w:rsid w:val="00837606"/>
    <w:rsid w:val="00840C90"/>
    <w:rsid w:val="00840D8F"/>
    <w:rsid w:val="00840E5A"/>
    <w:rsid w:val="008422BD"/>
    <w:rsid w:val="00843FC6"/>
    <w:rsid w:val="008452FD"/>
    <w:rsid w:val="008504C8"/>
    <w:rsid w:val="00850B87"/>
    <w:rsid w:val="008512E8"/>
    <w:rsid w:val="00851F1D"/>
    <w:rsid w:val="00852D6E"/>
    <w:rsid w:val="00852E7E"/>
    <w:rsid w:val="00853274"/>
    <w:rsid w:val="00853B1E"/>
    <w:rsid w:val="00853EB5"/>
    <w:rsid w:val="00854871"/>
    <w:rsid w:val="008555E3"/>
    <w:rsid w:val="0085573F"/>
    <w:rsid w:val="00855B82"/>
    <w:rsid w:val="0085694D"/>
    <w:rsid w:val="00856A4C"/>
    <w:rsid w:val="00856C25"/>
    <w:rsid w:val="00856FE4"/>
    <w:rsid w:val="0085726B"/>
    <w:rsid w:val="00860DFE"/>
    <w:rsid w:val="00860FC5"/>
    <w:rsid w:val="00861424"/>
    <w:rsid w:val="008623D2"/>
    <w:rsid w:val="008624BA"/>
    <w:rsid w:val="00862F7C"/>
    <w:rsid w:val="0086304B"/>
    <w:rsid w:val="0086349E"/>
    <w:rsid w:val="00863B3B"/>
    <w:rsid w:val="00863B55"/>
    <w:rsid w:val="00864135"/>
    <w:rsid w:val="008642C0"/>
    <w:rsid w:val="008644B3"/>
    <w:rsid w:val="00864A85"/>
    <w:rsid w:val="00865FAC"/>
    <w:rsid w:val="0086634E"/>
    <w:rsid w:val="00866353"/>
    <w:rsid w:val="00866919"/>
    <w:rsid w:val="008674EF"/>
    <w:rsid w:val="0086765F"/>
    <w:rsid w:val="008679B4"/>
    <w:rsid w:val="00870532"/>
    <w:rsid w:val="0087132D"/>
    <w:rsid w:val="00871C36"/>
    <w:rsid w:val="00871D4C"/>
    <w:rsid w:val="00872AF1"/>
    <w:rsid w:val="00872F3D"/>
    <w:rsid w:val="008738C8"/>
    <w:rsid w:val="008743DD"/>
    <w:rsid w:val="0087508A"/>
    <w:rsid w:val="008753CE"/>
    <w:rsid w:val="008759B3"/>
    <w:rsid w:val="00875B72"/>
    <w:rsid w:val="00875E78"/>
    <w:rsid w:val="008762ED"/>
    <w:rsid w:val="00876515"/>
    <w:rsid w:val="00876BF4"/>
    <w:rsid w:val="00877082"/>
    <w:rsid w:val="008805AD"/>
    <w:rsid w:val="00880820"/>
    <w:rsid w:val="00881F15"/>
    <w:rsid w:val="008833A0"/>
    <w:rsid w:val="0088363C"/>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516"/>
    <w:rsid w:val="008876DF"/>
    <w:rsid w:val="00891066"/>
    <w:rsid w:val="008911C9"/>
    <w:rsid w:val="00891850"/>
    <w:rsid w:val="00893DBC"/>
    <w:rsid w:val="008955B0"/>
    <w:rsid w:val="008955C5"/>
    <w:rsid w:val="00895B9C"/>
    <w:rsid w:val="00897025"/>
    <w:rsid w:val="008A0C08"/>
    <w:rsid w:val="008A195E"/>
    <w:rsid w:val="008A1F15"/>
    <w:rsid w:val="008A2545"/>
    <w:rsid w:val="008A28BA"/>
    <w:rsid w:val="008A560C"/>
    <w:rsid w:val="008A5C0B"/>
    <w:rsid w:val="008A713F"/>
    <w:rsid w:val="008B201F"/>
    <w:rsid w:val="008B387A"/>
    <w:rsid w:val="008B3D85"/>
    <w:rsid w:val="008B5B3D"/>
    <w:rsid w:val="008B62F9"/>
    <w:rsid w:val="008B6788"/>
    <w:rsid w:val="008B710B"/>
    <w:rsid w:val="008C0B4A"/>
    <w:rsid w:val="008C19FD"/>
    <w:rsid w:val="008C1BFC"/>
    <w:rsid w:val="008C3800"/>
    <w:rsid w:val="008C39ED"/>
    <w:rsid w:val="008C43BA"/>
    <w:rsid w:val="008C4F65"/>
    <w:rsid w:val="008C5030"/>
    <w:rsid w:val="008C5EA3"/>
    <w:rsid w:val="008C5F26"/>
    <w:rsid w:val="008C6004"/>
    <w:rsid w:val="008C63C0"/>
    <w:rsid w:val="008C63C3"/>
    <w:rsid w:val="008C6528"/>
    <w:rsid w:val="008C6605"/>
    <w:rsid w:val="008C6D70"/>
    <w:rsid w:val="008C786A"/>
    <w:rsid w:val="008C7E40"/>
    <w:rsid w:val="008D0436"/>
    <w:rsid w:val="008D057F"/>
    <w:rsid w:val="008D0655"/>
    <w:rsid w:val="008D2127"/>
    <w:rsid w:val="008D28C7"/>
    <w:rsid w:val="008D2D0D"/>
    <w:rsid w:val="008D2FF8"/>
    <w:rsid w:val="008D3378"/>
    <w:rsid w:val="008D34E6"/>
    <w:rsid w:val="008D3D33"/>
    <w:rsid w:val="008D4B1C"/>
    <w:rsid w:val="008D4C6F"/>
    <w:rsid w:val="008D51D4"/>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49E"/>
    <w:rsid w:val="008F1B23"/>
    <w:rsid w:val="008F3447"/>
    <w:rsid w:val="008F3E48"/>
    <w:rsid w:val="008F3F55"/>
    <w:rsid w:val="008F4696"/>
    <w:rsid w:val="008F4807"/>
    <w:rsid w:val="008F4B38"/>
    <w:rsid w:val="008F4CBA"/>
    <w:rsid w:val="008F5833"/>
    <w:rsid w:val="008F5924"/>
    <w:rsid w:val="008F5C2F"/>
    <w:rsid w:val="008F648A"/>
    <w:rsid w:val="008F6D14"/>
    <w:rsid w:val="008F71F2"/>
    <w:rsid w:val="008F72F7"/>
    <w:rsid w:val="009006FD"/>
    <w:rsid w:val="00900A13"/>
    <w:rsid w:val="009010AA"/>
    <w:rsid w:val="009010B5"/>
    <w:rsid w:val="00901156"/>
    <w:rsid w:val="00901556"/>
    <w:rsid w:val="00901818"/>
    <w:rsid w:val="009021B7"/>
    <w:rsid w:val="00902EDC"/>
    <w:rsid w:val="00902FED"/>
    <w:rsid w:val="009035C0"/>
    <w:rsid w:val="009041C7"/>
    <w:rsid w:val="00904F6D"/>
    <w:rsid w:val="00906024"/>
    <w:rsid w:val="009066DC"/>
    <w:rsid w:val="00906829"/>
    <w:rsid w:val="00906ECE"/>
    <w:rsid w:val="00910130"/>
    <w:rsid w:val="0091137C"/>
    <w:rsid w:val="00911B62"/>
    <w:rsid w:val="00912413"/>
    <w:rsid w:val="00912BE3"/>
    <w:rsid w:val="00912D42"/>
    <w:rsid w:val="00912EF5"/>
    <w:rsid w:val="009143CA"/>
    <w:rsid w:val="00914C86"/>
    <w:rsid w:val="0091530F"/>
    <w:rsid w:val="009164CB"/>
    <w:rsid w:val="00916906"/>
    <w:rsid w:val="00917055"/>
    <w:rsid w:val="00917BFD"/>
    <w:rsid w:val="00917C0E"/>
    <w:rsid w:val="009208AB"/>
    <w:rsid w:val="00920AD0"/>
    <w:rsid w:val="00920BAF"/>
    <w:rsid w:val="00921A50"/>
    <w:rsid w:val="00921BAD"/>
    <w:rsid w:val="009223BF"/>
    <w:rsid w:val="00922502"/>
    <w:rsid w:val="00922816"/>
    <w:rsid w:val="00923A48"/>
    <w:rsid w:val="00923D12"/>
    <w:rsid w:val="0092530A"/>
    <w:rsid w:val="00926255"/>
    <w:rsid w:val="00926352"/>
    <w:rsid w:val="00926974"/>
    <w:rsid w:val="009277E0"/>
    <w:rsid w:val="0093086D"/>
    <w:rsid w:val="00930CEE"/>
    <w:rsid w:val="009312A7"/>
    <w:rsid w:val="009316B9"/>
    <w:rsid w:val="00931713"/>
    <w:rsid w:val="00931733"/>
    <w:rsid w:val="009323E7"/>
    <w:rsid w:val="00932581"/>
    <w:rsid w:val="0093269E"/>
    <w:rsid w:val="00932B92"/>
    <w:rsid w:val="00933866"/>
    <w:rsid w:val="00933C70"/>
    <w:rsid w:val="00933E66"/>
    <w:rsid w:val="00934C10"/>
    <w:rsid w:val="00935F37"/>
    <w:rsid w:val="00935FC9"/>
    <w:rsid w:val="009360DA"/>
    <w:rsid w:val="0093672C"/>
    <w:rsid w:val="0093694C"/>
    <w:rsid w:val="00936D3B"/>
    <w:rsid w:val="00940B02"/>
    <w:rsid w:val="00940CFF"/>
    <w:rsid w:val="0094247B"/>
    <w:rsid w:val="00943177"/>
    <w:rsid w:val="00946CC4"/>
    <w:rsid w:val="00947482"/>
    <w:rsid w:val="00950016"/>
    <w:rsid w:val="00950238"/>
    <w:rsid w:val="009508E3"/>
    <w:rsid w:val="00951050"/>
    <w:rsid w:val="009514FE"/>
    <w:rsid w:val="009515B7"/>
    <w:rsid w:val="009524CC"/>
    <w:rsid w:val="00953759"/>
    <w:rsid w:val="00953A08"/>
    <w:rsid w:val="00954379"/>
    <w:rsid w:val="00955AB0"/>
    <w:rsid w:val="009562EF"/>
    <w:rsid w:val="00956810"/>
    <w:rsid w:val="00957359"/>
    <w:rsid w:val="009614AC"/>
    <w:rsid w:val="00961694"/>
    <w:rsid w:val="00962A36"/>
    <w:rsid w:val="00962D82"/>
    <w:rsid w:val="0096300C"/>
    <w:rsid w:val="00963899"/>
    <w:rsid w:val="009654C9"/>
    <w:rsid w:val="009657A0"/>
    <w:rsid w:val="0096631A"/>
    <w:rsid w:val="00966AC0"/>
    <w:rsid w:val="00966BA1"/>
    <w:rsid w:val="00966F49"/>
    <w:rsid w:val="00967A22"/>
    <w:rsid w:val="009701F2"/>
    <w:rsid w:val="009705E8"/>
    <w:rsid w:val="00970F3B"/>
    <w:rsid w:val="00971F66"/>
    <w:rsid w:val="00971FB2"/>
    <w:rsid w:val="009722F1"/>
    <w:rsid w:val="00973199"/>
    <w:rsid w:val="00973209"/>
    <w:rsid w:val="009741F8"/>
    <w:rsid w:val="00974A85"/>
    <w:rsid w:val="009762F8"/>
    <w:rsid w:val="009768E0"/>
    <w:rsid w:val="00976AFF"/>
    <w:rsid w:val="00976DF2"/>
    <w:rsid w:val="009770F3"/>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26C0"/>
    <w:rsid w:val="0099277A"/>
    <w:rsid w:val="009927D5"/>
    <w:rsid w:val="00993405"/>
    <w:rsid w:val="00994175"/>
    <w:rsid w:val="0099470B"/>
    <w:rsid w:val="009947EE"/>
    <w:rsid w:val="00994E5C"/>
    <w:rsid w:val="00995211"/>
    <w:rsid w:val="0099594F"/>
    <w:rsid w:val="00995BC4"/>
    <w:rsid w:val="009962DA"/>
    <w:rsid w:val="009978D1"/>
    <w:rsid w:val="00997C1D"/>
    <w:rsid w:val="009A01C9"/>
    <w:rsid w:val="009A108B"/>
    <w:rsid w:val="009A155C"/>
    <w:rsid w:val="009A19E6"/>
    <w:rsid w:val="009A1B20"/>
    <w:rsid w:val="009A2C0A"/>
    <w:rsid w:val="009A304F"/>
    <w:rsid w:val="009A4378"/>
    <w:rsid w:val="009A583B"/>
    <w:rsid w:val="009A67A3"/>
    <w:rsid w:val="009B091A"/>
    <w:rsid w:val="009B1711"/>
    <w:rsid w:val="009B202E"/>
    <w:rsid w:val="009B3B64"/>
    <w:rsid w:val="009B4461"/>
    <w:rsid w:val="009B4D34"/>
    <w:rsid w:val="009B59BD"/>
    <w:rsid w:val="009B5A36"/>
    <w:rsid w:val="009B5BA2"/>
    <w:rsid w:val="009B671F"/>
    <w:rsid w:val="009B6804"/>
    <w:rsid w:val="009B6B92"/>
    <w:rsid w:val="009C0189"/>
    <w:rsid w:val="009C04D3"/>
    <w:rsid w:val="009C0CBA"/>
    <w:rsid w:val="009C388C"/>
    <w:rsid w:val="009C454B"/>
    <w:rsid w:val="009C4848"/>
    <w:rsid w:val="009C533D"/>
    <w:rsid w:val="009C53B8"/>
    <w:rsid w:val="009C576D"/>
    <w:rsid w:val="009C5ABE"/>
    <w:rsid w:val="009C6C0C"/>
    <w:rsid w:val="009C7130"/>
    <w:rsid w:val="009C7B68"/>
    <w:rsid w:val="009D1019"/>
    <w:rsid w:val="009D1D27"/>
    <w:rsid w:val="009D42FB"/>
    <w:rsid w:val="009D4632"/>
    <w:rsid w:val="009D48B7"/>
    <w:rsid w:val="009D5E71"/>
    <w:rsid w:val="009D65E5"/>
    <w:rsid w:val="009D66FE"/>
    <w:rsid w:val="009D6B63"/>
    <w:rsid w:val="009D7134"/>
    <w:rsid w:val="009D7CC5"/>
    <w:rsid w:val="009E04FA"/>
    <w:rsid w:val="009E0ABA"/>
    <w:rsid w:val="009E0B51"/>
    <w:rsid w:val="009E0C66"/>
    <w:rsid w:val="009E3A47"/>
    <w:rsid w:val="009E3C88"/>
    <w:rsid w:val="009E45B6"/>
    <w:rsid w:val="009E47EE"/>
    <w:rsid w:val="009E4D4F"/>
    <w:rsid w:val="009E59DF"/>
    <w:rsid w:val="009E72DB"/>
    <w:rsid w:val="009E7344"/>
    <w:rsid w:val="009E7DA9"/>
    <w:rsid w:val="009F0464"/>
    <w:rsid w:val="009F0649"/>
    <w:rsid w:val="009F0741"/>
    <w:rsid w:val="009F0FA1"/>
    <w:rsid w:val="009F14B0"/>
    <w:rsid w:val="009F2273"/>
    <w:rsid w:val="009F22E4"/>
    <w:rsid w:val="009F23AB"/>
    <w:rsid w:val="009F3F48"/>
    <w:rsid w:val="009F404C"/>
    <w:rsid w:val="009F44E8"/>
    <w:rsid w:val="009F4D69"/>
    <w:rsid w:val="009F5A93"/>
    <w:rsid w:val="009F5D6F"/>
    <w:rsid w:val="009F5E2C"/>
    <w:rsid w:val="009F655C"/>
    <w:rsid w:val="009F7A27"/>
    <w:rsid w:val="00A0063B"/>
    <w:rsid w:val="00A006A8"/>
    <w:rsid w:val="00A00AB2"/>
    <w:rsid w:val="00A01233"/>
    <w:rsid w:val="00A01580"/>
    <w:rsid w:val="00A022B6"/>
    <w:rsid w:val="00A024E6"/>
    <w:rsid w:val="00A0396D"/>
    <w:rsid w:val="00A03BAE"/>
    <w:rsid w:val="00A04FD2"/>
    <w:rsid w:val="00A05B2A"/>
    <w:rsid w:val="00A05BD0"/>
    <w:rsid w:val="00A06081"/>
    <w:rsid w:val="00A065C9"/>
    <w:rsid w:val="00A06982"/>
    <w:rsid w:val="00A06D0A"/>
    <w:rsid w:val="00A06DC4"/>
    <w:rsid w:val="00A07A3D"/>
    <w:rsid w:val="00A10B4B"/>
    <w:rsid w:val="00A10EF2"/>
    <w:rsid w:val="00A11069"/>
    <w:rsid w:val="00A11779"/>
    <w:rsid w:val="00A12086"/>
    <w:rsid w:val="00A14B6F"/>
    <w:rsid w:val="00A14E6E"/>
    <w:rsid w:val="00A15015"/>
    <w:rsid w:val="00A155A6"/>
    <w:rsid w:val="00A15937"/>
    <w:rsid w:val="00A15B1D"/>
    <w:rsid w:val="00A15B8D"/>
    <w:rsid w:val="00A1640F"/>
    <w:rsid w:val="00A165EE"/>
    <w:rsid w:val="00A16FF6"/>
    <w:rsid w:val="00A20020"/>
    <w:rsid w:val="00A20167"/>
    <w:rsid w:val="00A2047F"/>
    <w:rsid w:val="00A206C3"/>
    <w:rsid w:val="00A20C83"/>
    <w:rsid w:val="00A20E12"/>
    <w:rsid w:val="00A21435"/>
    <w:rsid w:val="00A21606"/>
    <w:rsid w:val="00A22430"/>
    <w:rsid w:val="00A23123"/>
    <w:rsid w:val="00A23B60"/>
    <w:rsid w:val="00A24129"/>
    <w:rsid w:val="00A24131"/>
    <w:rsid w:val="00A24369"/>
    <w:rsid w:val="00A2510F"/>
    <w:rsid w:val="00A2594B"/>
    <w:rsid w:val="00A26776"/>
    <w:rsid w:val="00A26F50"/>
    <w:rsid w:val="00A2706E"/>
    <w:rsid w:val="00A271FA"/>
    <w:rsid w:val="00A274FC"/>
    <w:rsid w:val="00A301BA"/>
    <w:rsid w:val="00A30921"/>
    <w:rsid w:val="00A31D7B"/>
    <w:rsid w:val="00A31F21"/>
    <w:rsid w:val="00A32699"/>
    <w:rsid w:val="00A32C7A"/>
    <w:rsid w:val="00A33045"/>
    <w:rsid w:val="00A33994"/>
    <w:rsid w:val="00A34CDE"/>
    <w:rsid w:val="00A34FEE"/>
    <w:rsid w:val="00A3554F"/>
    <w:rsid w:val="00A35671"/>
    <w:rsid w:val="00A35E00"/>
    <w:rsid w:val="00A3708B"/>
    <w:rsid w:val="00A37292"/>
    <w:rsid w:val="00A375AB"/>
    <w:rsid w:val="00A37EA7"/>
    <w:rsid w:val="00A41253"/>
    <w:rsid w:val="00A415DB"/>
    <w:rsid w:val="00A42146"/>
    <w:rsid w:val="00A429BC"/>
    <w:rsid w:val="00A42B87"/>
    <w:rsid w:val="00A443AF"/>
    <w:rsid w:val="00A4441A"/>
    <w:rsid w:val="00A450BE"/>
    <w:rsid w:val="00A452D3"/>
    <w:rsid w:val="00A460A7"/>
    <w:rsid w:val="00A46661"/>
    <w:rsid w:val="00A4672F"/>
    <w:rsid w:val="00A46E2E"/>
    <w:rsid w:val="00A472F0"/>
    <w:rsid w:val="00A502C7"/>
    <w:rsid w:val="00A504F3"/>
    <w:rsid w:val="00A50870"/>
    <w:rsid w:val="00A509D2"/>
    <w:rsid w:val="00A51B88"/>
    <w:rsid w:val="00A51C8D"/>
    <w:rsid w:val="00A52DAE"/>
    <w:rsid w:val="00A536DE"/>
    <w:rsid w:val="00A53C4C"/>
    <w:rsid w:val="00A5579D"/>
    <w:rsid w:val="00A55B63"/>
    <w:rsid w:val="00A55E04"/>
    <w:rsid w:val="00A55E6C"/>
    <w:rsid w:val="00A57DDB"/>
    <w:rsid w:val="00A60038"/>
    <w:rsid w:val="00A606CE"/>
    <w:rsid w:val="00A60A35"/>
    <w:rsid w:val="00A62C2A"/>
    <w:rsid w:val="00A63C8D"/>
    <w:rsid w:val="00A63D0F"/>
    <w:rsid w:val="00A6463F"/>
    <w:rsid w:val="00A64F2C"/>
    <w:rsid w:val="00A651A5"/>
    <w:rsid w:val="00A6597B"/>
    <w:rsid w:val="00A66299"/>
    <w:rsid w:val="00A66C93"/>
    <w:rsid w:val="00A67D7B"/>
    <w:rsid w:val="00A70856"/>
    <w:rsid w:val="00A70C21"/>
    <w:rsid w:val="00A71AAA"/>
    <w:rsid w:val="00A722F7"/>
    <w:rsid w:val="00A72907"/>
    <w:rsid w:val="00A72FCA"/>
    <w:rsid w:val="00A73968"/>
    <w:rsid w:val="00A74F20"/>
    <w:rsid w:val="00A77163"/>
    <w:rsid w:val="00A771E5"/>
    <w:rsid w:val="00A77E67"/>
    <w:rsid w:val="00A80864"/>
    <w:rsid w:val="00A80C10"/>
    <w:rsid w:val="00A83119"/>
    <w:rsid w:val="00A8321F"/>
    <w:rsid w:val="00A8374B"/>
    <w:rsid w:val="00A83D83"/>
    <w:rsid w:val="00A84324"/>
    <w:rsid w:val="00A84860"/>
    <w:rsid w:val="00A84E25"/>
    <w:rsid w:val="00A851D7"/>
    <w:rsid w:val="00A86023"/>
    <w:rsid w:val="00A87083"/>
    <w:rsid w:val="00A87A3A"/>
    <w:rsid w:val="00A87C2D"/>
    <w:rsid w:val="00A90DEB"/>
    <w:rsid w:val="00A91462"/>
    <w:rsid w:val="00A91871"/>
    <w:rsid w:val="00A91DF3"/>
    <w:rsid w:val="00A932A5"/>
    <w:rsid w:val="00A93E96"/>
    <w:rsid w:val="00A95BE8"/>
    <w:rsid w:val="00A9614B"/>
    <w:rsid w:val="00A96632"/>
    <w:rsid w:val="00A966CC"/>
    <w:rsid w:val="00A9679C"/>
    <w:rsid w:val="00AA1046"/>
    <w:rsid w:val="00AA2707"/>
    <w:rsid w:val="00AA38C6"/>
    <w:rsid w:val="00AA4949"/>
    <w:rsid w:val="00AA4F95"/>
    <w:rsid w:val="00AA5182"/>
    <w:rsid w:val="00AA5331"/>
    <w:rsid w:val="00AA5759"/>
    <w:rsid w:val="00AA5EAA"/>
    <w:rsid w:val="00AA624F"/>
    <w:rsid w:val="00AA72F3"/>
    <w:rsid w:val="00AB05CB"/>
    <w:rsid w:val="00AB0A99"/>
    <w:rsid w:val="00AB13BA"/>
    <w:rsid w:val="00AB33E7"/>
    <w:rsid w:val="00AB33F9"/>
    <w:rsid w:val="00AB374D"/>
    <w:rsid w:val="00AB3779"/>
    <w:rsid w:val="00AB472A"/>
    <w:rsid w:val="00AB6019"/>
    <w:rsid w:val="00AB67ED"/>
    <w:rsid w:val="00AB6F35"/>
    <w:rsid w:val="00AB7409"/>
    <w:rsid w:val="00AB7D32"/>
    <w:rsid w:val="00AC0183"/>
    <w:rsid w:val="00AC025C"/>
    <w:rsid w:val="00AC2B6E"/>
    <w:rsid w:val="00AC2BB3"/>
    <w:rsid w:val="00AC2CDA"/>
    <w:rsid w:val="00AC43F5"/>
    <w:rsid w:val="00AC5673"/>
    <w:rsid w:val="00AC5DC6"/>
    <w:rsid w:val="00AC60C7"/>
    <w:rsid w:val="00AC6A9D"/>
    <w:rsid w:val="00AC75B0"/>
    <w:rsid w:val="00AC7770"/>
    <w:rsid w:val="00AC790B"/>
    <w:rsid w:val="00AD07AA"/>
    <w:rsid w:val="00AD111D"/>
    <w:rsid w:val="00AD1677"/>
    <w:rsid w:val="00AD1CE9"/>
    <w:rsid w:val="00AD227D"/>
    <w:rsid w:val="00AD2405"/>
    <w:rsid w:val="00AD2906"/>
    <w:rsid w:val="00AD3371"/>
    <w:rsid w:val="00AD358E"/>
    <w:rsid w:val="00AD418E"/>
    <w:rsid w:val="00AD4862"/>
    <w:rsid w:val="00AD5AAE"/>
    <w:rsid w:val="00AD5B26"/>
    <w:rsid w:val="00AD5CF2"/>
    <w:rsid w:val="00AD5E1E"/>
    <w:rsid w:val="00AD7A6B"/>
    <w:rsid w:val="00AE0196"/>
    <w:rsid w:val="00AE0558"/>
    <w:rsid w:val="00AE17EE"/>
    <w:rsid w:val="00AE2A78"/>
    <w:rsid w:val="00AE3053"/>
    <w:rsid w:val="00AE33DF"/>
    <w:rsid w:val="00AE4C13"/>
    <w:rsid w:val="00AE6181"/>
    <w:rsid w:val="00AE63EA"/>
    <w:rsid w:val="00AE6634"/>
    <w:rsid w:val="00AE6AD5"/>
    <w:rsid w:val="00AE7282"/>
    <w:rsid w:val="00AE73CC"/>
    <w:rsid w:val="00AE74C9"/>
    <w:rsid w:val="00AF09BF"/>
    <w:rsid w:val="00AF0EE8"/>
    <w:rsid w:val="00AF1205"/>
    <w:rsid w:val="00AF1732"/>
    <w:rsid w:val="00AF1A69"/>
    <w:rsid w:val="00AF25D0"/>
    <w:rsid w:val="00AF26BB"/>
    <w:rsid w:val="00AF3DC4"/>
    <w:rsid w:val="00AF3F98"/>
    <w:rsid w:val="00AF480E"/>
    <w:rsid w:val="00AF5620"/>
    <w:rsid w:val="00AF592C"/>
    <w:rsid w:val="00AF5FCE"/>
    <w:rsid w:val="00AF63DF"/>
    <w:rsid w:val="00AF68AD"/>
    <w:rsid w:val="00AF6E42"/>
    <w:rsid w:val="00AF6F23"/>
    <w:rsid w:val="00AF738C"/>
    <w:rsid w:val="00B00CF2"/>
    <w:rsid w:val="00B0154C"/>
    <w:rsid w:val="00B016F8"/>
    <w:rsid w:val="00B0179B"/>
    <w:rsid w:val="00B028A8"/>
    <w:rsid w:val="00B034E4"/>
    <w:rsid w:val="00B037DE"/>
    <w:rsid w:val="00B03C71"/>
    <w:rsid w:val="00B04168"/>
    <w:rsid w:val="00B04762"/>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60E1"/>
    <w:rsid w:val="00B160F8"/>
    <w:rsid w:val="00B161F3"/>
    <w:rsid w:val="00B16C8E"/>
    <w:rsid w:val="00B16CF8"/>
    <w:rsid w:val="00B20656"/>
    <w:rsid w:val="00B20C96"/>
    <w:rsid w:val="00B213BD"/>
    <w:rsid w:val="00B213E5"/>
    <w:rsid w:val="00B2140B"/>
    <w:rsid w:val="00B228A0"/>
    <w:rsid w:val="00B22C6A"/>
    <w:rsid w:val="00B2343A"/>
    <w:rsid w:val="00B243D9"/>
    <w:rsid w:val="00B2458B"/>
    <w:rsid w:val="00B2482F"/>
    <w:rsid w:val="00B24A1C"/>
    <w:rsid w:val="00B24AB0"/>
    <w:rsid w:val="00B24B95"/>
    <w:rsid w:val="00B24EC8"/>
    <w:rsid w:val="00B24EDB"/>
    <w:rsid w:val="00B25B3C"/>
    <w:rsid w:val="00B25CB0"/>
    <w:rsid w:val="00B27423"/>
    <w:rsid w:val="00B27E37"/>
    <w:rsid w:val="00B30CED"/>
    <w:rsid w:val="00B3122E"/>
    <w:rsid w:val="00B31CCF"/>
    <w:rsid w:val="00B31F7F"/>
    <w:rsid w:val="00B323DD"/>
    <w:rsid w:val="00B32779"/>
    <w:rsid w:val="00B331BD"/>
    <w:rsid w:val="00B337F9"/>
    <w:rsid w:val="00B34B09"/>
    <w:rsid w:val="00B379EB"/>
    <w:rsid w:val="00B37D3E"/>
    <w:rsid w:val="00B40FBA"/>
    <w:rsid w:val="00B410D2"/>
    <w:rsid w:val="00B41CC4"/>
    <w:rsid w:val="00B42B1B"/>
    <w:rsid w:val="00B431F1"/>
    <w:rsid w:val="00B4354F"/>
    <w:rsid w:val="00B43AE3"/>
    <w:rsid w:val="00B44316"/>
    <w:rsid w:val="00B44979"/>
    <w:rsid w:val="00B44B55"/>
    <w:rsid w:val="00B4517A"/>
    <w:rsid w:val="00B45E1F"/>
    <w:rsid w:val="00B46427"/>
    <w:rsid w:val="00B46502"/>
    <w:rsid w:val="00B473A4"/>
    <w:rsid w:val="00B51316"/>
    <w:rsid w:val="00B515E1"/>
    <w:rsid w:val="00B52353"/>
    <w:rsid w:val="00B524CB"/>
    <w:rsid w:val="00B54775"/>
    <w:rsid w:val="00B547FA"/>
    <w:rsid w:val="00B548E4"/>
    <w:rsid w:val="00B54B18"/>
    <w:rsid w:val="00B550EE"/>
    <w:rsid w:val="00B557D0"/>
    <w:rsid w:val="00B56830"/>
    <w:rsid w:val="00B56955"/>
    <w:rsid w:val="00B56D28"/>
    <w:rsid w:val="00B56F4D"/>
    <w:rsid w:val="00B60611"/>
    <w:rsid w:val="00B607DF"/>
    <w:rsid w:val="00B60BDB"/>
    <w:rsid w:val="00B61D2A"/>
    <w:rsid w:val="00B62734"/>
    <w:rsid w:val="00B62B0C"/>
    <w:rsid w:val="00B63BA9"/>
    <w:rsid w:val="00B6404B"/>
    <w:rsid w:val="00B6412D"/>
    <w:rsid w:val="00B64C41"/>
    <w:rsid w:val="00B65031"/>
    <w:rsid w:val="00B661B6"/>
    <w:rsid w:val="00B66353"/>
    <w:rsid w:val="00B665C8"/>
    <w:rsid w:val="00B67196"/>
    <w:rsid w:val="00B67342"/>
    <w:rsid w:val="00B67CE5"/>
    <w:rsid w:val="00B70050"/>
    <w:rsid w:val="00B7008D"/>
    <w:rsid w:val="00B70393"/>
    <w:rsid w:val="00B70BCC"/>
    <w:rsid w:val="00B70CF0"/>
    <w:rsid w:val="00B70D81"/>
    <w:rsid w:val="00B71A97"/>
    <w:rsid w:val="00B71C11"/>
    <w:rsid w:val="00B72AD8"/>
    <w:rsid w:val="00B72FAE"/>
    <w:rsid w:val="00B731BF"/>
    <w:rsid w:val="00B73594"/>
    <w:rsid w:val="00B74B37"/>
    <w:rsid w:val="00B74B75"/>
    <w:rsid w:val="00B75094"/>
    <w:rsid w:val="00B751C6"/>
    <w:rsid w:val="00B755B9"/>
    <w:rsid w:val="00B75810"/>
    <w:rsid w:val="00B76F0A"/>
    <w:rsid w:val="00B76FFE"/>
    <w:rsid w:val="00B77FA4"/>
    <w:rsid w:val="00B80733"/>
    <w:rsid w:val="00B8112C"/>
    <w:rsid w:val="00B8195E"/>
    <w:rsid w:val="00B82C4F"/>
    <w:rsid w:val="00B83D71"/>
    <w:rsid w:val="00B846E2"/>
    <w:rsid w:val="00B8508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6679"/>
    <w:rsid w:val="00B972D3"/>
    <w:rsid w:val="00B9778C"/>
    <w:rsid w:val="00B97C9A"/>
    <w:rsid w:val="00BA0120"/>
    <w:rsid w:val="00BA05C8"/>
    <w:rsid w:val="00BA088D"/>
    <w:rsid w:val="00BA0EFD"/>
    <w:rsid w:val="00BA16AE"/>
    <w:rsid w:val="00BA1708"/>
    <w:rsid w:val="00BA1EB2"/>
    <w:rsid w:val="00BA2C22"/>
    <w:rsid w:val="00BA3547"/>
    <w:rsid w:val="00BA3633"/>
    <w:rsid w:val="00BA37F5"/>
    <w:rsid w:val="00BA3809"/>
    <w:rsid w:val="00BA46F6"/>
    <w:rsid w:val="00BA495D"/>
    <w:rsid w:val="00BA4BA5"/>
    <w:rsid w:val="00BA558A"/>
    <w:rsid w:val="00BA5F44"/>
    <w:rsid w:val="00BA607B"/>
    <w:rsid w:val="00BA642A"/>
    <w:rsid w:val="00BA64DB"/>
    <w:rsid w:val="00BA6B1A"/>
    <w:rsid w:val="00BA7B57"/>
    <w:rsid w:val="00BB0542"/>
    <w:rsid w:val="00BB06AD"/>
    <w:rsid w:val="00BB0ABA"/>
    <w:rsid w:val="00BB0B07"/>
    <w:rsid w:val="00BB1770"/>
    <w:rsid w:val="00BB2FCC"/>
    <w:rsid w:val="00BB50A0"/>
    <w:rsid w:val="00BB7BC9"/>
    <w:rsid w:val="00BC04CF"/>
    <w:rsid w:val="00BC063E"/>
    <w:rsid w:val="00BC102D"/>
    <w:rsid w:val="00BC14EA"/>
    <w:rsid w:val="00BC1856"/>
    <w:rsid w:val="00BC18A6"/>
    <w:rsid w:val="00BC1A16"/>
    <w:rsid w:val="00BC27A9"/>
    <w:rsid w:val="00BC2899"/>
    <w:rsid w:val="00BC2BC7"/>
    <w:rsid w:val="00BC302C"/>
    <w:rsid w:val="00BC3D3E"/>
    <w:rsid w:val="00BC405B"/>
    <w:rsid w:val="00BC41CB"/>
    <w:rsid w:val="00BC4440"/>
    <w:rsid w:val="00BC4C12"/>
    <w:rsid w:val="00BC57D2"/>
    <w:rsid w:val="00BC5809"/>
    <w:rsid w:val="00BC6D39"/>
    <w:rsid w:val="00BC7DDD"/>
    <w:rsid w:val="00BD1C5E"/>
    <w:rsid w:val="00BD20C2"/>
    <w:rsid w:val="00BD4DE6"/>
    <w:rsid w:val="00BD5A46"/>
    <w:rsid w:val="00BD628F"/>
    <w:rsid w:val="00BD6CD1"/>
    <w:rsid w:val="00BE11CF"/>
    <w:rsid w:val="00BE3EB0"/>
    <w:rsid w:val="00BE463A"/>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6E1"/>
    <w:rsid w:val="00BF1954"/>
    <w:rsid w:val="00BF1AC5"/>
    <w:rsid w:val="00BF290D"/>
    <w:rsid w:val="00BF2BF0"/>
    <w:rsid w:val="00BF38AC"/>
    <w:rsid w:val="00BF465F"/>
    <w:rsid w:val="00BF55FA"/>
    <w:rsid w:val="00BF56F6"/>
    <w:rsid w:val="00BF57DC"/>
    <w:rsid w:val="00BF58B3"/>
    <w:rsid w:val="00BF5EC9"/>
    <w:rsid w:val="00BF6626"/>
    <w:rsid w:val="00BF68A5"/>
    <w:rsid w:val="00BF7000"/>
    <w:rsid w:val="00C002DD"/>
    <w:rsid w:val="00C0074C"/>
    <w:rsid w:val="00C015C9"/>
    <w:rsid w:val="00C01A87"/>
    <w:rsid w:val="00C01C44"/>
    <w:rsid w:val="00C01E5D"/>
    <w:rsid w:val="00C020D5"/>
    <w:rsid w:val="00C02C0B"/>
    <w:rsid w:val="00C02F31"/>
    <w:rsid w:val="00C03C33"/>
    <w:rsid w:val="00C04CED"/>
    <w:rsid w:val="00C04F02"/>
    <w:rsid w:val="00C05597"/>
    <w:rsid w:val="00C05DF3"/>
    <w:rsid w:val="00C06B78"/>
    <w:rsid w:val="00C06D08"/>
    <w:rsid w:val="00C07423"/>
    <w:rsid w:val="00C0759A"/>
    <w:rsid w:val="00C11A63"/>
    <w:rsid w:val="00C120DE"/>
    <w:rsid w:val="00C13165"/>
    <w:rsid w:val="00C13A02"/>
    <w:rsid w:val="00C14B41"/>
    <w:rsid w:val="00C14E27"/>
    <w:rsid w:val="00C14F17"/>
    <w:rsid w:val="00C15A8E"/>
    <w:rsid w:val="00C16BB8"/>
    <w:rsid w:val="00C17B29"/>
    <w:rsid w:val="00C17B96"/>
    <w:rsid w:val="00C20728"/>
    <w:rsid w:val="00C22343"/>
    <w:rsid w:val="00C2363D"/>
    <w:rsid w:val="00C23776"/>
    <w:rsid w:val="00C25B4D"/>
    <w:rsid w:val="00C26D43"/>
    <w:rsid w:val="00C3138D"/>
    <w:rsid w:val="00C320CF"/>
    <w:rsid w:val="00C32DB0"/>
    <w:rsid w:val="00C335A8"/>
    <w:rsid w:val="00C33F6A"/>
    <w:rsid w:val="00C345A3"/>
    <w:rsid w:val="00C34CA7"/>
    <w:rsid w:val="00C35510"/>
    <w:rsid w:val="00C36841"/>
    <w:rsid w:val="00C37CBF"/>
    <w:rsid w:val="00C40211"/>
    <w:rsid w:val="00C4043D"/>
    <w:rsid w:val="00C40AB6"/>
    <w:rsid w:val="00C4121E"/>
    <w:rsid w:val="00C4137C"/>
    <w:rsid w:val="00C41873"/>
    <w:rsid w:val="00C41D68"/>
    <w:rsid w:val="00C41EED"/>
    <w:rsid w:val="00C4253B"/>
    <w:rsid w:val="00C437E8"/>
    <w:rsid w:val="00C44330"/>
    <w:rsid w:val="00C462D4"/>
    <w:rsid w:val="00C463CB"/>
    <w:rsid w:val="00C4672B"/>
    <w:rsid w:val="00C46CB9"/>
    <w:rsid w:val="00C50B40"/>
    <w:rsid w:val="00C50B48"/>
    <w:rsid w:val="00C50DE8"/>
    <w:rsid w:val="00C50F28"/>
    <w:rsid w:val="00C510CE"/>
    <w:rsid w:val="00C5208A"/>
    <w:rsid w:val="00C52373"/>
    <w:rsid w:val="00C52E79"/>
    <w:rsid w:val="00C530FC"/>
    <w:rsid w:val="00C532E8"/>
    <w:rsid w:val="00C535F0"/>
    <w:rsid w:val="00C5389F"/>
    <w:rsid w:val="00C54CF9"/>
    <w:rsid w:val="00C54F3B"/>
    <w:rsid w:val="00C55807"/>
    <w:rsid w:val="00C55F51"/>
    <w:rsid w:val="00C563A4"/>
    <w:rsid w:val="00C574FB"/>
    <w:rsid w:val="00C57DB1"/>
    <w:rsid w:val="00C600BB"/>
    <w:rsid w:val="00C60116"/>
    <w:rsid w:val="00C606EB"/>
    <w:rsid w:val="00C607D8"/>
    <w:rsid w:val="00C61171"/>
    <w:rsid w:val="00C6125C"/>
    <w:rsid w:val="00C619F9"/>
    <w:rsid w:val="00C6291E"/>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65BC"/>
    <w:rsid w:val="00C772F9"/>
    <w:rsid w:val="00C80386"/>
    <w:rsid w:val="00C83977"/>
    <w:rsid w:val="00C83EB5"/>
    <w:rsid w:val="00C84CC5"/>
    <w:rsid w:val="00C84CD6"/>
    <w:rsid w:val="00C84FDB"/>
    <w:rsid w:val="00C84FFC"/>
    <w:rsid w:val="00C858B7"/>
    <w:rsid w:val="00C85A5B"/>
    <w:rsid w:val="00C85D01"/>
    <w:rsid w:val="00C861B4"/>
    <w:rsid w:val="00C861CD"/>
    <w:rsid w:val="00C8640A"/>
    <w:rsid w:val="00C879EF"/>
    <w:rsid w:val="00C87C72"/>
    <w:rsid w:val="00C87DFC"/>
    <w:rsid w:val="00C90112"/>
    <w:rsid w:val="00C90DBA"/>
    <w:rsid w:val="00C9207F"/>
    <w:rsid w:val="00C921EC"/>
    <w:rsid w:val="00C92E33"/>
    <w:rsid w:val="00C92F02"/>
    <w:rsid w:val="00C92F7F"/>
    <w:rsid w:val="00C936E4"/>
    <w:rsid w:val="00C93A79"/>
    <w:rsid w:val="00C93DBC"/>
    <w:rsid w:val="00C940B5"/>
    <w:rsid w:val="00C95019"/>
    <w:rsid w:val="00C953ED"/>
    <w:rsid w:val="00C9629C"/>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D5"/>
    <w:rsid w:val="00CB090B"/>
    <w:rsid w:val="00CB09E0"/>
    <w:rsid w:val="00CB0F39"/>
    <w:rsid w:val="00CB1E25"/>
    <w:rsid w:val="00CB2208"/>
    <w:rsid w:val="00CB2A07"/>
    <w:rsid w:val="00CB46C6"/>
    <w:rsid w:val="00CB4828"/>
    <w:rsid w:val="00CB5B12"/>
    <w:rsid w:val="00CB6CE8"/>
    <w:rsid w:val="00CB7538"/>
    <w:rsid w:val="00CB7572"/>
    <w:rsid w:val="00CB7A1F"/>
    <w:rsid w:val="00CB7BB2"/>
    <w:rsid w:val="00CC0087"/>
    <w:rsid w:val="00CC13EA"/>
    <w:rsid w:val="00CC18F4"/>
    <w:rsid w:val="00CC1B6C"/>
    <w:rsid w:val="00CC266F"/>
    <w:rsid w:val="00CC2B8F"/>
    <w:rsid w:val="00CC2F73"/>
    <w:rsid w:val="00CC4A6E"/>
    <w:rsid w:val="00CC4BFF"/>
    <w:rsid w:val="00CC4D67"/>
    <w:rsid w:val="00CC55FF"/>
    <w:rsid w:val="00CC5CA3"/>
    <w:rsid w:val="00CC762D"/>
    <w:rsid w:val="00CD0328"/>
    <w:rsid w:val="00CD049B"/>
    <w:rsid w:val="00CD0667"/>
    <w:rsid w:val="00CD22A2"/>
    <w:rsid w:val="00CD264F"/>
    <w:rsid w:val="00CD3148"/>
    <w:rsid w:val="00CD3D0E"/>
    <w:rsid w:val="00CD3E71"/>
    <w:rsid w:val="00CD436B"/>
    <w:rsid w:val="00CD5098"/>
    <w:rsid w:val="00CD57DB"/>
    <w:rsid w:val="00CD6B0C"/>
    <w:rsid w:val="00CD7410"/>
    <w:rsid w:val="00CD780C"/>
    <w:rsid w:val="00CE05D2"/>
    <w:rsid w:val="00CE0916"/>
    <w:rsid w:val="00CE16F9"/>
    <w:rsid w:val="00CE2367"/>
    <w:rsid w:val="00CE26A7"/>
    <w:rsid w:val="00CE2C58"/>
    <w:rsid w:val="00CE316E"/>
    <w:rsid w:val="00CE3431"/>
    <w:rsid w:val="00CE36BC"/>
    <w:rsid w:val="00CE42AC"/>
    <w:rsid w:val="00CE4599"/>
    <w:rsid w:val="00CE46A3"/>
    <w:rsid w:val="00CE4A8D"/>
    <w:rsid w:val="00CE5FEC"/>
    <w:rsid w:val="00CE680A"/>
    <w:rsid w:val="00CE6827"/>
    <w:rsid w:val="00CE72F5"/>
    <w:rsid w:val="00CE7D59"/>
    <w:rsid w:val="00CF0A8A"/>
    <w:rsid w:val="00CF0C02"/>
    <w:rsid w:val="00CF0EE7"/>
    <w:rsid w:val="00CF12BA"/>
    <w:rsid w:val="00CF14C6"/>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26B0"/>
    <w:rsid w:val="00D12A57"/>
    <w:rsid w:val="00D1312D"/>
    <w:rsid w:val="00D13827"/>
    <w:rsid w:val="00D153B3"/>
    <w:rsid w:val="00D1636F"/>
    <w:rsid w:val="00D1734A"/>
    <w:rsid w:val="00D17ACE"/>
    <w:rsid w:val="00D17FB2"/>
    <w:rsid w:val="00D20B33"/>
    <w:rsid w:val="00D21014"/>
    <w:rsid w:val="00D21548"/>
    <w:rsid w:val="00D216CA"/>
    <w:rsid w:val="00D22689"/>
    <w:rsid w:val="00D22699"/>
    <w:rsid w:val="00D22A7D"/>
    <w:rsid w:val="00D23480"/>
    <w:rsid w:val="00D23A8F"/>
    <w:rsid w:val="00D23AB7"/>
    <w:rsid w:val="00D23CCA"/>
    <w:rsid w:val="00D241AF"/>
    <w:rsid w:val="00D24A0B"/>
    <w:rsid w:val="00D250F5"/>
    <w:rsid w:val="00D25242"/>
    <w:rsid w:val="00D254F9"/>
    <w:rsid w:val="00D26B69"/>
    <w:rsid w:val="00D27C60"/>
    <w:rsid w:val="00D311BE"/>
    <w:rsid w:val="00D31A91"/>
    <w:rsid w:val="00D31D1E"/>
    <w:rsid w:val="00D332D6"/>
    <w:rsid w:val="00D33347"/>
    <w:rsid w:val="00D33354"/>
    <w:rsid w:val="00D335BC"/>
    <w:rsid w:val="00D3478D"/>
    <w:rsid w:val="00D34B17"/>
    <w:rsid w:val="00D34D08"/>
    <w:rsid w:val="00D35DD7"/>
    <w:rsid w:val="00D374E5"/>
    <w:rsid w:val="00D40BC1"/>
    <w:rsid w:val="00D40C12"/>
    <w:rsid w:val="00D40EBE"/>
    <w:rsid w:val="00D40F33"/>
    <w:rsid w:val="00D414A0"/>
    <w:rsid w:val="00D414DD"/>
    <w:rsid w:val="00D415B1"/>
    <w:rsid w:val="00D42211"/>
    <w:rsid w:val="00D4240B"/>
    <w:rsid w:val="00D42CDD"/>
    <w:rsid w:val="00D42D41"/>
    <w:rsid w:val="00D42E8B"/>
    <w:rsid w:val="00D430E2"/>
    <w:rsid w:val="00D4322C"/>
    <w:rsid w:val="00D44BE5"/>
    <w:rsid w:val="00D4616D"/>
    <w:rsid w:val="00D4684A"/>
    <w:rsid w:val="00D47023"/>
    <w:rsid w:val="00D470D9"/>
    <w:rsid w:val="00D47A17"/>
    <w:rsid w:val="00D47A5F"/>
    <w:rsid w:val="00D47E5B"/>
    <w:rsid w:val="00D50560"/>
    <w:rsid w:val="00D5145A"/>
    <w:rsid w:val="00D5159B"/>
    <w:rsid w:val="00D5160B"/>
    <w:rsid w:val="00D529B4"/>
    <w:rsid w:val="00D529E0"/>
    <w:rsid w:val="00D53BF1"/>
    <w:rsid w:val="00D541BC"/>
    <w:rsid w:val="00D551A5"/>
    <w:rsid w:val="00D55468"/>
    <w:rsid w:val="00D55B16"/>
    <w:rsid w:val="00D55B1C"/>
    <w:rsid w:val="00D563C8"/>
    <w:rsid w:val="00D57230"/>
    <w:rsid w:val="00D57D93"/>
    <w:rsid w:val="00D57FB1"/>
    <w:rsid w:val="00D60720"/>
    <w:rsid w:val="00D609C6"/>
    <w:rsid w:val="00D61808"/>
    <w:rsid w:val="00D61A34"/>
    <w:rsid w:val="00D61D95"/>
    <w:rsid w:val="00D62027"/>
    <w:rsid w:val="00D62D02"/>
    <w:rsid w:val="00D63BF1"/>
    <w:rsid w:val="00D64E72"/>
    <w:rsid w:val="00D65FC6"/>
    <w:rsid w:val="00D66BD7"/>
    <w:rsid w:val="00D71172"/>
    <w:rsid w:val="00D71677"/>
    <w:rsid w:val="00D72141"/>
    <w:rsid w:val="00D7472B"/>
    <w:rsid w:val="00D7483C"/>
    <w:rsid w:val="00D7620D"/>
    <w:rsid w:val="00D76CE4"/>
    <w:rsid w:val="00D80206"/>
    <w:rsid w:val="00D80FDD"/>
    <w:rsid w:val="00D81207"/>
    <w:rsid w:val="00D8133F"/>
    <w:rsid w:val="00D81E23"/>
    <w:rsid w:val="00D82621"/>
    <w:rsid w:val="00D8306E"/>
    <w:rsid w:val="00D83577"/>
    <w:rsid w:val="00D83FA5"/>
    <w:rsid w:val="00D852B4"/>
    <w:rsid w:val="00D8642B"/>
    <w:rsid w:val="00D86F67"/>
    <w:rsid w:val="00D878B6"/>
    <w:rsid w:val="00D87B24"/>
    <w:rsid w:val="00D90713"/>
    <w:rsid w:val="00D90A8B"/>
    <w:rsid w:val="00D91674"/>
    <w:rsid w:val="00D921C6"/>
    <w:rsid w:val="00D92466"/>
    <w:rsid w:val="00D924F8"/>
    <w:rsid w:val="00D92D7D"/>
    <w:rsid w:val="00D93A18"/>
    <w:rsid w:val="00D93C81"/>
    <w:rsid w:val="00D9421A"/>
    <w:rsid w:val="00D9531E"/>
    <w:rsid w:val="00D95C52"/>
    <w:rsid w:val="00D95DA4"/>
    <w:rsid w:val="00D97B9A"/>
    <w:rsid w:val="00DA0F92"/>
    <w:rsid w:val="00DA2EC0"/>
    <w:rsid w:val="00DA38D5"/>
    <w:rsid w:val="00DA3A8B"/>
    <w:rsid w:val="00DA4185"/>
    <w:rsid w:val="00DA4B98"/>
    <w:rsid w:val="00DA7B2C"/>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E1E"/>
    <w:rsid w:val="00DE198D"/>
    <w:rsid w:val="00DE400D"/>
    <w:rsid w:val="00DE49CD"/>
    <w:rsid w:val="00DE53F0"/>
    <w:rsid w:val="00DE5565"/>
    <w:rsid w:val="00DE5B1D"/>
    <w:rsid w:val="00DE5C86"/>
    <w:rsid w:val="00DE64EA"/>
    <w:rsid w:val="00DE705A"/>
    <w:rsid w:val="00DF09D5"/>
    <w:rsid w:val="00DF118D"/>
    <w:rsid w:val="00DF1960"/>
    <w:rsid w:val="00DF22D0"/>
    <w:rsid w:val="00DF2972"/>
    <w:rsid w:val="00DF2C9B"/>
    <w:rsid w:val="00DF3869"/>
    <w:rsid w:val="00DF3DA4"/>
    <w:rsid w:val="00DF42D2"/>
    <w:rsid w:val="00DF5AAD"/>
    <w:rsid w:val="00DF5FCD"/>
    <w:rsid w:val="00DF70C0"/>
    <w:rsid w:val="00E005BE"/>
    <w:rsid w:val="00E00BB1"/>
    <w:rsid w:val="00E0233D"/>
    <w:rsid w:val="00E03EB5"/>
    <w:rsid w:val="00E04C31"/>
    <w:rsid w:val="00E05292"/>
    <w:rsid w:val="00E0535F"/>
    <w:rsid w:val="00E057C6"/>
    <w:rsid w:val="00E058FF"/>
    <w:rsid w:val="00E05AD6"/>
    <w:rsid w:val="00E05D83"/>
    <w:rsid w:val="00E06E4E"/>
    <w:rsid w:val="00E076F2"/>
    <w:rsid w:val="00E07739"/>
    <w:rsid w:val="00E11B71"/>
    <w:rsid w:val="00E12112"/>
    <w:rsid w:val="00E146DE"/>
    <w:rsid w:val="00E14B5F"/>
    <w:rsid w:val="00E15C05"/>
    <w:rsid w:val="00E167D4"/>
    <w:rsid w:val="00E17C93"/>
    <w:rsid w:val="00E17F55"/>
    <w:rsid w:val="00E17F72"/>
    <w:rsid w:val="00E20824"/>
    <w:rsid w:val="00E22CB4"/>
    <w:rsid w:val="00E238CF"/>
    <w:rsid w:val="00E23DFC"/>
    <w:rsid w:val="00E2412A"/>
    <w:rsid w:val="00E24445"/>
    <w:rsid w:val="00E249BE"/>
    <w:rsid w:val="00E24A85"/>
    <w:rsid w:val="00E2537F"/>
    <w:rsid w:val="00E264A3"/>
    <w:rsid w:val="00E267FD"/>
    <w:rsid w:val="00E268AD"/>
    <w:rsid w:val="00E31A8A"/>
    <w:rsid w:val="00E3211F"/>
    <w:rsid w:val="00E3233D"/>
    <w:rsid w:val="00E32796"/>
    <w:rsid w:val="00E32F29"/>
    <w:rsid w:val="00E33242"/>
    <w:rsid w:val="00E33B84"/>
    <w:rsid w:val="00E33C66"/>
    <w:rsid w:val="00E3528B"/>
    <w:rsid w:val="00E35B31"/>
    <w:rsid w:val="00E35D73"/>
    <w:rsid w:val="00E35DDA"/>
    <w:rsid w:val="00E361E3"/>
    <w:rsid w:val="00E367B8"/>
    <w:rsid w:val="00E3708F"/>
    <w:rsid w:val="00E37589"/>
    <w:rsid w:val="00E37D38"/>
    <w:rsid w:val="00E4085B"/>
    <w:rsid w:val="00E43FED"/>
    <w:rsid w:val="00E4416B"/>
    <w:rsid w:val="00E4492A"/>
    <w:rsid w:val="00E454E0"/>
    <w:rsid w:val="00E455AA"/>
    <w:rsid w:val="00E45E3A"/>
    <w:rsid w:val="00E460C8"/>
    <w:rsid w:val="00E47891"/>
    <w:rsid w:val="00E47A10"/>
    <w:rsid w:val="00E47E78"/>
    <w:rsid w:val="00E502AC"/>
    <w:rsid w:val="00E50DC6"/>
    <w:rsid w:val="00E51190"/>
    <w:rsid w:val="00E51DF7"/>
    <w:rsid w:val="00E51FE8"/>
    <w:rsid w:val="00E52393"/>
    <w:rsid w:val="00E53D28"/>
    <w:rsid w:val="00E53DE8"/>
    <w:rsid w:val="00E5443A"/>
    <w:rsid w:val="00E54555"/>
    <w:rsid w:val="00E56264"/>
    <w:rsid w:val="00E5628C"/>
    <w:rsid w:val="00E565DF"/>
    <w:rsid w:val="00E56C85"/>
    <w:rsid w:val="00E56D44"/>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58D"/>
    <w:rsid w:val="00E706E2"/>
    <w:rsid w:val="00E72048"/>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821"/>
    <w:rsid w:val="00E96EAB"/>
    <w:rsid w:val="00E971D6"/>
    <w:rsid w:val="00E974E3"/>
    <w:rsid w:val="00E97D53"/>
    <w:rsid w:val="00EA180F"/>
    <w:rsid w:val="00EA1EE1"/>
    <w:rsid w:val="00EA2121"/>
    <w:rsid w:val="00EA25AE"/>
    <w:rsid w:val="00EA2A0A"/>
    <w:rsid w:val="00EA37DE"/>
    <w:rsid w:val="00EA3970"/>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1BB8"/>
    <w:rsid w:val="00EC202A"/>
    <w:rsid w:val="00EC3031"/>
    <w:rsid w:val="00EC3729"/>
    <w:rsid w:val="00EC3A03"/>
    <w:rsid w:val="00EC3C8B"/>
    <w:rsid w:val="00EC4766"/>
    <w:rsid w:val="00EC5248"/>
    <w:rsid w:val="00EC5BA0"/>
    <w:rsid w:val="00EC5F7D"/>
    <w:rsid w:val="00EC652D"/>
    <w:rsid w:val="00EC65B6"/>
    <w:rsid w:val="00EC6924"/>
    <w:rsid w:val="00EC6925"/>
    <w:rsid w:val="00EC75A7"/>
    <w:rsid w:val="00ED0AEE"/>
    <w:rsid w:val="00ED1B2C"/>
    <w:rsid w:val="00ED1D68"/>
    <w:rsid w:val="00ED306B"/>
    <w:rsid w:val="00ED313E"/>
    <w:rsid w:val="00ED31C6"/>
    <w:rsid w:val="00ED4390"/>
    <w:rsid w:val="00ED5081"/>
    <w:rsid w:val="00ED52FF"/>
    <w:rsid w:val="00ED5398"/>
    <w:rsid w:val="00ED5B5E"/>
    <w:rsid w:val="00ED5B7D"/>
    <w:rsid w:val="00ED72EA"/>
    <w:rsid w:val="00ED75CF"/>
    <w:rsid w:val="00EE0A19"/>
    <w:rsid w:val="00EE0F96"/>
    <w:rsid w:val="00EE16D1"/>
    <w:rsid w:val="00EE196A"/>
    <w:rsid w:val="00EE1A3A"/>
    <w:rsid w:val="00EE2B41"/>
    <w:rsid w:val="00EE2F5F"/>
    <w:rsid w:val="00EE36C6"/>
    <w:rsid w:val="00EE4F1C"/>
    <w:rsid w:val="00EE5905"/>
    <w:rsid w:val="00EE6D82"/>
    <w:rsid w:val="00EE76F3"/>
    <w:rsid w:val="00EE7A1D"/>
    <w:rsid w:val="00EF05C1"/>
    <w:rsid w:val="00EF0E45"/>
    <w:rsid w:val="00EF10CC"/>
    <w:rsid w:val="00EF2453"/>
    <w:rsid w:val="00EF252C"/>
    <w:rsid w:val="00EF3141"/>
    <w:rsid w:val="00EF33BA"/>
    <w:rsid w:val="00EF39B8"/>
    <w:rsid w:val="00EF3DAB"/>
    <w:rsid w:val="00EF41F2"/>
    <w:rsid w:val="00EF451F"/>
    <w:rsid w:val="00EF46A2"/>
    <w:rsid w:val="00EF4AC6"/>
    <w:rsid w:val="00EF4C4D"/>
    <w:rsid w:val="00EF4E11"/>
    <w:rsid w:val="00EF524C"/>
    <w:rsid w:val="00EF5732"/>
    <w:rsid w:val="00EF72E3"/>
    <w:rsid w:val="00EF7559"/>
    <w:rsid w:val="00F008ED"/>
    <w:rsid w:val="00F00A16"/>
    <w:rsid w:val="00F01073"/>
    <w:rsid w:val="00F01954"/>
    <w:rsid w:val="00F01962"/>
    <w:rsid w:val="00F02306"/>
    <w:rsid w:val="00F0240D"/>
    <w:rsid w:val="00F0284E"/>
    <w:rsid w:val="00F03243"/>
    <w:rsid w:val="00F03661"/>
    <w:rsid w:val="00F04F96"/>
    <w:rsid w:val="00F054DC"/>
    <w:rsid w:val="00F057A9"/>
    <w:rsid w:val="00F05E97"/>
    <w:rsid w:val="00F06842"/>
    <w:rsid w:val="00F06AD8"/>
    <w:rsid w:val="00F076C1"/>
    <w:rsid w:val="00F07807"/>
    <w:rsid w:val="00F102D5"/>
    <w:rsid w:val="00F10E1F"/>
    <w:rsid w:val="00F119A8"/>
    <w:rsid w:val="00F119C3"/>
    <w:rsid w:val="00F11CD9"/>
    <w:rsid w:val="00F11E39"/>
    <w:rsid w:val="00F12722"/>
    <w:rsid w:val="00F12935"/>
    <w:rsid w:val="00F12AEC"/>
    <w:rsid w:val="00F130D8"/>
    <w:rsid w:val="00F13F53"/>
    <w:rsid w:val="00F143D7"/>
    <w:rsid w:val="00F14D02"/>
    <w:rsid w:val="00F167E3"/>
    <w:rsid w:val="00F1756E"/>
    <w:rsid w:val="00F175B6"/>
    <w:rsid w:val="00F17750"/>
    <w:rsid w:val="00F17F28"/>
    <w:rsid w:val="00F205BD"/>
    <w:rsid w:val="00F2075D"/>
    <w:rsid w:val="00F209A9"/>
    <w:rsid w:val="00F20E35"/>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57C5"/>
    <w:rsid w:val="00F26AF8"/>
    <w:rsid w:val="00F26D17"/>
    <w:rsid w:val="00F27132"/>
    <w:rsid w:val="00F272BE"/>
    <w:rsid w:val="00F2733C"/>
    <w:rsid w:val="00F301BC"/>
    <w:rsid w:val="00F3098C"/>
    <w:rsid w:val="00F3197C"/>
    <w:rsid w:val="00F3233A"/>
    <w:rsid w:val="00F33030"/>
    <w:rsid w:val="00F33769"/>
    <w:rsid w:val="00F34947"/>
    <w:rsid w:val="00F34C6F"/>
    <w:rsid w:val="00F34C88"/>
    <w:rsid w:val="00F35A6F"/>
    <w:rsid w:val="00F35DFC"/>
    <w:rsid w:val="00F36559"/>
    <w:rsid w:val="00F36841"/>
    <w:rsid w:val="00F37356"/>
    <w:rsid w:val="00F377D3"/>
    <w:rsid w:val="00F40092"/>
    <w:rsid w:val="00F410C0"/>
    <w:rsid w:val="00F41CA6"/>
    <w:rsid w:val="00F42FF3"/>
    <w:rsid w:val="00F443A7"/>
    <w:rsid w:val="00F44491"/>
    <w:rsid w:val="00F4458F"/>
    <w:rsid w:val="00F467F3"/>
    <w:rsid w:val="00F46BDA"/>
    <w:rsid w:val="00F46F4A"/>
    <w:rsid w:val="00F47034"/>
    <w:rsid w:val="00F4740A"/>
    <w:rsid w:val="00F475A1"/>
    <w:rsid w:val="00F50048"/>
    <w:rsid w:val="00F5090C"/>
    <w:rsid w:val="00F50AFB"/>
    <w:rsid w:val="00F50F25"/>
    <w:rsid w:val="00F51C78"/>
    <w:rsid w:val="00F51E2D"/>
    <w:rsid w:val="00F5245C"/>
    <w:rsid w:val="00F52B9C"/>
    <w:rsid w:val="00F53058"/>
    <w:rsid w:val="00F5462E"/>
    <w:rsid w:val="00F55273"/>
    <w:rsid w:val="00F553B7"/>
    <w:rsid w:val="00F55702"/>
    <w:rsid w:val="00F5570A"/>
    <w:rsid w:val="00F56CB2"/>
    <w:rsid w:val="00F572A0"/>
    <w:rsid w:val="00F5776E"/>
    <w:rsid w:val="00F57BF5"/>
    <w:rsid w:val="00F57D82"/>
    <w:rsid w:val="00F60C4F"/>
    <w:rsid w:val="00F60E7D"/>
    <w:rsid w:val="00F60EF2"/>
    <w:rsid w:val="00F6178A"/>
    <w:rsid w:val="00F630C2"/>
    <w:rsid w:val="00F658B6"/>
    <w:rsid w:val="00F65A76"/>
    <w:rsid w:val="00F67F66"/>
    <w:rsid w:val="00F67F74"/>
    <w:rsid w:val="00F70C5A"/>
    <w:rsid w:val="00F729A7"/>
    <w:rsid w:val="00F72C0B"/>
    <w:rsid w:val="00F72E0D"/>
    <w:rsid w:val="00F7310E"/>
    <w:rsid w:val="00F73242"/>
    <w:rsid w:val="00F75DE2"/>
    <w:rsid w:val="00F761F5"/>
    <w:rsid w:val="00F76260"/>
    <w:rsid w:val="00F7711E"/>
    <w:rsid w:val="00F77768"/>
    <w:rsid w:val="00F77929"/>
    <w:rsid w:val="00F807FA"/>
    <w:rsid w:val="00F80CB2"/>
    <w:rsid w:val="00F80FF6"/>
    <w:rsid w:val="00F8268E"/>
    <w:rsid w:val="00F84A7C"/>
    <w:rsid w:val="00F85206"/>
    <w:rsid w:val="00F85500"/>
    <w:rsid w:val="00F86080"/>
    <w:rsid w:val="00F862DC"/>
    <w:rsid w:val="00F87848"/>
    <w:rsid w:val="00F9044B"/>
    <w:rsid w:val="00F907AA"/>
    <w:rsid w:val="00F9212B"/>
    <w:rsid w:val="00F924AC"/>
    <w:rsid w:val="00F92500"/>
    <w:rsid w:val="00F92C24"/>
    <w:rsid w:val="00F947FE"/>
    <w:rsid w:val="00F954FB"/>
    <w:rsid w:val="00F96A87"/>
    <w:rsid w:val="00F96CEB"/>
    <w:rsid w:val="00FA0964"/>
    <w:rsid w:val="00FA0C34"/>
    <w:rsid w:val="00FA17FA"/>
    <w:rsid w:val="00FA24C6"/>
    <w:rsid w:val="00FA4FB4"/>
    <w:rsid w:val="00FA5460"/>
    <w:rsid w:val="00FA5CB2"/>
    <w:rsid w:val="00FA6342"/>
    <w:rsid w:val="00FA6456"/>
    <w:rsid w:val="00FA64BE"/>
    <w:rsid w:val="00FA7227"/>
    <w:rsid w:val="00FB0E81"/>
    <w:rsid w:val="00FB0F39"/>
    <w:rsid w:val="00FB167C"/>
    <w:rsid w:val="00FB1731"/>
    <w:rsid w:val="00FB1DC5"/>
    <w:rsid w:val="00FB27C0"/>
    <w:rsid w:val="00FB280C"/>
    <w:rsid w:val="00FB3094"/>
    <w:rsid w:val="00FB314E"/>
    <w:rsid w:val="00FB392B"/>
    <w:rsid w:val="00FB3E2B"/>
    <w:rsid w:val="00FB44A6"/>
    <w:rsid w:val="00FB46B6"/>
    <w:rsid w:val="00FB4968"/>
    <w:rsid w:val="00FB4FD9"/>
    <w:rsid w:val="00FB5144"/>
    <w:rsid w:val="00FB5349"/>
    <w:rsid w:val="00FB5660"/>
    <w:rsid w:val="00FB5681"/>
    <w:rsid w:val="00FB5A33"/>
    <w:rsid w:val="00FB5FEF"/>
    <w:rsid w:val="00FB6231"/>
    <w:rsid w:val="00FB62D7"/>
    <w:rsid w:val="00FB6D4E"/>
    <w:rsid w:val="00FB7006"/>
    <w:rsid w:val="00FB776D"/>
    <w:rsid w:val="00FC0970"/>
    <w:rsid w:val="00FC0D4D"/>
    <w:rsid w:val="00FC1FC1"/>
    <w:rsid w:val="00FC322F"/>
    <w:rsid w:val="00FC32AE"/>
    <w:rsid w:val="00FC449C"/>
    <w:rsid w:val="00FC5BA4"/>
    <w:rsid w:val="00FC62A8"/>
    <w:rsid w:val="00FC66E1"/>
    <w:rsid w:val="00FC7029"/>
    <w:rsid w:val="00FC70F7"/>
    <w:rsid w:val="00FC78F9"/>
    <w:rsid w:val="00FD0481"/>
    <w:rsid w:val="00FD19A9"/>
    <w:rsid w:val="00FD1C5B"/>
    <w:rsid w:val="00FD2049"/>
    <w:rsid w:val="00FD20DE"/>
    <w:rsid w:val="00FD3517"/>
    <w:rsid w:val="00FD3EB4"/>
    <w:rsid w:val="00FD5C96"/>
    <w:rsid w:val="00FD5F41"/>
    <w:rsid w:val="00FD6BB5"/>
    <w:rsid w:val="00FD7103"/>
    <w:rsid w:val="00FD7CF4"/>
    <w:rsid w:val="00FD7F82"/>
    <w:rsid w:val="00FE1120"/>
    <w:rsid w:val="00FE1180"/>
    <w:rsid w:val="00FE296E"/>
    <w:rsid w:val="00FE2B77"/>
    <w:rsid w:val="00FE3187"/>
    <w:rsid w:val="00FE40CD"/>
    <w:rsid w:val="00FE5344"/>
    <w:rsid w:val="00FE5CE6"/>
    <w:rsid w:val="00FE6098"/>
    <w:rsid w:val="00FE6E63"/>
    <w:rsid w:val="00FE6F83"/>
    <w:rsid w:val="00FE738D"/>
    <w:rsid w:val="00FF00FB"/>
    <w:rsid w:val="00FF255C"/>
    <w:rsid w:val="00FF2728"/>
    <w:rsid w:val="00FF2C96"/>
    <w:rsid w:val="00FF2D39"/>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uiPriority w:val="9"/>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112C"/>
    <w:rPr>
      <w:b/>
      <w:sz w:val="36"/>
      <w:u w:val="single"/>
    </w:rPr>
  </w:style>
  <w:style w:type="character" w:customStyle="1" w:styleId="Ttulo2Char">
    <w:name w:val="Título 2 Char"/>
    <w:basedOn w:val="Fontepargpadro"/>
    <w:link w:val="Ttulo2"/>
    <w:uiPriority w:val="9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rsid w:val="00E33C66"/>
    <w:rPr>
      <w:color w:val="0000FF"/>
      <w:u w:val="single"/>
    </w:rPr>
  </w:style>
  <w:style w:type="paragraph" w:styleId="Ttulo">
    <w:name w:val="Title"/>
    <w:basedOn w:val="Normal"/>
    <w:link w:val="TtuloChar"/>
    <w:qFormat/>
    <w:rsid w:val="00E33C66"/>
    <w:pPr>
      <w:jc w:val="center"/>
    </w:pPr>
    <w:rPr>
      <w:b/>
      <w:sz w:val="28"/>
      <w:szCs w:val="20"/>
      <w:u w:val="single"/>
    </w:rPr>
  </w:style>
  <w:style w:type="character" w:customStyle="1" w:styleId="TtuloChar">
    <w:name w:val="Título Char"/>
    <w:link w:val="Ttulo"/>
    <w:rsid w:val="007C2D64"/>
    <w:rPr>
      <w:b/>
      <w:sz w:val="28"/>
      <w:u w:val="single"/>
    </w:rPr>
  </w:style>
  <w:style w:type="paragraph" w:styleId="Corpodetexto">
    <w:name w:val="Body Text"/>
    <w:basedOn w:val="Normal"/>
    <w:link w:val="CorpodetextoChar"/>
    <w:qFormat/>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99"/>
    <w:qFormat/>
    <w:rsid w:val="00E33C66"/>
    <w:pPr>
      <w:jc w:val="center"/>
    </w:pPr>
    <w:rPr>
      <w:b/>
      <w:szCs w:val="20"/>
    </w:rPr>
  </w:style>
  <w:style w:type="character" w:customStyle="1" w:styleId="SubttuloChar">
    <w:name w:val="Subtítulo Char"/>
    <w:basedOn w:val="Fontepargpadro"/>
    <w:link w:val="Subttulo"/>
    <w:uiPriority w:val="99"/>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iPriority w:val="99"/>
    <w:unhideWhenUsed/>
    <w:rsid w:val="00E93178"/>
    <w:pPr>
      <w:spacing w:after="120" w:line="480" w:lineRule="auto"/>
    </w:pPr>
  </w:style>
  <w:style w:type="character" w:customStyle="1" w:styleId="Corpodetexto2Char">
    <w:name w:val="Corpo de texto 2 Char"/>
    <w:link w:val="Corpodetexto2"/>
    <w:uiPriority w:val="99"/>
    <w:rsid w:val="00E93178"/>
    <w:rPr>
      <w:sz w:val="24"/>
      <w:szCs w:val="24"/>
    </w:rPr>
  </w:style>
  <w:style w:type="paragraph" w:styleId="PargrafodaLista">
    <w:name w:val="List Paragraph"/>
    <w:aliases w:val="List I Paragraph,Parágrafo com marcador - inserir marcador,Parágrafo_2,Segundo,Texto,Título 10,fonte,Marca 1,Lista Paragrafo em Preto,Corpo Texto"/>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fonte Char,Marca 1 Char,Lista Paragrafo em Preto Char,Corpo Texto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7F4913"/>
    <w:rPr>
      <w:rFonts w:ascii="Tahoma" w:hAnsi="Tahoma" w:cs="Tahoma"/>
      <w:sz w:val="16"/>
      <w:szCs w:val="16"/>
    </w:rPr>
  </w:style>
  <w:style w:type="character" w:customStyle="1" w:styleId="TextodebaloChar">
    <w:name w:val="Texto de balão Char"/>
    <w:basedOn w:val="Fontepargpadro"/>
    <w:link w:val="Textodebalo"/>
    <w:uiPriority w:val="99"/>
    <w:semiHidden/>
    <w:rsid w:val="007F4913"/>
    <w:rPr>
      <w:rFonts w:ascii="Tahoma" w:hAnsi="Tahoma" w:cs="Tahoma"/>
      <w:sz w:val="16"/>
      <w:szCs w:val="16"/>
    </w:rPr>
  </w:style>
  <w:style w:type="character" w:styleId="Forte">
    <w:name w:val="Strong"/>
    <w:basedOn w:val="Fontepargpadro"/>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link w:val="Nivel01Char"/>
    <w:qFormat/>
    <w:rsid w:val="004D181A"/>
    <w:pPr>
      <w:keepLines/>
      <w:numPr>
        <w:numId w:val="4"/>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 w:type="paragraph" w:styleId="Recuodecorpodetexto3">
    <w:name w:val="Body Text Indent 3"/>
    <w:basedOn w:val="Normal"/>
    <w:link w:val="Recuodecorpodetexto3Char"/>
    <w:unhideWhenUsed/>
    <w:rsid w:val="00D470D9"/>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rsid w:val="00D470D9"/>
    <w:rPr>
      <w:rFonts w:eastAsia="Times New Roman"/>
      <w:sz w:val="16"/>
      <w:szCs w:val="16"/>
    </w:rPr>
  </w:style>
  <w:style w:type="character" w:customStyle="1" w:styleId="Normaltext">
    <w:name w:val="Normal text"/>
    <w:uiPriority w:val="99"/>
    <w:rsid w:val="00D66BD7"/>
    <w:rPr>
      <w:sz w:val="20"/>
      <w:szCs w:val="20"/>
    </w:rPr>
  </w:style>
  <w:style w:type="character" w:customStyle="1" w:styleId="Nivel01Char">
    <w:name w:val="Nivel 01 Char"/>
    <w:basedOn w:val="Fontepargpadro"/>
    <w:link w:val="Nivel01"/>
    <w:rsid w:val="005C49BF"/>
    <w:rPr>
      <w:rFonts w:ascii="Arial" w:eastAsia="MS Gothic" w:hAnsi="Arial" w:cs="Arial"/>
      <w:b/>
      <w:bCs/>
    </w:rPr>
  </w:style>
  <w:style w:type="paragraph" w:customStyle="1" w:styleId="Nvel2-Red">
    <w:name w:val="Nível 2 -Red"/>
    <w:basedOn w:val="Nivel2"/>
    <w:link w:val="Nvel2-RedChar"/>
    <w:qFormat/>
    <w:rsid w:val="005C49BF"/>
    <w:pPr>
      <w:numPr>
        <w:ilvl w:val="0"/>
        <w:numId w:val="0"/>
      </w:numPr>
      <w:autoSpaceDE w:val="0"/>
      <w:autoSpaceDN w:val="0"/>
      <w:adjustRightInd w:val="0"/>
    </w:pPr>
    <w:rPr>
      <w:rFonts w:eastAsia="Times New Roman"/>
      <w:i/>
      <w:iCs/>
      <w:color w:val="FF0000"/>
    </w:rPr>
  </w:style>
  <w:style w:type="character" w:customStyle="1" w:styleId="Nvel2-RedChar">
    <w:name w:val="Nível 2 -Red Char"/>
    <w:basedOn w:val="Nivel2Char"/>
    <w:link w:val="Nvel2-Red"/>
    <w:rsid w:val="005C49BF"/>
    <w:rPr>
      <w:rFonts w:ascii="Arial" w:eastAsia="Times New Roman" w:hAnsi="Arial" w:cs="Arial"/>
      <w:i/>
      <w:iCs/>
      <w:color w:val="FF0000"/>
    </w:rPr>
  </w:style>
  <w:style w:type="paragraph" w:customStyle="1" w:styleId="Nvel3">
    <w:name w:val="Nível 3"/>
    <w:basedOn w:val="Normal"/>
    <w:link w:val="Nvel3Char"/>
    <w:qFormat/>
    <w:rsid w:val="005C49BF"/>
    <w:pPr>
      <w:spacing w:before="120" w:after="120" w:line="276" w:lineRule="auto"/>
      <w:ind w:left="284"/>
      <w:jc w:val="both"/>
    </w:pPr>
    <w:rPr>
      <w:rFonts w:ascii="Arial" w:eastAsia="Times New Roman" w:hAnsi="Arial" w:cs="Arial"/>
      <w:color w:val="FF0000"/>
      <w:sz w:val="20"/>
      <w:szCs w:val="20"/>
    </w:rPr>
  </w:style>
  <w:style w:type="paragraph" w:customStyle="1" w:styleId="Nvel4">
    <w:name w:val="Nível 4"/>
    <w:basedOn w:val="Nvel3"/>
    <w:link w:val="Nvel4Char"/>
    <w:qFormat/>
    <w:rsid w:val="005C49BF"/>
    <w:pPr>
      <w:ind w:left="567"/>
    </w:pPr>
  </w:style>
  <w:style w:type="character" w:customStyle="1" w:styleId="Nvel3Char">
    <w:name w:val="Nível 3 Char"/>
    <w:basedOn w:val="Fontepargpadro"/>
    <w:link w:val="Nvel3"/>
    <w:rsid w:val="005C49BF"/>
    <w:rPr>
      <w:rFonts w:ascii="Arial" w:eastAsia="Times New Roman" w:hAnsi="Arial" w:cs="Arial"/>
      <w:color w:val="FF0000"/>
    </w:rPr>
  </w:style>
  <w:style w:type="character" w:customStyle="1" w:styleId="Nvel4Char">
    <w:name w:val="Nível 4 Char"/>
    <w:basedOn w:val="Nvel3Char"/>
    <w:link w:val="Nvel4"/>
    <w:rsid w:val="005C49BF"/>
    <w:rPr>
      <w:rFonts w:ascii="Arial" w:eastAsia="Times New Roman" w:hAnsi="Arial" w:cs="Arial"/>
      <w:color w:val="FF0000"/>
    </w:rPr>
  </w:style>
  <w:style w:type="paragraph" w:customStyle="1" w:styleId="A250875">
    <w:name w:val="_A250875"/>
    <w:basedOn w:val="Normal"/>
    <w:rsid w:val="005C49BF"/>
    <w:pPr>
      <w:ind w:left="1008" w:firstLine="3456"/>
      <w:jc w:val="both"/>
    </w:pPr>
    <w:rPr>
      <w:rFonts w:ascii="Tms Rmn" w:eastAsia="Times New Roman" w:hAnsi="Tms Rmn"/>
      <w:szCs w:val="20"/>
    </w:rPr>
  </w:style>
  <w:style w:type="paragraph" w:customStyle="1" w:styleId="Nvel3-R">
    <w:name w:val="Nível 3-R"/>
    <w:basedOn w:val="Normal"/>
    <w:link w:val="Nvel3-RChar"/>
    <w:qFormat/>
    <w:rsid w:val="00296FB5"/>
    <w:pPr>
      <w:spacing w:before="120" w:after="120" w:line="276" w:lineRule="auto"/>
      <w:ind w:left="284"/>
      <w:jc w:val="both"/>
    </w:pPr>
    <w:rPr>
      <w:rFonts w:ascii="Arial" w:eastAsiaTheme="minorEastAsia" w:hAnsi="Arial" w:cs="Arial"/>
      <w:i/>
      <w:iCs/>
      <w:color w:val="FF0000"/>
      <w:sz w:val="20"/>
      <w:szCs w:val="20"/>
    </w:rPr>
  </w:style>
  <w:style w:type="character" w:customStyle="1" w:styleId="Nvel3-RChar">
    <w:name w:val="Nível 3-R Char"/>
    <w:basedOn w:val="Fontepargpadro"/>
    <w:link w:val="Nvel3-R"/>
    <w:rsid w:val="00296FB5"/>
    <w:rPr>
      <w:rFonts w:ascii="Arial" w:eastAsiaTheme="minorEastAsia" w:hAnsi="Arial" w:cs="Arial"/>
      <w:i/>
      <w:iCs/>
      <w:color w:val="FF0000"/>
    </w:rPr>
  </w:style>
  <w:style w:type="paragraph" w:customStyle="1" w:styleId="SubTitNN">
    <w:name w:val="SubTitNN"/>
    <w:basedOn w:val="Normal"/>
    <w:link w:val="SubTitNNChar"/>
    <w:qFormat/>
    <w:rsid w:val="00296FB5"/>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296FB5"/>
    <w:rPr>
      <w:rFonts w:ascii="Arial" w:eastAsia="Times New Roman" w:hAnsi="Arial" w:cs="Arial"/>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sgim.com.br/selviria/legislacao.php?tipo=11"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icitacaoselviria@hotmail.co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25art159"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ntato@bnc.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26-de-13-de-abril-de-2022" TargetMode="External"/><Relationship Id="rId10" Type="http://schemas.openxmlformats.org/officeDocument/2006/relationships/hyperlink" Target="http://www.bnc.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bnc.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4.tce.ms.gov.br/ecjur/Login/LOGIN" TargetMode="Externa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mailto:licitacaoselviria@gmail.co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46" Type="http://schemas.openxmlformats.org/officeDocument/2006/relationships/fontTable" Target="fontTable.xml"/><Relationship Id="rId20" Type="http://schemas.openxmlformats.org/officeDocument/2006/relationships/hyperlink" Target="https://www.planalto.gov.br/ccivil_03/_ato2011-2014/2013/lei/l12846.htm" TargetMode="External"/><Relationship Id="rId41" Type="http://schemas.openxmlformats.org/officeDocument/2006/relationships/hyperlink" Target="https://www.planalto.gov.br/ccivil_03/_ato2015-2018/2018/lei/l137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EFC-177A-488F-99A5-EDB2CD34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3998</TotalTime>
  <Pages>51</Pages>
  <Words>21910</Words>
  <Characters>118315</Characters>
  <Application>Microsoft Office Word</Application>
  <DocSecurity>0</DocSecurity>
  <Lines>985</Lines>
  <Paragraphs>279</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139946</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794</cp:revision>
  <cp:lastPrinted>2026-01-29T20:06:00Z</cp:lastPrinted>
  <dcterms:created xsi:type="dcterms:W3CDTF">2023-03-08T13:17:00Z</dcterms:created>
  <dcterms:modified xsi:type="dcterms:W3CDTF">2026-01-29T20:06:00Z</dcterms:modified>
</cp:coreProperties>
</file>