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14304" w14:textId="70D2A623" w:rsidR="00E94E65" w:rsidRPr="00D529E0" w:rsidRDefault="00E94E65" w:rsidP="00CB138B">
      <w:pPr>
        <w:ind w:right="-2"/>
        <w:jc w:val="center"/>
        <w:rPr>
          <w:rFonts w:ascii="Arial" w:hAnsi="Arial" w:cs="Arial"/>
          <w:sz w:val="22"/>
          <w:szCs w:val="22"/>
        </w:rPr>
      </w:pPr>
      <w:r w:rsidRPr="00D529E0">
        <w:rPr>
          <w:rFonts w:ascii="Arial" w:hAnsi="Arial" w:cs="Arial"/>
          <w:sz w:val="22"/>
          <w:szCs w:val="22"/>
        </w:rPr>
        <w:t>Glória a Deus</w:t>
      </w:r>
      <w:r w:rsidR="00EF3141" w:rsidRPr="00D529E0">
        <w:rPr>
          <w:rFonts w:ascii="Arial" w:hAnsi="Arial" w:cs="Arial"/>
          <w:sz w:val="22"/>
          <w:szCs w:val="22"/>
        </w:rPr>
        <w:t xml:space="preserve"> Pai</w:t>
      </w:r>
    </w:p>
    <w:p w14:paraId="725FA45F" w14:textId="77777777" w:rsidR="00B44316" w:rsidRPr="00D529E0" w:rsidRDefault="00B44316" w:rsidP="00CB138B">
      <w:pPr>
        <w:ind w:right="-2"/>
        <w:jc w:val="center"/>
        <w:rPr>
          <w:rFonts w:ascii="Arial" w:hAnsi="Arial" w:cs="Arial"/>
          <w:color w:val="405CA1"/>
          <w:sz w:val="22"/>
          <w:szCs w:val="22"/>
        </w:rPr>
      </w:pPr>
    </w:p>
    <w:p w14:paraId="198D6D51" w14:textId="52EB5E70" w:rsidR="00D55468" w:rsidRDefault="00D529E0" w:rsidP="00CB138B">
      <w:pPr>
        <w:ind w:right="-2"/>
        <w:jc w:val="center"/>
        <w:rPr>
          <w:rFonts w:ascii="Arial" w:hAnsi="Arial" w:cs="Arial"/>
          <w:color w:val="405CA1"/>
          <w:sz w:val="22"/>
          <w:szCs w:val="22"/>
        </w:rPr>
      </w:pPr>
      <w:r>
        <w:rPr>
          <w:rFonts w:ascii="Arial" w:hAnsi="Arial" w:cs="Arial"/>
          <w:color w:val="405CA1"/>
          <w:sz w:val="22"/>
          <w:szCs w:val="22"/>
        </w:rPr>
        <w:t xml:space="preserve">EDITAL </w:t>
      </w:r>
      <w:r w:rsidR="004314FD">
        <w:rPr>
          <w:rFonts w:ascii="Arial" w:hAnsi="Arial" w:cs="Arial"/>
          <w:color w:val="405CA1"/>
          <w:sz w:val="22"/>
          <w:szCs w:val="22"/>
        </w:rPr>
        <w:t xml:space="preserve">– </w:t>
      </w:r>
      <w:r w:rsidR="00D55468" w:rsidRPr="00D529E0">
        <w:rPr>
          <w:rFonts w:ascii="Arial" w:hAnsi="Arial" w:cs="Arial"/>
          <w:color w:val="405CA1"/>
          <w:sz w:val="22"/>
          <w:szCs w:val="22"/>
        </w:rPr>
        <w:t>PREGÃO</w:t>
      </w:r>
      <w:r w:rsidR="00EF3141" w:rsidRPr="00D529E0">
        <w:rPr>
          <w:rFonts w:ascii="Arial" w:hAnsi="Arial" w:cs="Arial"/>
          <w:color w:val="405CA1"/>
          <w:sz w:val="22"/>
          <w:szCs w:val="22"/>
        </w:rPr>
        <w:t xml:space="preserve"> </w:t>
      </w:r>
      <w:r w:rsidR="00D55468" w:rsidRPr="00D529E0">
        <w:rPr>
          <w:rFonts w:ascii="Arial" w:hAnsi="Arial" w:cs="Arial"/>
          <w:color w:val="405CA1"/>
          <w:sz w:val="22"/>
          <w:szCs w:val="22"/>
        </w:rPr>
        <w:t>ELETRÔNICO</w:t>
      </w:r>
    </w:p>
    <w:p w14:paraId="5068E06F" w14:textId="77777777" w:rsidR="0082130B" w:rsidRDefault="0082130B" w:rsidP="00CB138B">
      <w:pPr>
        <w:spacing w:before="86"/>
        <w:ind w:right="-2"/>
        <w:jc w:val="center"/>
        <w:rPr>
          <w:rFonts w:ascii="Arial" w:hAnsi="Arial" w:cs="Arial"/>
          <w:b/>
          <w:spacing w:val="-3"/>
          <w:sz w:val="22"/>
          <w:szCs w:val="22"/>
        </w:rPr>
      </w:pPr>
      <w:bookmarkStart w:id="0" w:name="_Hlk195261387"/>
      <w:bookmarkStart w:id="1" w:name="_Hlk192665816"/>
    </w:p>
    <w:p w14:paraId="525ACC46" w14:textId="3EC2C0BD" w:rsidR="0037718E" w:rsidRDefault="00AC0183" w:rsidP="00CB138B">
      <w:pPr>
        <w:spacing w:before="86"/>
        <w:ind w:right="-2"/>
        <w:jc w:val="center"/>
        <w:rPr>
          <w:rFonts w:ascii="Arial" w:hAnsi="Arial" w:cs="Arial"/>
          <w:b/>
          <w:spacing w:val="-3"/>
          <w:sz w:val="22"/>
          <w:szCs w:val="22"/>
        </w:rPr>
      </w:pPr>
      <w:r w:rsidRPr="00347C37">
        <w:rPr>
          <w:rFonts w:ascii="Arial" w:hAnsi="Arial" w:cs="Arial"/>
          <w:b/>
          <w:spacing w:val="-3"/>
          <w:sz w:val="22"/>
          <w:szCs w:val="22"/>
        </w:rPr>
        <w:t xml:space="preserve">CÓDIGO </w:t>
      </w:r>
      <w:r>
        <w:rPr>
          <w:rFonts w:ascii="Arial" w:hAnsi="Arial" w:cs="Arial"/>
          <w:b/>
          <w:spacing w:val="-3"/>
          <w:sz w:val="22"/>
          <w:szCs w:val="22"/>
        </w:rPr>
        <w:t>P</w:t>
      </w:r>
      <w:r w:rsidRPr="00347C37">
        <w:rPr>
          <w:rFonts w:ascii="Arial" w:hAnsi="Arial" w:cs="Arial"/>
          <w:b/>
          <w:spacing w:val="-3"/>
          <w:sz w:val="22"/>
          <w:szCs w:val="22"/>
        </w:rPr>
        <w:t>RÉ PUBLICAÇÃO E-SFINGE</w:t>
      </w:r>
      <w:r>
        <w:rPr>
          <w:rFonts w:ascii="Arial" w:hAnsi="Arial" w:cs="Arial"/>
          <w:b/>
          <w:spacing w:val="-3"/>
          <w:sz w:val="22"/>
          <w:szCs w:val="22"/>
        </w:rPr>
        <w:t>:</w:t>
      </w:r>
      <w:bookmarkEnd w:id="0"/>
      <w:r w:rsidR="00C921EC">
        <w:rPr>
          <w:rFonts w:ascii="Arial" w:hAnsi="Arial" w:cs="Arial"/>
          <w:b/>
          <w:spacing w:val="-3"/>
          <w:sz w:val="22"/>
          <w:szCs w:val="22"/>
        </w:rPr>
        <w:t xml:space="preserve"> </w:t>
      </w:r>
    </w:p>
    <w:p w14:paraId="7CA07BFD" w14:textId="17166CDB" w:rsidR="00AC0183" w:rsidRPr="00347C37" w:rsidRDefault="0037718E" w:rsidP="00CB138B">
      <w:pPr>
        <w:spacing w:before="86"/>
        <w:ind w:right="-2"/>
        <w:jc w:val="center"/>
        <w:rPr>
          <w:rFonts w:ascii="Arial" w:hAnsi="Arial" w:cs="Arial"/>
          <w:b/>
          <w:sz w:val="22"/>
          <w:szCs w:val="22"/>
        </w:rPr>
      </w:pPr>
      <w:r>
        <w:rPr>
          <w:rFonts w:ascii="Arial" w:hAnsi="Arial" w:cs="Arial"/>
          <w:b/>
          <w:bCs/>
          <w:spacing w:val="-3"/>
          <w:sz w:val="22"/>
          <w:szCs w:val="22"/>
        </w:rPr>
        <w:t>ENCONTRA-SE NO AVISO DE PUBLICAÇÃO DO EDITAL</w:t>
      </w:r>
      <w:r w:rsidR="00B8195E">
        <w:rPr>
          <w:rFonts w:ascii="Arial" w:hAnsi="Arial" w:cs="Arial"/>
          <w:b/>
          <w:spacing w:val="-3"/>
          <w:sz w:val="22"/>
          <w:szCs w:val="22"/>
        </w:rPr>
        <w:t>.</w:t>
      </w:r>
    </w:p>
    <w:bookmarkEnd w:id="1"/>
    <w:p w14:paraId="54272417" w14:textId="77777777" w:rsidR="00AC0183" w:rsidRDefault="00AC0183" w:rsidP="00CB138B">
      <w:pPr>
        <w:ind w:right="-2"/>
        <w:jc w:val="center"/>
        <w:rPr>
          <w:rFonts w:ascii="Arial" w:hAnsi="Arial" w:cs="Arial"/>
          <w:b/>
          <w:bCs/>
          <w:color w:val="405CA1"/>
          <w:sz w:val="22"/>
          <w:szCs w:val="22"/>
        </w:rPr>
      </w:pPr>
    </w:p>
    <w:p w14:paraId="59A932AD" w14:textId="77777777" w:rsidR="001B50FA" w:rsidRDefault="001B50FA" w:rsidP="00CB138B">
      <w:pPr>
        <w:ind w:right="-2"/>
        <w:jc w:val="center"/>
        <w:rPr>
          <w:rFonts w:ascii="Arial" w:hAnsi="Arial" w:cs="Arial"/>
          <w:b/>
          <w:bCs/>
          <w:color w:val="405CA1"/>
          <w:sz w:val="22"/>
          <w:szCs w:val="22"/>
        </w:rPr>
      </w:pPr>
    </w:p>
    <w:p w14:paraId="16DEAB8F" w14:textId="77777777" w:rsidR="001B50FA" w:rsidRPr="00D529E0" w:rsidRDefault="001B50FA" w:rsidP="00CB138B">
      <w:pPr>
        <w:ind w:right="-2"/>
        <w:jc w:val="center"/>
        <w:rPr>
          <w:rFonts w:ascii="Arial" w:hAnsi="Arial" w:cs="Arial"/>
          <w:b/>
          <w:bCs/>
          <w:color w:val="405CA1"/>
          <w:sz w:val="22"/>
          <w:szCs w:val="22"/>
        </w:rPr>
      </w:pPr>
    </w:p>
    <w:p w14:paraId="156146E1" w14:textId="77777777" w:rsidR="00D529E0" w:rsidRPr="00D529E0" w:rsidRDefault="00D529E0" w:rsidP="00CB138B">
      <w:pPr>
        <w:ind w:right="-2"/>
        <w:jc w:val="center"/>
        <w:rPr>
          <w:rFonts w:ascii="Arial" w:hAnsi="Arial" w:cs="Arial"/>
          <w:b/>
          <w:bCs/>
          <w:color w:val="405CA1"/>
          <w:sz w:val="22"/>
          <w:szCs w:val="22"/>
        </w:rPr>
      </w:pPr>
      <w:r w:rsidRPr="00D529E0">
        <w:rPr>
          <w:rFonts w:ascii="Arial" w:hAnsi="Arial" w:cs="Arial"/>
          <w:b/>
          <w:bCs/>
          <w:color w:val="405CA1"/>
          <w:sz w:val="22"/>
          <w:szCs w:val="22"/>
        </w:rPr>
        <w:t>TIPO DE CONTRATAÇÃO</w:t>
      </w:r>
    </w:p>
    <w:p w14:paraId="080824FB" w14:textId="77777777" w:rsidR="0082130B" w:rsidRDefault="0082130B" w:rsidP="00CB138B">
      <w:pPr>
        <w:ind w:right="-2"/>
        <w:jc w:val="center"/>
        <w:rPr>
          <w:rFonts w:ascii="Arial" w:hAnsi="Arial" w:cs="Arial"/>
          <w:sz w:val="22"/>
          <w:szCs w:val="22"/>
        </w:rPr>
      </w:pPr>
    </w:p>
    <w:p w14:paraId="4FE8F2B0" w14:textId="6276F0FE" w:rsidR="00D529E0" w:rsidRDefault="00B67A4B" w:rsidP="00CB138B">
      <w:pPr>
        <w:ind w:right="-2"/>
        <w:jc w:val="center"/>
        <w:rPr>
          <w:rFonts w:ascii="Arial" w:hAnsi="Arial" w:cs="Arial"/>
          <w:sz w:val="22"/>
          <w:szCs w:val="22"/>
        </w:rPr>
      </w:pPr>
      <w:r>
        <w:rPr>
          <w:rFonts w:ascii="Arial" w:hAnsi="Arial" w:cs="Arial"/>
          <w:sz w:val="22"/>
          <w:szCs w:val="22"/>
        </w:rPr>
        <w:t xml:space="preserve">ATA DE REGISTRO DE PREÇOS </w:t>
      </w:r>
    </w:p>
    <w:p w14:paraId="35387201" w14:textId="77777777" w:rsidR="00D529E0" w:rsidRPr="00D529E0" w:rsidRDefault="00D529E0" w:rsidP="00CB138B">
      <w:pPr>
        <w:ind w:right="-2"/>
        <w:jc w:val="center"/>
        <w:rPr>
          <w:rFonts w:ascii="Arial" w:hAnsi="Arial" w:cs="Arial"/>
          <w:b/>
          <w:bCs/>
          <w:color w:val="405CA1"/>
          <w:sz w:val="22"/>
          <w:szCs w:val="22"/>
        </w:rPr>
      </w:pPr>
    </w:p>
    <w:p w14:paraId="6165B1C2" w14:textId="77777777" w:rsidR="00D529E0" w:rsidRDefault="00D529E0" w:rsidP="00CB138B">
      <w:pPr>
        <w:ind w:right="-2"/>
        <w:jc w:val="center"/>
        <w:rPr>
          <w:rFonts w:ascii="Arial" w:hAnsi="Arial" w:cs="Arial"/>
          <w:b/>
          <w:bCs/>
          <w:color w:val="405CA1"/>
          <w:sz w:val="22"/>
          <w:szCs w:val="22"/>
        </w:rPr>
      </w:pPr>
    </w:p>
    <w:p w14:paraId="75C723E7" w14:textId="77777777" w:rsidR="001B50FA" w:rsidRPr="00D529E0" w:rsidRDefault="001B50FA" w:rsidP="00CB138B">
      <w:pPr>
        <w:ind w:right="-2"/>
        <w:jc w:val="center"/>
        <w:rPr>
          <w:rFonts w:ascii="Arial" w:hAnsi="Arial" w:cs="Arial"/>
          <w:b/>
          <w:bCs/>
          <w:color w:val="405CA1"/>
          <w:sz w:val="22"/>
          <w:szCs w:val="22"/>
        </w:rPr>
      </w:pPr>
    </w:p>
    <w:p w14:paraId="4C3C1B66" w14:textId="77777777" w:rsidR="00D55468" w:rsidRPr="00D529E0" w:rsidRDefault="00D55468" w:rsidP="00CB138B">
      <w:pPr>
        <w:ind w:right="-2"/>
        <w:jc w:val="center"/>
        <w:rPr>
          <w:rFonts w:ascii="Arial" w:hAnsi="Arial" w:cs="Arial"/>
          <w:b/>
          <w:bCs/>
          <w:color w:val="405CA1"/>
          <w:sz w:val="22"/>
          <w:szCs w:val="22"/>
        </w:rPr>
      </w:pPr>
      <w:r w:rsidRPr="00D529E0">
        <w:rPr>
          <w:rFonts w:ascii="Arial" w:hAnsi="Arial" w:cs="Arial"/>
          <w:b/>
          <w:bCs/>
          <w:color w:val="405CA1"/>
          <w:sz w:val="22"/>
          <w:szCs w:val="22"/>
        </w:rPr>
        <w:t>OBJETO</w:t>
      </w:r>
    </w:p>
    <w:p w14:paraId="21FD70CB" w14:textId="77777777" w:rsidR="0082130B" w:rsidRDefault="0082130B" w:rsidP="00CB138B">
      <w:pPr>
        <w:ind w:right="-2"/>
        <w:jc w:val="center"/>
        <w:rPr>
          <w:rFonts w:ascii="Verdana" w:hAnsi="Verdana" w:cs="Arial"/>
          <w:sz w:val="18"/>
          <w:szCs w:val="18"/>
        </w:rPr>
      </w:pPr>
    </w:p>
    <w:p w14:paraId="2922CB14" w14:textId="3B7F6975" w:rsidR="001B50FA" w:rsidRPr="00D529E0" w:rsidRDefault="0037718E" w:rsidP="00CB138B">
      <w:pPr>
        <w:ind w:right="-2"/>
        <w:jc w:val="center"/>
        <w:rPr>
          <w:rFonts w:ascii="Arial" w:hAnsi="Arial" w:cs="Arial"/>
          <w:color w:val="5B5B5F"/>
          <w:sz w:val="22"/>
          <w:szCs w:val="22"/>
        </w:rPr>
      </w:pPr>
      <w:r>
        <w:rPr>
          <w:rFonts w:ascii="Verdana" w:hAnsi="Verdana" w:cs="Arial"/>
          <w:sz w:val="18"/>
          <w:szCs w:val="18"/>
        </w:rPr>
        <w:t>“Registro de Preços para futura e eventual a</w:t>
      </w:r>
      <w:r w:rsidRPr="004F6CD3">
        <w:rPr>
          <w:rFonts w:ascii="Verdana" w:hAnsi="Verdana" w:cs="Arial"/>
          <w:sz w:val="18"/>
          <w:szCs w:val="18"/>
        </w:rPr>
        <w:t xml:space="preserve">quisição </w:t>
      </w:r>
      <w:r>
        <w:rPr>
          <w:rFonts w:ascii="Verdana" w:hAnsi="Verdana" w:cs="Arial"/>
          <w:sz w:val="18"/>
          <w:szCs w:val="18"/>
        </w:rPr>
        <w:t xml:space="preserve">de </w:t>
      </w:r>
      <w:r w:rsidRPr="004F6CD3">
        <w:rPr>
          <w:rFonts w:ascii="Verdana" w:hAnsi="Verdana" w:cs="Arial"/>
          <w:sz w:val="18"/>
          <w:szCs w:val="18"/>
        </w:rPr>
        <w:t>Medicamentos relacionados na LISTA DA ATENÇÃO DA FARMÁCIA BÁSICA, para atender as necessidades da população através da Secretaria Municipal de Saúde de Selvíria-MS</w:t>
      </w:r>
      <w:r>
        <w:rPr>
          <w:rFonts w:ascii="Verdana" w:hAnsi="Verdana" w:cs="Arial"/>
          <w:sz w:val="18"/>
          <w:szCs w:val="18"/>
        </w:rPr>
        <w:t>”</w:t>
      </w:r>
    </w:p>
    <w:p w14:paraId="0D6C4971" w14:textId="77777777" w:rsidR="00D55468" w:rsidRPr="00D529E0" w:rsidRDefault="00D55468" w:rsidP="00CB138B">
      <w:pPr>
        <w:ind w:right="-2"/>
        <w:jc w:val="center"/>
        <w:rPr>
          <w:rFonts w:ascii="Arial" w:hAnsi="Arial" w:cs="Arial"/>
          <w:b/>
          <w:bCs/>
          <w:color w:val="405CA1"/>
          <w:sz w:val="22"/>
          <w:szCs w:val="22"/>
        </w:rPr>
      </w:pPr>
    </w:p>
    <w:p w14:paraId="0E4A1AB8" w14:textId="77777777" w:rsidR="00D55468" w:rsidRPr="00D529E0" w:rsidRDefault="00D55468" w:rsidP="00CB138B">
      <w:pPr>
        <w:ind w:right="-2"/>
        <w:jc w:val="center"/>
        <w:rPr>
          <w:rFonts w:ascii="Arial" w:hAnsi="Arial" w:cs="Arial"/>
          <w:b/>
          <w:bCs/>
          <w:color w:val="405CA1"/>
          <w:sz w:val="22"/>
          <w:szCs w:val="22"/>
        </w:rPr>
      </w:pPr>
      <w:r w:rsidRPr="00D529E0">
        <w:rPr>
          <w:rFonts w:ascii="Arial" w:hAnsi="Arial" w:cs="Arial"/>
          <w:b/>
          <w:bCs/>
          <w:color w:val="405CA1"/>
          <w:sz w:val="22"/>
          <w:szCs w:val="22"/>
        </w:rPr>
        <w:t>VALOR TOTAL DA CONTRATAÇÃO</w:t>
      </w:r>
    </w:p>
    <w:p w14:paraId="2DB9BFB2" w14:textId="77777777" w:rsidR="0082130B" w:rsidRDefault="0082130B" w:rsidP="00CB138B">
      <w:pPr>
        <w:ind w:right="-2"/>
        <w:jc w:val="center"/>
        <w:rPr>
          <w:rFonts w:ascii="Arial" w:hAnsi="Arial" w:cs="Arial"/>
          <w:b/>
          <w:bCs/>
          <w:color w:val="5B5B5F"/>
          <w:sz w:val="22"/>
          <w:szCs w:val="22"/>
        </w:rPr>
      </w:pPr>
    </w:p>
    <w:p w14:paraId="40CCE690" w14:textId="28B1E017" w:rsidR="00D55468" w:rsidRDefault="00E16BFD" w:rsidP="00CB138B">
      <w:pPr>
        <w:ind w:right="-2"/>
        <w:jc w:val="center"/>
        <w:rPr>
          <w:rFonts w:ascii="Arial" w:hAnsi="Arial" w:cs="Arial"/>
          <w:color w:val="5B5B5F"/>
          <w:sz w:val="22"/>
          <w:szCs w:val="22"/>
        </w:rPr>
      </w:pPr>
      <w:r w:rsidRPr="00E16BFD">
        <w:rPr>
          <w:rFonts w:ascii="Arial" w:hAnsi="Arial" w:cs="Arial"/>
          <w:b/>
          <w:bCs/>
          <w:color w:val="5B5B5F"/>
          <w:sz w:val="22"/>
          <w:szCs w:val="22"/>
        </w:rPr>
        <w:t xml:space="preserve">R$ </w:t>
      </w:r>
      <w:r w:rsidR="0082130B">
        <w:rPr>
          <w:rFonts w:ascii="Arial" w:hAnsi="Arial" w:cs="Arial"/>
          <w:b/>
          <w:bCs/>
          <w:color w:val="5B5B5F"/>
          <w:sz w:val="22"/>
          <w:szCs w:val="22"/>
        </w:rPr>
        <w:t>904.322,98</w:t>
      </w:r>
      <w:r w:rsidRPr="00E16BFD">
        <w:rPr>
          <w:rFonts w:ascii="Arial" w:hAnsi="Arial" w:cs="Arial"/>
          <w:b/>
          <w:bCs/>
          <w:color w:val="5B5B5F"/>
          <w:sz w:val="22"/>
          <w:szCs w:val="22"/>
        </w:rPr>
        <w:t xml:space="preserve"> (</w:t>
      </w:r>
      <w:r w:rsidR="0082130B">
        <w:rPr>
          <w:rFonts w:ascii="Arial" w:hAnsi="Arial" w:cs="Arial"/>
          <w:b/>
          <w:bCs/>
          <w:color w:val="5B5B5F"/>
          <w:sz w:val="22"/>
          <w:szCs w:val="22"/>
        </w:rPr>
        <w:t>novecentos e quat</w:t>
      </w:r>
      <w:r w:rsidR="00591EE0">
        <w:rPr>
          <w:rFonts w:ascii="Arial" w:hAnsi="Arial" w:cs="Arial"/>
          <w:b/>
          <w:bCs/>
          <w:color w:val="5B5B5F"/>
          <w:sz w:val="22"/>
          <w:szCs w:val="22"/>
        </w:rPr>
        <w:t>r</w:t>
      </w:r>
      <w:r w:rsidR="0082130B">
        <w:rPr>
          <w:rFonts w:ascii="Arial" w:hAnsi="Arial" w:cs="Arial"/>
          <w:b/>
          <w:bCs/>
          <w:color w:val="5B5B5F"/>
          <w:sz w:val="22"/>
          <w:szCs w:val="22"/>
        </w:rPr>
        <w:t>o mil, trezentos e vinte e dois reais e noventa e oito centavos</w:t>
      </w:r>
      <w:r w:rsidRPr="00E16BFD">
        <w:rPr>
          <w:rFonts w:ascii="Arial" w:hAnsi="Arial" w:cs="Arial"/>
          <w:b/>
          <w:bCs/>
          <w:color w:val="5B5B5F"/>
          <w:sz w:val="22"/>
          <w:szCs w:val="22"/>
        </w:rPr>
        <w:t>)</w:t>
      </w:r>
    </w:p>
    <w:p w14:paraId="37F1BB3F" w14:textId="77777777" w:rsidR="001B50FA" w:rsidRDefault="001B50FA" w:rsidP="00CB138B">
      <w:pPr>
        <w:ind w:right="-2"/>
        <w:jc w:val="center"/>
        <w:rPr>
          <w:rFonts w:ascii="Arial" w:hAnsi="Arial" w:cs="Arial"/>
          <w:color w:val="5B5B5F"/>
          <w:sz w:val="22"/>
          <w:szCs w:val="22"/>
        </w:rPr>
      </w:pPr>
    </w:p>
    <w:p w14:paraId="2663D0EC" w14:textId="77777777" w:rsidR="001B50FA" w:rsidRPr="00D529E0" w:rsidRDefault="001B50FA" w:rsidP="00CB138B">
      <w:pPr>
        <w:ind w:right="-2"/>
        <w:jc w:val="center"/>
        <w:rPr>
          <w:rFonts w:ascii="Arial" w:hAnsi="Arial" w:cs="Arial"/>
          <w:color w:val="5B5B5F"/>
          <w:sz w:val="22"/>
          <w:szCs w:val="22"/>
        </w:rPr>
      </w:pPr>
    </w:p>
    <w:p w14:paraId="0FB608D1" w14:textId="77777777" w:rsidR="00D55468" w:rsidRPr="00D529E0" w:rsidRDefault="00D55468" w:rsidP="00CB138B">
      <w:pPr>
        <w:ind w:right="-2"/>
        <w:jc w:val="center"/>
        <w:rPr>
          <w:rFonts w:ascii="Arial" w:hAnsi="Arial" w:cs="Arial"/>
          <w:b/>
          <w:bCs/>
          <w:color w:val="405CA1"/>
          <w:sz w:val="22"/>
          <w:szCs w:val="22"/>
        </w:rPr>
      </w:pPr>
      <w:r w:rsidRPr="00D529E0">
        <w:rPr>
          <w:rFonts w:ascii="Arial" w:hAnsi="Arial" w:cs="Arial"/>
          <w:b/>
          <w:bCs/>
          <w:color w:val="405CA1"/>
          <w:sz w:val="22"/>
          <w:szCs w:val="22"/>
        </w:rPr>
        <w:t>DATA DA SESSÃO PÚBLICA</w:t>
      </w:r>
    </w:p>
    <w:p w14:paraId="60E93AA6" w14:textId="77777777" w:rsidR="0082130B" w:rsidRDefault="0082130B" w:rsidP="00CB138B">
      <w:pPr>
        <w:ind w:right="-2"/>
        <w:jc w:val="center"/>
        <w:rPr>
          <w:rFonts w:ascii="Arial" w:hAnsi="Arial" w:cs="Arial"/>
          <w:color w:val="5B5B5F"/>
          <w:sz w:val="22"/>
          <w:szCs w:val="22"/>
          <w:highlight w:val="yellow"/>
        </w:rPr>
      </w:pPr>
    </w:p>
    <w:p w14:paraId="557CFFFC" w14:textId="787BD67B" w:rsidR="00D55468" w:rsidRPr="00D529E0" w:rsidRDefault="00D55468" w:rsidP="00CB138B">
      <w:pPr>
        <w:ind w:right="-2"/>
        <w:jc w:val="center"/>
        <w:rPr>
          <w:rFonts w:ascii="Arial" w:hAnsi="Arial" w:cs="Arial"/>
          <w:b/>
          <w:bCs/>
          <w:color w:val="5B5B5F"/>
          <w:sz w:val="22"/>
          <w:szCs w:val="22"/>
        </w:rPr>
      </w:pPr>
      <w:r w:rsidRPr="00BD4882">
        <w:rPr>
          <w:rFonts w:ascii="Arial" w:hAnsi="Arial" w:cs="Arial"/>
          <w:color w:val="5B5B5F"/>
          <w:sz w:val="22"/>
          <w:szCs w:val="22"/>
        </w:rPr>
        <w:t xml:space="preserve">Dia </w:t>
      </w:r>
      <w:r w:rsidR="00BD4882" w:rsidRPr="00BD4882">
        <w:rPr>
          <w:rFonts w:ascii="Arial" w:hAnsi="Arial" w:cs="Arial"/>
          <w:b/>
          <w:bCs/>
          <w:color w:val="5B5B5F"/>
          <w:sz w:val="22"/>
          <w:szCs w:val="22"/>
        </w:rPr>
        <w:t>16</w:t>
      </w:r>
      <w:r w:rsidRPr="00BD4882">
        <w:rPr>
          <w:rFonts w:ascii="Arial" w:hAnsi="Arial" w:cs="Arial"/>
          <w:b/>
          <w:bCs/>
          <w:color w:val="5B5B5F"/>
          <w:sz w:val="22"/>
          <w:szCs w:val="22"/>
        </w:rPr>
        <w:t>/</w:t>
      </w:r>
      <w:r w:rsidR="008260C6" w:rsidRPr="00BD4882">
        <w:rPr>
          <w:rFonts w:ascii="Arial" w:hAnsi="Arial" w:cs="Arial"/>
          <w:b/>
          <w:bCs/>
          <w:color w:val="5B5B5F"/>
          <w:sz w:val="22"/>
          <w:szCs w:val="22"/>
        </w:rPr>
        <w:t>10</w:t>
      </w:r>
      <w:r w:rsidRPr="00BD4882">
        <w:rPr>
          <w:rFonts w:ascii="Arial" w:hAnsi="Arial" w:cs="Arial"/>
          <w:b/>
          <w:bCs/>
          <w:color w:val="5B5B5F"/>
          <w:sz w:val="22"/>
          <w:szCs w:val="22"/>
        </w:rPr>
        <w:t>/202</w:t>
      </w:r>
      <w:r w:rsidR="00EE5905" w:rsidRPr="00BD4882">
        <w:rPr>
          <w:rFonts w:ascii="Arial" w:hAnsi="Arial" w:cs="Arial"/>
          <w:b/>
          <w:bCs/>
          <w:color w:val="5B5B5F"/>
          <w:sz w:val="22"/>
          <w:szCs w:val="22"/>
        </w:rPr>
        <w:t>5</w:t>
      </w:r>
      <w:r w:rsidRPr="00BD4882">
        <w:rPr>
          <w:rFonts w:ascii="Arial" w:hAnsi="Arial" w:cs="Arial"/>
          <w:b/>
          <w:bCs/>
          <w:color w:val="5B5B5F"/>
          <w:sz w:val="22"/>
          <w:szCs w:val="22"/>
        </w:rPr>
        <w:t xml:space="preserve"> </w:t>
      </w:r>
      <w:r w:rsidRPr="00BD4882">
        <w:rPr>
          <w:rFonts w:ascii="Arial" w:hAnsi="Arial" w:cs="Arial"/>
          <w:color w:val="5B5B5F"/>
          <w:sz w:val="22"/>
          <w:szCs w:val="22"/>
        </w:rPr>
        <w:t xml:space="preserve">às </w:t>
      </w:r>
      <w:r w:rsidR="00EE5905" w:rsidRPr="00BD4882">
        <w:rPr>
          <w:rFonts w:ascii="Arial" w:hAnsi="Arial" w:cs="Arial"/>
          <w:color w:val="5B5B5F"/>
          <w:sz w:val="22"/>
          <w:szCs w:val="22"/>
        </w:rPr>
        <w:t>0</w:t>
      </w:r>
      <w:r w:rsidR="00974122" w:rsidRPr="00BD4882">
        <w:rPr>
          <w:rFonts w:ascii="Arial" w:hAnsi="Arial" w:cs="Arial"/>
          <w:color w:val="5B5B5F"/>
          <w:sz w:val="22"/>
          <w:szCs w:val="22"/>
        </w:rPr>
        <w:t>8</w:t>
      </w:r>
      <w:r w:rsidRPr="00BD4882">
        <w:rPr>
          <w:rFonts w:ascii="Arial" w:hAnsi="Arial" w:cs="Arial"/>
          <w:b/>
          <w:bCs/>
          <w:color w:val="5B5B5F"/>
          <w:sz w:val="22"/>
          <w:szCs w:val="22"/>
        </w:rPr>
        <w:t>h</w:t>
      </w:r>
      <w:r w:rsidR="00EE5905" w:rsidRPr="00BD4882">
        <w:rPr>
          <w:rFonts w:ascii="Arial" w:hAnsi="Arial" w:cs="Arial"/>
          <w:b/>
          <w:bCs/>
          <w:color w:val="5B5B5F"/>
          <w:sz w:val="22"/>
          <w:szCs w:val="22"/>
        </w:rPr>
        <w:t>00</w:t>
      </w:r>
      <w:r w:rsidRPr="00BD4882">
        <w:rPr>
          <w:rFonts w:ascii="Arial" w:hAnsi="Arial" w:cs="Arial"/>
          <w:b/>
          <w:bCs/>
          <w:color w:val="5B5B5F"/>
          <w:sz w:val="22"/>
          <w:szCs w:val="22"/>
        </w:rPr>
        <w:t xml:space="preserve"> (horário</w:t>
      </w:r>
      <w:r w:rsidRPr="00D529E0">
        <w:rPr>
          <w:rFonts w:ascii="Arial" w:hAnsi="Arial" w:cs="Arial"/>
          <w:b/>
          <w:bCs/>
          <w:color w:val="5B5B5F"/>
          <w:sz w:val="22"/>
          <w:szCs w:val="22"/>
        </w:rPr>
        <w:t xml:space="preserve"> </w:t>
      </w:r>
      <w:r w:rsidR="00974122">
        <w:rPr>
          <w:rFonts w:ascii="Arial" w:hAnsi="Arial" w:cs="Arial"/>
          <w:b/>
          <w:bCs/>
          <w:color w:val="5B5B5F"/>
          <w:sz w:val="22"/>
          <w:szCs w:val="22"/>
        </w:rPr>
        <w:t>MS</w:t>
      </w:r>
      <w:r w:rsidRPr="00D529E0">
        <w:rPr>
          <w:rFonts w:ascii="Arial" w:hAnsi="Arial" w:cs="Arial"/>
          <w:b/>
          <w:bCs/>
          <w:color w:val="5B5B5F"/>
          <w:sz w:val="22"/>
          <w:szCs w:val="22"/>
        </w:rPr>
        <w:t>)</w:t>
      </w:r>
    </w:p>
    <w:p w14:paraId="37753A05" w14:textId="77777777" w:rsidR="00D55468" w:rsidRDefault="00D55468" w:rsidP="00CB138B">
      <w:pPr>
        <w:ind w:right="-2"/>
        <w:jc w:val="center"/>
        <w:rPr>
          <w:rFonts w:ascii="Arial" w:hAnsi="Arial" w:cs="Arial"/>
          <w:b/>
          <w:bCs/>
          <w:color w:val="5B5B5F"/>
          <w:sz w:val="22"/>
          <w:szCs w:val="22"/>
        </w:rPr>
      </w:pPr>
    </w:p>
    <w:p w14:paraId="25834952" w14:textId="77777777" w:rsidR="001B50FA" w:rsidRPr="00D529E0" w:rsidRDefault="001B50FA" w:rsidP="00CB138B">
      <w:pPr>
        <w:ind w:right="-2"/>
        <w:jc w:val="center"/>
        <w:rPr>
          <w:rFonts w:ascii="Arial" w:hAnsi="Arial" w:cs="Arial"/>
          <w:b/>
          <w:bCs/>
          <w:color w:val="5B5B5F"/>
          <w:sz w:val="22"/>
          <w:szCs w:val="22"/>
        </w:rPr>
      </w:pPr>
    </w:p>
    <w:p w14:paraId="273F92A2" w14:textId="77777777" w:rsidR="00D55468" w:rsidRDefault="00D55468" w:rsidP="00CB138B">
      <w:pPr>
        <w:ind w:right="-2"/>
        <w:jc w:val="center"/>
        <w:rPr>
          <w:rFonts w:ascii="Arial" w:hAnsi="Arial" w:cs="Arial"/>
          <w:b/>
          <w:bCs/>
          <w:caps/>
          <w:color w:val="405CA1"/>
          <w:sz w:val="22"/>
          <w:szCs w:val="22"/>
        </w:rPr>
      </w:pPr>
    </w:p>
    <w:p w14:paraId="4CE908E6" w14:textId="77777777" w:rsidR="00D55468" w:rsidRPr="00D529E0" w:rsidRDefault="00D55468" w:rsidP="00CB138B">
      <w:pPr>
        <w:ind w:right="-2"/>
        <w:jc w:val="center"/>
        <w:rPr>
          <w:rFonts w:ascii="Arial" w:hAnsi="Arial" w:cs="Arial"/>
          <w:caps/>
          <w:color w:val="0000FF"/>
          <w:sz w:val="22"/>
          <w:szCs w:val="22"/>
        </w:rPr>
      </w:pPr>
      <w:r w:rsidRPr="00D529E0">
        <w:rPr>
          <w:rFonts w:ascii="Arial" w:hAnsi="Arial" w:cs="Arial"/>
          <w:b/>
          <w:bCs/>
          <w:caps/>
          <w:color w:val="405CA1"/>
          <w:sz w:val="22"/>
          <w:szCs w:val="22"/>
        </w:rPr>
        <w:t>Critério de Julgamento:</w:t>
      </w:r>
    </w:p>
    <w:p w14:paraId="1F78ABED" w14:textId="77777777" w:rsidR="0082130B" w:rsidRDefault="0082130B" w:rsidP="00CB138B">
      <w:pPr>
        <w:ind w:right="-2"/>
        <w:jc w:val="center"/>
        <w:rPr>
          <w:rFonts w:ascii="Arial" w:hAnsi="Arial" w:cs="Arial"/>
          <w:color w:val="595959" w:themeColor="text1" w:themeTint="A6"/>
          <w:sz w:val="22"/>
          <w:szCs w:val="22"/>
        </w:rPr>
      </w:pPr>
    </w:p>
    <w:p w14:paraId="2307344D" w14:textId="6E7BD3C9" w:rsidR="00D55468" w:rsidRPr="00D529E0" w:rsidRDefault="00D55468" w:rsidP="00CB138B">
      <w:pPr>
        <w:ind w:right="-2"/>
        <w:jc w:val="center"/>
        <w:rPr>
          <w:rFonts w:ascii="Arial" w:hAnsi="Arial" w:cs="Arial"/>
          <w:sz w:val="22"/>
          <w:szCs w:val="22"/>
        </w:rPr>
      </w:pPr>
      <w:r w:rsidRPr="00D529E0">
        <w:rPr>
          <w:rFonts w:ascii="Arial" w:hAnsi="Arial" w:cs="Arial"/>
          <w:color w:val="595959" w:themeColor="text1" w:themeTint="A6"/>
          <w:sz w:val="22"/>
          <w:szCs w:val="22"/>
        </w:rPr>
        <w:t xml:space="preserve">Menor preço </w:t>
      </w:r>
      <w:r w:rsidR="000033EC">
        <w:rPr>
          <w:rFonts w:ascii="Arial" w:hAnsi="Arial" w:cs="Arial"/>
          <w:color w:val="595959" w:themeColor="text1" w:themeTint="A6"/>
          <w:sz w:val="22"/>
          <w:szCs w:val="22"/>
        </w:rPr>
        <w:t xml:space="preserve">único </w:t>
      </w:r>
      <w:r w:rsidRPr="00D529E0">
        <w:rPr>
          <w:rFonts w:ascii="Arial" w:hAnsi="Arial" w:cs="Arial"/>
          <w:color w:val="595959" w:themeColor="text1" w:themeTint="A6"/>
          <w:sz w:val="22"/>
          <w:szCs w:val="22"/>
        </w:rPr>
        <w:t>item</w:t>
      </w:r>
    </w:p>
    <w:p w14:paraId="643C84F1" w14:textId="77777777" w:rsidR="00D529E0" w:rsidRDefault="00D529E0" w:rsidP="00CB138B">
      <w:pPr>
        <w:ind w:right="-2"/>
        <w:jc w:val="center"/>
        <w:rPr>
          <w:rFonts w:ascii="Arial" w:hAnsi="Arial" w:cs="Arial"/>
          <w:sz w:val="22"/>
          <w:szCs w:val="22"/>
        </w:rPr>
      </w:pPr>
    </w:p>
    <w:p w14:paraId="20F9A54D" w14:textId="77777777" w:rsidR="00D529E0" w:rsidRDefault="00D529E0" w:rsidP="00CB138B">
      <w:pPr>
        <w:ind w:right="-2"/>
        <w:jc w:val="center"/>
        <w:rPr>
          <w:rFonts w:ascii="Arial" w:hAnsi="Arial" w:cs="Arial"/>
          <w:sz w:val="22"/>
          <w:szCs w:val="22"/>
        </w:rPr>
      </w:pPr>
    </w:p>
    <w:p w14:paraId="0604BF14" w14:textId="77777777" w:rsidR="001B50FA" w:rsidRPr="00D529E0" w:rsidRDefault="001B50FA" w:rsidP="00CB138B">
      <w:pPr>
        <w:ind w:right="-2"/>
        <w:jc w:val="center"/>
        <w:rPr>
          <w:rFonts w:ascii="Arial" w:hAnsi="Arial" w:cs="Arial"/>
          <w:sz w:val="22"/>
          <w:szCs w:val="22"/>
        </w:rPr>
      </w:pPr>
    </w:p>
    <w:p w14:paraId="2C870D9C" w14:textId="77777777" w:rsidR="00D55468" w:rsidRPr="00D529E0" w:rsidRDefault="00D55468" w:rsidP="00CB138B">
      <w:pPr>
        <w:ind w:right="-2"/>
        <w:jc w:val="center"/>
        <w:rPr>
          <w:rFonts w:ascii="Arial" w:hAnsi="Arial" w:cs="Arial"/>
          <w:caps/>
          <w:sz w:val="22"/>
          <w:szCs w:val="22"/>
        </w:rPr>
      </w:pPr>
      <w:r w:rsidRPr="00D529E0">
        <w:rPr>
          <w:rFonts w:ascii="Arial" w:hAnsi="Arial" w:cs="Arial"/>
          <w:b/>
          <w:bCs/>
          <w:caps/>
          <w:color w:val="405CA1"/>
          <w:sz w:val="22"/>
          <w:szCs w:val="22"/>
        </w:rPr>
        <w:t>Modo de disputa:</w:t>
      </w:r>
    </w:p>
    <w:p w14:paraId="0A1D3353" w14:textId="77777777" w:rsidR="0082130B" w:rsidRDefault="0082130B" w:rsidP="00CB138B">
      <w:pPr>
        <w:ind w:right="-2"/>
        <w:jc w:val="center"/>
        <w:rPr>
          <w:rFonts w:ascii="Arial" w:hAnsi="Arial" w:cs="Arial"/>
          <w:color w:val="595959" w:themeColor="text1" w:themeTint="A6"/>
          <w:sz w:val="22"/>
          <w:szCs w:val="22"/>
        </w:rPr>
      </w:pPr>
    </w:p>
    <w:p w14:paraId="5421F4C9" w14:textId="0E5C6862" w:rsidR="00D55468" w:rsidRPr="00D529E0" w:rsidRDefault="00D55468" w:rsidP="00CB138B">
      <w:pPr>
        <w:ind w:right="-2"/>
        <w:jc w:val="center"/>
        <w:rPr>
          <w:rFonts w:ascii="Arial" w:hAnsi="Arial" w:cs="Arial"/>
          <w:sz w:val="22"/>
          <w:szCs w:val="22"/>
        </w:rPr>
      </w:pPr>
      <w:r w:rsidRPr="00D529E0">
        <w:rPr>
          <w:rFonts w:ascii="Arial" w:hAnsi="Arial" w:cs="Arial"/>
          <w:color w:val="595959" w:themeColor="text1" w:themeTint="A6"/>
          <w:sz w:val="22"/>
          <w:szCs w:val="22"/>
        </w:rPr>
        <w:t>Aberto</w:t>
      </w:r>
    </w:p>
    <w:p w14:paraId="35B89810" w14:textId="77777777" w:rsidR="00D55468" w:rsidRDefault="00D55468" w:rsidP="00CB138B">
      <w:pPr>
        <w:ind w:right="-2"/>
        <w:jc w:val="center"/>
        <w:rPr>
          <w:rFonts w:ascii="Arial" w:hAnsi="Arial" w:cs="Arial"/>
          <w:color w:val="5B5B5F"/>
          <w:sz w:val="22"/>
          <w:szCs w:val="22"/>
        </w:rPr>
      </w:pPr>
    </w:p>
    <w:p w14:paraId="006D670B" w14:textId="77777777" w:rsidR="001B50FA" w:rsidRPr="00D529E0" w:rsidRDefault="001B50FA" w:rsidP="00CB138B">
      <w:pPr>
        <w:ind w:right="-2"/>
        <w:jc w:val="center"/>
        <w:rPr>
          <w:rFonts w:ascii="Arial" w:hAnsi="Arial" w:cs="Arial"/>
          <w:color w:val="5B5B5F"/>
          <w:sz w:val="22"/>
          <w:szCs w:val="22"/>
        </w:rPr>
      </w:pPr>
    </w:p>
    <w:p w14:paraId="121FA89C" w14:textId="7E7634D7" w:rsidR="00D55468" w:rsidRDefault="00974122" w:rsidP="00CB138B">
      <w:pPr>
        <w:ind w:right="-2"/>
        <w:jc w:val="center"/>
        <w:rPr>
          <w:rFonts w:ascii="Arial" w:hAnsi="Arial" w:cs="Arial"/>
          <w:b/>
          <w:bCs/>
          <w:color w:val="405CA1"/>
          <w:sz w:val="22"/>
          <w:szCs w:val="22"/>
        </w:rPr>
      </w:pPr>
      <w:r>
        <w:rPr>
          <w:rFonts w:ascii="Arial" w:hAnsi="Arial" w:cs="Arial"/>
          <w:b/>
          <w:bCs/>
          <w:color w:val="405CA1"/>
          <w:sz w:val="22"/>
          <w:szCs w:val="22"/>
        </w:rPr>
        <w:t>PREFERENCIAS</w:t>
      </w:r>
    </w:p>
    <w:p w14:paraId="6DE7DE98" w14:textId="77777777" w:rsidR="00974122" w:rsidRPr="00974122" w:rsidRDefault="00974122" w:rsidP="00CB138B">
      <w:pPr>
        <w:ind w:right="-2"/>
        <w:jc w:val="center"/>
        <w:rPr>
          <w:rFonts w:ascii="Arial" w:hAnsi="Arial" w:cs="Arial"/>
          <w:b/>
          <w:bCs/>
          <w:color w:val="5B5B5F"/>
          <w:sz w:val="22"/>
          <w:szCs w:val="22"/>
        </w:rPr>
      </w:pPr>
    </w:p>
    <w:p w14:paraId="71CE3603" w14:textId="47E337B1" w:rsidR="00974122" w:rsidRPr="00600ADA" w:rsidRDefault="00974122" w:rsidP="00CB138B">
      <w:pPr>
        <w:ind w:right="-2"/>
        <w:jc w:val="center"/>
        <w:rPr>
          <w:rFonts w:ascii="Arial" w:hAnsi="Arial" w:cs="Arial"/>
          <w:b/>
          <w:bCs/>
          <w:color w:val="5B5B5F"/>
          <w:sz w:val="22"/>
          <w:szCs w:val="22"/>
        </w:rPr>
      </w:pPr>
      <w:r w:rsidRPr="00F8782C">
        <w:rPr>
          <w:rFonts w:ascii="Arial" w:hAnsi="Arial" w:cs="Arial"/>
          <w:b/>
          <w:bCs/>
          <w:color w:val="5B5B5F"/>
          <w:sz w:val="22"/>
          <w:szCs w:val="22"/>
        </w:rPr>
        <w:t>EXCLUSIV</w:t>
      </w:r>
      <w:r>
        <w:rPr>
          <w:rFonts w:ascii="Arial" w:hAnsi="Arial" w:cs="Arial"/>
          <w:b/>
          <w:bCs/>
          <w:color w:val="5B5B5F"/>
          <w:sz w:val="22"/>
          <w:szCs w:val="22"/>
        </w:rPr>
        <w:t>OS</w:t>
      </w:r>
      <w:r w:rsidRPr="00F8782C">
        <w:rPr>
          <w:rFonts w:ascii="Arial" w:hAnsi="Arial" w:cs="Arial"/>
          <w:b/>
          <w:bCs/>
          <w:color w:val="5B5B5F"/>
          <w:sz w:val="22"/>
          <w:szCs w:val="22"/>
        </w:rPr>
        <w:t xml:space="preserve"> PARA ME/EPP</w:t>
      </w:r>
      <w:r>
        <w:rPr>
          <w:rFonts w:ascii="Arial" w:hAnsi="Arial" w:cs="Arial"/>
          <w:b/>
          <w:bCs/>
          <w:color w:val="5B5B5F"/>
          <w:sz w:val="22"/>
          <w:szCs w:val="22"/>
        </w:rPr>
        <w:t xml:space="preserve"> - </w:t>
      </w:r>
      <w:r w:rsidRPr="00F8782C">
        <w:rPr>
          <w:rFonts w:ascii="Arial" w:hAnsi="Arial" w:cs="Arial"/>
          <w:b/>
          <w:bCs/>
          <w:color w:val="5B5B5F"/>
          <w:sz w:val="22"/>
          <w:szCs w:val="22"/>
        </w:rPr>
        <w:t>LC 123/06;</w:t>
      </w:r>
    </w:p>
    <w:p w14:paraId="0EFAF4AC" w14:textId="77777777" w:rsidR="00974122" w:rsidRPr="00600ADA" w:rsidRDefault="00974122" w:rsidP="00CB138B">
      <w:pPr>
        <w:ind w:right="-2"/>
        <w:jc w:val="center"/>
        <w:rPr>
          <w:rFonts w:ascii="Arial" w:hAnsi="Arial" w:cs="Arial"/>
          <w:b/>
          <w:bCs/>
          <w:color w:val="405CA1"/>
          <w:sz w:val="22"/>
          <w:szCs w:val="22"/>
        </w:rPr>
      </w:pPr>
    </w:p>
    <w:p w14:paraId="0DCEE681" w14:textId="77777777" w:rsidR="00974122" w:rsidRDefault="00974122" w:rsidP="00CB138B">
      <w:pPr>
        <w:pStyle w:val="NormalWeb"/>
        <w:spacing w:before="0" w:beforeAutospacing="0" w:after="0" w:afterAutospacing="0"/>
        <w:ind w:left="4536" w:right="-2"/>
        <w:jc w:val="both"/>
        <w:rPr>
          <w:rFonts w:ascii="Arial" w:hAnsi="Arial" w:cs="Arial"/>
          <w:i/>
          <w:color w:val="000000"/>
          <w:sz w:val="22"/>
          <w:szCs w:val="22"/>
        </w:rPr>
      </w:pPr>
      <w:r w:rsidRPr="00600ADA">
        <w:rPr>
          <w:rFonts w:ascii="Arial" w:hAnsi="Arial" w:cs="Arial"/>
          <w:i/>
          <w:color w:val="000000"/>
          <w:sz w:val="22"/>
          <w:szCs w:val="22"/>
        </w:rPr>
        <w:t>I - Deverá realizar processo licitatório destinado exclusivamente à participação de microempresas e empresas de pequeno porte nos itens de contratação cujo valor seja de até R$ 80.000,00 (oitenta mil reais);</w:t>
      </w:r>
    </w:p>
    <w:p w14:paraId="64B38F0F" w14:textId="77777777" w:rsidR="00CB138B" w:rsidRDefault="00CB138B" w:rsidP="00CB138B">
      <w:pPr>
        <w:pStyle w:val="NormalWeb"/>
        <w:spacing w:before="0" w:beforeAutospacing="0" w:after="0" w:afterAutospacing="0"/>
        <w:ind w:right="-2"/>
        <w:jc w:val="both"/>
        <w:rPr>
          <w:rFonts w:ascii="Arial" w:hAnsi="Arial" w:cs="Arial"/>
          <w:i/>
          <w:color w:val="000000"/>
          <w:sz w:val="22"/>
          <w:szCs w:val="22"/>
        </w:rPr>
      </w:pPr>
    </w:p>
    <w:p w14:paraId="03535C78" w14:textId="77777777" w:rsidR="00CB138B" w:rsidRPr="00600ADA" w:rsidRDefault="00CB138B" w:rsidP="00CB138B">
      <w:pPr>
        <w:pStyle w:val="NormalWeb"/>
        <w:spacing w:before="0" w:beforeAutospacing="0" w:after="0" w:afterAutospacing="0"/>
        <w:ind w:right="-2"/>
        <w:jc w:val="both"/>
        <w:rPr>
          <w:rFonts w:ascii="Arial" w:hAnsi="Arial" w:cs="Arial"/>
          <w:i/>
          <w:color w:val="000000"/>
          <w:sz w:val="22"/>
          <w:szCs w:val="22"/>
        </w:rPr>
      </w:pPr>
    </w:p>
    <w:p w14:paraId="418D291F" w14:textId="77777777" w:rsidR="00591EE0" w:rsidRDefault="00591EE0" w:rsidP="00CB138B">
      <w:pPr>
        <w:ind w:right="-2"/>
        <w:jc w:val="center"/>
        <w:rPr>
          <w:rFonts w:ascii="Arial" w:hAnsi="Arial" w:cs="Arial"/>
          <w:b/>
          <w:sz w:val="22"/>
          <w:szCs w:val="22"/>
        </w:rPr>
      </w:pPr>
    </w:p>
    <w:p w14:paraId="3E05393E" w14:textId="7BF10236" w:rsidR="00747D12" w:rsidRPr="00D529E0" w:rsidRDefault="00747D12" w:rsidP="00CB138B">
      <w:pPr>
        <w:ind w:right="-2"/>
        <w:jc w:val="center"/>
        <w:rPr>
          <w:rFonts w:ascii="Arial" w:hAnsi="Arial" w:cs="Arial"/>
          <w:b/>
          <w:sz w:val="22"/>
          <w:szCs w:val="22"/>
        </w:rPr>
      </w:pPr>
      <w:r w:rsidRPr="00D529E0">
        <w:rPr>
          <w:rFonts w:ascii="Arial" w:hAnsi="Arial" w:cs="Arial"/>
          <w:b/>
          <w:sz w:val="22"/>
          <w:szCs w:val="22"/>
        </w:rPr>
        <w:t xml:space="preserve">EDITAL </w:t>
      </w:r>
      <w:r w:rsidR="001B50FA">
        <w:rPr>
          <w:rFonts w:ascii="Arial" w:hAnsi="Arial" w:cs="Arial"/>
          <w:b/>
          <w:sz w:val="22"/>
          <w:szCs w:val="22"/>
        </w:rPr>
        <w:t>DE LICITAÇÃO</w:t>
      </w:r>
    </w:p>
    <w:p w14:paraId="6971D6BD" w14:textId="77777777" w:rsidR="00747D12" w:rsidRPr="00D529E0" w:rsidRDefault="00747D12" w:rsidP="00CB138B">
      <w:pPr>
        <w:ind w:right="-2"/>
        <w:rPr>
          <w:rFonts w:ascii="Arial" w:hAnsi="Arial" w:cs="Arial"/>
          <w:b/>
          <w:bCs/>
          <w:sz w:val="22"/>
          <w:szCs w:val="22"/>
        </w:rPr>
      </w:pPr>
    </w:p>
    <w:p w14:paraId="4F47FAFC" w14:textId="104CB939" w:rsidR="00747D12" w:rsidRPr="00D529E0" w:rsidRDefault="00747D12" w:rsidP="00CB138B">
      <w:pPr>
        <w:ind w:right="-2"/>
        <w:jc w:val="center"/>
        <w:rPr>
          <w:rFonts w:ascii="Arial" w:hAnsi="Arial" w:cs="Arial"/>
          <w:b/>
          <w:bCs/>
          <w:sz w:val="22"/>
          <w:szCs w:val="22"/>
        </w:rPr>
      </w:pPr>
      <w:r w:rsidRPr="00D529E0">
        <w:rPr>
          <w:rFonts w:ascii="Arial" w:hAnsi="Arial" w:cs="Arial"/>
          <w:b/>
          <w:bCs/>
          <w:sz w:val="22"/>
          <w:szCs w:val="22"/>
        </w:rPr>
        <w:t xml:space="preserve">PROCESSO ADMINISTRATIVO Nº. </w:t>
      </w:r>
      <w:r w:rsidR="00B44316" w:rsidRPr="00D529E0">
        <w:rPr>
          <w:rFonts w:ascii="Arial" w:hAnsi="Arial" w:cs="Arial"/>
          <w:b/>
          <w:bCs/>
          <w:sz w:val="22"/>
          <w:szCs w:val="22"/>
        </w:rPr>
        <w:t>0</w:t>
      </w:r>
      <w:r w:rsidR="001453BE">
        <w:rPr>
          <w:rFonts w:ascii="Arial" w:hAnsi="Arial" w:cs="Arial"/>
          <w:b/>
          <w:bCs/>
          <w:sz w:val="22"/>
          <w:szCs w:val="22"/>
        </w:rPr>
        <w:t>9</w:t>
      </w:r>
      <w:r w:rsidR="004A0310">
        <w:rPr>
          <w:rFonts w:ascii="Arial" w:hAnsi="Arial" w:cs="Arial"/>
          <w:b/>
          <w:bCs/>
          <w:sz w:val="22"/>
          <w:szCs w:val="22"/>
        </w:rPr>
        <w:t>7</w:t>
      </w:r>
      <w:r w:rsidRPr="00D529E0">
        <w:rPr>
          <w:rFonts w:ascii="Arial" w:hAnsi="Arial" w:cs="Arial"/>
          <w:b/>
          <w:bCs/>
          <w:sz w:val="22"/>
          <w:szCs w:val="22"/>
        </w:rPr>
        <w:t>/</w:t>
      </w:r>
      <w:r w:rsidR="002C4EB0" w:rsidRPr="00D529E0">
        <w:rPr>
          <w:rFonts w:ascii="Arial" w:hAnsi="Arial" w:cs="Arial"/>
          <w:b/>
          <w:bCs/>
          <w:sz w:val="22"/>
          <w:szCs w:val="22"/>
        </w:rPr>
        <w:t>202</w:t>
      </w:r>
      <w:r w:rsidR="00756A54">
        <w:rPr>
          <w:rFonts w:ascii="Arial" w:hAnsi="Arial" w:cs="Arial"/>
          <w:b/>
          <w:bCs/>
          <w:sz w:val="22"/>
          <w:szCs w:val="22"/>
        </w:rPr>
        <w:t>5</w:t>
      </w:r>
    </w:p>
    <w:p w14:paraId="177465B9" w14:textId="0F3F35DB" w:rsidR="00747D12" w:rsidRPr="00D529E0" w:rsidRDefault="00747D12" w:rsidP="00CB138B">
      <w:pPr>
        <w:ind w:right="-2"/>
        <w:jc w:val="center"/>
        <w:rPr>
          <w:rFonts w:ascii="Arial" w:hAnsi="Arial" w:cs="Arial"/>
          <w:b/>
          <w:bCs/>
          <w:sz w:val="22"/>
          <w:szCs w:val="22"/>
        </w:rPr>
      </w:pPr>
      <w:r w:rsidRPr="00D529E0">
        <w:rPr>
          <w:rFonts w:ascii="Arial" w:hAnsi="Arial" w:cs="Arial"/>
          <w:b/>
          <w:bCs/>
          <w:sz w:val="22"/>
          <w:szCs w:val="22"/>
        </w:rPr>
        <w:t xml:space="preserve">PREGÃO ELETRÔNICO Nº </w:t>
      </w:r>
      <w:r w:rsidR="00B44316" w:rsidRPr="00D529E0">
        <w:rPr>
          <w:rFonts w:ascii="Arial" w:hAnsi="Arial" w:cs="Arial"/>
          <w:b/>
          <w:bCs/>
          <w:sz w:val="22"/>
          <w:szCs w:val="22"/>
        </w:rPr>
        <w:t>00</w:t>
      </w:r>
      <w:r w:rsidR="004A0310">
        <w:rPr>
          <w:rFonts w:ascii="Arial" w:hAnsi="Arial" w:cs="Arial"/>
          <w:b/>
          <w:bCs/>
          <w:sz w:val="22"/>
          <w:szCs w:val="22"/>
        </w:rPr>
        <w:t>7</w:t>
      </w:r>
      <w:r w:rsidRPr="00D529E0">
        <w:rPr>
          <w:rFonts w:ascii="Arial" w:hAnsi="Arial" w:cs="Arial"/>
          <w:b/>
          <w:bCs/>
          <w:sz w:val="22"/>
          <w:szCs w:val="22"/>
        </w:rPr>
        <w:t>/202</w:t>
      </w:r>
      <w:r w:rsidR="00756A54">
        <w:rPr>
          <w:rFonts w:ascii="Arial" w:hAnsi="Arial" w:cs="Arial"/>
          <w:b/>
          <w:bCs/>
          <w:sz w:val="22"/>
          <w:szCs w:val="22"/>
        </w:rPr>
        <w:t>5</w:t>
      </w:r>
    </w:p>
    <w:p w14:paraId="2EDDBCB6" w14:textId="77777777" w:rsidR="00747D12" w:rsidRPr="00D529E0" w:rsidRDefault="00747D12" w:rsidP="00CB138B">
      <w:pPr>
        <w:ind w:right="-2"/>
        <w:jc w:val="both"/>
        <w:rPr>
          <w:rFonts w:ascii="Arial" w:hAnsi="Arial" w:cs="Arial"/>
          <w:b/>
          <w:bCs/>
          <w:color w:val="00B050"/>
          <w:sz w:val="22"/>
          <w:szCs w:val="22"/>
        </w:rPr>
      </w:pPr>
    </w:p>
    <w:tbl>
      <w:tblPr>
        <w:tblW w:w="9072" w:type="dxa"/>
        <w:jc w:val="center"/>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9072"/>
      </w:tblGrid>
      <w:tr w:rsidR="00747D12" w:rsidRPr="00D529E0" w14:paraId="2E078CEC" w14:textId="77777777" w:rsidTr="00622BFF">
        <w:trPr>
          <w:trHeight w:val="365"/>
          <w:jc w:val="center"/>
        </w:trPr>
        <w:tc>
          <w:tcPr>
            <w:tcW w:w="9072" w:type="dxa"/>
            <w:tcBorders>
              <w:left w:val="single" w:sz="4" w:space="0" w:color="000009"/>
              <w:right w:val="single" w:sz="4" w:space="0" w:color="000009"/>
            </w:tcBorders>
          </w:tcPr>
          <w:p w14:paraId="0B9D5661" w14:textId="4F58AF8A" w:rsidR="00747D12" w:rsidRPr="00D529E0" w:rsidRDefault="00747D12" w:rsidP="00CB138B">
            <w:pPr>
              <w:widowControl w:val="0"/>
              <w:autoSpaceDE w:val="0"/>
              <w:autoSpaceDN w:val="0"/>
              <w:spacing w:before="37"/>
              <w:ind w:right="-2"/>
              <w:jc w:val="both"/>
              <w:rPr>
                <w:rFonts w:ascii="Arial" w:hAnsi="Arial" w:cs="Arial"/>
                <w:sz w:val="22"/>
                <w:szCs w:val="22"/>
              </w:rPr>
            </w:pPr>
            <w:r w:rsidRPr="00D529E0">
              <w:rPr>
                <w:rFonts w:ascii="Arial" w:eastAsia="Century" w:hAnsi="Arial" w:cs="Arial"/>
                <w:sz w:val="22"/>
                <w:szCs w:val="22"/>
                <w:lang w:val="pt-PT" w:eastAsia="en-US"/>
              </w:rPr>
              <w:t xml:space="preserve">O </w:t>
            </w:r>
            <w:r w:rsidRPr="00D529E0">
              <w:rPr>
                <w:rFonts w:ascii="Arial" w:eastAsia="Century" w:hAnsi="Arial" w:cs="Arial"/>
                <w:b/>
                <w:bCs/>
                <w:sz w:val="22"/>
                <w:szCs w:val="22"/>
                <w:u w:val="single"/>
                <w:lang w:val="pt-PT" w:eastAsia="en-US"/>
              </w:rPr>
              <w:t xml:space="preserve">MUNICÍPIO </w:t>
            </w:r>
            <w:r w:rsidRPr="00D529E0">
              <w:rPr>
                <w:rFonts w:ascii="Arial" w:hAnsi="Arial" w:cs="Arial"/>
                <w:b/>
                <w:bCs/>
                <w:sz w:val="22"/>
                <w:szCs w:val="22"/>
                <w:u w:val="single"/>
              </w:rPr>
              <w:t>SELVÍRIA/MS</w:t>
            </w:r>
            <w:r w:rsidRPr="00D529E0">
              <w:rPr>
                <w:rFonts w:ascii="Arial" w:hAnsi="Arial" w:cs="Arial"/>
                <w:sz w:val="22"/>
                <w:szCs w:val="22"/>
              </w:rPr>
              <w:t xml:space="preserve">, pessoa jurídica de direito público interno, inscrita no CNPJ/MF sob n.º 15.410.665/0001-40, com sede na Avenida João Selvirio de Souza, 997 nesta cidade de Selvíria/MS, neste ato devidamente representado pelo Prefeito, </w:t>
            </w:r>
            <w:r w:rsidRPr="00856C25">
              <w:rPr>
                <w:rFonts w:ascii="Arial" w:hAnsi="Arial" w:cs="Arial"/>
                <w:b/>
                <w:bCs/>
                <w:sz w:val="22"/>
                <w:szCs w:val="22"/>
              </w:rPr>
              <w:t>J</w:t>
            </w:r>
            <w:r w:rsidR="00856C25" w:rsidRPr="00856C25">
              <w:rPr>
                <w:rFonts w:ascii="Arial" w:hAnsi="Arial" w:cs="Arial"/>
                <w:b/>
                <w:bCs/>
                <w:sz w:val="22"/>
                <w:szCs w:val="22"/>
              </w:rPr>
              <w:t>AIME SOARES FERREIRA</w:t>
            </w:r>
            <w:r w:rsidRPr="00D529E0">
              <w:rPr>
                <w:rFonts w:ascii="Arial" w:hAnsi="Arial" w:cs="Arial"/>
                <w:sz w:val="22"/>
                <w:szCs w:val="22"/>
              </w:rPr>
              <w:t>.</w:t>
            </w:r>
          </w:p>
        </w:tc>
      </w:tr>
      <w:tr w:rsidR="00747D12" w:rsidRPr="00D529E0" w14:paraId="6E76BA72" w14:textId="77777777" w:rsidTr="00622BFF">
        <w:trPr>
          <w:trHeight w:val="653"/>
          <w:jc w:val="center"/>
        </w:trPr>
        <w:tc>
          <w:tcPr>
            <w:tcW w:w="9072" w:type="dxa"/>
            <w:tcBorders>
              <w:left w:val="single" w:sz="4" w:space="0" w:color="000009"/>
              <w:right w:val="single" w:sz="4" w:space="0" w:color="000009"/>
            </w:tcBorders>
          </w:tcPr>
          <w:p w14:paraId="72B610B9" w14:textId="65D25B5B" w:rsidR="00747D12" w:rsidRPr="00D529E0" w:rsidRDefault="00747D12" w:rsidP="00CB138B">
            <w:pPr>
              <w:widowControl w:val="0"/>
              <w:autoSpaceDE w:val="0"/>
              <w:autoSpaceDN w:val="0"/>
              <w:spacing w:before="35"/>
              <w:ind w:right="-2"/>
              <w:jc w:val="both"/>
              <w:rPr>
                <w:rFonts w:ascii="Arial" w:eastAsia="Century" w:hAnsi="Arial" w:cs="Arial"/>
                <w:b/>
                <w:sz w:val="22"/>
                <w:szCs w:val="22"/>
                <w:lang w:val="pt-PT" w:eastAsia="en-US"/>
              </w:rPr>
            </w:pPr>
            <w:r w:rsidRPr="00D529E0">
              <w:rPr>
                <w:rFonts w:ascii="Arial" w:eastAsia="Century" w:hAnsi="Arial" w:cs="Arial"/>
                <w:b/>
                <w:sz w:val="22"/>
                <w:szCs w:val="22"/>
                <w:lang w:val="pt-PT" w:eastAsia="en-US"/>
              </w:rPr>
              <w:t xml:space="preserve">Modalidade da Licitação: </w:t>
            </w:r>
            <w:r w:rsidRPr="00D529E0">
              <w:rPr>
                <w:rFonts w:ascii="Arial" w:eastAsia="Century" w:hAnsi="Arial" w:cs="Arial"/>
                <w:sz w:val="22"/>
                <w:szCs w:val="22"/>
                <w:lang w:val="pt-PT" w:eastAsia="en-US"/>
              </w:rPr>
              <w:t xml:space="preserve">Pregão Eletrônico do tipo </w:t>
            </w:r>
            <w:r w:rsidRPr="00D529E0">
              <w:rPr>
                <w:rFonts w:ascii="Arial" w:eastAsia="Century" w:hAnsi="Arial" w:cs="Arial"/>
                <w:b/>
                <w:sz w:val="22"/>
                <w:szCs w:val="22"/>
                <w:lang w:val="pt-PT" w:eastAsia="en-US"/>
              </w:rPr>
              <w:t xml:space="preserve">MENOR PREÇO </w:t>
            </w:r>
            <w:r w:rsidR="00FF33CC">
              <w:rPr>
                <w:rFonts w:ascii="Arial" w:eastAsia="Century" w:hAnsi="Arial" w:cs="Arial"/>
                <w:b/>
                <w:sz w:val="22"/>
                <w:szCs w:val="22"/>
                <w:lang w:val="pt-PT" w:eastAsia="en-US"/>
              </w:rPr>
              <w:t xml:space="preserve">UNICO </w:t>
            </w:r>
            <w:r w:rsidRPr="00D529E0">
              <w:rPr>
                <w:rFonts w:ascii="Arial" w:eastAsia="Century" w:hAnsi="Arial" w:cs="Arial"/>
                <w:b/>
                <w:sz w:val="22"/>
                <w:szCs w:val="22"/>
                <w:lang w:val="pt-PT" w:eastAsia="en-US"/>
              </w:rPr>
              <w:t xml:space="preserve">ITEM. </w:t>
            </w:r>
          </w:p>
          <w:p w14:paraId="4DAC84FD" w14:textId="77777777" w:rsidR="00747D12" w:rsidRPr="00D529E0" w:rsidRDefault="00747D12" w:rsidP="00CB138B">
            <w:pPr>
              <w:widowControl w:val="0"/>
              <w:autoSpaceDE w:val="0"/>
              <w:autoSpaceDN w:val="0"/>
              <w:spacing w:before="35"/>
              <w:ind w:right="-2"/>
              <w:jc w:val="both"/>
              <w:rPr>
                <w:rFonts w:ascii="Arial" w:eastAsia="Century" w:hAnsi="Arial" w:cs="Arial"/>
                <w:b/>
                <w:sz w:val="22"/>
                <w:szCs w:val="22"/>
                <w:lang w:val="pt-PT" w:eastAsia="en-US"/>
              </w:rPr>
            </w:pPr>
            <w:r w:rsidRPr="00D529E0">
              <w:rPr>
                <w:rFonts w:ascii="Arial" w:eastAsia="Century" w:hAnsi="Arial" w:cs="Arial"/>
                <w:b/>
                <w:sz w:val="22"/>
                <w:szCs w:val="22"/>
                <w:lang w:val="pt-PT" w:eastAsia="en-US"/>
              </w:rPr>
              <w:t>MODO DE DISPUTA: ABERTO</w:t>
            </w:r>
          </w:p>
        </w:tc>
      </w:tr>
      <w:tr w:rsidR="00747D12" w:rsidRPr="00D529E0" w14:paraId="10DA76D7" w14:textId="77777777" w:rsidTr="00622BFF">
        <w:trPr>
          <w:trHeight w:val="362"/>
          <w:jc w:val="center"/>
        </w:trPr>
        <w:tc>
          <w:tcPr>
            <w:tcW w:w="9072" w:type="dxa"/>
            <w:tcBorders>
              <w:left w:val="single" w:sz="4" w:space="0" w:color="000009"/>
              <w:right w:val="single" w:sz="4" w:space="0" w:color="000009"/>
            </w:tcBorders>
          </w:tcPr>
          <w:p w14:paraId="5BDB8DC4" w14:textId="31568133" w:rsidR="00747D12" w:rsidRPr="00D529E0" w:rsidRDefault="00747D12" w:rsidP="00CB138B">
            <w:pPr>
              <w:widowControl w:val="0"/>
              <w:autoSpaceDE w:val="0"/>
              <w:autoSpaceDN w:val="0"/>
              <w:spacing w:before="35"/>
              <w:ind w:right="-2"/>
              <w:jc w:val="both"/>
              <w:rPr>
                <w:rFonts w:ascii="Arial" w:eastAsia="Century" w:hAnsi="Arial" w:cs="Arial"/>
                <w:bCs/>
                <w:sz w:val="22"/>
                <w:szCs w:val="22"/>
                <w:lang w:val="pt-PT" w:eastAsia="en-US"/>
              </w:rPr>
            </w:pPr>
            <w:bookmarkStart w:id="2" w:name="Data_da_Abertura_do_Processo_Administrat"/>
            <w:bookmarkEnd w:id="2"/>
            <w:r w:rsidRPr="00D529E0">
              <w:rPr>
                <w:rFonts w:ascii="Arial" w:hAnsi="Arial" w:cs="Arial"/>
                <w:b/>
                <w:bCs/>
                <w:sz w:val="22"/>
                <w:szCs w:val="22"/>
              </w:rPr>
              <w:t>Data/Horário Da Sessão</w:t>
            </w:r>
            <w:r w:rsidRPr="00D529E0">
              <w:rPr>
                <w:rFonts w:ascii="Arial" w:eastAsia="Century" w:hAnsi="Arial" w:cs="Arial"/>
                <w:b/>
                <w:sz w:val="22"/>
                <w:szCs w:val="22"/>
                <w:lang w:val="pt-PT" w:eastAsia="en-US"/>
              </w:rPr>
              <w:t xml:space="preserve">: </w:t>
            </w:r>
            <w:r w:rsidR="00BD4882">
              <w:rPr>
                <w:rFonts w:ascii="Arial" w:eastAsia="Century" w:hAnsi="Arial" w:cs="Arial"/>
                <w:b/>
                <w:sz w:val="22"/>
                <w:szCs w:val="22"/>
                <w:lang w:val="pt-PT" w:eastAsia="en-US"/>
              </w:rPr>
              <w:t>16</w:t>
            </w:r>
            <w:r w:rsidRPr="00D529E0">
              <w:rPr>
                <w:rFonts w:ascii="Arial" w:eastAsia="Century" w:hAnsi="Arial" w:cs="Arial"/>
                <w:bCs/>
                <w:sz w:val="22"/>
                <w:szCs w:val="22"/>
                <w:lang w:val="pt-PT" w:eastAsia="en-US"/>
              </w:rPr>
              <w:t>/</w:t>
            </w:r>
            <w:r w:rsidR="00BE438D">
              <w:rPr>
                <w:rFonts w:ascii="Arial" w:eastAsia="Century" w:hAnsi="Arial" w:cs="Arial"/>
                <w:bCs/>
                <w:sz w:val="22"/>
                <w:szCs w:val="22"/>
                <w:lang w:val="pt-PT" w:eastAsia="en-US"/>
              </w:rPr>
              <w:t>10</w:t>
            </w:r>
            <w:r w:rsidRPr="00D529E0">
              <w:rPr>
                <w:rFonts w:ascii="Arial" w:eastAsia="Century" w:hAnsi="Arial" w:cs="Arial"/>
                <w:bCs/>
                <w:sz w:val="22"/>
                <w:szCs w:val="22"/>
                <w:lang w:val="pt-PT" w:eastAsia="en-US"/>
              </w:rPr>
              <w:t>/202</w:t>
            </w:r>
            <w:r w:rsidR="00756A54">
              <w:rPr>
                <w:rFonts w:ascii="Arial" w:eastAsia="Century" w:hAnsi="Arial" w:cs="Arial"/>
                <w:bCs/>
                <w:sz w:val="22"/>
                <w:szCs w:val="22"/>
                <w:lang w:val="pt-PT" w:eastAsia="en-US"/>
              </w:rPr>
              <w:t>5</w:t>
            </w:r>
            <w:r w:rsidRPr="00D529E0">
              <w:rPr>
                <w:rFonts w:ascii="Arial" w:eastAsia="Century" w:hAnsi="Arial" w:cs="Arial"/>
                <w:bCs/>
                <w:sz w:val="22"/>
                <w:szCs w:val="22"/>
                <w:lang w:val="pt-PT" w:eastAsia="en-US"/>
              </w:rPr>
              <w:t xml:space="preserve"> às </w:t>
            </w:r>
            <w:r w:rsidR="00B44316" w:rsidRPr="00D529E0">
              <w:rPr>
                <w:rFonts w:ascii="Arial" w:eastAsia="Century" w:hAnsi="Arial" w:cs="Arial"/>
                <w:bCs/>
                <w:sz w:val="22"/>
                <w:szCs w:val="22"/>
                <w:lang w:val="pt-PT" w:eastAsia="en-US"/>
              </w:rPr>
              <w:t>0</w:t>
            </w:r>
            <w:r w:rsidR="004A0310">
              <w:rPr>
                <w:rFonts w:ascii="Arial" w:eastAsia="Century" w:hAnsi="Arial" w:cs="Arial"/>
                <w:bCs/>
                <w:sz w:val="22"/>
                <w:szCs w:val="22"/>
                <w:lang w:val="pt-PT" w:eastAsia="en-US"/>
              </w:rPr>
              <w:t>8</w:t>
            </w:r>
            <w:r w:rsidRPr="00D529E0">
              <w:rPr>
                <w:rFonts w:ascii="Arial" w:eastAsia="Century" w:hAnsi="Arial" w:cs="Arial"/>
                <w:bCs/>
                <w:sz w:val="22"/>
                <w:szCs w:val="22"/>
                <w:lang w:val="pt-PT" w:eastAsia="en-US"/>
              </w:rPr>
              <w:t xml:space="preserve">h00 (horário </w:t>
            </w:r>
            <w:r w:rsidR="004A0310">
              <w:rPr>
                <w:rFonts w:ascii="Arial" w:eastAsia="Century" w:hAnsi="Arial" w:cs="Arial"/>
                <w:bCs/>
                <w:sz w:val="22"/>
                <w:szCs w:val="22"/>
                <w:lang w:val="pt-PT" w:eastAsia="en-US"/>
              </w:rPr>
              <w:t>–</w:t>
            </w:r>
            <w:r w:rsidR="00B44316" w:rsidRPr="00D529E0">
              <w:rPr>
                <w:rFonts w:ascii="Arial" w:eastAsia="Century" w:hAnsi="Arial" w:cs="Arial"/>
                <w:bCs/>
                <w:sz w:val="22"/>
                <w:szCs w:val="22"/>
                <w:lang w:val="pt-PT" w:eastAsia="en-US"/>
              </w:rPr>
              <w:t xml:space="preserve"> </w:t>
            </w:r>
            <w:r w:rsidR="004A0310">
              <w:rPr>
                <w:rFonts w:ascii="Arial" w:eastAsia="Century" w:hAnsi="Arial" w:cs="Arial"/>
                <w:bCs/>
                <w:sz w:val="22"/>
                <w:szCs w:val="22"/>
                <w:lang w:val="pt-PT" w:eastAsia="en-US"/>
              </w:rPr>
              <w:t>Mato Grosso do Sul</w:t>
            </w:r>
            <w:r w:rsidRPr="00D529E0">
              <w:rPr>
                <w:rFonts w:ascii="Arial" w:eastAsia="Century" w:hAnsi="Arial" w:cs="Arial"/>
                <w:bCs/>
                <w:sz w:val="22"/>
                <w:szCs w:val="22"/>
                <w:lang w:val="pt-PT" w:eastAsia="en-US"/>
              </w:rPr>
              <w:t>)</w:t>
            </w:r>
          </w:p>
        </w:tc>
      </w:tr>
      <w:tr w:rsidR="00747D12" w:rsidRPr="00D529E0" w14:paraId="3659AF84" w14:textId="77777777" w:rsidTr="00622BFF">
        <w:trPr>
          <w:trHeight w:val="404"/>
          <w:jc w:val="center"/>
        </w:trPr>
        <w:tc>
          <w:tcPr>
            <w:tcW w:w="9072" w:type="dxa"/>
            <w:tcBorders>
              <w:left w:val="single" w:sz="4" w:space="0" w:color="000009"/>
              <w:right w:val="single" w:sz="4" w:space="0" w:color="000009"/>
            </w:tcBorders>
          </w:tcPr>
          <w:p w14:paraId="280DD965" w14:textId="3D45AB05" w:rsidR="00747D12" w:rsidRPr="00D529E0" w:rsidRDefault="00747D12" w:rsidP="00CB138B">
            <w:pPr>
              <w:widowControl w:val="0"/>
              <w:autoSpaceDE w:val="0"/>
              <w:autoSpaceDN w:val="0"/>
              <w:spacing w:before="35"/>
              <w:ind w:right="-2"/>
              <w:jc w:val="both"/>
              <w:rPr>
                <w:rFonts w:ascii="Arial" w:hAnsi="Arial" w:cs="Arial"/>
                <w:sz w:val="22"/>
                <w:szCs w:val="22"/>
              </w:rPr>
            </w:pPr>
            <w:r w:rsidRPr="00D529E0">
              <w:rPr>
                <w:rFonts w:ascii="Arial" w:hAnsi="Arial" w:cs="Arial"/>
                <w:b/>
                <w:bCs/>
                <w:sz w:val="22"/>
                <w:szCs w:val="22"/>
              </w:rPr>
              <w:t>ENDEREÇO ELETRÔNICO</w:t>
            </w:r>
            <w:r w:rsidRPr="00D529E0">
              <w:rPr>
                <w:rFonts w:ascii="Arial" w:hAnsi="Arial" w:cs="Arial"/>
                <w:sz w:val="22"/>
                <w:szCs w:val="22"/>
              </w:rPr>
              <w:t xml:space="preserve">: </w:t>
            </w:r>
            <w:hyperlink r:id="rId8" w:history="1">
              <w:r w:rsidR="00EF2453" w:rsidRPr="006810C9">
                <w:rPr>
                  <w:rStyle w:val="Hyperlink"/>
                  <w:rFonts w:ascii="Arial" w:hAnsi="Arial" w:cs="Arial"/>
                  <w:sz w:val="22"/>
                  <w:szCs w:val="22"/>
                </w:rPr>
                <w:t>WWW.BNC.ORG.BR</w:t>
              </w:r>
            </w:hyperlink>
          </w:p>
        </w:tc>
      </w:tr>
      <w:tr w:rsidR="00747D12" w:rsidRPr="00D529E0" w14:paraId="3DA3AE4B" w14:textId="77777777" w:rsidTr="00622BFF">
        <w:trPr>
          <w:trHeight w:val="941"/>
          <w:jc w:val="center"/>
        </w:trPr>
        <w:tc>
          <w:tcPr>
            <w:tcW w:w="9072" w:type="dxa"/>
            <w:tcBorders>
              <w:left w:val="single" w:sz="4" w:space="0" w:color="000009"/>
              <w:right w:val="single" w:sz="4" w:space="0" w:color="000009"/>
            </w:tcBorders>
          </w:tcPr>
          <w:p w14:paraId="29AF1ACB" w14:textId="55D82666" w:rsidR="00747D12" w:rsidRPr="00D529E0" w:rsidRDefault="00C23776" w:rsidP="00CB138B">
            <w:pPr>
              <w:widowControl w:val="0"/>
              <w:autoSpaceDE w:val="0"/>
              <w:autoSpaceDN w:val="0"/>
              <w:spacing w:before="35"/>
              <w:ind w:right="-2"/>
              <w:jc w:val="both"/>
              <w:rPr>
                <w:rFonts w:ascii="Arial" w:hAnsi="Arial" w:cs="Arial"/>
                <w:sz w:val="22"/>
                <w:szCs w:val="22"/>
              </w:rPr>
            </w:pPr>
            <w:bookmarkStart w:id="3" w:name="Retirada_do_Edital:_Divisão_de_Compras_d"/>
            <w:bookmarkEnd w:id="3"/>
            <w:r w:rsidRPr="00D529E0">
              <w:rPr>
                <w:rFonts w:ascii="Arial" w:eastAsia="Century" w:hAnsi="Arial" w:cs="Arial"/>
                <w:b/>
                <w:sz w:val="22"/>
                <w:szCs w:val="22"/>
                <w:lang w:val="pt-PT" w:eastAsia="en-US"/>
              </w:rPr>
              <w:t xml:space="preserve">Retirada do Edital: </w:t>
            </w:r>
            <w:r>
              <w:rPr>
                <w:rFonts w:ascii="Arial" w:eastAsia="Century" w:hAnsi="Arial" w:cs="Arial"/>
                <w:b/>
                <w:sz w:val="22"/>
                <w:szCs w:val="22"/>
                <w:lang w:val="pt-PT" w:eastAsia="en-US"/>
              </w:rPr>
              <w:t xml:space="preserve">NA PLATAFORMA BNC, </w:t>
            </w:r>
            <w:r w:rsidRPr="00D529E0">
              <w:rPr>
                <w:rFonts w:ascii="Arial" w:hAnsi="Arial" w:cs="Arial"/>
                <w:sz w:val="22"/>
                <w:szCs w:val="22"/>
              </w:rPr>
              <w:t>Sitio: http//www.selviria.ms.gov.br - licitações e Contratos – Editais na íntegra.</w:t>
            </w:r>
            <w:r>
              <w:rPr>
                <w:rFonts w:ascii="Arial" w:hAnsi="Arial" w:cs="Arial"/>
                <w:sz w:val="22"/>
                <w:szCs w:val="22"/>
              </w:rPr>
              <w:t xml:space="preserve"> ou na sala do Departamento de Licitações e contratos, com pendrive.</w:t>
            </w:r>
          </w:p>
        </w:tc>
      </w:tr>
    </w:tbl>
    <w:p w14:paraId="4B625733" w14:textId="77777777" w:rsidR="00747D12" w:rsidRPr="00D529E0" w:rsidRDefault="00747D12" w:rsidP="00CB138B">
      <w:pPr>
        <w:ind w:right="-2"/>
        <w:jc w:val="both"/>
        <w:rPr>
          <w:rFonts w:ascii="Arial" w:hAnsi="Arial" w:cs="Arial"/>
          <w:b/>
          <w:color w:val="00B050"/>
          <w:sz w:val="22"/>
          <w:szCs w:val="22"/>
          <w:u w:val="single"/>
        </w:rPr>
      </w:pPr>
    </w:p>
    <w:p w14:paraId="16B82535" w14:textId="56FA59DA" w:rsidR="00747D12" w:rsidRPr="00D529E0" w:rsidRDefault="00747D12" w:rsidP="00CB138B">
      <w:pPr>
        <w:ind w:right="-2"/>
        <w:jc w:val="both"/>
        <w:rPr>
          <w:rFonts w:ascii="Arial" w:hAnsi="Arial" w:cs="Arial"/>
          <w:sz w:val="22"/>
          <w:szCs w:val="22"/>
        </w:rPr>
      </w:pPr>
      <w:r w:rsidRPr="00D529E0">
        <w:rPr>
          <w:rFonts w:ascii="Arial" w:hAnsi="Arial" w:cs="Arial"/>
          <w:b/>
          <w:sz w:val="22"/>
          <w:szCs w:val="22"/>
        </w:rPr>
        <w:t>TORNA PÚBLICO</w:t>
      </w:r>
      <w:r w:rsidRPr="00D529E0">
        <w:rPr>
          <w:rFonts w:ascii="Arial" w:hAnsi="Arial" w:cs="Arial"/>
          <w:sz w:val="22"/>
          <w:szCs w:val="22"/>
        </w:rPr>
        <w:t xml:space="preserve">, para conhecimento de quantos possam interessar a abertura de procedimento licitatório, na modalidade PREGÃO ELETRÔNICO, </w:t>
      </w:r>
      <w:r w:rsidRPr="00D529E0">
        <w:rPr>
          <w:rFonts w:ascii="Arial" w:hAnsi="Arial" w:cs="Arial"/>
          <w:bCs/>
          <w:sz w:val="22"/>
          <w:szCs w:val="22"/>
          <w:lang w:eastAsia="zh-CN"/>
        </w:rPr>
        <w:t xml:space="preserve">do tipo </w:t>
      </w:r>
      <w:r w:rsidRPr="00D529E0">
        <w:rPr>
          <w:rFonts w:ascii="Arial" w:hAnsi="Arial" w:cs="Arial"/>
          <w:b/>
          <w:bCs/>
          <w:sz w:val="22"/>
          <w:szCs w:val="22"/>
          <w:lang w:eastAsia="zh-CN"/>
        </w:rPr>
        <w:t>“MENOR PREÇO”</w:t>
      </w:r>
      <w:r w:rsidRPr="00D529E0">
        <w:rPr>
          <w:rFonts w:ascii="Arial" w:hAnsi="Arial" w:cs="Arial"/>
          <w:bCs/>
          <w:sz w:val="22"/>
          <w:szCs w:val="22"/>
          <w:lang w:eastAsia="zh-CN"/>
        </w:rPr>
        <w:t xml:space="preserve">, com CRITÉRIO DE JULGAMENTO </w:t>
      </w:r>
      <w:r w:rsidRPr="00D529E0">
        <w:rPr>
          <w:rFonts w:ascii="Arial" w:hAnsi="Arial" w:cs="Arial"/>
          <w:b/>
          <w:bCs/>
          <w:sz w:val="22"/>
          <w:szCs w:val="22"/>
          <w:lang w:eastAsia="zh-CN"/>
        </w:rPr>
        <w:t>“</w:t>
      </w:r>
      <w:r w:rsidR="00C23776">
        <w:rPr>
          <w:rFonts w:ascii="Arial" w:hAnsi="Arial" w:cs="Arial"/>
          <w:b/>
          <w:bCs/>
          <w:sz w:val="22"/>
          <w:szCs w:val="22"/>
          <w:lang w:eastAsia="zh-CN"/>
        </w:rPr>
        <w:t>UNICO</w:t>
      </w:r>
      <w:r w:rsidRPr="00D529E0">
        <w:rPr>
          <w:rFonts w:ascii="Arial" w:hAnsi="Arial" w:cs="Arial"/>
          <w:b/>
          <w:bCs/>
          <w:sz w:val="22"/>
          <w:szCs w:val="22"/>
          <w:lang w:eastAsia="zh-CN"/>
        </w:rPr>
        <w:t xml:space="preserve"> ITEM”</w:t>
      </w:r>
      <w:r w:rsidRPr="00D529E0">
        <w:rPr>
          <w:rFonts w:ascii="Arial" w:hAnsi="Arial" w:cs="Arial"/>
          <w:sz w:val="22"/>
          <w:szCs w:val="22"/>
        </w:rPr>
        <w:t xml:space="preserve"> de acordo com o que determina a Lei Federal </w:t>
      </w:r>
      <w:r w:rsidR="00CD22A2">
        <w:rPr>
          <w:rFonts w:ascii="Arial" w:hAnsi="Arial" w:cs="Arial"/>
          <w:sz w:val="22"/>
          <w:szCs w:val="22"/>
        </w:rPr>
        <w:t>14.133/21</w:t>
      </w:r>
      <w:r w:rsidRPr="00D529E0">
        <w:rPr>
          <w:rFonts w:ascii="Arial" w:hAnsi="Arial" w:cs="Arial"/>
          <w:sz w:val="22"/>
          <w:szCs w:val="22"/>
        </w:rPr>
        <w:t xml:space="preserve">, </w:t>
      </w:r>
      <w:r w:rsidR="00CD22A2">
        <w:rPr>
          <w:rFonts w:ascii="Arial" w:hAnsi="Arial" w:cs="Arial"/>
          <w:sz w:val="22"/>
          <w:szCs w:val="22"/>
        </w:rPr>
        <w:t>e s</w:t>
      </w:r>
      <w:r w:rsidRPr="00D529E0">
        <w:rPr>
          <w:rFonts w:ascii="Arial" w:hAnsi="Arial" w:cs="Arial"/>
          <w:sz w:val="22"/>
          <w:szCs w:val="22"/>
        </w:rPr>
        <w:t xml:space="preserve">uas alterações. O Pregão Eletrônico será realizado em sessão pública, por meio da INTERNET, mediante condições de segurança - criptografia e autenticação - em todas as suas fases através do </w:t>
      </w:r>
      <w:r w:rsidRPr="00CD22A2">
        <w:rPr>
          <w:rFonts w:ascii="Arial" w:hAnsi="Arial" w:cs="Arial"/>
          <w:b/>
          <w:bCs/>
          <w:sz w:val="22"/>
          <w:szCs w:val="22"/>
        </w:rPr>
        <w:t>Sistema B</w:t>
      </w:r>
      <w:r w:rsidR="00CD22A2" w:rsidRPr="00CD22A2">
        <w:rPr>
          <w:rFonts w:ascii="Arial" w:hAnsi="Arial" w:cs="Arial"/>
          <w:b/>
          <w:bCs/>
          <w:sz w:val="22"/>
          <w:szCs w:val="22"/>
        </w:rPr>
        <w:t xml:space="preserve">NC </w:t>
      </w:r>
      <w:r w:rsidRPr="00CD22A2">
        <w:rPr>
          <w:rFonts w:ascii="Arial" w:hAnsi="Arial" w:cs="Arial"/>
          <w:b/>
          <w:bCs/>
          <w:sz w:val="22"/>
          <w:szCs w:val="22"/>
        </w:rPr>
        <w:t>(</w:t>
      </w:r>
      <w:r w:rsidR="00CD22A2" w:rsidRPr="00CD22A2">
        <w:rPr>
          <w:rFonts w:ascii="Arial" w:hAnsi="Arial" w:cs="Arial"/>
          <w:b/>
          <w:bCs/>
          <w:sz w:val="22"/>
          <w:szCs w:val="22"/>
        </w:rPr>
        <w:t>Bolsa Nacional de Compras)</w:t>
      </w:r>
      <w:r w:rsidRPr="00D529E0">
        <w:rPr>
          <w:rFonts w:ascii="Arial" w:hAnsi="Arial" w:cs="Arial"/>
          <w:sz w:val="22"/>
          <w:szCs w:val="22"/>
        </w:rPr>
        <w:t xml:space="preserve">. </w:t>
      </w:r>
      <w:r w:rsidRPr="006810C9">
        <w:rPr>
          <w:rFonts w:ascii="Arial" w:hAnsi="Arial" w:cs="Arial"/>
          <w:sz w:val="22"/>
          <w:szCs w:val="22"/>
        </w:rPr>
        <w:t xml:space="preserve">A utilização do sistema de pregão eletrônico da Bolsa </w:t>
      </w:r>
      <w:r w:rsidR="00D42E8B" w:rsidRPr="006810C9">
        <w:rPr>
          <w:rFonts w:ascii="Arial" w:hAnsi="Arial" w:cs="Arial"/>
          <w:sz w:val="22"/>
          <w:szCs w:val="22"/>
        </w:rPr>
        <w:t xml:space="preserve">Nacional de Compras, </w:t>
      </w:r>
      <w:r w:rsidRPr="006810C9">
        <w:rPr>
          <w:rFonts w:ascii="Arial" w:hAnsi="Arial" w:cs="Arial"/>
          <w:sz w:val="22"/>
          <w:szCs w:val="22"/>
        </w:rPr>
        <w:t>conduzidos, mediante a inserção e monitoramento de dados gerados ou transferidos para o aplicativo “B</w:t>
      </w:r>
      <w:r w:rsidR="00F85500" w:rsidRPr="006810C9">
        <w:rPr>
          <w:rFonts w:ascii="Arial" w:hAnsi="Arial" w:cs="Arial"/>
          <w:sz w:val="22"/>
          <w:szCs w:val="22"/>
        </w:rPr>
        <w:t>NC</w:t>
      </w:r>
      <w:r w:rsidRPr="006810C9">
        <w:rPr>
          <w:rFonts w:ascii="Arial" w:hAnsi="Arial" w:cs="Arial"/>
          <w:sz w:val="22"/>
          <w:szCs w:val="22"/>
        </w:rPr>
        <w:t xml:space="preserve">” constante na página da internet da Bolsa </w:t>
      </w:r>
      <w:r w:rsidR="00F85500" w:rsidRPr="006810C9">
        <w:rPr>
          <w:rFonts w:ascii="Arial" w:hAnsi="Arial" w:cs="Arial"/>
          <w:sz w:val="22"/>
          <w:szCs w:val="22"/>
        </w:rPr>
        <w:t>Nacional de Compras</w:t>
      </w:r>
      <w:r w:rsidRPr="006810C9">
        <w:rPr>
          <w:rFonts w:ascii="Arial" w:hAnsi="Arial" w:cs="Arial"/>
          <w:sz w:val="22"/>
          <w:szCs w:val="22"/>
        </w:rPr>
        <w:t xml:space="preserve"> (</w:t>
      </w:r>
      <w:hyperlink r:id="rId9" w:history="1">
        <w:r w:rsidR="00EF2453" w:rsidRPr="006810C9">
          <w:rPr>
            <w:rStyle w:val="Hyperlink"/>
            <w:rFonts w:ascii="Arial" w:hAnsi="Arial" w:cs="Arial"/>
            <w:sz w:val="22"/>
            <w:szCs w:val="22"/>
          </w:rPr>
          <w:t>www.bnc.org.br</w:t>
        </w:r>
      </w:hyperlink>
      <w:r w:rsidRPr="006810C9">
        <w:rPr>
          <w:rFonts w:ascii="Arial" w:hAnsi="Arial" w:cs="Arial"/>
          <w:sz w:val="22"/>
          <w:szCs w:val="22"/>
        </w:rPr>
        <w:t>)</w:t>
      </w:r>
      <w:r w:rsidR="00D42E8B" w:rsidRPr="006810C9">
        <w:rPr>
          <w:rFonts w:ascii="Arial" w:hAnsi="Arial" w:cs="Arial"/>
          <w:sz w:val="22"/>
          <w:szCs w:val="22"/>
        </w:rPr>
        <w:t>,</w:t>
      </w:r>
      <w:r w:rsidR="00D42E8B">
        <w:rPr>
          <w:rFonts w:ascii="Arial" w:hAnsi="Arial" w:cs="Arial"/>
          <w:sz w:val="22"/>
          <w:szCs w:val="22"/>
        </w:rPr>
        <w:t xml:space="preserve"> Atendimento ao Fornecedor</w:t>
      </w:r>
      <w:r w:rsidR="00D9421A">
        <w:rPr>
          <w:rFonts w:ascii="Arial" w:hAnsi="Arial" w:cs="Arial"/>
          <w:sz w:val="22"/>
          <w:szCs w:val="22"/>
        </w:rPr>
        <w:t>:</w:t>
      </w:r>
      <w:r w:rsidR="00D42E8B">
        <w:rPr>
          <w:rFonts w:ascii="Arial" w:hAnsi="Arial" w:cs="Arial"/>
          <w:sz w:val="22"/>
          <w:szCs w:val="22"/>
        </w:rPr>
        <w:t xml:space="preserve"> telefone (42) 3026-4555</w:t>
      </w:r>
      <w:r w:rsidR="00D9421A">
        <w:rPr>
          <w:rFonts w:ascii="Arial" w:hAnsi="Arial" w:cs="Arial"/>
          <w:sz w:val="22"/>
          <w:szCs w:val="22"/>
        </w:rPr>
        <w:t>,</w:t>
      </w:r>
      <w:r w:rsidR="00D42E8B">
        <w:rPr>
          <w:rFonts w:ascii="Arial" w:hAnsi="Arial" w:cs="Arial"/>
          <w:sz w:val="22"/>
          <w:szCs w:val="22"/>
        </w:rPr>
        <w:t xml:space="preserve"> Whatsapp: </w:t>
      </w:r>
      <w:r w:rsidR="00D9421A">
        <w:rPr>
          <w:rFonts w:ascii="Arial" w:hAnsi="Arial" w:cs="Arial"/>
          <w:sz w:val="22"/>
          <w:szCs w:val="22"/>
        </w:rPr>
        <w:t>(</w:t>
      </w:r>
      <w:r w:rsidR="00D42E8B">
        <w:rPr>
          <w:rFonts w:ascii="Arial" w:hAnsi="Arial" w:cs="Arial"/>
          <w:sz w:val="22"/>
          <w:szCs w:val="22"/>
        </w:rPr>
        <w:t>42</w:t>
      </w:r>
      <w:r w:rsidR="00D9421A">
        <w:rPr>
          <w:rFonts w:ascii="Arial" w:hAnsi="Arial" w:cs="Arial"/>
          <w:sz w:val="22"/>
          <w:szCs w:val="22"/>
        </w:rPr>
        <w:t>)</w:t>
      </w:r>
      <w:r w:rsidR="00D42E8B">
        <w:rPr>
          <w:rFonts w:ascii="Arial" w:hAnsi="Arial" w:cs="Arial"/>
          <w:sz w:val="22"/>
          <w:szCs w:val="22"/>
        </w:rPr>
        <w:t xml:space="preserve"> 3026-4550</w:t>
      </w:r>
      <w:r w:rsidR="00D9421A">
        <w:rPr>
          <w:rFonts w:ascii="Arial" w:hAnsi="Arial" w:cs="Arial"/>
          <w:sz w:val="22"/>
          <w:szCs w:val="22"/>
        </w:rPr>
        <w:t>,</w:t>
      </w:r>
      <w:r w:rsidR="00D42E8B">
        <w:rPr>
          <w:rFonts w:ascii="Arial" w:hAnsi="Arial" w:cs="Arial"/>
          <w:sz w:val="22"/>
          <w:szCs w:val="22"/>
        </w:rPr>
        <w:t xml:space="preserve"> Setor financeiro </w:t>
      </w:r>
      <w:r w:rsidR="00D9421A">
        <w:rPr>
          <w:rFonts w:ascii="Arial" w:hAnsi="Arial" w:cs="Arial"/>
          <w:sz w:val="22"/>
          <w:szCs w:val="22"/>
        </w:rPr>
        <w:t>(</w:t>
      </w:r>
      <w:r w:rsidR="00D42E8B">
        <w:rPr>
          <w:rFonts w:ascii="Arial" w:hAnsi="Arial" w:cs="Arial"/>
          <w:sz w:val="22"/>
          <w:szCs w:val="22"/>
        </w:rPr>
        <w:t>41</w:t>
      </w:r>
      <w:r w:rsidR="00D9421A">
        <w:rPr>
          <w:rFonts w:ascii="Arial" w:hAnsi="Arial" w:cs="Arial"/>
          <w:sz w:val="22"/>
          <w:szCs w:val="22"/>
        </w:rPr>
        <w:t>)</w:t>
      </w:r>
      <w:r w:rsidR="00D42E8B">
        <w:rPr>
          <w:rFonts w:ascii="Arial" w:hAnsi="Arial" w:cs="Arial"/>
          <w:sz w:val="22"/>
          <w:szCs w:val="22"/>
        </w:rPr>
        <w:t xml:space="preserve"> 3097-4250, email: contato@bnc.org.br.</w:t>
      </w:r>
    </w:p>
    <w:p w14:paraId="31782863" w14:textId="77777777" w:rsidR="00747D12" w:rsidRPr="00D529E0" w:rsidRDefault="00747D12" w:rsidP="00CB138B">
      <w:pPr>
        <w:ind w:right="-2"/>
        <w:jc w:val="both"/>
        <w:rPr>
          <w:rFonts w:ascii="Arial" w:hAnsi="Arial" w:cs="Arial"/>
          <w:b/>
          <w:bCs/>
          <w:color w:val="00B050"/>
          <w:sz w:val="22"/>
          <w:szCs w:val="22"/>
        </w:rPr>
      </w:pPr>
    </w:p>
    <w:p w14:paraId="69B23867" w14:textId="7B58E834" w:rsidR="00747D12" w:rsidRPr="00140083" w:rsidRDefault="00747D12" w:rsidP="00CB138B">
      <w:pPr>
        <w:snapToGrid w:val="0"/>
        <w:spacing w:after="120" w:line="276" w:lineRule="auto"/>
        <w:ind w:right="-2"/>
        <w:jc w:val="both"/>
        <w:rPr>
          <w:rFonts w:ascii="Arial" w:eastAsia="Arial" w:hAnsi="Arial" w:cs="Arial"/>
          <w:b/>
          <w:sz w:val="22"/>
          <w:szCs w:val="22"/>
        </w:rPr>
      </w:pPr>
      <w:r w:rsidRPr="00140083">
        <w:rPr>
          <w:rFonts w:ascii="Arial" w:eastAsia="Arial" w:hAnsi="Arial" w:cs="Arial"/>
          <w:b/>
          <w:sz w:val="22"/>
          <w:szCs w:val="22"/>
        </w:rPr>
        <w:t xml:space="preserve">RECEBIMENTO DAS PROPOSTAS: </w:t>
      </w:r>
      <w:r w:rsidR="00F85500" w:rsidRPr="00140083">
        <w:rPr>
          <w:rFonts w:ascii="Arial" w:eastAsia="Arial" w:hAnsi="Arial" w:cs="Arial"/>
          <w:b/>
          <w:sz w:val="22"/>
          <w:szCs w:val="22"/>
        </w:rPr>
        <w:t>até a</w:t>
      </w:r>
      <w:r w:rsidRPr="00140083">
        <w:rPr>
          <w:rFonts w:ascii="Arial" w:eastAsia="Arial" w:hAnsi="Arial" w:cs="Arial"/>
          <w:b/>
          <w:sz w:val="22"/>
          <w:szCs w:val="22"/>
        </w:rPr>
        <w:t>s 08h</w:t>
      </w:r>
      <w:r w:rsidR="00076C6B" w:rsidRPr="00140083">
        <w:rPr>
          <w:rFonts w:ascii="Arial" w:eastAsia="Arial" w:hAnsi="Arial" w:cs="Arial"/>
          <w:b/>
          <w:sz w:val="22"/>
          <w:szCs w:val="22"/>
        </w:rPr>
        <w:t>30</w:t>
      </w:r>
      <w:r w:rsidR="00AF63DF" w:rsidRPr="00140083">
        <w:rPr>
          <w:rFonts w:ascii="Arial" w:eastAsia="Arial" w:hAnsi="Arial" w:cs="Arial"/>
          <w:b/>
          <w:sz w:val="22"/>
          <w:szCs w:val="22"/>
        </w:rPr>
        <w:t>(</w:t>
      </w:r>
      <w:r w:rsidR="00671463" w:rsidRPr="00140083">
        <w:rPr>
          <w:rFonts w:ascii="Arial" w:eastAsia="Arial" w:hAnsi="Arial" w:cs="Arial"/>
          <w:b/>
          <w:sz w:val="22"/>
          <w:szCs w:val="22"/>
        </w:rPr>
        <w:t>Brasília</w:t>
      </w:r>
      <w:r w:rsidR="00AF63DF" w:rsidRPr="00140083">
        <w:rPr>
          <w:rFonts w:ascii="Arial" w:eastAsia="Arial" w:hAnsi="Arial" w:cs="Arial"/>
          <w:b/>
          <w:sz w:val="22"/>
          <w:szCs w:val="22"/>
        </w:rPr>
        <w:t>)</w:t>
      </w:r>
      <w:r w:rsidRPr="00140083">
        <w:rPr>
          <w:rFonts w:ascii="Arial" w:eastAsia="Arial" w:hAnsi="Arial" w:cs="Arial"/>
          <w:b/>
          <w:sz w:val="22"/>
          <w:szCs w:val="22"/>
        </w:rPr>
        <w:t xml:space="preserve"> do </w:t>
      </w:r>
      <w:r w:rsidR="00F85500" w:rsidRPr="00140083">
        <w:rPr>
          <w:rFonts w:ascii="Arial" w:eastAsia="Arial" w:hAnsi="Arial" w:cs="Arial"/>
          <w:b/>
          <w:sz w:val="22"/>
          <w:szCs w:val="22"/>
        </w:rPr>
        <w:t>mesmo dia da abertura</w:t>
      </w:r>
      <w:r w:rsidRPr="00140083">
        <w:rPr>
          <w:rFonts w:ascii="Arial" w:eastAsia="Arial" w:hAnsi="Arial" w:cs="Arial"/>
          <w:b/>
          <w:sz w:val="22"/>
          <w:szCs w:val="22"/>
        </w:rPr>
        <w:t>.</w:t>
      </w:r>
    </w:p>
    <w:p w14:paraId="752AAA78" w14:textId="3332D510" w:rsidR="00747D12" w:rsidRPr="00140083" w:rsidRDefault="00D31D1E" w:rsidP="00CB138B">
      <w:pPr>
        <w:snapToGrid w:val="0"/>
        <w:spacing w:after="120" w:line="276" w:lineRule="auto"/>
        <w:ind w:right="-2"/>
        <w:jc w:val="both"/>
        <w:rPr>
          <w:rFonts w:ascii="Arial" w:eastAsia="Arial" w:hAnsi="Arial" w:cs="Arial"/>
          <w:b/>
          <w:sz w:val="22"/>
          <w:szCs w:val="22"/>
        </w:rPr>
      </w:pPr>
      <w:r w:rsidRPr="00140083">
        <w:rPr>
          <w:rFonts w:ascii="Arial" w:eastAsia="Arial" w:hAnsi="Arial" w:cs="Arial"/>
          <w:b/>
          <w:sz w:val="22"/>
          <w:szCs w:val="22"/>
        </w:rPr>
        <w:t xml:space="preserve">INICIO DA SESSÃO, </w:t>
      </w:r>
      <w:r w:rsidR="00747D12" w:rsidRPr="00140083">
        <w:rPr>
          <w:rFonts w:ascii="Arial" w:eastAsia="Arial" w:hAnsi="Arial" w:cs="Arial"/>
          <w:b/>
          <w:sz w:val="22"/>
          <w:szCs w:val="22"/>
        </w:rPr>
        <w:t xml:space="preserve">ABERTURA E </w:t>
      </w:r>
      <w:r w:rsidR="008A713F" w:rsidRPr="00140083">
        <w:rPr>
          <w:rFonts w:ascii="Arial" w:eastAsia="Arial" w:hAnsi="Arial" w:cs="Arial"/>
          <w:b/>
          <w:sz w:val="22"/>
          <w:szCs w:val="22"/>
        </w:rPr>
        <w:t>DEMAIS FASES</w:t>
      </w:r>
      <w:r w:rsidR="00747D12" w:rsidRPr="00140083">
        <w:rPr>
          <w:rFonts w:ascii="Arial" w:eastAsia="Arial" w:hAnsi="Arial" w:cs="Arial"/>
          <w:b/>
          <w:sz w:val="22"/>
          <w:szCs w:val="22"/>
        </w:rPr>
        <w:t xml:space="preserve">: </w:t>
      </w:r>
      <w:r w:rsidR="00BF0DD9" w:rsidRPr="00140083">
        <w:rPr>
          <w:rFonts w:ascii="Arial" w:eastAsia="Arial" w:hAnsi="Arial" w:cs="Arial"/>
          <w:b/>
          <w:sz w:val="22"/>
          <w:szCs w:val="22"/>
        </w:rPr>
        <w:t>0</w:t>
      </w:r>
      <w:r w:rsidR="00671463" w:rsidRPr="00140083">
        <w:rPr>
          <w:rFonts w:ascii="Arial" w:eastAsia="Arial" w:hAnsi="Arial" w:cs="Arial"/>
          <w:b/>
          <w:sz w:val="22"/>
          <w:szCs w:val="22"/>
        </w:rPr>
        <w:t>9</w:t>
      </w:r>
      <w:r w:rsidR="00747D12" w:rsidRPr="00140083">
        <w:rPr>
          <w:rFonts w:ascii="Arial" w:eastAsia="Arial" w:hAnsi="Arial" w:cs="Arial"/>
          <w:b/>
          <w:sz w:val="22"/>
          <w:szCs w:val="22"/>
        </w:rPr>
        <w:t>h</w:t>
      </w:r>
      <w:r w:rsidRPr="00140083">
        <w:rPr>
          <w:rFonts w:ascii="Arial" w:eastAsia="Arial" w:hAnsi="Arial" w:cs="Arial"/>
          <w:b/>
          <w:sz w:val="22"/>
          <w:szCs w:val="22"/>
        </w:rPr>
        <w:t>00(</w:t>
      </w:r>
      <w:r w:rsidR="00671463" w:rsidRPr="00140083">
        <w:rPr>
          <w:rFonts w:ascii="Arial" w:eastAsia="Arial" w:hAnsi="Arial" w:cs="Arial"/>
          <w:b/>
          <w:sz w:val="22"/>
          <w:szCs w:val="22"/>
        </w:rPr>
        <w:t>Brasília</w:t>
      </w:r>
      <w:r w:rsidRPr="00140083">
        <w:rPr>
          <w:rFonts w:ascii="Arial" w:eastAsia="Arial" w:hAnsi="Arial" w:cs="Arial"/>
          <w:b/>
          <w:sz w:val="22"/>
          <w:szCs w:val="22"/>
        </w:rPr>
        <w:t>)</w:t>
      </w:r>
      <w:r w:rsidR="00747D12" w:rsidRPr="00140083">
        <w:rPr>
          <w:rFonts w:ascii="Arial" w:eastAsia="Arial" w:hAnsi="Arial" w:cs="Arial"/>
          <w:b/>
          <w:sz w:val="22"/>
          <w:szCs w:val="22"/>
        </w:rPr>
        <w:t>.</w:t>
      </w:r>
    </w:p>
    <w:p w14:paraId="636DC452" w14:textId="093327CC" w:rsidR="00747D12" w:rsidRPr="00D529E0" w:rsidRDefault="00747D12" w:rsidP="00CB138B">
      <w:pPr>
        <w:snapToGrid w:val="0"/>
        <w:spacing w:after="120" w:line="276" w:lineRule="auto"/>
        <w:ind w:right="-2"/>
        <w:jc w:val="both"/>
        <w:rPr>
          <w:rFonts w:ascii="Arial" w:eastAsia="Arial" w:hAnsi="Arial" w:cs="Arial"/>
          <w:b/>
          <w:sz w:val="22"/>
          <w:szCs w:val="22"/>
        </w:rPr>
      </w:pPr>
      <w:r w:rsidRPr="00140083">
        <w:rPr>
          <w:rFonts w:ascii="Arial" w:eastAsia="Arial" w:hAnsi="Arial" w:cs="Arial"/>
          <w:b/>
          <w:sz w:val="22"/>
          <w:szCs w:val="22"/>
        </w:rPr>
        <w:t xml:space="preserve">IMPUGNAÇÃO: 72 H ANTES INICIO </w:t>
      </w:r>
      <w:r w:rsidR="00D55468" w:rsidRPr="00140083">
        <w:rPr>
          <w:rFonts w:ascii="Arial" w:eastAsia="Arial" w:hAnsi="Arial" w:cs="Arial"/>
          <w:b/>
          <w:sz w:val="22"/>
          <w:szCs w:val="22"/>
        </w:rPr>
        <w:t>DO JULGAMENTO</w:t>
      </w:r>
      <w:r w:rsidRPr="00140083">
        <w:rPr>
          <w:rFonts w:ascii="Arial" w:eastAsia="Arial" w:hAnsi="Arial" w:cs="Arial"/>
          <w:b/>
          <w:sz w:val="22"/>
          <w:szCs w:val="22"/>
        </w:rPr>
        <w:t xml:space="preserve"> DAS PROPOSTAS.</w:t>
      </w:r>
    </w:p>
    <w:p w14:paraId="05115AB5" w14:textId="495EEB63" w:rsidR="00747D12" w:rsidRPr="006810C9" w:rsidRDefault="00747D12" w:rsidP="00CB138B">
      <w:pPr>
        <w:snapToGrid w:val="0"/>
        <w:spacing w:after="120" w:line="276" w:lineRule="auto"/>
        <w:ind w:right="-2"/>
        <w:jc w:val="both"/>
        <w:rPr>
          <w:rFonts w:ascii="Arial" w:eastAsia="Arial" w:hAnsi="Arial" w:cs="Arial"/>
          <w:b/>
          <w:sz w:val="22"/>
          <w:szCs w:val="22"/>
        </w:rPr>
      </w:pPr>
      <w:r w:rsidRPr="006810C9">
        <w:rPr>
          <w:rFonts w:ascii="Arial" w:eastAsia="Arial" w:hAnsi="Arial" w:cs="Arial"/>
          <w:b/>
          <w:sz w:val="22"/>
          <w:szCs w:val="22"/>
        </w:rPr>
        <w:t xml:space="preserve">REFERÊNCIA DE TEMPO: horário de </w:t>
      </w:r>
      <w:r w:rsidR="00033393">
        <w:rPr>
          <w:rFonts w:ascii="Arial" w:eastAsia="Arial" w:hAnsi="Arial" w:cs="Arial"/>
          <w:b/>
          <w:sz w:val="22"/>
          <w:szCs w:val="22"/>
        </w:rPr>
        <w:t>Brasília</w:t>
      </w:r>
      <w:r w:rsidRPr="006810C9">
        <w:rPr>
          <w:rFonts w:ascii="Arial" w:eastAsia="Arial" w:hAnsi="Arial" w:cs="Arial"/>
          <w:b/>
          <w:sz w:val="22"/>
          <w:szCs w:val="22"/>
        </w:rPr>
        <w:t>.</w:t>
      </w:r>
    </w:p>
    <w:p w14:paraId="05D17353" w14:textId="7DF33D98" w:rsidR="00747D12" w:rsidRPr="00D529E0" w:rsidRDefault="00747D12" w:rsidP="00CB138B">
      <w:pPr>
        <w:spacing w:line="276" w:lineRule="auto"/>
        <w:ind w:right="-2"/>
        <w:jc w:val="both"/>
        <w:rPr>
          <w:rFonts w:ascii="Arial" w:hAnsi="Arial" w:cs="Arial"/>
          <w:b/>
          <w:sz w:val="22"/>
          <w:szCs w:val="22"/>
        </w:rPr>
      </w:pPr>
      <w:r w:rsidRPr="006810C9">
        <w:rPr>
          <w:rFonts w:ascii="Arial" w:hAnsi="Arial" w:cs="Arial"/>
          <w:b/>
          <w:sz w:val="22"/>
          <w:szCs w:val="22"/>
        </w:rPr>
        <w:t>LOCAL: Portal: B</w:t>
      </w:r>
      <w:r w:rsidR="00F85500" w:rsidRPr="006810C9">
        <w:rPr>
          <w:rFonts w:ascii="Arial" w:hAnsi="Arial" w:cs="Arial"/>
          <w:b/>
          <w:sz w:val="22"/>
          <w:szCs w:val="22"/>
        </w:rPr>
        <w:t>olsa Nacional de Compras</w:t>
      </w:r>
      <w:r w:rsidRPr="006810C9">
        <w:rPr>
          <w:rFonts w:ascii="Arial" w:hAnsi="Arial" w:cs="Arial"/>
          <w:b/>
          <w:sz w:val="22"/>
          <w:szCs w:val="22"/>
        </w:rPr>
        <w:t xml:space="preserve"> – B</w:t>
      </w:r>
      <w:r w:rsidR="00F85500" w:rsidRPr="006810C9">
        <w:rPr>
          <w:rFonts w:ascii="Arial" w:hAnsi="Arial" w:cs="Arial"/>
          <w:b/>
          <w:sz w:val="22"/>
          <w:szCs w:val="22"/>
        </w:rPr>
        <w:t>NC</w:t>
      </w:r>
      <w:r w:rsidRPr="006810C9">
        <w:rPr>
          <w:rFonts w:ascii="Arial" w:hAnsi="Arial" w:cs="Arial"/>
          <w:b/>
          <w:sz w:val="22"/>
          <w:szCs w:val="22"/>
        </w:rPr>
        <w:t xml:space="preserve"> </w:t>
      </w:r>
      <w:hyperlink r:id="rId10" w:history="1">
        <w:r w:rsidR="00CC2B8F" w:rsidRPr="006810C9">
          <w:rPr>
            <w:rStyle w:val="Hyperlink"/>
            <w:rFonts w:ascii="Arial" w:hAnsi="Arial" w:cs="Arial"/>
            <w:b/>
            <w:sz w:val="22"/>
            <w:szCs w:val="22"/>
          </w:rPr>
          <w:t>www.bnc.org.br</w:t>
        </w:r>
      </w:hyperlink>
    </w:p>
    <w:p w14:paraId="22BD0D4B" w14:textId="77777777" w:rsidR="001C6AAC" w:rsidRPr="00D529E0" w:rsidRDefault="001C6AAC" w:rsidP="00CB138B">
      <w:pPr>
        <w:ind w:right="-2"/>
        <w:jc w:val="both"/>
        <w:rPr>
          <w:rFonts w:ascii="Arial" w:hAnsi="Arial" w:cs="Arial"/>
          <w:sz w:val="22"/>
          <w:szCs w:val="22"/>
        </w:rPr>
      </w:pPr>
    </w:p>
    <w:p w14:paraId="4CD09617" w14:textId="77777777" w:rsidR="006908F4" w:rsidRPr="00D529E0" w:rsidRDefault="00F572A0" w:rsidP="00CB138B">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 xml:space="preserve">1. </w:t>
      </w:r>
      <w:r w:rsidR="006908F4" w:rsidRPr="00D529E0">
        <w:rPr>
          <w:rFonts w:ascii="Arial" w:hAnsi="Arial" w:cs="Arial"/>
          <w:b/>
          <w:bCs/>
          <w:sz w:val="22"/>
          <w:szCs w:val="22"/>
        </w:rPr>
        <w:t>DO OBJETO</w:t>
      </w:r>
    </w:p>
    <w:p w14:paraId="791ADF9F" w14:textId="77777777" w:rsidR="00F12722" w:rsidRPr="00D529E0" w:rsidRDefault="00F12722" w:rsidP="00CB138B">
      <w:pPr>
        <w:ind w:right="-2"/>
        <w:jc w:val="both"/>
        <w:rPr>
          <w:rFonts w:ascii="Arial" w:hAnsi="Arial" w:cs="Arial"/>
          <w:b/>
          <w:bCs/>
          <w:color w:val="00B050"/>
          <w:sz w:val="22"/>
          <w:szCs w:val="22"/>
        </w:rPr>
      </w:pPr>
    </w:p>
    <w:p w14:paraId="1701CCDA" w14:textId="684F4646" w:rsidR="003B2E98" w:rsidRPr="00D529E0" w:rsidRDefault="00297EC3" w:rsidP="00CB138B">
      <w:pPr>
        <w:ind w:right="-2"/>
        <w:jc w:val="both"/>
        <w:rPr>
          <w:rFonts w:ascii="Arial" w:hAnsi="Arial" w:cs="Arial"/>
          <w:sz w:val="22"/>
          <w:szCs w:val="22"/>
        </w:rPr>
      </w:pPr>
      <w:r w:rsidRPr="00D529E0">
        <w:rPr>
          <w:rFonts w:ascii="Arial" w:hAnsi="Arial" w:cs="Arial"/>
          <w:sz w:val="22"/>
          <w:szCs w:val="22"/>
        </w:rPr>
        <w:t>1</w:t>
      </w:r>
      <w:r w:rsidR="003B2E98" w:rsidRPr="00D529E0">
        <w:rPr>
          <w:rFonts w:ascii="Arial" w:hAnsi="Arial" w:cs="Arial"/>
          <w:sz w:val="22"/>
          <w:szCs w:val="22"/>
        </w:rPr>
        <w:t>.1</w:t>
      </w:r>
      <w:r w:rsidR="001B50FA">
        <w:rPr>
          <w:rFonts w:ascii="Arial" w:hAnsi="Arial" w:cs="Arial"/>
          <w:sz w:val="22"/>
          <w:szCs w:val="22"/>
        </w:rPr>
        <w:t xml:space="preserve"> </w:t>
      </w:r>
      <w:r w:rsidR="002869D4" w:rsidRPr="002869D4">
        <w:rPr>
          <w:rFonts w:ascii="Arial" w:eastAsia="Calibri" w:hAnsi="Arial" w:cs="Arial"/>
          <w:bCs/>
          <w:sz w:val="22"/>
          <w:szCs w:val="22"/>
          <w:lang w:eastAsia="en-US"/>
        </w:rPr>
        <w:t>“Registro de Preços para futura e eventual aquisição de Medicamentos relacionados na LISTA DA ATENÇÃO DA FARMÁCIA BÁSICA, para atender as necessidades da população através da Secretaria Municipal de Saúde de Selvíria</w:t>
      </w:r>
      <w:r w:rsidR="00DA2AA9">
        <w:rPr>
          <w:rFonts w:ascii="Arial" w:eastAsia="Calibri" w:hAnsi="Arial" w:cs="Arial"/>
          <w:bCs/>
          <w:sz w:val="22"/>
          <w:szCs w:val="22"/>
          <w:lang w:eastAsia="en-US"/>
        </w:rPr>
        <w:t>/</w:t>
      </w:r>
      <w:r w:rsidR="002869D4" w:rsidRPr="002869D4">
        <w:rPr>
          <w:rFonts w:ascii="Arial" w:eastAsia="Calibri" w:hAnsi="Arial" w:cs="Arial"/>
          <w:bCs/>
          <w:sz w:val="22"/>
          <w:szCs w:val="22"/>
          <w:lang w:eastAsia="en-US"/>
        </w:rPr>
        <w:t>MS”.</w:t>
      </w:r>
    </w:p>
    <w:p w14:paraId="3B1C84DD" w14:textId="77777777" w:rsidR="003B2E98" w:rsidRPr="00D529E0" w:rsidRDefault="003B2E98" w:rsidP="00CB138B">
      <w:pPr>
        <w:ind w:right="-2"/>
        <w:jc w:val="both"/>
        <w:rPr>
          <w:rFonts w:ascii="Arial" w:hAnsi="Arial" w:cs="Arial"/>
          <w:sz w:val="22"/>
          <w:szCs w:val="22"/>
        </w:rPr>
      </w:pPr>
    </w:p>
    <w:p w14:paraId="29E09C8A" w14:textId="7D09FC53" w:rsidR="00297EC3" w:rsidRPr="00D529E0" w:rsidRDefault="00764066" w:rsidP="00CB138B">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 xml:space="preserve">2. </w:t>
      </w:r>
      <w:r w:rsidR="00297EC3" w:rsidRPr="00D529E0">
        <w:rPr>
          <w:rFonts w:ascii="Arial" w:hAnsi="Arial" w:cs="Arial"/>
          <w:b/>
          <w:bCs/>
          <w:sz w:val="22"/>
          <w:szCs w:val="22"/>
        </w:rPr>
        <w:t>DO PREÇO ESTIMADO DA LICITAÇÃO</w:t>
      </w:r>
    </w:p>
    <w:p w14:paraId="28E2134E" w14:textId="77777777" w:rsidR="00764066" w:rsidRPr="00D529E0" w:rsidRDefault="00764066" w:rsidP="00CB138B">
      <w:pPr>
        <w:ind w:right="-2"/>
        <w:jc w:val="both"/>
        <w:rPr>
          <w:rFonts w:ascii="Arial" w:hAnsi="Arial" w:cs="Arial"/>
          <w:color w:val="00B050"/>
          <w:sz w:val="22"/>
          <w:szCs w:val="22"/>
        </w:rPr>
      </w:pPr>
    </w:p>
    <w:p w14:paraId="040B6185" w14:textId="7D5CA882" w:rsidR="00297EC3" w:rsidRDefault="00297EC3" w:rsidP="00CB138B">
      <w:pPr>
        <w:ind w:right="-2"/>
        <w:jc w:val="both"/>
        <w:rPr>
          <w:rFonts w:ascii="Arial" w:hAnsi="Arial" w:cs="Arial"/>
          <w:sz w:val="22"/>
          <w:szCs w:val="22"/>
        </w:rPr>
      </w:pPr>
      <w:r w:rsidRPr="00D529E0">
        <w:rPr>
          <w:rFonts w:ascii="Arial" w:hAnsi="Arial" w:cs="Arial"/>
          <w:sz w:val="22"/>
          <w:szCs w:val="22"/>
        </w:rPr>
        <w:t xml:space="preserve">2.1. O </w:t>
      </w:r>
      <w:r w:rsidR="00764066" w:rsidRPr="00D529E0">
        <w:rPr>
          <w:rFonts w:ascii="Arial" w:hAnsi="Arial" w:cs="Arial"/>
          <w:sz w:val="22"/>
          <w:szCs w:val="22"/>
        </w:rPr>
        <w:t>Município de Selvíria</w:t>
      </w:r>
      <w:r w:rsidR="009F23AB">
        <w:rPr>
          <w:rFonts w:ascii="Arial" w:hAnsi="Arial" w:cs="Arial"/>
          <w:sz w:val="22"/>
          <w:szCs w:val="22"/>
        </w:rPr>
        <w:t>/</w:t>
      </w:r>
      <w:r w:rsidR="00764066" w:rsidRPr="00D529E0">
        <w:rPr>
          <w:rFonts w:ascii="Arial" w:hAnsi="Arial" w:cs="Arial"/>
          <w:sz w:val="22"/>
          <w:szCs w:val="22"/>
        </w:rPr>
        <w:t>MS</w:t>
      </w:r>
      <w:r w:rsidR="009F23AB">
        <w:rPr>
          <w:rFonts w:ascii="Arial" w:hAnsi="Arial" w:cs="Arial"/>
          <w:sz w:val="22"/>
          <w:szCs w:val="22"/>
        </w:rPr>
        <w:t>,</w:t>
      </w:r>
      <w:r w:rsidR="00764066" w:rsidRPr="00D529E0">
        <w:rPr>
          <w:rFonts w:ascii="Arial" w:hAnsi="Arial" w:cs="Arial"/>
          <w:sz w:val="22"/>
          <w:szCs w:val="22"/>
        </w:rPr>
        <w:t xml:space="preserve"> </w:t>
      </w:r>
      <w:r w:rsidRPr="00D529E0">
        <w:rPr>
          <w:rFonts w:ascii="Arial" w:hAnsi="Arial" w:cs="Arial"/>
          <w:sz w:val="22"/>
          <w:szCs w:val="22"/>
        </w:rPr>
        <w:t xml:space="preserve">reserva-se ao direito de </w:t>
      </w:r>
      <w:r w:rsidR="006330CE">
        <w:rPr>
          <w:rFonts w:ascii="Arial" w:hAnsi="Arial" w:cs="Arial"/>
          <w:sz w:val="22"/>
          <w:szCs w:val="22"/>
        </w:rPr>
        <w:t>d</w:t>
      </w:r>
      <w:r w:rsidRPr="00D529E0">
        <w:rPr>
          <w:rFonts w:ascii="Arial" w:hAnsi="Arial" w:cs="Arial"/>
          <w:sz w:val="22"/>
          <w:szCs w:val="22"/>
        </w:rPr>
        <w:t xml:space="preserve">ivulgar o valor estimado </w:t>
      </w:r>
      <w:r w:rsidR="00764066" w:rsidRPr="00D529E0">
        <w:rPr>
          <w:rFonts w:ascii="Arial" w:hAnsi="Arial" w:cs="Arial"/>
          <w:sz w:val="22"/>
          <w:szCs w:val="22"/>
        </w:rPr>
        <w:t>por item</w:t>
      </w:r>
      <w:r w:rsidR="00406399">
        <w:rPr>
          <w:rFonts w:ascii="Arial" w:hAnsi="Arial" w:cs="Arial"/>
          <w:sz w:val="22"/>
          <w:szCs w:val="22"/>
        </w:rPr>
        <w:t xml:space="preserve"> no edital, mas o mesmo estará disponível na plataforma do BNC. Precedentes:</w:t>
      </w:r>
      <w:r w:rsidRPr="00D529E0">
        <w:rPr>
          <w:rFonts w:ascii="Arial" w:hAnsi="Arial" w:cs="Arial"/>
          <w:sz w:val="22"/>
          <w:szCs w:val="22"/>
        </w:rPr>
        <w:t xml:space="preserve"> Acórdão nº 1789/2009 – Plenário, Acórdão 3028/2010 </w:t>
      </w:r>
      <w:r w:rsidR="00F572A0" w:rsidRPr="00D529E0">
        <w:rPr>
          <w:rFonts w:ascii="Arial" w:hAnsi="Arial" w:cs="Arial"/>
          <w:sz w:val="22"/>
          <w:szCs w:val="22"/>
        </w:rPr>
        <w:t>- Segunda</w:t>
      </w:r>
      <w:r w:rsidRPr="00D529E0">
        <w:rPr>
          <w:rFonts w:ascii="Arial" w:hAnsi="Arial" w:cs="Arial"/>
          <w:sz w:val="22"/>
          <w:szCs w:val="22"/>
        </w:rPr>
        <w:t xml:space="preserve"> Câmara e Acórdão nº 2080/2012 – Plenário, todos do Tribunal de Contas da União.</w:t>
      </w:r>
    </w:p>
    <w:p w14:paraId="35F68F92" w14:textId="77777777" w:rsidR="00C002DD" w:rsidRDefault="00C002DD" w:rsidP="00CB138B">
      <w:pPr>
        <w:ind w:right="-2"/>
        <w:jc w:val="both"/>
        <w:rPr>
          <w:rFonts w:ascii="Arial" w:hAnsi="Arial" w:cs="Arial"/>
          <w:sz w:val="22"/>
          <w:szCs w:val="22"/>
        </w:rPr>
      </w:pPr>
    </w:p>
    <w:p w14:paraId="67275035" w14:textId="4D509A17" w:rsidR="00C002DD" w:rsidRPr="00435546" w:rsidRDefault="00C002DD" w:rsidP="00CB138B">
      <w:pPr>
        <w:ind w:right="-2"/>
        <w:jc w:val="both"/>
        <w:rPr>
          <w:rFonts w:ascii="Arial" w:hAnsi="Arial" w:cs="Arial"/>
          <w:sz w:val="22"/>
          <w:szCs w:val="22"/>
        </w:rPr>
      </w:pPr>
      <w:r w:rsidRPr="00435546">
        <w:rPr>
          <w:rFonts w:ascii="Arial" w:hAnsi="Arial" w:cs="Arial"/>
          <w:sz w:val="22"/>
          <w:szCs w:val="22"/>
        </w:rPr>
        <w:lastRenderedPageBreak/>
        <w:t>2.</w:t>
      </w:r>
      <w:r>
        <w:rPr>
          <w:rFonts w:ascii="Arial" w:hAnsi="Arial" w:cs="Arial"/>
          <w:sz w:val="22"/>
          <w:szCs w:val="22"/>
        </w:rPr>
        <w:t>2</w:t>
      </w:r>
      <w:r w:rsidRPr="00435546">
        <w:rPr>
          <w:rFonts w:ascii="Arial" w:hAnsi="Arial" w:cs="Arial"/>
          <w:sz w:val="22"/>
          <w:szCs w:val="22"/>
        </w:rPr>
        <w:t xml:space="preserve">. Valor estimado total da contratação desta licitação é de </w:t>
      </w:r>
      <w:r w:rsidR="00FE2B12" w:rsidRPr="00FE2B12">
        <w:rPr>
          <w:rFonts w:ascii="Arial" w:hAnsi="Arial" w:cs="Arial"/>
          <w:sz w:val="22"/>
          <w:szCs w:val="22"/>
        </w:rPr>
        <w:t>R$ 904.322,98 (novecentos e quatro mil, trezentos e vinte e dois reais e noventa e oito centavos)</w:t>
      </w:r>
      <w:r w:rsidR="00FE2B12">
        <w:rPr>
          <w:rFonts w:ascii="Arial" w:hAnsi="Arial" w:cs="Arial"/>
          <w:sz w:val="22"/>
          <w:szCs w:val="22"/>
        </w:rPr>
        <w:t>.</w:t>
      </w:r>
    </w:p>
    <w:p w14:paraId="43A8D80C" w14:textId="77777777" w:rsidR="000E26FE" w:rsidRPr="00D529E0" w:rsidRDefault="000E26FE" w:rsidP="00CB138B">
      <w:pPr>
        <w:ind w:right="-2"/>
        <w:jc w:val="both"/>
        <w:rPr>
          <w:rFonts w:ascii="Arial" w:hAnsi="Arial" w:cs="Arial"/>
          <w:color w:val="00B050"/>
          <w:sz w:val="22"/>
          <w:szCs w:val="22"/>
        </w:rPr>
      </w:pPr>
    </w:p>
    <w:p w14:paraId="3F752F0F" w14:textId="77777777" w:rsidR="00BB7BC9" w:rsidRPr="00D529E0" w:rsidRDefault="00764066" w:rsidP="00CB138B">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3</w:t>
      </w:r>
      <w:r w:rsidR="00BB7BC9" w:rsidRPr="00D529E0">
        <w:rPr>
          <w:rFonts w:ascii="Arial" w:hAnsi="Arial" w:cs="Arial"/>
          <w:b/>
          <w:bCs/>
          <w:sz w:val="22"/>
          <w:szCs w:val="22"/>
        </w:rPr>
        <w:t>. DA</w:t>
      </w:r>
      <w:r w:rsidRPr="00D529E0">
        <w:rPr>
          <w:rFonts w:ascii="Arial" w:hAnsi="Arial" w:cs="Arial"/>
          <w:b/>
          <w:bCs/>
          <w:sz w:val="22"/>
          <w:szCs w:val="22"/>
        </w:rPr>
        <w:t>S CONDIÇÕES DE</w:t>
      </w:r>
      <w:r w:rsidR="00BB7BC9" w:rsidRPr="00D529E0">
        <w:rPr>
          <w:rFonts w:ascii="Arial" w:hAnsi="Arial" w:cs="Arial"/>
          <w:b/>
          <w:bCs/>
          <w:sz w:val="22"/>
          <w:szCs w:val="22"/>
        </w:rPr>
        <w:t xml:space="preserve"> PARTICIPAÇÃO</w:t>
      </w:r>
    </w:p>
    <w:p w14:paraId="0D9B1F1B" w14:textId="77777777" w:rsidR="00BB7BC9" w:rsidRPr="00D529E0" w:rsidRDefault="00BB7BC9" w:rsidP="00CB138B">
      <w:pPr>
        <w:pStyle w:val="Corpodetexto"/>
        <w:ind w:right="-2"/>
        <w:rPr>
          <w:rFonts w:ascii="Arial" w:hAnsi="Arial" w:cs="Arial"/>
          <w:color w:val="00B050"/>
          <w:sz w:val="22"/>
          <w:szCs w:val="22"/>
          <w:u w:val="none"/>
        </w:rPr>
      </w:pPr>
    </w:p>
    <w:p w14:paraId="21987C80" w14:textId="6EBD379F" w:rsidR="00807405" w:rsidRPr="00D529E0" w:rsidRDefault="00764066" w:rsidP="00CB138B">
      <w:pPr>
        <w:pStyle w:val="Corpodetexto"/>
        <w:ind w:right="-2"/>
        <w:rPr>
          <w:rFonts w:ascii="Arial" w:hAnsi="Arial" w:cs="Arial"/>
          <w:sz w:val="22"/>
          <w:szCs w:val="22"/>
          <w:u w:val="none"/>
        </w:rPr>
      </w:pPr>
      <w:r w:rsidRPr="00D529E0">
        <w:rPr>
          <w:rFonts w:ascii="Arial" w:hAnsi="Arial" w:cs="Arial"/>
          <w:b w:val="0"/>
          <w:bCs/>
          <w:sz w:val="22"/>
          <w:szCs w:val="22"/>
          <w:u w:val="none"/>
        </w:rPr>
        <w:t>3</w:t>
      </w:r>
      <w:r w:rsidR="00E92D62" w:rsidRPr="00D529E0">
        <w:rPr>
          <w:rFonts w:ascii="Arial" w:hAnsi="Arial" w:cs="Arial"/>
          <w:b w:val="0"/>
          <w:bCs/>
          <w:sz w:val="22"/>
          <w:szCs w:val="22"/>
          <w:u w:val="none"/>
        </w:rPr>
        <w:t>.</w:t>
      </w:r>
      <w:r w:rsidR="00807405" w:rsidRPr="00D529E0">
        <w:rPr>
          <w:rFonts w:ascii="Arial" w:hAnsi="Arial" w:cs="Arial"/>
          <w:b w:val="0"/>
          <w:bCs/>
          <w:sz w:val="22"/>
          <w:szCs w:val="22"/>
          <w:u w:val="none"/>
        </w:rPr>
        <w:t xml:space="preserve"> Poderão participar deste pregão eletrônico as empresas que estejam legalmente constituídas, enquadradas</w:t>
      </w:r>
      <w:r w:rsidR="00807405" w:rsidRPr="00D529E0">
        <w:rPr>
          <w:rFonts w:ascii="Arial" w:hAnsi="Arial" w:cs="Arial"/>
          <w:b w:val="0"/>
          <w:sz w:val="22"/>
          <w:szCs w:val="22"/>
          <w:u w:val="none"/>
        </w:rPr>
        <w:t xml:space="preserve"> no ramo de atividade econômica pertinente (CNAE), comprovadamente correlacionado ao objeto desta licitação, que satisfaçam as condições exigidas no presente Edital e anexos, e que </w:t>
      </w:r>
      <w:r w:rsidR="00807405" w:rsidRPr="00D529E0">
        <w:rPr>
          <w:rFonts w:ascii="Arial" w:hAnsi="Arial" w:cs="Arial"/>
          <w:sz w:val="22"/>
          <w:szCs w:val="22"/>
          <w:u w:val="single"/>
        </w:rPr>
        <w:t>estejam devidamente credenciadas no sitio eletrônic</w:t>
      </w:r>
      <w:r w:rsidR="00807405" w:rsidRPr="000745E5">
        <w:rPr>
          <w:rFonts w:ascii="Arial" w:hAnsi="Arial" w:cs="Arial"/>
          <w:sz w:val="22"/>
          <w:szCs w:val="22"/>
          <w:u w:val="single"/>
        </w:rPr>
        <w:t xml:space="preserve">o </w:t>
      </w:r>
      <w:hyperlink r:id="rId11" w:history="1">
        <w:r w:rsidR="00F96CEB" w:rsidRPr="000745E5">
          <w:rPr>
            <w:rStyle w:val="Hyperlink"/>
            <w:rFonts w:ascii="Arial" w:hAnsi="Arial" w:cs="Arial"/>
            <w:sz w:val="22"/>
            <w:szCs w:val="22"/>
          </w:rPr>
          <w:t>www.bnc.org.br</w:t>
        </w:r>
      </w:hyperlink>
    </w:p>
    <w:p w14:paraId="71ECF6F7" w14:textId="77777777" w:rsidR="00807405" w:rsidRPr="00D529E0" w:rsidRDefault="00807405" w:rsidP="00CB138B">
      <w:pPr>
        <w:pStyle w:val="Corpodetexto"/>
        <w:ind w:right="-2"/>
        <w:rPr>
          <w:rFonts w:ascii="Arial" w:hAnsi="Arial" w:cs="Arial"/>
          <w:sz w:val="22"/>
          <w:szCs w:val="22"/>
          <w:u w:val="none"/>
        </w:rPr>
      </w:pPr>
    </w:p>
    <w:p w14:paraId="4B83847A" w14:textId="77777777" w:rsidR="002C06F5" w:rsidRPr="00D529E0" w:rsidRDefault="002C06F5" w:rsidP="00CB138B">
      <w:pPr>
        <w:overflowPunct w:val="0"/>
        <w:autoSpaceDE w:val="0"/>
        <w:autoSpaceDN w:val="0"/>
        <w:adjustRightInd w:val="0"/>
        <w:ind w:right="-2"/>
        <w:jc w:val="both"/>
        <w:textAlignment w:val="baseline"/>
        <w:rPr>
          <w:rFonts w:ascii="Arial" w:eastAsia="Times New Roman" w:hAnsi="Arial" w:cs="Arial"/>
          <w:bCs/>
          <w:sz w:val="22"/>
          <w:szCs w:val="22"/>
        </w:rPr>
      </w:pPr>
      <w:r w:rsidRPr="00D529E0">
        <w:rPr>
          <w:rFonts w:ascii="Arial" w:eastAsia="Times New Roman" w:hAnsi="Arial" w:cs="Arial"/>
          <w:bCs/>
          <w:sz w:val="22"/>
          <w:szCs w:val="22"/>
        </w:rPr>
        <w:t>3.</w:t>
      </w:r>
      <w:r>
        <w:rPr>
          <w:rFonts w:ascii="Arial" w:eastAsia="Times New Roman" w:hAnsi="Arial" w:cs="Arial"/>
          <w:bCs/>
          <w:sz w:val="22"/>
          <w:szCs w:val="22"/>
        </w:rPr>
        <w:t>1</w:t>
      </w:r>
      <w:r w:rsidRPr="00D529E0">
        <w:rPr>
          <w:rFonts w:ascii="Arial" w:eastAsia="Times New Roman" w:hAnsi="Arial" w:cs="Arial"/>
          <w:bCs/>
          <w:sz w:val="22"/>
          <w:szCs w:val="22"/>
        </w:rPr>
        <w:t xml:space="preserve"> As licitantes que comprovarem o enquadramento como microempresa ou empresa de pequeno porte, nos termos do art. 3° da Lei Complementar n° 123/06, terão tratamento diferenciado das demais, consoante disposições constantes nos arts. 42 a 45 do mesmo diploma legal.</w:t>
      </w:r>
    </w:p>
    <w:p w14:paraId="0F7E27B2" w14:textId="77777777" w:rsidR="002C06F5" w:rsidRDefault="002C06F5" w:rsidP="00CB138B">
      <w:pPr>
        <w:autoSpaceDE w:val="0"/>
        <w:autoSpaceDN w:val="0"/>
        <w:adjustRightInd w:val="0"/>
        <w:ind w:right="-2"/>
        <w:jc w:val="both"/>
        <w:rPr>
          <w:rFonts w:ascii="Arial" w:hAnsi="Arial" w:cs="Arial"/>
          <w:b/>
          <w:bCs/>
          <w:sz w:val="22"/>
          <w:szCs w:val="22"/>
        </w:rPr>
      </w:pPr>
    </w:p>
    <w:p w14:paraId="75C5964D" w14:textId="77777777" w:rsidR="002C06F5" w:rsidRPr="00600ADA" w:rsidRDefault="002C06F5" w:rsidP="00CB138B">
      <w:pPr>
        <w:ind w:right="-2"/>
        <w:jc w:val="both"/>
        <w:rPr>
          <w:rFonts w:ascii="Arial" w:hAnsi="Arial" w:cs="Arial"/>
          <w:sz w:val="22"/>
          <w:szCs w:val="22"/>
        </w:rPr>
      </w:pPr>
      <w:r w:rsidRPr="00600ADA">
        <w:rPr>
          <w:rFonts w:ascii="Arial" w:hAnsi="Arial" w:cs="Arial"/>
          <w:sz w:val="22"/>
          <w:szCs w:val="22"/>
        </w:rPr>
        <w:t xml:space="preserve">3.1.2 Conforme disposto no inciso III do artigo 48 da Lei Complementar nº 123/2006, assegurada preferência de contratação para as microempresas, empresas de pequeno porte e/ou sociedades cooperativas, que se enquadrem no disposto no artigo 34 da Lei nº 11.488/2007, de acordo com o previsto no Termo de Referência - Anexo I. </w:t>
      </w:r>
    </w:p>
    <w:p w14:paraId="3824027B" w14:textId="77777777" w:rsidR="002C06F5" w:rsidRPr="00600ADA" w:rsidRDefault="002C06F5" w:rsidP="00CB138B">
      <w:pPr>
        <w:pStyle w:val="Corpodetexto"/>
        <w:ind w:right="-2"/>
        <w:rPr>
          <w:rFonts w:ascii="Arial" w:hAnsi="Arial" w:cs="Arial"/>
          <w:b w:val="0"/>
          <w:color w:val="FF0000"/>
          <w:sz w:val="22"/>
          <w:szCs w:val="22"/>
          <w:u w:val="none"/>
        </w:rPr>
      </w:pPr>
    </w:p>
    <w:p w14:paraId="588001EC" w14:textId="77777777" w:rsidR="002C06F5" w:rsidRPr="00600ADA" w:rsidRDefault="002C06F5" w:rsidP="00CB138B">
      <w:pPr>
        <w:ind w:right="-2"/>
        <w:jc w:val="both"/>
        <w:rPr>
          <w:rFonts w:ascii="Arial" w:hAnsi="Arial" w:cs="Arial"/>
          <w:sz w:val="22"/>
          <w:szCs w:val="22"/>
        </w:rPr>
      </w:pPr>
      <w:r w:rsidRPr="00600ADA">
        <w:rPr>
          <w:rFonts w:ascii="Arial" w:hAnsi="Arial" w:cs="Arial"/>
          <w:sz w:val="22"/>
          <w:szCs w:val="22"/>
        </w:rPr>
        <w:t xml:space="preserve">3.1.3 </w:t>
      </w:r>
      <w:r w:rsidRPr="00600ADA">
        <w:rPr>
          <w:rFonts w:ascii="Arial" w:hAnsi="Arial" w:cs="Arial"/>
          <w:b/>
          <w:sz w:val="22"/>
          <w:szCs w:val="22"/>
        </w:rPr>
        <w:t>Para a cota reservada</w:t>
      </w:r>
      <w:r w:rsidRPr="00600ADA">
        <w:rPr>
          <w:rFonts w:ascii="Arial" w:hAnsi="Arial" w:cs="Arial"/>
          <w:sz w:val="22"/>
          <w:szCs w:val="22"/>
        </w:rPr>
        <w:t xml:space="preserve"> (se houver), para microempresas, empresas de pequeno porte e/ou sociedades cooperativas, que se enquadrem no disposto no artigo 34 da Lei nº 11.488/2007, </w:t>
      </w:r>
      <w:r w:rsidRPr="00600ADA">
        <w:rPr>
          <w:rFonts w:ascii="Arial" w:hAnsi="Arial" w:cs="Arial"/>
          <w:b/>
          <w:sz w:val="22"/>
          <w:szCs w:val="22"/>
        </w:rPr>
        <w:t>a proposta de preços deverá ser apresentada separadamente da cota principal.</w:t>
      </w:r>
      <w:r w:rsidRPr="00600ADA">
        <w:rPr>
          <w:rFonts w:ascii="Arial" w:hAnsi="Arial" w:cs="Arial"/>
          <w:sz w:val="22"/>
          <w:szCs w:val="22"/>
        </w:rPr>
        <w:t xml:space="preserve"> </w:t>
      </w:r>
    </w:p>
    <w:p w14:paraId="41D6A163" w14:textId="77777777" w:rsidR="002C06F5" w:rsidRPr="00600ADA" w:rsidRDefault="002C06F5" w:rsidP="00CB138B">
      <w:pPr>
        <w:ind w:right="-2"/>
        <w:jc w:val="both"/>
        <w:rPr>
          <w:rFonts w:ascii="Arial" w:hAnsi="Arial" w:cs="Arial"/>
          <w:sz w:val="22"/>
          <w:szCs w:val="22"/>
        </w:rPr>
      </w:pPr>
    </w:p>
    <w:p w14:paraId="61FA26F5" w14:textId="77777777" w:rsidR="002C06F5" w:rsidRPr="00600ADA" w:rsidRDefault="002C06F5" w:rsidP="00CB138B">
      <w:pPr>
        <w:ind w:right="-2"/>
        <w:jc w:val="both"/>
        <w:rPr>
          <w:rFonts w:ascii="Arial" w:hAnsi="Arial" w:cs="Arial"/>
          <w:sz w:val="22"/>
          <w:szCs w:val="22"/>
        </w:rPr>
      </w:pPr>
      <w:r w:rsidRPr="00600ADA">
        <w:rPr>
          <w:rFonts w:ascii="Arial" w:hAnsi="Arial" w:cs="Arial"/>
          <w:sz w:val="22"/>
          <w:szCs w:val="22"/>
        </w:rPr>
        <w:t xml:space="preserve">3.1.4 Não havendo vencedor para a cota reservada, esta poderá ser adjudicada ao vencedor da cota principal, ou diante de sua recusa, às licitantes remanescentes, desde que pratiquem preço do primeiro colocado. </w:t>
      </w:r>
    </w:p>
    <w:p w14:paraId="54B57698" w14:textId="77777777" w:rsidR="002C06F5" w:rsidRPr="00600ADA" w:rsidRDefault="002C06F5" w:rsidP="00CB138B">
      <w:pPr>
        <w:ind w:right="-2"/>
        <w:jc w:val="both"/>
        <w:rPr>
          <w:rFonts w:ascii="Arial" w:hAnsi="Arial" w:cs="Arial"/>
          <w:sz w:val="22"/>
          <w:szCs w:val="22"/>
        </w:rPr>
      </w:pPr>
    </w:p>
    <w:p w14:paraId="50938D25" w14:textId="77777777" w:rsidR="002C06F5" w:rsidRPr="00600ADA" w:rsidRDefault="002C06F5" w:rsidP="00CB138B">
      <w:pPr>
        <w:ind w:right="-2"/>
        <w:jc w:val="both"/>
        <w:rPr>
          <w:rFonts w:ascii="Arial" w:hAnsi="Arial" w:cs="Arial"/>
          <w:sz w:val="22"/>
          <w:szCs w:val="22"/>
        </w:rPr>
      </w:pPr>
      <w:r w:rsidRPr="00600ADA">
        <w:rPr>
          <w:rFonts w:ascii="Arial" w:hAnsi="Arial" w:cs="Arial"/>
          <w:sz w:val="22"/>
          <w:szCs w:val="22"/>
        </w:rPr>
        <w:t>3.1.5 Caso a mesma empresa sagre-se vencedora das duas cotas (a cota reservada e a cota principal), a contratação de quaisquer das cotas deverá ocorrer pela de menor preço.</w:t>
      </w:r>
    </w:p>
    <w:p w14:paraId="479A9BCF" w14:textId="77777777" w:rsidR="002C06F5" w:rsidRDefault="002C06F5" w:rsidP="00CB138B">
      <w:pPr>
        <w:ind w:right="-2"/>
        <w:jc w:val="both"/>
        <w:rPr>
          <w:rFonts w:ascii="Arial" w:hAnsi="Arial" w:cs="Arial"/>
          <w:color w:val="FF0000"/>
          <w:sz w:val="22"/>
          <w:szCs w:val="22"/>
        </w:rPr>
      </w:pPr>
    </w:p>
    <w:p w14:paraId="2ACB51FA" w14:textId="04ED2201" w:rsidR="00807405" w:rsidRDefault="00807405" w:rsidP="00CB138B">
      <w:pPr>
        <w:overflowPunct w:val="0"/>
        <w:autoSpaceDE w:val="0"/>
        <w:autoSpaceDN w:val="0"/>
        <w:adjustRightInd w:val="0"/>
        <w:ind w:right="-2"/>
        <w:jc w:val="both"/>
        <w:textAlignment w:val="baseline"/>
        <w:rPr>
          <w:rFonts w:ascii="Arial" w:eastAsia="Times New Roman" w:hAnsi="Arial" w:cs="Arial"/>
          <w:bCs/>
          <w:sz w:val="22"/>
          <w:szCs w:val="22"/>
        </w:rPr>
      </w:pPr>
      <w:r w:rsidRPr="00D529E0">
        <w:rPr>
          <w:rFonts w:ascii="Arial" w:eastAsia="Times New Roman" w:hAnsi="Arial" w:cs="Arial"/>
          <w:bCs/>
          <w:sz w:val="22"/>
          <w:szCs w:val="22"/>
        </w:rPr>
        <w:t>3.2 As licitantes que comprovarem o enquadramento como microempresa ou empresa de pequeno porte, nos termos do art. 3° da Lei Complementar n° 123/06, terão tratamento diferenciado das demais, consoante disposições constantes nos arts. 42 a 45 do mesmo diploma legal.</w:t>
      </w:r>
    </w:p>
    <w:p w14:paraId="30AF1C51" w14:textId="77777777" w:rsidR="006441FA" w:rsidRDefault="006441FA" w:rsidP="00CB138B">
      <w:pPr>
        <w:overflowPunct w:val="0"/>
        <w:autoSpaceDE w:val="0"/>
        <w:autoSpaceDN w:val="0"/>
        <w:adjustRightInd w:val="0"/>
        <w:ind w:right="-2"/>
        <w:jc w:val="both"/>
        <w:textAlignment w:val="baseline"/>
        <w:rPr>
          <w:rFonts w:ascii="Arial" w:eastAsia="Times New Roman" w:hAnsi="Arial" w:cs="Arial"/>
          <w:bCs/>
          <w:sz w:val="22"/>
          <w:szCs w:val="22"/>
        </w:rPr>
      </w:pPr>
    </w:p>
    <w:p w14:paraId="1501E3CC" w14:textId="77777777" w:rsidR="006441FA" w:rsidRPr="00600ADA" w:rsidRDefault="006441FA" w:rsidP="00CB138B">
      <w:pPr>
        <w:overflowPunct w:val="0"/>
        <w:autoSpaceDE w:val="0"/>
        <w:autoSpaceDN w:val="0"/>
        <w:adjustRightInd w:val="0"/>
        <w:ind w:right="-2"/>
        <w:jc w:val="both"/>
        <w:textAlignment w:val="baseline"/>
        <w:rPr>
          <w:rFonts w:ascii="Arial" w:eastAsia="Times New Roman" w:hAnsi="Arial" w:cs="Arial"/>
          <w:bCs/>
          <w:sz w:val="22"/>
          <w:szCs w:val="22"/>
        </w:rPr>
      </w:pPr>
      <w:r w:rsidRPr="00600ADA">
        <w:rPr>
          <w:rFonts w:ascii="Arial" w:eastAsia="Times New Roman" w:hAnsi="Arial" w:cs="Arial"/>
          <w:bCs/>
          <w:sz w:val="22"/>
          <w:szCs w:val="22"/>
        </w:rPr>
        <w:t>3.2.1 Será assegurada, ainda, às microempresas, empresas de pequeno porte e/ou sociedades cooperativas, que se enquadrem no disposto no artigo 34 da Lei nº 11.488/2007, preferência de contratação, observada a seguinte regra:</w:t>
      </w:r>
    </w:p>
    <w:p w14:paraId="048CBA1E" w14:textId="77777777" w:rsidR="006441FA" w:rsidRPr="00600ADA" w:rsidRDefault="006441FA" w:rsidP="00CB138B">
      <w:pPr>
        <w:overflowPunct w:val="0"/>
        <w:autoSpaceDE w:val="0"/>
        <w:autoSpaceDN w:val="0"/>
        <w:adjustRightInd w:val="0"/>
        <w:ind w:right="-2"/>
        <w:jc w:val="both"/>
        <w:textAlignment w:val="baseline"/>
        <w:rPr>
          <w:rFonts w:ascii="Arial" w:eastAsia="Times New Roman" w:hAnsi="Arial" w:cs="Arial"/>
          <w:bCs/>
          <w:sz w:val="22"/>
          <w:szCs w:val="22"/>
        </w:rPr>
      </w:pPr>
    </w:p>
    <w:p w14:paraId="25CCBC6F" w14:textId="77777777" w:rsidR="006441FA" w:rsidRPr="00600ADA" w:rsidRDefault="006441FA" w:rsidP="00AF02B4">
      <w:pPr>
        <w:pStyle w:val="PargrafodaLista"/>
        <w:numPr>
          <w:ilvl w:val="0"/>
          <w:numId w:val="45"/>
        </w:numPr>
        <w:overflowPunct w:val="0"/>
        <w:autoSpaceDE w:val="0"/>
        <w:autoSpaceDN w:val="0"/>
        <w:adjustRightInd w:val="0"/>
        <w:ind w:left="567" w:right="-2" w:firstLine="0"/>
        <w:jc w:val="both"/>
        <w:textAlignment w:val="baseline"/>
        <w:rPr>
          <w:rFonts w:ascii="Arial" w:eastAsia="Times New Roman" w:hAnsi="Arial" w:cs="Arial"/>
          <w:b/>
        </w:rPr>
      </w:pPr>
      <w:r w:rsidRPr="00600ADA">
        <w:rPr>
          <w:rFonts w:ascii="Arial" w:eastAsia="Times New Roman" w:hAnsi="Arial" w:cs="Arial"/>
          <w:bCs/>
          <w:i/>
          <w:iCs/>
        </w:rPr>
        <w:t xml:space="preserve">Deverá realizar processo licitatório destinado exclusivamente à participação de microempresas e empresas de pequeno porte nos itens de contratação ATÉ R$ 80.000,00 </w:t>
      </w:r>
      <w:r w:rsidRPr="00600ADA">
        <w:rPr>
          <w:rFonts w:ascii="Arial" w:eastAsia="Times New Roman" w:hAnsi="Arial" w:cs="Arial"/>
          <w:b/>
        </w:rPr>
        <w:t>(inc. I, art. 48, Lc123/2006)</w:t>
      </w:r>
    </w:p>
    <w:p w14:paraId="3A65B642" w14:textId="77777777" w:rsidR="006441FA" w:rsidRPr="00600ADA" w:rsidRDefault="006441FA" w:rsidP="00AF02B4">
      <w:pPr>
        <w:pStyle w:val="PargrafodaLista"/>
        <w:overflowPunct w:val="0"/>
        <w:autoSpaceDE w:val="0"/>
        <w:autoSpaceDN w:val="0"/>
        <w:adjustRightInd w:val="0"/>
        <w:ind w:left="567" w:right="-2"/>
        <w:jc w:val="both"/>
        <w:textAlignment w:val="baseline"/>
        <w:rPr>
          <w:rFonts w:ascii="Arial" w:eastAsia="Times New Roman" w:hAnsi="Arial" w:cs="Arial"/>
          <w:b/>
        </w:rPr>
      </w:pPr>
    </w:p>
    <w:p w14:paraId="6B0DC3D6" w14:textId="77777777" w:rsidR="006441FA" w:rsidRPr="00600ADA" w:rsidRDefault="006441FA" w:rsidP="00AF02B4">
      <w:pPr>
        <w:pStyle w:val="PargrafodaLista"/>
        <w:numPr>
          <w:ilvl w:val="0"/>
          <w:numId w:val="45"/>
        </w:numPr>
        <w:overflowPunct w:val="0"/>
        <w:autoSpaceDE w:val="0"/>
        <w:autoSpaceDN w:val="0"/>
        <w:adjustRightInd w:val="0"/>
        <w:ind w:left="567" w:right="-2" w:firstLine="0"/>
        <w:jc w:val="both"/>
        <w:textAlignment w:val="baseline"/>
        <w:rPr>
          <w:rFonts w:ascii="Arial" w:eastAsia="Times New Roman" w:hAnsi="Arial" w:cs="Arial"/>
        </w:rPr>
      </w:pPr>
      <w:r w:rsidRPr="00600ADA">
        <w:rPr>
          <w:rFonts w:ascii="Arial" w:eastAsia="Times New Roman" w:hAnsi="Arial" w:cs="Arial"/>
          <w:bCs/>
          <w:i/>
          <w:iCs/>
        </w:rPr>
        <w:t xml:space="preserve">Conforme § 2 do art. 4º e no art. 63, IV e § 1º da Lei 14.133/21 – </w:t>
      </w:r>
      <w:r w:rsidRPr="00600ADA">
        <w:rPr>
          <w:rStyle w:val="Forte"/>
          <w:rFonts w:ascii="Arial" w:hAnsi="Arial" w:cs="Arial"/>
          <w:shd w:val="clear" w:color="auto" w:fill="FFFFFF"/>
        </w:rPr>
        <w:t>§ 2º</w:t>
      </w:r>
      <w:r w:rsidRPr="00600ADA">
        <w:rPr>
          <w:rFonts w:ascii="Arial" w:hAnsi="Arial" w:cs="Arial"/>
          <w:shd w:val="clear" w:color="auto" w:fill="FFFFFF"/>
        </w:rPr>
        <w:t xml:space="preserve"> A obtenção de benefícios a que se refere o caput deste artigo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órgão ou entidade exigir do licitante declaração de observância desse limite na licitação. E </w:t>
      </w:r>
      <w:r w:rsidRPr="00600ADA">
        <w:rPr>
          <w:rStyle w:val="Forte"/>
          <w:rFonts w:ascii="Arial" w:hAnsi="Arial" w:cs="Arial"/>
          <w:shd w:val="clear" w:color="auto" w:fill="FFFFFF"/>
        </w:rPr>
        <w:t>Art. 63.</w:t>
      </w:r>
      <w:r w:rsidRPr="00600ADA">
        <w:rPr>
          <w:rFonts w:ascii="Arial" w:hAnsi="Arial" w:cs="Arial"/>
          <w:shd w:val="clear" w:color="auto" w:fill="FFFFFF"/>
        </w:rPr>
        <w:t xml:space="preserve"> Na fase de habilitação das licitações serão observadas as seguintes disposições: </w:t>
      </w:r>
    </w:p>
    <w:p w14:paraId="0A1EDBFC" w14:textId="77777777" w:rsidR="006441FA" w:rsidRPr="00600ADA" w:rsidRDefault="006441FA" w:rsidP="00CB138B">
      <w:pPr>
        <w:pStyle w:val="PargrafodaLista"/>
        <w:overflowPunct w:val="0"/>
        <w:autoSpaceDE w:val="0"/>
        <w:autoSpaceDN w:val="0"/>
        <w:adjustRightInd w:val="0"/>
        <w:ind w:left="0" w:right="-2"/>
        <w:jc w:val="both"/>
        <w:textAlignment w:val="baseline"/>
        <w:rPr>
          <w:rFonts w:ascii="Arial" w:eastAsia="Times New Roman" w:hAnsi="Arial" w:cs="Arial"/>
        </w:rPr>
      </w:pPr>
    </w:p>
    <w:p w14:paraId="5CEA141C" w14:textId="77777777" w:rsidR="006441FA" w:rsidRPr="00600ADA" w:rsidRDefault="006441FA" w:rsidP="00AF02B4">
      <w:pPr>
        <w:pStyle w:val="PargrafodaLista"/>
        <w:overflowPunct w:val="0"/>
        <w:autoSpaceDE w:val="0"/>
        <w:autoSpaceDN w:val="0"/>
        <w:adjustRightInd w:val="0"/>
        <w:ind w:left="1134" w:right="-2"/>
        <w:jc w:val="both"/>
        <w:textAlignment w:val="baseline"/>
        <w:rPr>
          <w:rFonts w:ascii="Arial" w:eastAsia="Times New Roman" w:hAnsi="Arial" w:cs="Arial"/>
        </w:rPr>
      </w:pPr>
      <w:r w:rsidRPr="00600ADA">
        <w:rPr>
          <w:rFonts w:ascii="Arial" w:eastAsia="Times New Roman" w:hAnsi="Arial" w:cs="Arial"/>
          <w:b/>
          <w:bCs/>
        </w:rPr>
        <w:t>IV</w:t>
      </w:r>
      <w:r w:rsidRPr="00600ADA">
        <w:rPr>
          <w:rFonts w:ascii="Arial" w:eastAsia="Times New Roman" w:hAnsi="Arial" w:cs="Arial"/>
        </w:rPr>
        <w:t xml:space="preserve"> - será exigida do licitante declaração de que cumpre as exigências de reserva de cargos para pessoa com deficiência e para reabilitado da Previdência Social, previstas </w:t>
      </w:r>
      <w:r w:rsidRPr="00600ADA">
        <w:rPr>
          <w:rFonts w:ascii="Arial" w:eastAsia="Times New Roman" w:hAnsi="Arial" w:cs="Arial"/>
        </w:rPr>
        <w:lastRenderedPageBreak/>
        <w:t xml:space="preserve">em lei e em outras normas específicas. </w:t>
      </w:r>
      <w:r w:rsidRPr="00600ADA">
        <w:rPr>
          <w:rFonts w:ascii="Arial" w:eastAsia="Times New Roman" w:hAnsi="Arial" w:cs="Arial"/>
          <w:b/>
          <w:bCs/>
        </w:rPr>
        <w:t>§ 1º</w:t>
      </w:r>
      <w:r w:rsidRPr="00600ADA">
        <w:rPr>
          <w:rFonts w:ascii="Arial" w:eastAsia="Times New Roman" w:hAnsi="Arial" w:cs="Arial"/>
        </w:rPr>
        <w:t> Constará do edital de licitação cláusula que exija dos licitantes,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0802AA4" w14:textId="70EA8FA3" w:rsidR="00807405" w:rsidRPr="00D529E0" w:rsidRDefault="00807405" w:rsidP="00CB138B">
      <w:pPr>
        <w:autoSpaceDE w:val="0"/>
        <w:autoSpaceDN w:val="0"/>
        <w:adjustRightInd w:val="0"/>
        <w:ind w:right="-2"/>
        <w:jc w:val="both"/>
        <w:rPr>
          <w:rFonts w:ascii="Arial" w:hAnsi="Arial" w:cs="Arial"/>
          <w:sz w:val="22"/>
          <w:szCs w:val="22"/>
        </w:rPr>
      </w:pPr>
      <w:r w:rsidRPr="00D529E0">
        <w:rPr>
          <w:rFonts w:ascii="Arial" w:hAnsi="Arial" w:cs="Arial"/>
          <w:b/>
          <w:bCs/>
          <w:sz w:val="22"/>
          <w:szCs w:val="22"/>
        </w:rPr>
        <w:t>3.</w:t>
      </w:r>
      <w:r w:rsidR="008955B0">
        <w:rPr>
          <w:rFonts w:ascii="Arial" w:hAnsi="Arial" w:cs="Arial"/>
          <w:b/>
          <w:bCs/>
          <w:sz w:val="22"/>
          <w:szCs w:val="22"/>
        </w:rPr>
        <w:t>3</w:t>
      </w:r>
      <w:r w:rsidRPr="00D529E0">
        <w:rPr>
          <w:rFonts w:ascii="Arial" w:hAnsi="Arial" w:cs="Arial"/>
          <w:b/>
          <w:bCs/>
          <w:sz w:val="22"/>
          <w:szCs w:val="22"/>
        </w:rPr>
        <w:t xml:space="preserve"> Não poderão participar </w:t>
      </w:r>
      <w:r w:rsidRPr="00D529E0">
        <w:rPr>
          <w:rFonts w:ascii="Arial" w:hAnsi="Arial" w:cs="Arial"/>
          <w:sz w:val="22"/>
          <w:szCs w:val="22"/>
        </w:rPr>
        <w:t>deste pregão eletrônico:</w:t>
      </w:r>
    </w:p>
    <w:p w14:paraId="0FF0B8B6" w14:textId="77777777" w:rsidR="00807405" w:rsidRPr="00D529E0" w:rsidRDefault="00807405" w:rsidP="00CB138B">
      <w:pPr>
        <w:autoSpaceDE w:val="0"/>
        <w:autoSpaceDN w:val="0"/>
        <w:adjustRightInd w:val="0"/>
        <w:ind w:right="-2"/>
        <w:jc w:val="both"/>
        <w:rPr>
          <w:rFonts w:ascii="Arial" w:hAnsi="Arial" w:cs="Arial"/>
          <w:b/>
          <w:bCs/>
          <w:sz w:val="22"/>
          <w:szCs w:val="22"/>
        </w:rPr>
      </w:pPr>
    </w:p>
    <w:p w14:paraId="20EADD82" w14:textId="03439EE6" w:rsidR="00807405" w:rsidRPr="00D529E0" w:rsidRDefault="00807405"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.1. Empresas que se encontrem em regime de concordata ou com falência decretada, concurso de credores, processo de insolvência, dissolução e liquidação, em recuperação judicial ou em processo de recuperação extrajudicial;</w:t>
      </w:r>
    </w:p>
    <w:p w14:paraId="6D409153" w14:textId="77777777" w:rsidR="00807405" w:rsidRPr="00D529E0" w:rsidRDefault="00807405" w:rsidP="00CB138B">
      <w:pPr>
        <w:autoSpaceDE w:val="0"/>
        <w:autoSpaceDN w:val="0"/>
        <w:adjustRightInd w:val="0"/>
        <w:ind w:right="-2"/>
        <w:jc w:val="both"/>
        <w:rPr>
          <w:rFonts w:ascii="Arial" w:hAnsi="Arial" w:cs="Arial"/>
          <w:sz w:val="22"/>
          <w:szCs w:val="22"/>
        </w:rPr>
      </w:pPr>
    </w:p>
    <w:p w14:paraId="611419D5" w14:textId="590AB4AF" w:rsidR="00807405" w:rsidRPr="00D529E0" w:rsidRDefault="00807405"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.2. É vedada a participação de empresa em forma de consórcios ou grupos de empresas.</w:t>
      </w:r>
    </w:p>
    <w:p w14:paraId="5B2FE3CF" w14:textId="77777777" w:rsidR="00807405" w:rsidRPr="00D529E0" w:rsidRDefault="00807405" w:rsidP="00CB138B">
      <w:pPr>
        <w:autoSpaceDE w:val="0"/>
        <w:autoSpaceDN w:val="0"/>
        <w:adjustRightInd w:val="0"/>
        <w:ind w:right="-2"/>
        <w:jc w:val="both"/>
        <w:rPr>
          <w:rFonts w:ascii="Arial" w:hAnsi="Arial" w:cs="Arial"/>
          <w:b/>
          <w:bCs/>
          <w:sz w:val="22"/>
          <w:szCs w:val="22"/>
        </w:rPr>
      </w:pPr>
    </w:p>
    <w:p w14:paraId="57435776" w14:textId="6260442F" w:rsidR="00807405" w:rsidRPr="00D529E0" w:rsidRDefault="00807405"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.3. Empresas que tenham sido declaradas inidôneas por órgão da Administração Pública, Direta ou Indireta, Federal, Estadual, Municipal ou do Distrito Federal, por meio de ato publicado no Diário Oficial da União, do Estado, do Município ou do DF, enquanto perdurarem os motivos determinantes da punição;</w:t>
      </w:r>
    </w:p>
    <w:p w14:paraId="4D7F2CD9" w14:textId="77777777" w:rsidR="00807405" w:rsidRPr="00D529E0" w:rsidRDefault="00807405" w:rsidP="00CB138B">
      <w:pPr>
        <w:autoSpaceDE w:val="0"/>
        <w:autoSpaceDN w:val="0"/>
        <w:adjustRightInd w:val="0"/>
        <w:ind w:right="-2"/>
        <w:jc w:val="both"/>
        <w:rPr>
          <w:rFonts w:ascii="Arial" w:hAnsi="Arial" w:cs="Arial"/>
          <w:sz w:val="22"/>
          <w:szCs w:val="22"/>
        </w:rPr>
      </w:pPr>
    </w:p>
    <w:p w14:paraId="22E858A6" w14:textId="75F901E7" w:rsidR="00807405" w:rsidRPr="00D529E0" w:rsidRDefault="00807405"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.4. Empresas que estejam suspensas ou impedidas de contratar com a Prefeitura Municipal de Selvíria;</w:t>
      </w:r>
    </w:p>
    <w:p w14:paraId="469DADA6" w14:textId="77777777" w:rsidR="00807405" w:rsidRPr="00D529E0" w:rsidRDefault="00807405" w:rsidP="00CB138B">
      <w:pPr>
        <w:autoSpaceDE w:val="0"/>
        <w:autoSpaceDN w:val="0"/>
        <w:adjustRightInd w:val="0"/>
        <w:ind w:right="-2"/>
        <w:jc w:val="both"/>
        <w:rPr>
          <w:rFonts w:ascii="Arial" w:hAnsi="Arial" w:cs="Arial"/>
          <w:sz w:val="22"/>
          <w:szCs w:val="22"/>
        </w:rPr>
      </w:pPr>
    </w:p>
    <w:p w14:paraId="2A1B8EE0" w14:textId="4116912F" w:rsidR="00807405" w:rsidRPr="00D529E0" w:rsidRDefault="00807405"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.5. Que tenha a participação de servidor da Prefeitura do Município de Selvíria, seja sócio, dirigente ou responsável técnico.</w:t>
      </w:r>
    </w:p>
    <w:p w14:paraId="7E44EB7B" w14:textId="77777777" w:rsidR="00807405" w:rsidRPr="00D529E0" w:rsidRDefault="00807405" w:rsidP="00CB138B">
      <w:pPr>
        <w:autoSpaceDE w:val="0"/>
        <w:autoSpaceDN w:val="0"/>
        <w:adjustRightInd w:val="0"/>
        <w:ind w:right="-2"/>
        <w:jc w:val="both"/>
        <w:rPr>
          <w:rFonts w:ascii="Arial" w:hAnsi="Arial" w:cs="Arial"/>
          <w:b/>
          <w:bCs/>
          <w:color w:val="00B050"/>
          <w:sz w:val="22"/>
          <w:szCs w:val="22"/>
        </w:rPr>
      </w:pPr>
    </w:p>
    <w:p w14:paraId="350AD228" w14:textId="59F4F96F" w:rsidR="00807405" w:rsidRPr="00D529E0" w:rsidRDefault="00807405"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.6</w:t>
      </w:r>
      <w:r w:rsidRPr="00D529E0">
        <w:rPr>
          <w:rFonts w:ascii="Arial" w:hAnsi="Arial" w:cs="Arial"/>
          <w:b/>
          <w:bCs/>
          <w:sz w:val="22"/>
          <w:szCs w:val="22"/>
        </w:rPr>
        <w:t xml:space="preserve">. </w:t>
      </w:r>
      <w:r w:rsidRPr="00D529E0">
        <w:rPr>
          <w:rFonts w:ascii="Arial" w:hAnsi="Arial" w:cs="Arial"/>
          <w:sz w:val="22"/>
          <w:szCs w:val="22"/>
        </w:rPr>
        <w:t>Sociedades estrangeiras não autorizadas a funcionar no País;</w:t>
      </w:r>
    </w:p>
    <w:p w14:paraId="7B2D27C3" w14:textId="77777777" w:rsidR="00807405" w:rsidRPr="00D529E0" w:rsidRDefault="00807405" w:rsidP="00CB138B">
      <w:pPr>
        <w:autoSpaceDE w:val="0"/>
        <w:autoSpaceDN w:val="0"/>
        <w:adjustRightInd w:val="0"/>
        <w:ind w:right="-2"/>
        <w:jc w:val="both"/>
        <w:rPr>
          <w:rFonts w:ascii="Arial" w:hAnsi="Arial" w:cs="Arial"/>
          <w:b/>
          <w:bCs/>
          <w:sz w:val="22"/>
          <w:szCs w:val="22"/>
        </w:rPr>
      </w:pPr>
    </w:p>
    <w:p w14:paraId="0E5B5EE0" w14:textId="1C4EC80C" w:rsidR="00807405" w:rsidRPr="00D529E0" w:rsidRDefault="00807405"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.7.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25374BD" w14:textId="77777777" w:rsidR="00807405" w:rsidRPr="00D529E0" w:rsidRDefault="00807405" w:rsidP="00CB138B">
      <w:pPr>
        <w:autoSpaceDE w:val="0"/>
        <w:autoSpaceDN w:val="0"/>
        <w:adjustRightInd w:val="0"/>
        <w:ind w:right="-2"/>
        <w:jc w:val="both"/>
        <w:rPr>
          <w:rFonts w:ascii="Arial" w:hAnsi="Arial" w:cs="Arial"/>
          <w:b/>
          <w:bCs/>
          <w:color w:val="00B050"/>
          <w:sz w:val="22"/>
          <w:szCs w:val="22"/>
        </w:rPr>
      </w:pPr>
    </w:p>
    <w:p w14:paraId="36B26DCC" w14:textId="36A7D68C" w:rsidR="00807405" w:rsidRPr="00D529E0" w:rsidRDefault="00807405"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.8. Cooperativas, conforme Termo de Conciliação Judicial firmado entre o Ministério Público do Trabalho e a União;</w:t>
      </w:r>
    </w:p>
    <w:p w14:paraId="762AFD9A" w14:textId="77777777" w:rsidR="00807405" w:rsidRPr="00D529E0" w:rsidRDefault="00807405" w:rsidP="00CB138B">
      <w:pPr>
        <w:autoSpaceDE w:val="0"/>
        <w:autoSpaceDN w:val="0"/>
        <w:adjustRightInd w:val="0"/>
        <w:ind w:right="-2"/>
        <w:jc w:val="both"/>
        <w:rPr>
          <w:rFonts w:ascii="Arial" w:hAnsi="Arial" w:cs="Arial"/>
          <w:b/>
          <w:bCs/>
          <w:sz w:val="22"/>
          <w:szCs w:val="22"/>
        </w:rPr>
      </w:pPr>
    </w:p>
    <w:p w14:paraId="6A4FFC9F" w14:textId="76478A5F" w:rsidR="00807405" w:rsidRPr="00D529E0" w:rsidRDefault="00807405"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.9. Empresas que sejam controladoras, coligadas ou subsidiárias umas das outras;</w:t>
      </w:r>
    </w:p>
    <w:p w14:paraId="199B4D62" w14:textId="77777777" w:rsidR="00807405" w:rsidRPr="00D529E0" w:rsidRDefault="00807405" w:rsidP="00CB138B">
      <w:pPr>
        <w:autoSpaceDE w:val="0"/>
        <w:autoSpaceDN w:val="0"/>
        <w:adjustRightInd w:val="0"/>
        <w:ind w:right="-2"/>
        <w:jc w:val="both"/>
        <w:rPr>
          <w:rFonts w:ascii="Arial" w:hAnsi="Arial" w:cs="Arial"/>
          <w:b/>
          <w:bCs/>
          <w:sz w:val="22"/>
          <w:szCs w:val="22"/>
        </w:rPr>
      </w:pPr>
    </w:p>
    <w:p w14:paraId="75F47879" w14:textId="23DFE5C8" w:rsidR="00807405" w:rsidRPr="00D529E0" w:rsidRDefault="00807405"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.10. Empresas que não sejam do ramo ou atividade econômica do objeto licitado;</w:t>
      </w:r>
    </w:p>
    <w:p w14:paraId="3EBEABEC" w14:textId="77777777" w:rsidR="00807405" w:rsidRPr="00D529E0" w:rsidRDefault="00807405" w:rsidP="00CB138B">
      <w:pPr>
        <w:autoSpaceDE w:val="0"/>
        <w:autoSpaceDN w:val="0"/>
        <w:adjustRightInd w:val="0"/>
        <w:ind w:right="-2"/>
        <w:jc w:val="both"/>
        <w:rPr>
          <w:rFonts w:ascii="Arial" w:hAnsi="Arial" w:cs="Arial"/>
          <w:b/>
          <w:bCs/>
          <w:sz w:val="22"/>
          <w:szCs w:val="22"/>
        </w:rPr>
      </w:pPr>
    </w:p>
    <w:p w14:paraId="425C44B6" w14:textId="2399B4A2" w:rsidR="00807405" w:rsidRPr="00D529E0" w:rsidRDefault="00807405" w:rsidP="00CB138B">
      <w:pPr>
        <w:autoSpaceDE w:val="0"/>
        <w:autoSpaceDN w:val="0"/>
        <w:adjustRightInd w:val="0"/>
        <w:ind w:right="-2"/>
        <w:jc w:val="both"/>
        <w:rPr>
          <w:rFonts w:ascii="Arial" w:hAnsi="Arial" w:cs="Arial"/>
          <w:color w:val="00B050"/>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 xml:space="preserve">.11. Quaisquer interessados que se enquadrem nas vedações previstas </w:t>
      </w:r>
      <w:r w:rsidR="002C4EB0" w:rsidRPr="00D529E0">
        <w:rPr>
          <w:rFonts w:ascii="Arial" w:hAnsi="Arial" w:cs="Arial"/>
          <w:sz w:val="22"/>
          <w:szCs w:val="22"/>
        </w:rPr>
        <w:t>na Lei 14.133/21</w:t>
      </w:r>
      <w:r w:rsidRPr="00D529E0">
        <w:rPr>
          <w:rFonts w:ascii="Arial" w:hAnsi="Arial" w:cs="Arial"/>
          <w:sz w:val="22"/>
          <w:szCs w:val="22"/>
        </w:rPr>
        <w:t>.</w:t>
      </w:r>
    </w:p>
    <w:p w14:paraId="68C4C9C4" w14:textId="77777777" w:rsidR="00807405" w:rsidRPr="00D529E0" w:rsidRDefault="00807405" w:rsidP="00CB138B">
      <w:pPr>
        <w:pStyle w:val="Corpodetexto"/>
        <w:ind w:right="-2"/>
        <w:rPr>
          <w:rFonts w:ascii="Arial" w:hAnsi="Arial" w:cs="Arial"/>
          <w:color w:val="00B050"/>
          <w:sz w:val="22"/>
          <w:szCs w:val="22"/>
        </w:rPr>
      </w:pPr>
    </w:p>
    <w:p w14:paraId="607D4143" w14:textId="23F7D4F6" w:rsidR="00807405" w:rsidRPr="00D529E0" w:rsidRDefault="00807405" w:rsidP="00CB138B">
      <w:pPr>
        <w:pStyle w:val="Corpodetexto"/>
        <w:ind w:right="-2"/>
        <w:rPr>
          <w:rFonts w:ascii="Arial" w:hAnsi="Arial" w:cs="Arial"/>
          <w:b w:val="0"/>
          <w:bCs/>
          <w:sz w:val="22"/>
          <w:szCs w:val="22"/>
          <w:u w:val="none"/>
        </w:rPr>
      </w:pPr>
      <w:r w:rsidRPr="00D529E0">
        <w:rPr>
          <w:rFonts w:ascii="Arial" w:hAnsi="Arial" w:cs="Arial"/>
          <w:b w:val="0"/>
          <w:bCs/>
          <w:sz w:val="22"/>
          <w:szCs w:val="22"/>
          <w:u w:val="none"/>
        </w:rPr>
        <w:t>3.</w:t>
      </w:r>
      <w:r w:rsidR="008955B0">
        <w:rPr>
          <w:rFonts w:ascii="Arial" w:hAnsi="Arial" w:cs="Arial"/>
          <w:b w:val="0"/>
          <w:bCs/>
          <w:sz w:val="22"/>
          <w:szCs w:val="22"/>
          <w:u w:val="none"/>
        </w:rPr>
        <w:t>4</w:t>
      </w:r>
      <w:r w:rsidRPr="00D529E0">
        <w:rPr>
          <w:rFonts w:ascii="Arial" w:hAnsi="Arial" w:cs="Arial"/>
          <w:b w:val="0"/>
          <w:bCs/>
          <w:sz w:val="22"/>
          <w:szCs w:val="22"/>
          <w:u w:val="none"/>
        </w:rPr>
        <w:t xml:space="preserve">. O cadastramento do licitante deverá ser requerido </w:t>
      </w:r>
      <w:r w:rsidR="002D22D0">
        <w:rPr>
          <w:rFonts w:ascii="Arial" w:hAnsi="Arial" w:cs="Arial"/>
          <w:b w:val="0"/>
          <w:bCs/>
          <w:sz w:val="22"/>
          <w:szCs w:val="22"/>
          <w:u w:val="none"/>
        </w:rPr>
        <w:t>junto ao site www.bnccompras.com, seguindo a orientações do sistema para o mesmo.</w:t>
      </w:r>
    </w:p>
    <w:p w14:paraId="403D981B" w14:textId="77777777" w:rsidR="00807405" w:rsidRPr="00D529E0" w:rsidRDefault="00807405" w:rsidP="00CB138B">
      <w:pPr>
        <w:pStyle w:val="Corpodetexto"/>
        <w:ind w:right="-2"/>
        <w:rPr>
          <w:rFonts w:ascii="Arial" w:hAnsi="Arial" w:cs="Arial"/>
          <w:color w:val="00B050"/>
          <w:sz w:val="22"/>
          <w:szCs w:val="22"/>
        </w:rPr>
      </w:pPr>
    </w:p>
    <w:p w14:paraId="4795AAA6" w14:textId="576A6A4B" w:rsidR="00807405" w:rsidRDefault="00807405" w:rsidP="00CB138B">
      <w:pPr>
        <w:pStyle w:val="Corpodetexto"/>
        <w:ind w:right="-2"/>
        <w:rPr>
          <w:rFonts w:ascii="Arial" w:hAnsi="Arial" w:cs="Arial"/>
          <w:b w:val="0"/>
          <w:bCs/>
          <w:sz w:val="22"/>
          <w:szCs w:val="22"/>
          <w:u w:val="none"/>
        </w:rPr>
      </w:pPr>
      <w:r w:rsidRPr="00CB7572">
        <w:rPr>
          <w:rFonts w:ascii="Arial" w:hAnsi="Arial" w:cs="Arial"/>
          <w:b w:val="0"/>
          <w:bCs/>
          <w:sz w:val="22"/>
          <w:szCs w:val="22"/>
          <w:u w:val="none"/>
        </w:rPr>
        <w:t>3.</w:t>
      </w:r>
      <w:r w:rsidR="00AF02B4">
        <w:rPr>
          <w:rFonts w:ascii="Arial" w:hAnsi="Arial" w:cs="Arial"/>
          <w:b w:val="0"/>
          <w:bCs/>
          <w:sz w:val="22"/>
          <w:szCs w:val="22"/>
          <w:u w:val="none"/>
        </w:rPr>
        <w:t>4.1</w:t>
      </w:r>
      <w:r w:rsidRPr="00CB7572">
        <w:rPr>
          <w:rFonts w:ascii="Arial" w:hAnsi="Arial" w:cs="Arial"/>
          <w:b w:val="0"/>
          <w:bCs/>
          <w:sz w:val="22"/>
          <w:szCs w:val="22"/>
          <w:u w:val="none"/>
        </w:rPr>
        <w:t>. O custo de operacionalização e uso do sistema, ficará a cargo do Licitante</w:t>
      </w:r>
      <w:r w:rsidR="00AD2405" w:rsidRPr="00CB7572">
        <w:rPr>
          <w:rFonts w:ascii="Arial" w:hAnsi="Arial" w:cs="Arial"/>
          <w:b w:val="0"/>
          <w:bCs/>
          <w:sz w:val="22"/>
          <w:szCs w:val="22"/>
          <w:u w:val="none"/>
        </w:rPr>
        <w:t>s participantes</w:t>
      </w:r>
      <w:r w:rsidRPr="00CB7572">
        <w:rPr>
          <w:rFonts w:ascii="Arial" w:hAnsi="Arial" w:cs="Arial"/>
          <w:b w:val="0"/>
          <w:bCs/>
          <w:sz w:val="22"/>
          <w:szCs w:val="22"/>
          <w:u w:val="none"/>
        </w:rPr>
        <w:t xml:space="preserve">, </w:t>
      </w:r>
      <w:r w:rsidR="00AD2405" w:rsidRPr="00CB7572">
        <w:rPr>
          <w:rFonts w:ascii="Arial" w:hAnsi="Arial" w:cs="Arial"/>
          <w:b w:val="0"/>
          <w:bCs/>
          <w:sz w:val="22"/>
          <w:szCs w:val="22"/>
          <w:u w:val="none"/>
        </w:rPr>
        <w:t>escolhendo dentro dos planos oferecidos pelo BNC</w:t>
      </w:r>
      <w:r w:rsidR="002B4A5E" w:rsidRPr="00CB7572">
        <w:rPr>
          <w:rFonts w:ascii="Arial" w:hAnsi="Arial" w:cs="Arial"/>
          <w:b w:val="0"/>
          <w:bCs/>
          <w:sz w:val="22"/>
          <w:szCs w:val="22"/>
          <w:u w:val="none"/>
        </w:rPr>
        <w:t xml:space="preserve"> COMPRAS</w:t>
      </w:r>
      <w:r w:rsidR="00AD2405" w:rsidRPr="00CB7572">
        <w:rPr>
          <w:rFonts w:ascii="Arial" w:hAnsi="Arial" w:cs="Arial"/>
          <w:b w:val="0"/>
          <w:bCs/>
          <w:sz w:val="22"/>
          <w:szCs w:val="22"/>
          <w:u w:val="none"/>
        </w:rPr>
        <w:t>, a melhor forma de pagamento</w:t>
      </w:r>
      <w:r w:rsidRPr="00CB7572">
        <w:rPr>
          <w:rFonts w:ascii="Arial" w:hAnsi="Arial" w:cs="Arial"/>
          <w:b w:val="0"/>
          <w:bCs/>
          <w:sz w:val="22"/>
          <w:szCs w:val="22"/>
          <w:u w:val="none"/>
        </w:rPr>
        <w:t>, provedora do sistema eletrônico</w:t>
      </w:r>
      <w:r w:rsidR="00AD2405" w:rsidRPr="00CB7572">
        <w:rPr>
          <w:rFonts w:ascii="Arial" w:hAnsi="Arial" w:cs="Arial"/>
          <w:b w:val="0"/>
          <w:bCs/>
          <w:sz w:val="22"/>
          <w:szCs w:val="22"/>
          <w:u w:val="none"/>
        </w:rPr>
        <w:t xml:space="preserve">. </w:t>
      </w:r>
    </w:p>
    <w:p w14:paraId="026695A0" w14:textId="77777777" w:rsidR="005D4B63" w:rsidRDefault="005D4B63" w:rsidP="00CB138B">
      <w:pPr>
        <w:pStyle w:val="Corpodetexto"/>
        <w:ind w:right="-2"/>
        <w:rPr>
          <w:rFonts w:ascii="Arial" w:hAnsi="Arial" w:cs="Arial"/>
          <w:b w:val="0"/>
          <w:bCs/>
          <w:sz w:val="22"/>
          <w:szCs w:val="22"/>
          <w:u w:val="none"/>
        </w:rPr>
      </w:pPr>
    </w:p>
    <w:p w14:paraId="40DC5294" w14:textId="77777777" w:rsidR="005D4B63" w:rsidRPr="00600ADA" w:rsidRDefault="005D4B63" w:rsidP="005D4B63">
      <w:pPr>
        <w:pBdr>
          <w:top w:val="single" w:sz="4" w:space="1" w:color="auto"/>
          <w:bottom w:val="single" w:sz="4" w:space="1" w:color="auto"/>
        </w:pBdr>
        <w:shd w:val="clear" w:color="auto" w:fill="E6E6E6"/>
        <w:jc w:val="both"/>
        <w:rPr>
          <w:rFonts w:ascii="Arial" w:hAnsi="Arial" w:cs="Arial"/>
          <w:b/>
          <w:bCs/>
          <w:sz w:val="22"/>
          <w:szCs w:val="22"/>
        </w:rPr>
      </w:pPr>
      <w:r w:rsidRPr="00600ADA">
        <w:rPr>
          <w:rFonts w:ascii="Arial" w:hAnsi="Arial" w:cs="Arial"/>
          <w:b/>
          <w:bCs/>
          <w:sz w:val="22"/>
          <w:szCs w:val="22"/>
        </w:rPr>
        <w:t>3.5 - DO SISTEMA DE REGISTRO DE PREÇOS</w:t>
      </w:r>
    </w:p>
    <w:p w14:paraId="5F58C743" w14:textId="77777777" w:rsidR="005D4B63" w:rsidRPr="00600ADA" w:rsidRDefault="005D4B63" w:rsidP="005D4B63">
      <w:pPr>
        <w:pStyle w:val="Corpodetexto"/>
        <w:rPr>
          <w:rFonts w:ascii="Arial" w:hAnsi="Arial" w:cs="Arial"/>
          <w:sz w:val="22"/>
          <w:szCs w:val="22"/>
        </w:rPr>
      </w:pPr>
    </w:p>
    <w:p w14:paraId="6BE14AD3" w14:textId="77777777" w:rsidR="005D4B63" w:rsidRPr="00600ADA" w:rsidRDefault="005D4B63" w:rsidP="005D4B63">
      <w:pPr>
        <w:autoSpaceDE w:val="0"/>
        <w:autoSpaceDN w:val="0"/>
        <w:adjustRightInd w:val="0"/>
        <w:jc w:val="both"/>
        <w:rPr>
          <w:rFonts w:ascii="Arial" w:hAnsi="Arial" w:cs="Arial"/>
          <w:sz w:val="22"/>
          <w:szCs w:val="22"/>
        </w:rPr>
      </w:pPr>
      <w:r w:rsidRPr="00600ADA">
        <w:rPr>
          <w:rFonts w:ascii="Arial" w:hAnsi="Arial" w:cs="Arial"/>
          <w:sz w:val="22"/>
          <w:szCs w:val="22"/>
        </w:rPr>
        <w:t>3.5.1 A Ata de Registro de Preços terá vigência de 12 (doze) meses, a contar seus efeitos a partir da data de sua publicação no Diário Oficial do Município, (www.diariooficialms.com.br/assomasul), podendo ser prorrogada, até o limite de 02 anos.</w:t>
      </w:r>
    </w:p>
    <w:p w14:paraId="3D0079A9" w14:textId="77777777" w:rsidR="005D4B63" w:rsidRPr="00600ADA" w:rsidRDefault="005D4B63" w:rsidP="005D4B63">
      <w:pPr>
        <w:autoSpaceDE w:val="0"/>
        <w:autoSpaceDN w:val="0"/>
        <w:adjustRightInd w:val="0"/>
        <w:jc w:val="both"/>
        <w:rPr>
          <w:rFonts w:ascii="Arial" w:hAnsi="Arial" w:cs="Arial"/>
          <w:sz w:val="22"/>
          <w:szCs w:val="22"/>
        </w:rPr>
      </w:pPr>
    </w:p>
    <w:p w14:paraId="56482FB8" w14:textId="77777777" w:rsidR="005D4B63" w:rsidRPr="00600ADA" w:rsidRDefault="005D4B63" w:rsidP="005D4B63">
      <w:pPr>
        <w:autoSpaceDE w:val="0"/>
        <w:autoSpaceDN w:val="0"/>
        <w:adjustRightInd w:val="0"/>
        <w:jc w:val="both"/>
        <w:rPr>
          <w:rFonts w:ascii="Arial" w:hAnsi="Arial" w:cs="Arial"/>
          <w:sz w:val="22"/>
          <w:szCs w:val="22"/>
        </w:rPr>
      </w:pPr>
      <w:r w:rsidRPr="00600ADA">
        <w:rPr>
          <w:rFonts w:ascii="Arial" w:hAnsi="Arial" w:cs="Arial"/>
          <w:sz w:val="22"/>
          <w:szCs w:val="22"/>
        </w:rPr>
        <w:t>3.5.2 O Município não se obriga a contratar exclusivamente pelo Registro de Preços, podendo a seu critério cancela-lo ou promover licitação específica quando julgar conveniente, desde que, nos termos do artigo 83 da Lei 14.133/21 e art. 21 do Decreto 007/2024, seja assegurada à empresa detentora da ata a preferência em igualdade de condições.</w:t>
      </w:r>
    </w:p>
    <w:p w14:paraId="2A5B9231" w14:textId="77777777" w:rsidR="005D4B63" w:rsidRPr="00600ADA" w:rsidRDefault="005D4B63" w:rsidP="005D4B63">
      <w:pPr>
        <w:autoSpaceDE w:val="0"/>
        <w:autoSpaceDN w:val="0"/>
        <w:adjustRightInd w:val="0"/>
        <w:jc w:val="both"/>
        <w:rPr>
          <w:rFonts w:ascii="Arial" w:hAnsi="Arial" w:cs="Arial"/>
          <w:sz w:val="22"/>
          <w:szCs w:val="22"/>
        </w:rPr>
      </w:pPr>
    </w:p>
    <w:p w14:paraId="16042E4E" w14:textId="77777777" w:rsidR="005D4B63" w:rsidRPr="00600ADA" w:rsidRDefault="005D4B63" w:rsidP="005D4B63">
      <w:pPr>
        <w:jc w:val="both"/>
        <w:rPr>
          <w:rFonts w:ascii="Arial" w:eastAsia="Times New Roman" w:hAnsi="Arial" w:cs="Arial"/>
          <w:color w:val="000000"/>
          <w:sz w:val="22"/>
          <w:szCs w:val="22"/>
        </w:rPr>
      </w:pPr>
      <w:r w:rsidRPr="00600ADA">
        <w:rPr>
          <w:rFonts w:ascii="Arial" w:eastAsia="Times New Roman" w:hAnsi="Arial" w:cs="Arial"/>
          <w:color w:val="000000"/>
          <w:sz w:val="22"/>
          <w:szCs w:val="22"/>
        </w:rPr>
        <w:t>3.5.3 Após a homologação da licitação ou da contratação direta, deverão ser observadas as seguintes condições para a formalização da ata de registro de preços conforme Art. 18, decreto nº 007-2024:</w:t>
      </w:r>
    </w:p>
    <w:p w14:paraId="39712B45" w14:textId="77777777" w:rsidR="005D4B63" w:rsidRPr="00600ADA" w:rsidRDefault="005D4B63" w:rsidP="005D4B63">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I - serão registrados na ata os preços e os quantitativos do adjudicatário, observado o disposto no inciso IV do caput do art. 15; “</w:t>
      </w:r>
      <w:r w:rsidRPr="00600ADA">
        <w:rPr>
          <w:rFonts w:ascii="Arial" w:eastAsia="Times New Roman" w:hAnsi="Arial" w:cs="Arial"/>
          <w:i/>
          <w:iCs/>
          <w:color w:val="000000"/>
          <w:sz w:val="22"/>
          <w:szCs w:val="22"/>
        </w:rPr>
        <w:t>Art. 15.  O edital de licitação para registro de preços observará as regras gerais estabelecidas na </w:t>
      </w:r>
      <w:hyperlink r:id="rId12" w:history="1">
        <w:r w:rsidRPr="00600ADA">
          <w:rPr>
            <w:rFonts w:ascii="Arial" w:eastAsia="Times New Roman" w:hAnsi="Arial" w:cs="Arial"/>
            <w:i/>
            <w:iCs/>
            <w:color w:val="0000FF"/>
            <w:sz w:val="22"/>
            <w:szCs w:val="22"/>
            <w:u w:val="single"/>
          </w:rPr>
          <w:t>Lei nº 14.133, de 2021</w:t>
        </w:r>
      </w:hyperlink>
      <w:r w:rsidRPr="00600ADA">
        <w:rPr>
          <w:rFonts w:ascii="Arial" w:eastAsia="Times New Roman" w:hAnsi="Arial" w:cs="Arial"/>
          <w:i/>
          <w:iCs/>
          <w:color w:val="0000FF"/>
          <w:sz w:val="22"/>
          <w:szCs w:val="22"/>
          <w:u w:val="single"/>
        </w:rPr>
        <w:t>”</w:t>
      </w:r>
      <w:r w:rsidRPr="00600ADA">
        <w:rPr>
          <w:rFonts w:ascii="Arial" w:eastAsia="Times New Roman" w:hAnsi="Arial" w:cs="Arial"/>
          <w:color w:val="000000"/>
          <w:sz w:val="22"/>
          <w:szCs w:val="22"/>
        </w:rPr>
        <w:t xml:space="preserve">; </w:t>
      </w:r>
    </w:p>
    <w:p w14:paraId="4595D41A" w14:textId="77777777" w:rsidR="005D4B63" w:rsidRPr="00600ADA" w:rsidRDefault="005D4B63" w:rsidP="005D4B63">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II - será incluído na ata, na forma de anexo, o registro:</w:t>
      </w:r>
    </w:p>
    <w:p w14:paraId="1FF6C1B7" w14:textId="77777777" w:rsidR="005D4B63" w:rsidRPr="00600ADA" w:rsidRDefault="005D4B63" w:rsidP="005D4B63">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a) dos licitantes ou dos fornecedores que aceitarem cotar os bens, as obras ou os serviços com preços iguais aos do adjudicatário, observada a classificação na licitação; e</w:t>
      </w:r>
    </w:p>
    <w:p w14:paraId="58723BE8" w14:textId="77777777" w:rsidR="005D4B63" w:rsidRPr="00600ADA" w:rsidRDefault="005D4B63" w:rsidP="005D4B63">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b) dos licitantes ou dos fornecedores que mantiverem sua proposta original; e</w:t>
      </w:r>
    </w:p>
    <w:p w14:paraId="3171167D" w14:textId="77777777" w:rsidR="005D4B63" w:rsidRPr="00600ADA" w:rsidRDefault="005D4B63" w:rsidP="005D4B63">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III - será respeitada, nas contratações, a ordem de classificação dos licitantes ou fornecedores registrados na ata.</w:t>
      </w:r>
    </w:p>
    <w:p w14:paraId="5A787FC4" w14:textId="77777777" w:rsidR="005D4B63" w:rsidRPr="00600ADA" w:rsidRDefault="005D4B63" w:rsidP="005D4B63">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 1º  O registro a que se refere o inciso II do </w:t>
      </w:r>
      <w:r w:rsidRPr="00600ADA">
        <w:rPr>
          <w:rFonts w:ascii="Arial" w:eastAsia="Times New Roman" w:hAnsi="Arial" w:cs="Arial"/>
          <w:b/>
          <w:bCs/>
          <w:color w:val="000000"/>
          <w:sz w:val="22"/>
          <w:szCs w:val="22"/>
        </w:rPr>
        <w:t>caput</w:t>
      </w:r>
      <w:r w:rsidRPr="00600ADA">
        <w:rPr>
          <w:rFonts w:ascii="Arial" w:eastAsia="Times New Roman" w:hAnsi="Arial" w:cs="Arial"/>
          <w:color w:val="000000"/>
          <w:sz w:val="22"/>
          <w:szCs w:val="22"/>
        </w:rPr>
        <w:t>, tem por objetivo a formação de cadastro de reserva, para o caso de impossibilidade de atendimento pelo signatário da ata.</w:t>
      </w:r>
    </w:p>
    <w:p w14:paraId="5BCA718C" w14:textId="77777777" w:rsidR="005D4B63" w:rsidRPr="00600ADA" w:rsidRDefault="005D4B63" w:rsidP="005D4B63">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 2º  Para fins da ordem de classificação, os licitantes ou fornecedores de que trata a alínea “a” do inciso II do </w:t>
      </w:r>
      <w:r w:rsidRPr="00600ADA">
        <w:rPr>
          <w:rFonts w:ascii="Arial" w:eastAsia="Times New Roman" w:hAnsi="Arial" w:cs="Arial"/>
          <w:b/>
          <w:bCs/>
          <w:color w:val="000000"/>
          <w:sz w:val="22"/>
          <w:szCs w:val="22"/>
        </w:rPr>
        <w:t>caput</w:t>
      </w:r>
      <w:r w:rsidRPr="00600ADA">
        <w:rPr>
          <w:rFonts w:ascii="Arial" w:eastAsia="Times New Roman" w:hAnsi="Arial" w:cs="Arial"/>
          <w:color w:val="000000"/>
          <w:sz w:val="22"/>
          <w:szCs w:val="22"/>
        </w:rPr>
        <w:t> antecederão aqueles de que trata a alínea “b” do referido inciso.</w:t>
      </w:r>
    </w:p>
    <w:p w14:paraId="0072DE8E" w14:textId="77777777" w:rsidR="005D4B63" w:rsidRPr="00600ADA" w:rsidRDefault="005D4B63" w:rsidP="005D4B63">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 3º  A habilitação dos licitantes que comporão o cadastro de reserva a que se referem o inciso II do </w:t>
      </w:r>
      <w:r w:rsidRPr="00600ADA">
        <w:rPr>
          <w:rFonts w:ascii="Arial" w:eastAsia="Times New Roman" w:hAnsi="Arial" w:cs="Arial"/>
          <w:b/>
          <w:bCs/>
          <w:color w:val="000000"/>
          <w:sz w:val="22"/>
          <w:szCs w:val="22"/>
        </w:rPr>
        <w:t>caput </w:t>
      </w:r>
      <w:r w:rsidRPr="00600ADA">
        <w:rPr>
          <w:rFonts w:ascii="Arial" w:eastAsia="Times New Roman" w:hAnsi="Arial" w:cs="Arial"/>
          <w:color w:val="000000"/>
          <w:sz w:val="22"/>
          <w:szCs w:val="22"/>
        </w:rPr>
        <w:t>e o § 1º somente será efetuada quando houver necessidade de contratação dos licitantes remanescentes, nas seguintes hipóteses:</w:t>
      </w:r>
    </w:p>
    <w:p w14:paraId="51D0A721" w14:textId="77777777" w:rsidR="005D4B63" w:rsidRPr="00600ADA" w:rsidRDefault="005D4B63" w:rsidP="005D4B63">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I - quando o licitante vencedor não assinar a ata de registro de preços no prazo e nas condições estabelecidos no edital; ou</w:t>
      </w:r>
    </w:p>
    <w:p w14:paraId="4CA88A02" w14:textId="77777777" w:rsidR="005D4B63" w:rsidRPr="00600ADA" w:rsidRDefault="005D4B63" w:rsidP="005D4B63">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II - quando houver o cancelamento do registro do fornecedor ou do registro de preços, nas hipóteses previstas nos art. 28 e art. 29.</w:t>
      </w:r>
    </w:p>
    <w:p w14:paraId="78C35F0A" w14:textId="77777777" w:rsidR="005D4B63" w:rsidRPr="00600ADA" w:rsidRDefault="005D4B63" w:rsidP="005D4B63">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 4º  O preço registrado, com a indicação dos fornecedores, será divulgado no diário oficial do município e disponibilizado durante a vigência da ata de registro de preços. </w:t>
      </w:r>
    </w:p>
    <w:p w14:paraId="7A220D8C" w14:textId="77777777" w:rsidR="005D4B63" w:rsidRPr="00600ADA" w:rsidRDefault="005D4B63" w:rsidP="005D4B63">
      <w:pPr>
        <w:pStyle w:val="Corpodetexto"/>
        <w:rPr>
          <w:rFonts w:ascii="Arial" w:hAnsi="Arial" w:cs="Arial"/>
          <w:b w:val="0"/>
          <w:sz w:val="22"/>
          <w:szCs w:val="22"/>
          <w:u w:val="none"/>
        </w:rPr>
      </w:pPr>
    </w:p>
    <w:p w14:paraId="076EAB13" w14:textId="77777777" w:rsidR="005D4B63" w:rsidRPr="00600ADA" w:rsidRDefault="005D4B63" w:rsidP="005D4B63">
      <w:pPr>
        <w:jc w:val="both"/>
        <w:rPr>
          <w:rFonts w:ascii="Arial" w:eastAsia="Times New Roman" w:hAnsi="Arial" w:cs="Arial"/>
          <w:sz w:val="22"/>
          <w:szCs w:val="22"/>
        </w:rPr>
      </w:pPr>
      <w:r w:rsidRPr="00600ADA">
        <w:rPr>
          <w:rFonts w:ascii="Arial" w:eastAsia="Times New Roman" w:hAnsi="Arial" w:cs="Arial"/>
          <w:color w:val="000000"/>
          <w:sz w:val="22"/>
          <w:szCs w:val="22"/>
        </w:rPr>
        <w:t>3.5.4 Após os procedimentos previstos no art. 18, o licitante mais bem classificado ou o fornecedor, no caso da contratação direta, será convocado para assinar a ata de registro de preços no prazo e nas condições estabelecidas no edital de licitação ou no aviso de contratação direta, sob pena de decadência do direito, sem prejuízo da aplicação das sanções previstas na </w:t>
      </w:r>
      <w:hyperlink r:id="rId13" w:history="1">
        <w:r w:rsidRPr="00600ADA">
          <w:rPr>
            <w:rFonts w:ascii="Arial" w:eastAsia="Times New Roman" w:hAnsi="Arial" w:cs="Arial"/>
            <w:color w:val="0000FF"/>
            <w:sz w:val="22"/>
            <w:szCs w:val="22"/>
            <w:u w:val="single"/>
          </w:rPr>
          <w:t>Lei nº 14.133, de 2021.</w:t>
        </w:r>
      </w:hyperlink>
      <w:r w:rsidRPr="00600ADA">
        <w:rPr>
          <w:rFonts w:ascii="Arial" w:eastAsia="Times New Roman" w:hAnsi="Arial" w:cs="Arial"/>
          <w:sz w:val="22"/>
          <w:szCs w:val="22"/>
        </w:rPr>
        <w:t>, - Art. 19 do Decreto nº 007/2024</w:t>
      </w:r>
    </w:p>
    <w:p w14:paraId="3BA5AB14" w14:textId="77777777" w:rsidR="005D4B63" w:rsidRPr="00600ADA" w:rsidRDefault="005D4B63" w:rsidP="005D4B63">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 1º  O prazo de convocação poderá ser prorrogado uma vez, por igual período, mediante solicitação do licitante mais bem classificado ou do fornecedor convocado, desde que:</w:t>
      </w:r>
    </w:p>
    <w:p w14:paraId="5DA0FA6D" w14:textId="77777777" w:rsidR="005D4B63" w:rsidRPr="00600ADA" w:rsidRDefault="005D4B63" w:rsidP="005D4B63">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I - a solicitação seja devidamente justificada e apresentada dentro do prazo; e</w:t>
      </w:r>
    </w:p>
    <w:p w14:paraId="03B4117A" w14:textId="77777777" w:rsidR="005D4B63" w:rsidRPr="00600ADA" w:rsidRDefault="005D4B63" w:rsidP="005D4B63">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lastRenderedPageBreak/>
        <w:t>II - a justificação apresentada seja aceita pela Administração.</w:t>
      </w:r>
    </w:p>
    <w:p w14:paraId="2E0F1BAF" w14:textId="77777777" w:rsidR="005D4B63" w:rsidRPr="00600ADA" w:rsidRDefault="005D4B63" w:rsidP="005D4B63">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 2º  A ata de registro de preços será assinada por meio de assinatura digital e disponibilizada no sistema de registro de preços.</w:t>
      </w:r>
    </w:p>
    <w:p w14:paraId="14A5E26B" w14:textId="77777777" w:rsidR="005D4B63" w:rsidRPr="00600ADA" w:rsidRDefault="005D4B63" w:rsidP="005D4B63">
      <w:pPr>
        <w:ind w:firstLine="567"/>
        <w:jc w:val="both"/>
        <w:rPr>
          <w:rFonts w:ascii="Arial" w:eastAsia="Times New Roman" w:hAnsi="Arial" w:cs="Arial"/>
          <w:color w:val="000000"/>
          <w:sz w:val="22"/>
          <w:szCs w:val="22"/>
        </w:rPr>
      </w:pPr>
    </w:p>
    <w:p w14:paraId="3AEBCE2E" w14:textId="77777777" w:rsidR="005D4B63" w:rsidRPr="00600ADA" w:rsidRDefault="005D4B63" w:rsidP="005D4B63">
      <w:pPr>
        <w:pStyle w:val="Corpodetexto"/>
        <w:rPr>
          <w:rFonts w:ascii="Arial" w:eastAsia="Times New Roman" w:hAnsi="Arial" w:cs="Arial"/>
          <w:color w:val="000000"/>
          <w:sz w:val="22"/>
          <w:szCs w:val="22"/>
        </w:rPr>
      </w:pPr>
      <w:bookmarkStart w:id="4" w:name="art20"/>
      <w:bookmarkEnd w:id="4"/>
      <w:r w:rsidRPr="00600ADA">
        <w:rPr>
          <w:rFonts w:ascii="Arial" w:hAnsi="Arial" w:cs="Arial"/>
          <w:b w:val="0"/>
          <w:sz w:val="22"/>
          <w:szCs w:val="22"/>
          <w:u w:val="none"/>
        </w:rPr>
        <w:t xml:space="preserve">3.5.5 É facultado o Orgão Gerenciador, quando o convocado não assinar a Ata de Registro de Preços no prazo de até 05 (cinco) dias úteis, nas condições estabelecidas, convocar os licitantes remanescentes, na ordem de classificação, para fazê-lo em igual prazo e nas mesmas condições propostas pelo primeiro classificado. Art. 20, Decreto nº. 007/2024. </w:t>
      </w:r>
    </w:p>
    <w:p w14:paraId="0351941B" w14:textId="77777777" w:rsidR="005D4B63" w:rsidRPr="00600ADA" w:rsidRDefault="005D4B63" w:rsidP="005D4B63">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Parágrafo único.  Na hipótese de nenhum dos licitantes de que trata a alínea “a” do inciso II do </w:t>
      </w:r>
      <w:r w:rsidRPr="00600ADA">
        <w:rPr>
          <w:rFonts w:ascii="Arial" w:eastAsia="Times New Roman" w:hAnsi="Arial" w:cs="Arial"/>
          <w:b/>
          <w:bCs/>
          <w:color w:val="000000"/>
          <w:sz w:val="22"/>
          <w:szCs w:val="22"/>
        </w:rPr>
        <w:t>caput</w:t>
      </w:r>
      <w:r w:rsidRPr="00600ADA">
        <w:rPr>
          <w:rFonts w:ascii="Arial" w:eastAsia="Times New Roman" w:hAnsi="Arial" w:cs="Arial"/>
          <w:color w:val="000000"/>
          <w:sz w:val="22"/>
          <w:szCs w:val="22"/>
        </w:rPr>
        <w:t> do art. 18 aceitar a contratação nos termos do disposto no </w:t>
      </w:r>
      <w:r w:rsidRPr="00600ADA">
        <w:rPr>
          <w:rFonts w:ascii="Arial" w:eastAsia="Times New Roman" w:hAnsi="Arial" w:cs="Arial"/>
          <w:b/>
          <w:bCs/>
          <w:color w:val="000000"/>
          <w:sz w:val="22"/>
          <w:szCs w:val="22"/>
        </w:rPr>
        <w:t>caput </w:t>
      </w:r>
      <w:r w:rsidRPr="00600ADA">
        <w:rPr>
          <w:rFonts w:ascii="Arial" w:eastAsia="Times New Roman" w:hAnsi="Arial" w:cs="Arial"/>
          <w:color w:val="000000"/>
          <w:sz w:val="22"/>
          <w:szCs w:val="22"/>
        </w:rPr>
        <w:t>deste artigo, a Administração, observados o valor estimado e a sua eventual atualização na forma prevista no edital, poderá:</w:t>
      </w:r>
    </w:p>
    <w:p w14:paraId="6BAB77AB" w14:textId="77777777" w:rsidR="005D4B63" w:rsidRPr="00600ADA" w:rsidRDefault="005D4B63" w:rsidP="005D4B63">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I - convocar os licitantes de que trata a alínea “b” do inciso II do </w:t>
      </w:r>
      <w:r w:rsidRPr="00600ADA">
        <w:rPr>
          <w:rFonts w:ascii="Arial" w:eastAsia="Times New Roman" w:hAnsi="Arial" w:cs="Arial"/>
          <w:b/>
          <w:bCs/>
          <w:color w:val="000000"/>
          <w:sz w:val="22"/>
          <w:szCs w:val="22"/>
        </w:rPr>
        <w:t>caput</w:t>
      </w:r>
      <w:r w:rsidRPr="00600ADA">
        <w:rPr>
          <w:rFonts w:ascii="Arial" w:eastAsia="Times New Roman" w:hAnsi="Arial" w:cs="Arial"/>
          <w:color w:val="000000"/>
          <w:sz w:val="22"/>
          <w:szCs w:val="22"/>
        </w:rPr>
        <w:t> do art. 18 para negociação, na ordem de classificação, com vistas à obtenção de preço melhor, mesmo que acima do preço do adjudicatário; ou</w:t>
      </w:r>
    </w:p>
    <w:p w14:paraId="2C1ACD3E" w14:textId="77777777" w:rsidR="005D4B63" w:rsidRPr="00600ADA" w:rsidRDefault="005D4B63" w:rsidP="005D4B63">
      <w:pPr>
        <w:spacing w:before="100" w:beforeAutospacing="1"/>
        <w:ind w:firstLine="567"/>
        <w:jc w:val="both"/>
        <w:rPr>
          <w:rFonts w:ascii="Arial" w:eastAsia="Times New Roman" w:hAnsi="Arial" w:cs="Arial"/>
          <w:color w:val="000000"/>
          <w:sz w:val="22"/>
          <w:szCs w:val="22"/>
        </w:rPr>
      </w:pPr>
      <w:r w:rsidRPr="00600ADA">
        <w:rPr>
          <w:rFonts w:ascii="Arial" w:eastAsia="Times New Roman" w:hAnsi="Arial" w:cs="Arial"/>
          <w:color w:val="000000"/>
          <w:sz w:val="22"/>
          <w:szCs w:val="22"/>
        </w:rPr>
        <w:t>II - adjudicar e firmar o contrato nas condições ofertadas pelos licitantes remanescentes, observada a ordem de classificação, quando frustrada a negociação de melhor condição.</w:t>
      </w:r>
    </w:p>
    <w:p w14:paraId="1B408025" w14:textId="77777777" w:rsidR="005D4B63" w:rsidRPr="00600ADA" w:rsidRDefault="005D4B63" w:rsidP="005D4B63">
      <w:pPr>
        <w:pStyle w:val="Default"/>
        <w:jc w:val="both"/>
        <w:rPr>
          <w:rFonts w:ascii="Arial" w:hAnsi="Arial" w:cs="Arial"/>
          <w:sz w:val="22"/>
          <w:szCs w:val="22"/>
        </w:rPr>
      </w:pPr>
      <w:bookmarkStart w:id="5" w:name="art21"/>
      <w:bookmarkEnd w:id="5"/>
    </w:p>
    <w:p w14:paraId="34266ACF" w14:textId="1480BCE6" w:rsidR="005D4B63" w:rsidRPr="00D529E0" w:rsidRDefault="005D4B63" w:rsidP="005D4B63">
      <w:pPr>
        <w:pStyle w:val="Corpodetexto"/>
        <w:ind w:right="-2"/>
        <w:rPr>
          <w:rFonts w:ascii="Arial" w:hAnsi="Arial" w:cs="Arial"/>
          <w:b w:val="0"/>
          <w:bCs/>
          <w:sz w:val="22"/>
          <w:szCs w:val="22"/>
          <w:u w:val="none"/>
        </w:rPr>
      </w:pPr>
      <w:r w:rsidRPr="00600ADA">
        <w:rPr>
          <w:rFonts w:ascii="Arial" w:hAnsi="Arial" w:cs="Arial"/>
          <w:b w:val="0"/>
          <w:sz w:val="22"/>
          <w:szCs w:val="22"/>
          <w:u w:val="none"/>
        </w:rPr>
        <w:t xml:space="preserve">3.5.6  </w:t>
      </w:r>
      <w:r>
        <w:rPr>
          <w:rFonts w:ascii="Arial" w:hAnsi="Arial" w:cs="Arial"/>
          <w:b w:val="0"/>
          <w:sz w:val="22"/>
          <w:szCs w:val="22"/>
          <w:u w:val="none"/>
        </w:rPr>
        <w:t>Conforme a prorrogação da ata de registro de preços depois de 12 meses, os saldos quantitativos totais dos itens poderão ser renovados conforme, Orientação Normativa n.º 001 de 12 de junho de 2025, os</w:t>
      </w:r>
      <w:r w:rsidRPr="00600ADA">
        <w:rPr>
          <w:rFonts w:ascii="Arial" w:hAnsi="Arial" w:cs="Arial"/>
          <w:b w:val="0"/>
          <w:sz w:val="22"/>
          <w:szCs w:val="22"/>
          <w:u w:val="none"/>
        </w:rPr>
        <w:t xml:space="preserve"> acréscimos nos quantitativos fixados pela Ata de Registro de Preços, art. 23 do Decreto nº. 007/2024, inclusive o acréscimo de que trata o art. 125 da Lei nº 14.133/2021, sem prejuízo da possibilidade de alterações dos contratos eventualmente firmados.</w:t>
      </w:r>
    </w:p>
    <w:p w14:paraId="5C88EDAA" w14:textId="53C0807D" w:rsidR="0054246B" w:rsidRPr="00D529E0" w:rsidRDefault="0054246B" w:rsidP="00CB138B">
      <w:pPr>
        <w:pStyle w:val="Corpodetexto"/>
        <w:ind w:right="-2"/>
        <w:rPr>
          <w:rFonts w:ascii="Arial" w:hAnsi="Arial" w:cs="Arial"/>
          <w:color w:val="00B050"/>
          <w:sz w:val="22"/>
          <w:szCs w:val="22"/>
        </w:rPr>
      </w:pPr>
    </w:p>
    <w:p w14:paraId="0C127FEF" w14:textId="77777777" w:rsidR="00A206C3" w:rsidRPr="00D529E0" w:rsidRDefault="00806A89" w:rsidP="00CB138B">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4</w:t>
      </w:r>
      <w:r w:rsidR="00A206C3" w:rsidRPr="00D529E0">
        <w:rPr>
          <w:rFonts w:ascii="Arial" w:hAnsi="Arial" w:cs="Arial"/>
          <w:b/>
          <w:bCs/>
          <w:sz w:val="22"/>
          <w:szCs w:val="22"/>
        </w:rPr>
        <w:t>. DO CREDENCIAMENTO</w:t>
      </w:r>
    </w:p>
    <w:p w14:paraId="4D1C154B" w14:textId="77777777" w:rsidR="00CC2B8F" w:rsidRDefault="00CC2B8F" w:rsidP="00CB138B">
      <w:pPr>
        <w:overflowPunct w:val="0"/>
        <w:autoSpaceDE w:val="0"/>
        <w:autoSpaceDN w:val="0"/>
        <w:adjustRightInd w:val="0"/>
        <w:ind w:right="-2"/>
        <w:jc w:val="both"/>
        <w:textAlignment w:val="baseline"/>
        <w:rPr>
          <w:rFonts w:ascii="Arial" w:hAnsi="Arial" w:cs="Arial"/>
          <w:sz w:val="22"/>
          <w:szCs w:val="22"/>
        </w:rPr>
      </w:pPr>
    </w:p>
    <w:p w14:paraId="3CC299E3" w14:textId="23E61764" w:rsidR="00806A89" w:rsidRPr="00D529E0" w:rsidRDefault="00674D80"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w:t>
      </w:r>
      <w:r w:rsidR="00A206C3" w:rsidRPr="00D529E0">
        <w:rPr>
          <w:rFonts w:ascii="Arial" w:hAnsi="Arial" w:cs="Arial"/>
          <w:sz w:val="22"/>
          <w:szCs w:val="22"/>
        </w:rPr>
        <w:t>.1. Para ter acesso ao sistema eletrônico, os interessados em participar deste Pregão, deverão cadastrar-se previamente junto ao Portal B</w:t>
      </w:r>
      <w:r w:rsidR="00CC2B8F">
        <w:rPr>
          <w:rFonts w:ascii="Arial" w:hAnsi="Arial" w:cs="Arial"/>
          <w:sz w:val="22"/>
          <w:szCs w:val="22"/>
        </w:rPr>
        <w:t>NC COMPRAS</w:t>
      </w:r>
      <w:r w:rsidR="00A206C3" w:rsidRPr="00D529E0">
        <w:rPr>
          <w:rFonts w:ascii="Arial" w:hAnsi="Arial" w:cs="Arial"/>
          <w:sz w:val="22"/>
          <w:szCs w:val="22"/>
        </w:rPr>
        <w:t xml:space="preserve"> (endereço eletrônico: www.b</w:t>
      </w:r>
      <w:r w:rsidR="00CC2B8F">
        <w:rPr>
          <w:rFonts w:ascii="Arial" w:hAnsi="Arial" w:cs="Arial"/>
          <w:sz w:val="22"/>
          <w:szCs w:val="22"/>
        </w:rPr>
        <w:t>nc.org.br</w:t>
      </w:r>
      <w:r w:rsidR="00A206C3" w:rsidRPr="00D529E0">
        <w:rPr>
          <w:rFonts w:ascii="Arial" w:hAnsi="Arial" w:cs="Arial"/>
          <w:sz w:val="22"/>
          <w:szCs w:val="22"/>
        </w:rPr>
        <w:t xml:space="preserve">), onde também deverão informar-se a respeito do seu funcionamento, regulamento e receber instruções detalhadas para sua correta utilização. </w:t>
      </w:r>
    </w:p>
    <w:p w14:paraId="10967DCC" w14:textId="77777777" w:rsidR="00327E51" w:rsidRPr="00D529E0" w:rsidRDefault="00327E51" w:rsidP="00CB138B">
      <w:pPr>
        <w:overflowPunct w:val="0"/>
        <w:autoSpaceDE w:val="0"/>
        <w:autoSpaceDN w:val="0"/>
        <w:adjustRightInd w:val="0"/>
        <w:ind w:right="-2"/>
        <w:jc w:val="both"/>
        <w:textAlignment w:val="baseline"/>
        <w:rPr>
          <w:rFonts w:ascii="Arial" w:hAnsi="Arial" w:cs="Arial"/>
          <w:sz w:val="22"/>
          <w:szCs w:val="22"/>
        </w:rPr>
      </w:pPr>
    </w:p>
    <w:p w14:paraId="7864B6E6" w14:textId="04DA2E4E" w:rsidR="00327E51" w:rsidRPr="00D529E0" w:rsidRDefault="0093086D"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4.1.1. Os interessados deverão nomear através do Termo de Adesão</w:t>
      </w:r>
      <w:r w:rsidR="00503A13" w:rsidRPr="00D529E0">
        <w:rPr>
          <w:rFonts w:ascii="Arial" w:hAnsi="Arial" w:cs="Arial"/>
          <w:sz w:val="22"/>
          <w:szCs w:val="22"/>
        </w:rPr>
        <w:t>, operador</w:t>
      </w:r>
      <w:r w:rsidRPr="00D529E0">
        <w:rPr>
          <w:rFonts w:ascii="Arial" w:hAnsi="Arial" w:cs="Arial"/>
          <w:sz w:val="22"/>
          <w:szCs w:val="22"/>
        </w:rPr>
        <w:t xml:space="preserve"> devidamente habilitado pela Bolsa </w:t>
      </w:r>
      <w:r w:rsidR="006B6F21">
        <w:rPr>
          <w:rFonts w:ascii="Arial" w:hAnsi="Arial" w:cs="Arial"/>
          <w:sz w:val="22"/>
          <w:szCs w:val="22"/>
        </w:rPr>
        <w:t>Nacional de Compras</w:t>
      </w:r>
      <w:r w:rsidRPr="00D529E0">
        <w:rPr>
          <w:rFonts w:ascii="Arial" w:hAnsi="Arial" w:cs="Arial"/>
          <w:sz w:val="22"/>
          <w:szCs w:val="22"/>
        </w:rPr>
        <w:t xml:space="preserve">, atribuindo poderes para formular ofertas e lances de preços e praticar todos os demais atos e operações no site: </w:t>
      </w:r>
      <w:hyperlink r:id="rId14" w:history="1">
        <w:r w:rsidR="006B6F21" w:rsidRPr="004B05BB">
          <w:rPr>
            <w:rStyle w:val="Hyperlink"/>
            <w:rFonts w:ascii="Arial" w:hAnsi="Arial" w:cs="Arial"/>
            <w:sz w:val="22"/>
            <w:szCs w:val="22"/>
          </w:rPr>
          <w:t>www.bnc.org.br</w:t>
        </w:r>
      </w:hyperlink>
      <w:r w:rsidRPr="00D529E0">
        <w:rPr>
          <w:rFonts w:ascii="Arial" w:hAnsi="Arial" w:cs="Arial"/>
          <w:sz w:val="22"/>
          <w:szCs w:val="22"/>
        </w:rPr>
        <w:t>.</w:t>
      </w:r>
    </w:p>
    <w:p w14:paraId="4AC993CF" w14:textId="77777777" w:rsidR="0093086D" w:rsidRPr="00D529E0" w:rsidRDefault="0093086D" w:rsidP="00CB138B">
      <w:pPr>
        <w:overflowPunct w:val="0"/>
        <w:autoSpaceDE w:val="0"/>
        <w:autoSpaceDN w:val="0"/>
        <w:adjustRightInd w:val="0"/>
        <w:ind w:right="-2"/>
        <w:jc w:val="both"/>
        <w:textAlignment w:val="baseline"/>
        <w:rPr>
          <w:rFonts w:ascii="Arial" w:hAnsi="Arial" w:cs="Arial"/>
          <w:color w:val="00B050"/>
          <w:sz w:val="22"/>
          <w:szCs w:val="22"/>
        </w:rPr>
      </w:pPr>
    </w:p>
    <w:p w14:paraId="32384896" w14:textId="0C4F6275" w:rsidR="0093086D" w:rsidRPr="00D529E0" w:rsidRDefault="0093086D"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4.2. A participação do licitante no pregão eletrônico se dará por meio de participação direta ou</w:t>
      </w:r>
      <w:r w:rsidR="002C4EB0" w:rsidRPr="00D529E0">
        <w:rPr>
          <w:rFonts w:ascii="Arial" w:hAnsi="Arial" w:cs="Arial"/>
          <w:sz w:val="22"/>
          <w:szCs w:val="22"/>
        </w:rPr>
        <w:t xml:space="preserve"> </w:t>
      </w:r>
      <w:r w:rsidRPr="00D529E0">
        <w:rPr>
          <w:rFonts w:ascii="Arial" w:hAnsi="Arial" w:cs="Arial"/>
          <w:sz w:val="22"/>
          <w:szCs w:val="22"/>
        </w:rPr>
        <w:t>através de empresas associadas à B</w:t>
      </w:r>
      <w:r w:rsidR="006B6F21">
        <w:rPr>
          <w:rFonts w:ascii="Arial" w:hAnsi="Arial" w:cs="Arial"/>
          <w:sz w:val="22"/>
          <w:szCs w:val="22"/>
        </w:rPr>
        <w:t>NC</w:t>
      </w:r>
      <w:r w:rsidRPr="00D529E0">
        <w:rPr>
          <w:rFonts w:ascii="Arial" w:hAnsi="Arial" w:cs="Arial"/>
          <w:sz w:val="22"/>
          <w:szCs w:val="22"/>
        </w:rPr>
        <w:t xml:space="preserve"> – Bolsa </w:t>
      </w:r>
      <w:r w:rsidR="006B6F21">
        <w:rPr>
          <w:rFonts w:ascii="Arial" w:hAnsi="Arial" w:cs="Arial"/>
          <w:sz w:val="22"/>
          <w:szCs w:val="22"/>
        </w:rPr>
        <w:t>Nacional de Compras</w:t>
      </w:r>
      <w:r w:rsidRPr="00D529E0">
        <w:rPr>
          <w:rFonts w:ascii="Arial" w:hAnsi="Arial" w:cs="Arial"/>
          <w:sz w:val="22"/>
          <w:szCs w:val="22"/>
        </w:rPr>
        <w:t>, a qual deverá manifestar,</w:t>
      </w:r>
      <w:r w:rsidR="00523528" w:rsidRPr="00D529E0">
        <w:rPr>
          <w:rFonts w:ascii="Arial" w:hAnsi="Arial" w:cs="Arial"/>
          <w:sz w:val="22"/>
          <w:szCs w:val="22"/>
        </w:rPr>
        <w:t xml:space="preserve"> </w:t>
      </w:r>
      <w:r w:rsidRPr="00D529E0">
        <w:rPr>
          <w:rFonts w:ascii="Arial" w:hAnsi="Arial" w:cs="Arial"/>
          <w:sz w:val="22"/>
          <w:szCs w:val="22"/>
        </w:rPr>
        <w:t>por meio de seu operador designado, em campo próprio do sistema, pleno conhecimento,</w:t>
      </w:r>
      <w:r w:rsidR="002C4EB0" w:rsidRPr="00D529E0">
        <w:rPr>
          <w:rFonts w:ascii="Arial" w:hAnsi="Arial" w:cs="Arial"/>
          <w:sz w:val="22"/>
          <w:szCs w:val="22"/>
        </w:rPr>
        <w:t xml:space="preserve"> </w:t>
      </w:r>
      <w:r w:rsidRPr="00D529E0">
        <w:rPr>
          <w:rFonts w:ascii="Arial" w:hAnsi="Arial" w:cs="Arial"/>
          <w:sz w:val="22"/>
          <w:szCs w:val="22"/>
        </w:rPr>
        <w:t>aceitação e atendimento às exigências de habilitação previstas no Edital.</w:t>
      </w:r>
    </w:p>
    <w:p w14:paraId="34457AE9" w14:textId="77777777" w:rsidR="0093086D" w:rsidRPr="00D529E0" w:rsidRDefault="0093086D" w:rsidP="00CB138B">
      <w:pPr>
        <w:overflowPunct w:val="0"/>
        <w:autoSpaceDE w:val="0"/>
        <w:autoSpaceDN w:val="0"/>
        <w:adjustRightInd w:val="0"/>
        <w:ind w:right="-2"/>
        <w:jc w:val="both"/>
        <w:textAlignment w:val="baseline"/>
        <w:rPr>
          <w:rFonts w:ascii="Arial" w:hAnsi="Arial" w:cs="Arial"/>
          <w:sz w:val="22"/>
          <w:szCs w:val="22"/>
        </w:rPr>
      </w:pPr>
    </w:p>
    <w:p w14:paraId="6888FD01" w14:textId="77777777" w:rsidR="0093086D" w:rsidRPr="00D529E0" w:rsidRDefault="0093086D"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4.3. O acesso do operador ao pregão eletrônico, para efeito de encaminhamento de proposta de preços elances sucessivos de preços, em nome do licitante, somente se dará mediante previa definição desenha privada</w:t>
      </w:r>
      <w:r w:rsidR="007C56B8" w:rsidRPr="00D529E0">
        <w:rPr>
          <w:rFonts w:ascii="Arial" w:hAnsi="Arial" w:cs="Arial"/>
          <w:sz w:val="22"/>
          <w:szCs w:val="22"/>
        </w:rPr>
        <w:t>, pessoal e intransferível do representante, observa</w:t>
      </w:r>
      <w:r w:rsidR="002243B4" w:rsidRPr="00D529E0">
        <w:rPr>
          <w:rFonts w:ascii="Arial" w:hAnsi="Arial" w:cs="Arial"/>
          <w:sz w:val="22"/>
          <w:szCs w:val="22"/>
        </w:rPr>
        <w:t>das as questões de datas e horários limite estabelecidos.</w:t>
      </w:r>
    </w:p>
    <w:p w14:paraId="6A5F10B0" w14:textId="77777777" w:rsidR="007C56B8" w:rsidRPr="00D529E0" w:rsidRDefault="007C56B8" w:rsidP="00CB138B">
      <w:pPr>
        <w:overflowPunct w:val="0"/>
        <w:autoSpaceDE w:val="0"/>
        <w:autoSpaceDN w:val="0"/>
        <w:adjustRightInd w:val="0"/>
        <w:ind w:right="-2"/>
        <w:jc w:val="both"/>
        <w:textAlignment w:val="baseline"/>
        <w:rPr>
          <w:rFonts w:ascii="Arial" w:hAnsi="Arial" w:cs="Arial"/>
          <w:sz w:val="22"/>
          <w:szCs w:val="22"/>
        </w:rPr>
      </w:pPr>
    </w:p>
    <w:p w14:paraId="5C101D68" w14:textId="77777777" w:rsidR="00A206C3" w:rsidRPr="00D529E0" w:rsidRDefault="00A206C3"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w:t>
      </w:r>
      <w:r w:rsidR="002F60EF" w:rsidRPr="00D529E0">
        <w:rPr>
          <w:rFonts w:ascii="Arial" w:hAnsi="Arial" w:cs="Arial"/>
          <w:sz w:val="22"/>
          <w:szCs w:val="22"/>
        </w:rPr>
        <w:t>4</w:t>
      </w:r>
      <w:r w:rsidRPr="00D529E0">
        <w:rPr>
          <w:rFonts w:ascii="Arial" w:hAnsi="Arial" w:cs="Arial"/>
          <w:sz w:val="22"/>
          <w:szCs w:val="22"/>
        </w:rPr>
        <w:t xml:space="preserve">. O uso </w:t>
      </w:r>
      <w:r w:rsidR="00674D80" w:rsidRPr="00D529E0">
        <w:rPr>
          <w:rFonts w:ascii="Arial" w:hAnsi="Arial" w:cs="Arial"/>
          <w:sz w:val="22"/>
          <w:szCs w:val="22"/>
        </w:rPr>
        <w:t>e</w:t>
      </w:r>
      <w:r w:rsidRPr="00D529E0">
        <w:rPr>
          <w:rFonts w:ascii="Arial" w:hAnsi="Arial" w:cs="Arial"/>
          <w:sz w:val="22"/>
          <w:szCs w:val="22"/>
        </w:rPr>
        <w:t xml:space="preserve"> acesso ao sistema eletrônico é de inteira e exclusiva responsabilidade do licitante, incluindo qualquer transação efetuada diretamente, ou por seu representante, não cabendo ao órgão promotor do pregão eletrônico, responsabilidade por eventuais danos decorrentes de uso indevido da senha, ainda que por terceiros.</w:t>
      </w:r>
    </w:p>
    <w:p w14:paraId="71450714" w14:textId="77777777" w:rsidR="0093086D" w:rsidRPr="00D529E0" w:rsidRDefault="0093086D" w:rsidP="00CB138B">
      <w:pPr>
        <w:overflowPunct w:val="0"/>
        <w:autoSpaceDE w:val="0"/>
        <w:autoSpaceDN w:val="0"/>
        <w:adjustRightInd w:val="0"/>
        <w:ind w:right="-2"/>
        <w:jc w:val="both"/>
        <w:textAlignment w:val="baseline"/>
        <w:rPr>
          <w:rFonts w:ascii="Arial" w:hAnsi="Arial" w:cs="Arial"/>
          <w:color w:val="00B050"/>
          <w:sz w:val="22"/>
          <w:szCs w:val="22"/>
        </w:rPr>
      </w:pPr>
    </w:p>
    <w:p w14:paraId="2C19EBC3" w14:textId="061E6B41" w:rsidR="00377739" w:rsidRPr="006633BE" w:rsidRDefault="00674D80" w:rsidP="00CB138B">
      <w:pPr>
        <w:overflowPunct w:val="0"/>
        <w:autoSpaceDE w:val="0"/>
        <w:autoSpaceDN w:val="0"/>
        <w:adjustRightInd w:val="0"/>
        <w:ind w:right="-2"/>
        <w:jc w:val="both"/>
        <w:textAlignment w:val="baseline"/>
        <w:rPr>
          <w:rFonts w:ascii="Arial" w:hAnsi="Arial" w:cs="Arial"/>
          <w:b/>
          <w:bCs/>
          <w:i/>
          <w:sz w:val="22"/>
          <w:szCs w:val="22"/>
        </w:rPr>
      </w:pPr>
      <w:r w:rsidRPr="00D529E0">
        <w:rPr>
          <w:rFonts w:ascii="Arial" w:hAnsi="Arial" w:cs="Arial"/>
          <w:sz w:val="22"/>
          <w:szCs w:val="22"/>
        </w:rPr>
        <w:lastRenderedPageBreak/>
        <w:t>4.</w:t>
      </w:r>
      <w:r w:rsidR="002F60EF" w:rsidRPr="00D529E0">
        <w:rPr>
          <w:rFonts w:ascii="Arial" w:hAnsi="Arial" w:cs="Arial"/>
          <w:sz w:val="22"/>
          <w:szCs w:val="22"/>
        </w:rPr>
        <w:t>5</w:t>
      </w:r>
      <w:r w:rsidR="00A206C3" w:rsidRPr="00D529E0">
        <w:rPr>
          <w:rFonts w:ascii="Arial" w:hAnsi="Arial" w:cs="Arial"/>
          <w:sz w:val="22"/>
          <w:szCs w:val="22"/>
        </w:rPr>
        <w:t>. As microempresas e as empresas de pequeno porte, nos termos do art. 72 da Lei Complementar n.º 123/06 e devido à necessidade de identificação pelo Pregoeiro, deverão credenciar-se acrescidas das expressões “ME” ou “EPP”</w:t>
      </w:r>
      <w:r w:rsidR="00EA25AE">
        <w:rPr>
          <w:rFonts w:ascii="Arial" w:hAnsi="Arial" w:cs="Arial"/>
          <w:sz w:val="22"/>
          <w:szCs w:val="22"/>
        </w:rPr>
        <w:t xml:space="preserve">, com a </w:t>
      </w:r>
      <w:r w:rsidR="00EA25AE" w:rsidRPr="00AC18B1">
        <w:rPr>
          <w:rFonts w:ascii="Arial" w:hAnsi="Arial" w:cs="Arial"/>
          <w:b/>
          <w:bCs/>
          <w:i/>
          <w:sz w:val="22"/>
          <w:szCs w:val="22"/>
        </w:rPr>
        <w:t>Certidão Simplificada de Regularidade da Junta Comercial da sede da licitante ou Registro Comercial à sua empresa ou denominação,</w:t>
      </w:r>
      <w:r w:rsidR="00EA25AE" w:rsidRPr="00AC18B1">
        <w:rPr>
          <w:rFonts w:ascii="Arial" w:hAnsi="Arial" w:cs="Arial"/>
          <w:i/>
          <w:sz w:val="22"/>
          <w:szCs w:val="22"/>
        </w:rPr>
        <w:t xml:space="preserve"> </w:t>
      </w:r>
      <w:r w:rsidR="00EA25AE" w:rsidRPr="00AC18B1">
        <w:rPr>
          <w:rFonts w:ascii="Arial" w:hAnsi="Arial" w:cs="Arial"/>
          <w:b/>
          <w:bCs/>
          <w:i/>
          <w:sz w:val="22"/>
          <w:szCs w:val="22"/>
        </w:rPr>
        <w:t xml:space="preserve">e deverá apresentar a declaração, sob as penas da lei, do empresário ou de todos os sócios de que o empresário ou a sociedade se enquadra na situação de microempresa ou empresa de pequeno porte, nos termos da Lei Complementar nº </w:t>
      </w:r>
      <w:r w:rsidR="00EA25AE" w:rsidRPr="009277E0">
        <w:rPr>
          <w:rFonts w:ascii="Arial" w:hAnsi="Arial" w:cs="Arial"/>
          <w:b/>
          <w:bCs/>
          <w:i/>
          <w:sz w:val="22"/>
          <w:szCs w:val="22"/>
        </w:rPr>
        <w:t xml:space="preserve">123/2006 (Anexo V), </w:t>
      </w:r>
      <w:r w:rsidR="00377739" w:rsidRPr="006633BE">
        <w:rPr>
          <w:rFonts w:ascii="Arial" w:hAnsi="Arial" w:cs="Arial"/>
          <w:b/>
          <w:bCs/>
          <w:i/>
          <w:sz w:val="22"/>
          <w:szCs w:val="22"/>
        </w:rPr>
        <w:t>para obter os benefícios da Lei Complementar 123</w:t>
      </w:r>
      <w:r w:rsidR="00377739">
        <w:rPr>
          <w:rFonts w:ascii="Arial" w:hAnsi="Arial" w:cs="Arial"/>
          <w:b/>
          <w:bCs/>
          <w:i/>
          <w:sz w:val="22"/>
          <w:szCs w:val="22"/>
        </w:rPr>
        <w:t xml:space="preserve">, e também </w:t>
      </w:r>
      <w:r w:rsidR="00377739" w:rsidRPr="006633BE">
        <w:rPr>
          <w:rFonts w:ascii="Arial" w:hAnsi="Arial" w:cs="Arial"/>
          <w:b/>
          <w:bCs/>
          <w:i/>
          <w:sz w:val="22"/>
          <w:szCs w:val="22"/>
        </w:rPr>
        <w:t xml:space="preserve">a declaração de contratos com a administração pública (Anexo X), </w:t>
      </w:r>
      <w:r w:rsidR="00377739">
        <w:rPr>
          <w:rFonts w:ascii="Arial" w:hAnsi="Arial" w:cs="Arial"/>
          <w:b/>
          <w:bCs/>
          <w:i/>
          <w:sz w:val="22"/>
          <w:szCs w:val="22"/>
        </w:rPr>
        <w:t xml:space="preserve">para o benefício da prioridade de contratação nos lances, caso haja, </w:t>
      </w:r>
      <w:r w:rsidR="00377739" w:rsidRPr="006633BE">
        <w:rPr>
          <w:rFonts w:ascii="Arial" w:hAnsi="Arial" w:cs="Arial"/>
          <w:b/>
          <w:bCs/>
          <w:i/>
          <w:sz w:val="22"/>
          <w:szCs w:val="22"/>
        </w:rPr>
        <w:t xml:space="preserve">assinadas pelo seu proprietário, sócios, ou procuradores, para obter os benefícios </w:t>
      </w:r>
      <w:r w:rsidR="00377739">
        <w:rPr>
          <w:rFonts w:ascii="Arial" w:hAnsi="Arial" w:cs="Arial"/>
          <w:b/>
          <w:bCs/>
          <w:i/>
          <w:sz w:val="22"/>
          <w:szCs w:val="22"/>
        </w:rPr>
        <w:t>e ou prioridade.</w:t>
      </w:r>
    </w:p>
    <w:p w14:paraId="002D847A" w14:textId="79767367" w:rsidR="00A206C3" w:rsidRPr="009277E0" w:rsidRDefault="00A206C3" w:rsidP="00CB138B">
      <w:pPr>
        <w:overflowPunct w:val="0"/>
        <w:autoSpaceDE w:val="0"/>
        <w:autoSpaceDN w:val="0"/>
        <w:adjustRightInd w:val="0"/>
        <w:ind w:right="-2"/>
        <w:jc w:val="both"/>
        <w:textAlignment w:val="baseline"/>
        <w:rPr>
          <w:rFonts w:ascii="Arial" w:hAnsi="Arial" w:cs="Arial"/>
          <w:b/>
          <w:i/>
          <w:sz w:val="22"/>
          <w:szCs w:val="22"/>
        </w:rPr>
      </w:pPr>
    </w:p>
    <w:p w14:paraId="4A5AA5B6" w14:textId="0A81B1FF" w:rsidR="00A206C3" w:rsidRPr="00D529E0" w:rsidRDefault="00674D80" w:rsidP="00CB138B">
      <w:pPr>
        <w:overflowPunct w:val="0"/>
        <w:autoSpaceDE w:val="0"/>
        <w:autoSpaceDN w:val="0"/>
        <w:adjustRightInd w:val="0"/>
        <w:ind w:right="-2"/>
        <w:jc w:val="both"/>
        <w:textAlignment w:val="baseline"/>
        <w:rPr>
          <w:rFonts w:ascii="Arial" w:hAnsi="Arial" w:cs="Arial"/>
          <w:b/>
          <w:sz w:val="22"/>
          <w:szCs w:val="22"/>
        </w:rPr>
      </w:pPr>
      <w:r w:rsidRPr="009277E0">
        <w:rPr>
          <w:rFonts w:ascii="Arial" w:hAnsi="Arial" w:cs="Arial"/>
          <w:sz w:val="22"/>
          <w:szCs w:val="22"/>
        </w:rPr>
        <w:t>4</w:t>
      </w:r>
      <w:r w:rsidR="00A206C3" w:rsidRPr="009277E0">
        <w:rPr>
          <w:rFonts w:ascii="Arial" w:hAnsi="Arial" w:cs="Arial"/>
          <w:sz w:val="22"/>
          <w:szCs w:val="22"/>
        </w:rPr>
        <w:t>.</w:t>
      </w:r>
      <w:r w:rsidR="002F60EF" w:rsidRPr="009277E0">
        <w:rPr>
          <w:rFonts w:ascii="Arial" w:hAnsi="Arial" w:cs="Arial"/>
          <w:sz w:val="22"/>
          <w:szCs w:val="22"/>
        </w:rPr>
        <w:t>5</w:t>
      </w:r>
      <w:r w:rsidR="00A206C3" w:rsidRPr="009277E0">
        <w:rPr>
          <w:rFonts w:ascii="Arial" w:hAnsi="Arial" w:cs="Arial"/>
          <w:sz w:val="22"/>
          <w:szCs w:val="22"/>
        </w:rPr>
        <w:t xml:space="preserve">.1. A empresa enquadrada como MEI, deverá apresentar o </w:t>
      </w:r>
      <w:r w:rsidR="00A206C3" w:rsidRPr="009277E0">
        <w:rPr>
          <w:rFonts w:ascii="Arial" w:hAnsi="Arial" w:cs="Arial"/>
          <w:b/>
          <w:sz w:val="22"/>
          <w:szCs w:val="22"/>
        </w:rPr>
        <w:t>CCMEI (Certificado da Condição de Microempreendedor Individual)</w:t>
      </w:r>
      <w:r w:rsidR="00A206C3" w:rsidRPr="009277E0">
        <w:rPr>
          <w:rFonts w:ascii="Arial" w:hAnsi="Arial" w:cs="Arial"/>
          <w:sz w:val="22"/>
          <w:szCs w:val="22"/>
        </w:rPr>
        <w:t xml:space="preserve">, expedida com data não superior a 60 dias, juntamente com a declaração de enquadramento, </w:t>
      </w:r>
      <w:r w:rsidR="00A206C3" w:rsidRPr="009277E0">
        <w:rPr>
          <w:rFonts w:ascii="Arial" w:hAnsi="Arial" w:cs="Arial"/>
          <w:i/>
          <w:sz w:val="22"/>
          <w:szCs w:val="22"/>
        </w:rPr>
        <w:t>conforme anexo V</w:t>
      </w:r>
      <w:r w:rsidR="00A206C3" w:rsidRPr="009277E0">
        <w:rPr>
          <w:rFonts w:ascii="Arial" w:hAnsi="Arial" w:cs="Arial"/>
          <w:sz w:val="22"/>
          <w:szCs w:val="22"/>
        </w:rPr>
        <w:t>.</w:t>
      </w:r>
    </w:p>
    <w:p w14:paraId="12941801" w14:textId="77777777" w:rsidR="00A206C3" w:rsidRPr="00D529E0" w:rsidRDefault="00A206C3" w:rsidP="00CB138B">
      <w:pPr>
        <w:overflowPunct w:val="0"/>
        <w:autoSpaceDE w:val="0"/>
        <w:autoSpaceDN w:val="0"/>
        <w:adjustRightInd w:val="0"/>
        <w:ind w:right="-2"/>
        <w:jc w:val="both"/>
        <w:textAlignment w:val="baseline"/>
        <w:rPr>
          <w:rFonts w:ascii="Arial" w:hAnsi="Arial" w:cs="Arial"/>
          <w:sz w:val="22"/>
          <w:szCs w:val="22"/>
        </w:rPr>
      </w:pPr>
    </w:p>
    <w:p w14:paraId="56698C85" w14:textId="77777777" w:rsidR="00A206C3" w:rsidRPr="00D529E0" w:rsidRDefault="00674D80"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w:t>
      </w:r>
      <w:r w:rsidR="00A206C3" w:rsidRPr="00D529E0">
        <w:rPr>
          <w:rFonts w:ascii="Arial" w:hAnsi="Arial" w:cs="Arial"/>
          <w:sz w:val="22"/>
          <w:szCs w:val="22"/>
        </w:rPr>
        <w:t>.</w:t>
      </w:r>
      <w:r w:rsidR="002F60EF" w:rsidRPr="00D529E0">
        <w:rPr>
          <w:rFonts w:ascii="Arial" w:hAnsi="Arial" w:cs="Arial"/>
          <w:sz w:val="22"/>
          <w:szCs w:val="22"/>
        </w:rPr>
        <w:t>5</w:t>
      </w:r>
      <w:r w:rsidR="002243B4" w:rsidRPr="00D529E0">
        <w:rPr>
          <w:rFonts w:ascii="Arial" w:hAnsi="Arial" w:cs="Arial"/>
          <w:sz w:val="22"/>
          <w:szCs w:val="22"/>
        </w:rPr>
        <w:t>.2</w:t>
      </w:r>
      <w:r w:rsidR="00A206C3" w:rsidRPr="00D529E0">
        <w:rPr>
          <w:rFonts w:ascii="Arial" w:hAnsi="Arial" w:cs="Arial"/>
          <w:sz w:val="22"/>
          <w:szCs w:val="22"/>
        </w:rPr>
        <w:t>. A responsabilidade pela declaração de enquadramento como microempresa e empresa de pequeno porte é única e exclusiva do licitante que, inclusive, se sujeita a todas as consequências legais que possam advir de um enquadramento falso ou errôneo</w:t>
      </w:r>
      <w:r w:rsidR="004F4F3A" w:rsidRPr="00D529E0">
        <w:rPr>
          <w:rFonts w:ascii="Arial" w:hAnsi="Arial" w:cs="Arial"/>
          <w:sz w:val="22"/>
          <w:szCs w:val="22"/>
        </w:rPr>
        <w:t>, bem</w:t>
      </w:r>
      <w:r w:rsidR="004F4F3A" w:rsidRPr="00D529E0">
        <w:rPr>
          <w:rFonts w:ascii="Arial" w:hAnsi="Arial" w:cs="Arial"/>
          <w:color w:val="00B050"/>
          <w:sz w:val="22"/>
          <w:szCs w:val="22"/>
        </w:rPr>
        <w:t xml:space="preserve"> </w:t>
      </w:r>
      <w:r w:rsidR="004F4F3A" w:rsidRPr="00D529E0">
        <w:rPr>
          <w:rFonts w:ascii="Arial" w:hAnsi="Arial" w:cs="Arial"/>
          <w:sz w:val="22"/>
          <w:szCs w:val="22"/>
        </w:rPr>
        <w:t xml:space="preserve">como caracteriza crime nos termos do art. </w:t>
      </w:r>
      <w:r w:rsidR="00A206C3" w:rsidRPr="00D529E0">
        <w:rPr>
          <w:rFonts w:ascii="Arial" w:hAnsi="Arial" w:cs="Arial"/>
          <w:sz w:val="22"/>
          <w:szCs w:val="22"/>
        </w:rPr>
        <w:t>299 do Código Penal, sem prejuízo do enquadramento em outras figuras penais e da</w:t>
      </w:r>
      <w:r w:rsidR="004F4F3A" w:rsidRPr="00D529E0">
        <w:rPr>
          <w:rFonts w:ascii="Arial" w:hAnsi="Arial" w:cs="Arial"/>
          <w:sz w:val="22"/>
          <w:szCs w:val="22"/>
        </w:rPr>
        <w:t>s</w:t>
      </w:r>
      <w:r w:rsidR="00A206C3" w:rsidRPr="00D529E0">
        <w:rPr>
          <w:rFonts w:ascii="Arial" w:hAnsi="Arial" w:cs="Arial"/>
          <w:sz w:val="22"/>
          <w:szCs w:val="22"/>
        </w:rPr>
        <w:t xml:space="preserve"> sanç</w:t>
      </w:r>
      <w:r w:rsidR="004F4F3A" w:rsidRPr="00D529E0">
        <w:rPr>
          <w:rFonts w:ascii="Arial" w:hAnsi="Arial" w:cs="Arial"/>
          <w:sz w:val="22"/>
          <w:szCs w:val="22"/>
        </w:rPr>
        <w:t>ões</w:t>
      </w:r>
      <w:r w:rsidR="00A206C3" w:rsidRPr="00D529E0">
        <w:rPr>
          <w:rFonts w:ascii="Arial" w:hAnsi="Arial" w:cs="Arial"/>
          <w:sz w:val="22"/>
          <w:szCs w:val="22"/>
        </w:rPr>
        <w:t xml:space="preserve"> prevista</w:t>
      </w:r>
      <w:r w:rsidR="004F4F3A" w:rsidRPr="00D529E0">
        <w:rPr>
          <w:rFonts w:ascii="Arial" w:hAnsi="Arial" w:cs="Arial"/>
          <w:sz w:val="22"/>
          <w:szCs w:val="22"/>
        </w:rPr>
        <w:t>s</w:t>
      </w:r>
      <w:r w:rsidR="00A206C3" w:rsidRPr="00D529E0">
        <w:rPr>
          <w:rFonts w:ascii="Arial" w:hAnsi="Arial" w:cs="Arial"/>
          <w:sz w:val="22"/>
          <w:szCs w:val="22"/>
        </w:rPr>
        <w:t xml:space="preserve"> no </w:t>
      </w:r>
      <w:r w:rsidR="004F4F3A" w:rsidRPr="00D529E0">
        <w:rPr>
          <w:rFonts w:ascii="Arial" w:hAnsi="Arial" w:cs="Arial"/>
          <w:sz w:val="22"/>
          <w:szCs w:val="22"/>
        </w:rPr>
        <w:t>e</w:t>
      </w:r>
      <w:r w:rsidR="00A206C3" w:rsidRPr="00D529E0">
        <w:rPr>
          <w:rFonts w:ascii="Arial" w:hAnsi="Arial" w:cs="Arial"/>
          <w:sz w:val="22"/>
          <w:szCs w:val="22"/>
        </w:rPr>
        <w:t>dital.</w:t>
      </w:r>
    </w:p>
    <w:p w14:paraId="2A409FF6" w14:textId="77777777" w:rsidR="002243B4" w:rsidRPr="00D529E0" w:rsidRDefault="002243B4" w:rsidP="00CB138B">
      <w:pPr>
        <w:overflowPunct w:val="0"/>
        <w:autoSpaceDE w:val="0"/>
        <w:autoSpaceDN w:val="0"/>
        <w:adjustRightInd w:val="0"/>
        <w:ind w:right="-2"/>
        <w:jc w:val="both"/>
        <w:textAlignment w:val="baseline"/>
        <w:rPr>
          <w:rFonts w:ascii="Arial" w:hAnsi="Arial" w:cs="Arial"/>
          <w:sz w:val="22"/>
          <w:szCs w:val="22"/>
        </w:rPr>
      </w:pPr>
    </w:p>
    <w:p w14:paraId="0C456B73" w14:textId="207754B6" w:rsidR="002243B4" w:rsidRDefault="002243B4"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w:t>
      </w:r>
      <w:r w:rsidR="002F60EF" w:rsidRPr="00D529E0">
        <w:rPr>
          <w:rFonts w:ascii="Arial" w:hAnsi="Arial" w:cs="Arial"/>
          <w:sz w:val="22"/>
          <w:szCs w:val="22"/>
        </w:rPr>
        <w:t>6</w:t>
      </w:r>
      <w:r w:rsidRPr="00D529E0">
        <w:rPr>
          <w:rFonts w:ascii="Arial" w:hAnsi="Arial" w:cs="Arial"/>
          <w:sz w:val="22"/>
          <w:szCs w:val="22"/>
        </w:rPr>
        <w:t>. Qualquer dúvida em relação ao acesso no sistema operacional poderá ser esclarecida com a</w:t>
      </w:r>
      <w:r w:rsidR="00F56CB2" w:rsidRPr="00D529E0">
        <w:rPr>
          <w:rFonts w:ascii="Arial" w:hAnsi="Arial" w:cs="Arial"/>
          <w:sz w:val="22"/>
          <w:szCs w:val="22"/>
        </w:rPr>
        <w:t xml:space="preserve"> </w:t>
      </w:r>
      <w:r w:rsidRPr="00D529E0">
        <w:rPr>
          <w:rFonts w:ascii="Arial" w:hAnsi="Arial" w:cs="Arial"/>
          <w:sz w:val="22"/>
          <w:szCs w:val="22"/>
        </w:rPr>
        <w:t xml:space="preserve">Bolsa </w:t>
      </w:r>
      <w:r w:rsidR="00CE0916">
        <w:rPr>
          <w:rFonts w:ascii="Arial" w:hAnsi="Arial" w:cs="Arial"/>
          <w:sz w:val="22"/>
          <w:szCs w:val="22"/>
        </w:rPr>
        <w:t>Nacional de Compras,</w:t>
      </w:r>
      <w:r w:rsidRPr="00D529E0">
        <w:rPr>
          <w:rFonts w:ascii="Arial" w:hAnsi="Arial" w:cs="Arial"/>
          <w:sz w:val="22"/>
          <w:szCs w:val="22"/>
        </w:rPr>
        <w:t xml:space="preserve"> pelo telefone: (4</w:t>
      </w:r>
      <w:r w:rsidR="00CE0916">
        <w:rPr>
          <w:rFonts w:ascii="Arial" w:hAnsi="Arial" w:cs="Arial"/>
          <w:sz w:val="22"/>
          <w:szCs w:val="22"/>
        </w:rPr>
        <w:t>2</w:t>
      </w:r>
      <w:r w:rsidRPr="00D529E0">
        <w:rPr>
          <w:rFonts w:ascii="Arial" w:hAnsi="Arial" w:cs="Arial"/>
          <w:sz w:val="22"/>
          <w:szCs w:val="22"/>
        </w:rPr>
        <w:t>) 30</w:t>
      </w:r>
      <w:r w:rsidR="00CE0916">
        <w:rPr>
          <w:rFonts w:ascii="Arial" w:hAnsi="Arial" w:cs="Arial"/>
          <w:sz w:val="22"/>
          <w:szCs w:val="22"/>
        </w:rPr>
        <w:t>26</w:t>
      </w:r>
      <w:r w:rsidRPr="00D529E0">
        <w:rPr>
          <w:rFonts w:ascii="Arial" w:hAnsi="Arial" w:cs="Arial"/>
          <w:sz w:val="22"/>
          <w:szCs w:val="22"/>
        </w:rPr>
        <w:t>-4</w:t>
      </w:r>
      <w:r w:rsidR="00CE0916">
        <w:rPr>
          <w:rFonts w:ascii="Arial" w:hAnsi="Arial" w:cs="Arial"/>
          <w:sz w:val="22"/>
          <w:szCs w:val="22"/>
        </w:rPr>
        <w:t>555</w:t>
      </w:r>
      <w:r w:rsidRPr="00D529E0">
        <w:rPr>
          <w:rFonts w:ascii="Arial" w:hAnsi="Arial" w:cs="Arial"/>
          <w:sz w:val="22"/>
          <w:szCs w:val="22"/>
        </w:rPr>
        <w:t xml:space="preserve">, </w:t>
      </w:r>
      <w:r w:rsidR="00B213E5">
        <w:rPr>
          <w:rFonts w:ascii="Arial" w:hAnsi="Arial" w:cs="Arial"/>
          <w:sz w:val="22"/>
          <w:szCs w:val="22"/>
        </w:rPr>
        <w:t xml:space="preserve">whatsapp (42) 3026-4550, </w:t>
      </w:r>
      <w:r w:rsidRPr="00D529E0">
        <w:rPr>
          <w:rFonts w:ascii="Arial" w:hAnsi="Arial" w:cs="Arial"/>
          <w:sz w:val="22"/>
          <w:szCs w:val="22"/>
        </w:rPr>
        <w:t xml:space="preserve">ou e-mail </w:t>
      </w:r>
      <w:hyperlink r:id="rId15" w:history="1">
        <w:r w:rsidR="00B213E5" w:rsidRPr="004B05BB">
          <w:rPr>
            <w:rStyle w:val="Hyperlink"/>
            <w:rFonts w:ascii="Arial" w:hAnsi="Arial" w:cs="Arial"/>
            <w:sz w:val="22"/>
            <w:szCs w:val="22"/>
          </w:rPr>
          <w:t>contato@bnc.org.br</w:t>
        </w:r>
      </w:hyperlink>
      <w:r w:rsidRPr="00D529E0">
        <w:rPr>
          <w:rFonts w:ascii="Arial" w:hAnsi="Arial" w:cs="Arial"/>
          <w:sz w:val="22"/>
          <w:szCs w:val="22"/>
        </w:rPr>
        <w:t>.</w:t>
      </w:r>
    </w:p>
    <w:p w14:paraId="584BDA67" w14:textId="77777777" w:rsidR="00375762" w:rsidRDefault="00375762" w:rsidP="00CB138B">
      <w:pPr>
        <w:overflowPunct w:val="0"/>
        <w:autoSpaceDE w:val="0"/>
        <w:autoSpaceDN w:val="0"/>
        <w:adjustRightInd w:val="0"/>
        <w:ind w:right="-2"/>
        <w:jc w:val="both"/>
        <w:textAlignment w:val="baseline"/>
        <w:rPr>
          <w:rFonts w:ascii="Arial" w:hAnsi="Arial" w:cs="Arial"/>
          <w:sz w:val="22"/>
          <w:szCs w:val="22"/>
        </w:rPr>
      </w:pPr>
    </w:p>
    <w:p w14:paraId="1DF62507" w14:textId="77777777" w:rsidR="008128C2" w:rsidRPr="00D529E0" w:rsidRDefault="008128C2" w:rsidP="00CB138B">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5. DA SESSÃO PÚBLICA</w:t>
      </w:r>
    </w:p>
    <w:p w14:paraId="06F74EB2" w14:textId="77777777" w:rsidR="008128C2" w:rsidRPr="00D529E0" w:rsidRDefault="008128C2" w:rsidP="00CB138B">
      <w:pPr>
        <w:autoSpaceDE w:val="0"/>
        <w:autoSpaceDN w:val="0"/>
        <w:adjustRightInd w:val="0"/>
        <w:ind w:right="-2"/>
        <w:jc w:val="both"/>
        <w:rPr>
          <w:rFonts w:ascii="Arial" w:hAnsi="Arial" w:cs="Arial"/>
          <w:b/>
          <w:bCs/>
          <w:color w:val="00B050"/>
          <w:sz w:val="22"/>
          <w:szCs w:val="22"/>
        </w:rPr>
      </w:pPr>
    </w:p>
    <w:p w14:paraId="5892AB46" w14:textId="522B9CB5" w:rsidR="008128C2" w:rsidRPr="00D529E0" w:rsidRDefault="008128C2"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5.1.</w:t>
      </w:r>
      <w:r w:rsidR="00F56CB2" w:rsidRPr="00D529E0">
        <w:rPr>
          <w:rFonts w:ascii="Arial" w:hAnsi="Arial" w:cs="Arial"/>
          <w:sz w:val="22"/>
          <w:szCs w:val="22"/>
        </w:rPr>
        <w:t xml:space="preserve"> </w:t>
      </w:r>
      <w:r w:rsidRPr="00D529E0">
        <w:rPr>
          <w:rFonts w:ascii="Arial" w:hAnsi="Arial" w:cs="Arial"/>
          <w:sz w:val="22"/>
          <w:szCs w:val="22"/>
        </w:rPr>
        <w:t>A Sessão Pública do pregão eletrônico será conduzida pelo Pregoeiro, via B</w:t>
      </w:r>
      <w:r w:rsidR="005C41B8">
        <w:rPr>
          <w:rFonts w:ascii="Arial" w:hAnsi="Arial" w:cs="Arial"/>
          <w:sz w:val="22"/>
          <w:szCs w:val="22"/>
        </w:rPr>
        <w:t>NC</w:t>
      </w:r>
      <w:r w:rsidR="008759B3" w:rsidRPr="00D529E0">
        <w:rPr>
          <w:rFonts w:ascii="Arial" w:hAnsi="Arial" w:cs="Arial"/>
          <w:sz w:val="22"/>
          <w:szCs w:val="22"/>
        </w:rPr>
        <w:t xml:space="preserve"> </w:t>
      </w:r>
      <w:r w:rsidRPr="00D529E0">
        <w:rPr>
          <w:rFonts w:ascii="Arial" w:hAnsi="Arial" w:cs="Arial"/>
          <w:sz w:val="22"/>
          <w:szCs w:val="22"/>
        </w:rPr>
        <w:t>C</w:t>
      </w:r>
      <w:r w:rsidR="005C41B8">
        <w:rPr>
          <w:rFonts w:ascii="Arial" w:hAnsi="Arial" w:cs="Arial"/>
          <w:sz w:val="22"/>
          <w:szCs w:val="22"/>
        </w:rPr>
        <w:t>OMPRAS</w:t>
      </w:r>
      <w:r w:rsidRPr="00D529E0">
        <w:rPr>
          <w:rFonts w:ascii="Arial" w:hAnsi="Arial" w:cs="Arial"/>
          <w:sz w:val="22"/>
          <w:szCs w:val="22"/>
        </w:rPr>
        <w:t>, a partir da data e horário previstos neste edital.</w:t>
      </w:r>
    </w:p>
    <w:p w14:paraId="0DC18781" w14:textId="77777777" w:rsidR="008128C2" w:rsidRPr="00D529E0" w:rsidRDefault="008128C2" w:rsidP="00CB138B">
      <w:pPr>
        <w:autoSpaceDE w:val="0"/>
        <w:autoSpaceDN w:val="0"/>
        <w:adjustRightInd w:val="0"/>
        <w:ind w:right="-2"/>
        <w:jc w:val="both"/>
        <w:rPr>
          <w:rFonts w:ascii="Arial" w:hAnsi="Arial" w:cs="Arial"/>
          <w:sz w:val="22"/>
          <w:szCs w:val="22"/>
        </w:rPr>
      </w:pPr>
    </w:p>
    <w:p w14:paraId="547828FE" w14:textId="77777777" w:rsidR="008128C2" w:rsidRPr="00D529E0" w:rsidRDefault="008128C2"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5.2.</w:t>
      </w:r>
      <w:r w:rsidR="00F56CB2" w:rsidRPr="00D529E0">
        <w:rPr>
          <w:rFonts w:ascii="Arial" w:hAnsi="Arial" w:cs="Arial"/>
          <w:sz w:val="22"/>
          <w:szCs w:val="22"/>
        </w:rPr>
        <w:t xml:space="preserve"> </w:t>
      </w:r>
      <w:r w:rsidRPr="00D529E0">
        <w:rPr>
          <w:rFonts w:ascii="Arial" w:hAnsi="Arial" w:cs="Arial"/>
          <w:sz w:val="22"/>
          <w:szCs w:val="22"/>
        </w:rPr>
        <w:t>A comunicação entre o Pregoeiro e os licitantes ocorrerá mediante troca de mensagens,</w:t>
      </w:r>
      <w:r w:rsidR="00F56CB2" w:rsidRPr="00D529E0">
        <w:rPr>
          <w:rFonts w:ascii="Arial" w:hAnsi="Arial" w:cs="Arial"/>
          <w:sz w:val="22"/>
          <w:szCs w:val="22"/>
        </w:rPr>
        <w:t xml:space="preserve"> </w:t>
      </w:r>
      <w:r w:rsidRPr="00D529E0">
        <w:rPr>
          <w:rFonts w:ascii="Arial" w:hAnsi="Arial" w:cs="Arial"/>
          <w:sz w:val="22"/>
          <w:szCs w:val="22"/>
        </w:rPr>
        <w:t>em campo próprio do sistema eletrônico.</w:t>
      </w:r>
    </w:p>
    <w:p w14:paraId="20C97CE8" w14:textId="77777777" w:rsidR="008128C2" w:rsidRPr="00D529E0" w:rsidRDefault="008128C2" w:rsidP="00CB138B">
      <w:pPr>
        <w:autoSpaceDE w:val="0"/>
        <w:autoSpaceDN w:val="0"/>
        <w:adjustRightInd w:val="0"/>
        <w:ind w:right="-2"/>
        <w:jc w:val="both"/>
        <w:rPr>
          <w:rFonts w:ascii="Arial" w:hAnsi="Arial" w:cs="Arial"/>
          <w:sz w:val="22"/>
          <w:szCs w:val="22"/>
        </w:rPr>
      </w:pPr>
    </w:p>
    <w:p w14:paraId="6CC98195" w14:textId="77777777" w:rsidR="008128C2" w:rsidRPr="00D529E0" w:rsidRDefault="008128C2"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5.3.</w:t>
      </w:r>
      <w:r w:rsidR="00F56CB2" w:rsidRPr="00D529E0">
        <w:rPr>
          <w:rFonts w:ascii="Arial" w:hAnsi="Arial" w:cs="Arial"/>
          <w:sz w:val="22"/>
          <w:szCs w:val="22"/>
        </w:rPr>
        <w:t xml:space="preserve"> </w:t>
      </w:r>
      <w:r w:rsidRPr="00D529E0">
        <w:rPr>
          <w:rFonts w:ascii="Arial" w:hAnsi="Arial" w:cs="Arial"/>
          <w:sz w:val="22"/>
          <w:szCs w:val="22"/>
        </w:rPr>
        <w:t>Incumbirá ao licitante acompanhar as operações no Sistema Eletrônico durante a Sessão</w:t>
      </w:r>
      <w:r w:rsidR="00F56CB2" w:rsidRPr="00D529E0">
        <w:rPr>
          <w:rFonts w:ascii="Arial" w:hAnsi="Arial" w:cs="Arial"/>
          <w:sz w:val="22"/>
          <w:szCs w:val="22"/>
        </w:rPr>
        <w:t xml:space="preserve"> </w:t>
      </w:r>
      <w:r w:rsidRPr="00D529E0">
        <w:rPr>
          <w:rFonts w:ascii="Arial" w:hAnsi="Arial" w:cs="Arial"/>
          <w:sz w:val="22"/>
          <w:szCs w:val="22"/>
        </w:rPr>
        <w:t>Pública do Pregão Eletrônico, ficando responsável pelo ônus decorrente da perda de negócios diante da inobservância de qualquer mensagem emitida pelo sistema ou da desconexão do seu representante.</w:t>
      </w:r>
    </w:p>
    <w:p w14:paraId="097D1EE7" w14:textId="77777777" w:rsidR="008128C2" w:rsidRPr="00D529E0" w:rsidRDefault="008128C2" w:rsidP="00CB138B">
      <w:pPr>
        <w:autoSpaceDE w:val="0"/>
        <w:autoSpaceDN w:val="0"/>
        <w:adjustRightInd w:val="0"/>
        <w:ind w:right="-2"/>
        <w:jc w:val="both"/>
        <w:rPr>
          <w:rFonts w:ascii="Arial" w:hAnsi="Arial" w:cs="Arial"/>
          <w:sz w:val="22"/>
          <w:szCs w:val="22"/>
        </w:rPr>
      </w:pPr>
    </w:p>
    <w:p w14:paraId="20173B71" w14:textId="77777777" w:rsidR="008128C2" w:rsidRPr="00D529E0" w:rsidRDefault="008128C2"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5.4.</w:t>
      </w:r>
      <w:r w:rsidR="00F56CB2" w:rsidRPr="00D529E0">
        <w:rPr>
          <w:rFonts w:ascii="Arial" w:hAnsi="Arial" w:cs="Arial"/>
          <w:sz w:val="22"/>
          <w:szCs w:val="22"/>
        </w:rPr>
        <w:t xml:space="preserve"> </w:t>
      </w:r>
      <w:r w:rsidRPr="00D529E0">
        <w:rPr>
          <w:rFonts w:ascii="Arial" w:hAnsi="Arial" w:cs="Arial"/>
          <w:sz w:val="22"/>
          <w:szCs w:val="22"/>
        </w:rPr>
        <w:t>A sessão pública do pregão poderá ser suspensa administrativamente, mediante comunicado do pregoeiro, no qual informará a data e horário previstos para reabertura da sessão.</w:t>
      </w:r>
    </w:p>
    <w:p w14:paraId="36502861" w14:textId="77777777" w:rsidR="008128C2" w:rsidRPr="00D529E0" w:rsidRDefault="008128C2" w:rsidP="00CB138B">
      <w:pPr>
        <w:autoSpaceDE w:val="0"/>
        <w:autoSpaceDN w:val="0"/>
        <w:adjustRightInd w:val="0"/>
        <w:ind w:right="-2"/>
        <w:jc w:val="both"/>
        <w:rPr>
          <w:rFonts w:ascii="Arial" w:hAnsi="Arial" w:cs="Arial"/>
          <w:color w:val="00B050"/>
          <w:sz w:val="22"/>
          <w:szCs w:val="22"/>
        </w:rPr>
      </w:pPr>
    </w:p>
    <w:p w14:paraId="3C29F245" w14:textId="77777777" w:rsidR="008128C2" w:rsidRPr="00D529E0" w:rsidRDefault="008128C2" w:rsidP="00CB138B">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6. DA FORMA DE APRESENTAÇÃO DA PROPOSTA E DOS DOCUMENTOS DE HABILITAÇÃO</w:t>
      </w:r>
    </w:p>
    <w:p w14:paraId="30402386" w14:textId="77777777" w:rsidR="008128C2" w:rsidRPr="00D529E0" w:rsidRDefault="008128C2" w:rsidP="00CB138B">
      <w:pPr>
        <w:autoSpaceDE w:val="0"/>
        <w:autoSpaceDN w:val="0"/>
        <w:adjustRightInd w:val="0"/>
        <w:ind w:right="-2"/>
        <w:jc w:val="both"/>
        <w:rPr>
          <w:rFonts w:ascii="Arial" w:hAnsi="Arial" w:cs="Arial"/>
          <w:sz w:val="22"/>
          <w:szCs w:val="22"/>
        </w:rPr>
      </w:pPr>
    </w:p>
    <w:p w14:paraId="279F9915" w14:textId="379379EE" w:rsidR="008128C2" w:rsidRPr="00D529E0" w:rsidRDefault="008128C2"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6.1. Os licitantes encaminharão, exclusivamente por meio do sistema, concomitantemente com os</w:t>
      </w:r>
      <w:r w:rsidR="002C4EB0" w:rsidRPr="00D529E0">
        <w:rPr>
          <w:rFonts w:ascii="Arial" w:hAnsi="Arial" w:cs="Arial"/>
          <w:sz w:val="22"/>
          <w:szCs w:val="22"/>
        </w:rPr>
        <w:t xml:space="preserve"> </w:t>
      </w:r>
      <w:r w:rsidRPr="00D529E0">
        <w:rPr>
          <w:rFonts w:ascii="Arial" w:hAnsi="Arial" w:cs="Arial"/>
          <w:sz w:val="22"/>
          <w:szCs w:val="22"/>
        </w:rPr>
        <w:t>documentos de habilitação exigidos no edital, proposta com a descrição do objeto ofertado e o</w:t>
      </w:r>
      <w:r w:rsidR="002C4EB0" w:rsidRPr="00D529E0">
        <w:rPr>
          <w:rFonts w:ascii="Arial" w:hAnsi="Arial" w:cs="Arial"/>
          <w:sz w:val="22"/>
          <w:szCs w:val="22"/>
        </w:rPr>
        <w:t xml:space="preserve"> </w:t>
      </w:r>
      <w:r w:rsidRPr="00D529E0">
        <w:rPr>
          <w:rFonts w:ascii="Arial" w:hAnsi="Arial" w:cs="Arial"/>
          <w:sz w:val="22"/>
          <w:szCs w:val="22"/>
        </w:rPr>
        <w:t>preço, até a data e o horário estabelecidos para o fim do recebimento das propostas, quando,</w:t>
      </w:r>
      <w:r w:rsidR="002C4EB0" w:rsidRPr="00D529E0">
        <w:rPr>
          <w:rFonts w:ascii="Arial" w:hAnsi="Arial" w:cs="Arial"/>
          <w:sz w:val="22"/>
          <w:szCs w:val="22"/>
        </w:rPr>
        <w:t xml:space="preserve"> </w:t>
      </w:r>
      <w:r w:rsidRPr="00D529E0">
        <w:rPr>
          <w:rFonts w:ascii="Arial" w:hAnsi="Arial" w:cs="Arial"/>
          <w:sz w:val="22"/>
          <w:szCs w:val="22"/>
        </w:rPr>
        <w:t>então, encerrar-se-á automaticamente a etapa de envio dessa documentação.</w:t>
      </w:r>
    </w:p>
    <w:p w14:paraId="30C08675" w14:textId="77777777" w:rsidR="008128C2" w:rsidRPr="00D529E0" w:rsidRDefault="008128C2" w:rsidP="00CB138B">
      <w:pPr>
        <w:autoSpaceDE w:val="0"/>
        <w:autoSpaceDN w:val="0"/>
        <w:adjustRightInd w:val="0"/>
        <w:ind w:right="-2"/>
        <w:jc w:val="both"/>
        <w:rPr>
          <w:rFonts w:ascii="Arial" w:hAnsi="Arial" w:cs="Arial"/>
          <w:sz w:val="22"/>
          <w:szCs w:val="22"/>
        </w:rPr>
      </w:pPr>
    </w:p>
    <w:p w14:paraId="64F30973" w14:textId="77777777" w:rsidR="008128C2" w:rsidRPr="00D529E0" w:rsidRDefault="008128C2"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6.2. O envio da proposta, acompanhada dos documentos de habilitação exigidos neste Edital,</w:t>
      </w:r>
      <w:r w:rsidR="00BF0DD9" w:rsidRPr="00D529E0">
        <w:rPr>
          <w:rFonts w:ascii="Arial" w:hAnsi="Arial" w:cs="Arial"/>
          <w:sz w:val="22"/>
          <w:szCs w:val="22"/>
        </w:rPr>
        <w:t xml:space="preserve"> </w:t>
      </w:r>
      <w:r w:rsidRPr="00D529E0">
        <w:rPr>
          <w:rFonts w:ascii="Arial" w:hAnsi="Arial" w:cs="Arial"/>
          <w:sz w:val="22"/>
          <w:szCs w:val="22"/>
        </w:rPr>
        <w:t>ocorrerá por meio de chave de acesso e senha.</w:t>
      </w:r>
    </w:p>
    <w:p w14:paraId="5ABE5D8A" w14:textId="77777777" w:rsidR="0017107B" w:rsidRPr="00D529E0" w:rsidRDefault="0017107B" w:rsidP="00CB138B">
      <w:pPr>
        <w:autoSpaceDE w:val="0"/>
        <w:autoSpaceDN w:val="0"/>
        <w:adjustRightInd w:val="0"/>
        <w:ind w:right="-2"/>
        <w:jc w:val="both"/>
        <w:rPr>
          <w:rFonts w:ascii="Arial" w:hAnsi="Arial" w:cs="Arial"/>
          <w:sz w:val="22"/>
          <w:szCs w:val="22"/>
        </w:rPr>
      </w:pPr>
    </w:p>
    <w:p w14:paraId="54174C07" w14:textId="77777777" w:rsidR="0017107B" w:rsidRPr="00D529E0" w:rsidRDefault="0017107B"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6.3. O licitante declarará, em campo próprio do sistema, o cumprimento dos requisitos para a habilitação e a conformidade de sua proposta com as exigências do edital.</w:t>
      </w:r>
    </w:p>
    <w:p w14:paraId="1CCC7AAB" w14:textId="77777777" w:rsidR="008128C2" w:rsidRPr="00D529E0" w:rsidRDefault="008128C2" w:rsidP="00CB138B">
      <w:pPr>
        <w:autoSpaceDE w:val="0"/>
        <w:autoSpaceDN w:val="0"/>
        <w:adjustRightInd w:val="0"/>
        <w:ind w:right="-2"/>
        <w:jc w:val="both"/>
        <w:rPr>
          <w:rFonts w:ascii="Arial" w:hAnsi="Arial" w:cs="Arial"/>
          <w:sz w:val="22"/>
          <w:szCs w:val="22"/>
        </w:rPr>
      </w:pPr>
    </w:p>
    <w:p w14:paraId="6B8AA897" w14:textId="77777777" w:rsidR="008128C2" w:rsidRDefault="008128C2"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lastRenderedPageBreak/>
        <w:t>6.</w:t>
      </w:r>
      <w:r w:rsidR="00911B62" w:rsidRPr="00D529E0">
        <w:rPr>
          <w:rFonts w:ascii="Arial" w:hAnsi="Arial" w:cs="Arial"/>
          <w:sz w:val="22"/>
          <w:szCs w:val="22"/>
        </w:rPr>
        <w:t>4</w:t>
      </w:r>
      <w:r w:rsidRPr="00D529E0">
        <w:rPr>
          <w:rFonts w:ascii="Arial" w:hAnsi="Arial" w:cs="Arial"/>
          <w:sz w:val="22"/>
          <w:szCs w:val="22"/>
        </w:rPr>
        <w:t>. As Microempresas e Empresas de Pequeno Porte deverão encaminhar a documentação de habilitação, ainda que haja alguma restrição de regularidade fiscal e trabalhista, nos termos do art. 43, § 1º da LC nº 123, de 2006.</w:t>
      </w:r>
    </w:p>
    <w:p w14:paraId="0B6F4CA1" w14:textId="77777777" w:rsidR="003B2AD9" w:rsidRPr="00D529E0" w:rsidRDefault="003B2AD9" w:rsidP="00CB138B">
      <w:pPr>
        <w:autoSpaceDE w:val="0"/>
        <w:autoSpaceDN w:val="0"/>
        <w:adjustRightInd w:val="0"/>
        <w:ind w:right="-2"/>
        <w:jc w:val="both"/>
        <w:rPr>
          <w:rFonts w:ascii="Arial" w:hAnsi="Arial" w:cs="Arial"/>
          <w:sz w:val="22"/>
          <w:szCs w:val="22"/>
        </w:rPr>
      </w:pPr>
    </w:p>
    <w:p w14:paraId="4172AB15" w14:textId="2FB973AF" w:rsidR="008128C2" w:rsidRPr="00D529E0" w:rsidRDefault="008128C2"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6.</w:t>
      </w:r>
      <w:r w:rsidR="00911B62" w:rsidRPr="00D529E0">
        <w:rPr>
          <w:rFonts w:ascii="Arial" w:hAnsi="Arial" w:cs="Arial"/>
          <w:sz w:val="22"/>
          <w:szCs w:val="22"/>
        </w:rPr>
        <w:t>5</w:t>
      </w:r>
      <w:r w:rsidRPr="00D529E0">
        <w:rPr>
          <w:rFonts w:ascii="Arial" w:hAnsi="Arial" w:cs="Arial"/>
          <w:sz w:val="22"/>
          <w:szCs w:val="22"/>
        </w:rPr>
        <w:t>. Até a abertura da sessão pública, os licitantes poderão retirar ou substituir a proposta e os</w:t>
      </w:r>
      <w:r w:rsidR="002C4EB0" w:rsidRPr="00D529E0">
        <w:rPr>
          <w:rFonts w:ascii="Arial" w:hAnsi="Arial" w:cs="Arial"/>
          <w:sz w:val="22"/>
          <w:szCs w:val="22"/>
        </w:rPr>
        <w:t xml:space="preserve"> </w:t>
      </w:r>
      <w:r w:rsidRPr="00D529E0">
        <w:rPr>
          <w:rFonts w:ascii="Arial" w:hAnsi="Arial" w:cs="Arial"/>
          <w:sz w:val="22"/>
          <w:szCs w:val="22"/>
        </w:rPr>
        <w:t>documentos de habilitação anteriormente inseridos no sistema</w:t>
      </w:r>
      <w:r w:rsidR="004E0F45" w:rsidRPr="00D529E0">
        <w:rPr>
          <w:rFonts w:ascii="Arial" w:hAnsi="Arial" w:cs="Arial"/>
          <w:sz w:val="22"/>
          <w:szCs w:val="22"/>
        </w:rPr>
        <w:t>.</w:t>
      </w:r>
    </w:p>
    <w:p w14:paraId="671A12C7" w14:textId="77777777" w:rsidR="004E0F45" w:rsidRPr="00D529E0" w:rsidRDefault="004E0F45" w:rsidP="00CB138B">
      <w:pPr>
        <w:autoSpaceDE w:val="0"/>
        <w:autoSpaceDN w:val="0"/>
        <w:adjustRightInd w:val="0"/>
        <w:ind w:right="-2"/>
        <w:jc w:val="both"/>
        <w:rPr>
          <w:rFonts w:ascii="Arial" w:hAnsi="Arial" w:cs="Arial"/>
          <w:sz w:val="22"/>
          <w:szCs w:val="22"/>
        </w:rPr>
      </w:pPr>
    </w:p>
    <w:p w14:paraId="6E4F4770" w14:textId="6FD49D87" w:rsidR="008128C2" w:rsidRPr="00D529E0" w:rsidRDefault="008128C2"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6.</w:t>
      </w:r>
      <w:r w:rsidR="00911B62" w:rsidRPr="00D529E0">
        <w:rPr>
          <w:rFonts w:ascii="Arial" w:hAnsi="Arial" w:cs="Arial"/>
          <w:sz w:val="22"/>
          <w:szCs w:val="22"/>
        </w:rPr>
        <w:t>6</w:t>
      </w:r>
      <w:r w:rsidRPr="00D529E0">
        <w:rPr>
          <w:rFonts w:ascii="Arial" w:hAnsi="Arial" w:cs="Arial"/>
          <w:sz w:val="22"/>
          <w:szCs w:val="22"/>
        </w:rPr>
        <w:t>. Não será estabelecida, nessa etapa do certame, ordem de classificação entre as propostas</w:t>
      </w:r>
      <w:r w:rsidR="002C4EB0" w:rsidRPr="00D529E0">
        <w:rPr>
          <w:rFonts w:ascii="Arial" w:hAnsi="Arial" w:cs="Arial"/>
          <w:sz w:val="22"/>
          <w:szCs w:val="22"/>
        </w:rPr>
        <w:t xml:space="preserve"> </w:t>
      </w:r>
      <w:r w:rsidRPr="00D529E0">
        <w:rPr>
          <w:rFonts w:ascii="Arial" w:hAnsi="Arial" w:cs="Arial"/>
          <w:sz w:val="22"/>
          <w:szCs w:val="22"/>
        </w:rPr>
        <w:t>apresentadas, o que somente ocorrerá após a realização dos procedimentos de negociação e</w:t>
      </w:r>
      <w:r w:rsidR="002C4EB0" w:rsidRPr="00D529E0">
        <w:rPr>
          <w:rFonts w:ascii="Arial" w:hAnsi="Arial" w:cs="Arial"/>
          <w:sz w:val="22"/>
          <w:szCs w:val="22"/>
        </w:rPr>
        <w:t xml:space="preserve"> </w:t>
      </w:r>
      <w:r w:rsidRPr="00D529E0">
        <w:rPr>
          <w:rFonts w:ascii="Arial" w:hAnsi="Arial" w:cs="Arial"/>
          <w:sz w:val="22"/>
          <w:szCs w:val="22"/>
        </w:rPr>
        <w:t>julgamento da proposta.</w:t>
      </w:r>
    </w:p>
    <w:p w14:paraId="72748A25" w14:textId="77777777" w:rsidR="00E80FCB" w:rsidRPr="00D529E0" w:rsidRDefault="00E80FCB" w:rsidP="00CB138B">
      <w:pPr>
        <w:autoSpaceDE w:val="0"/>
        <w:autoSpaceDN w:val="0"/>
        <w:adjustRightInd w:val="0"/>
        <w:ind w:right="-2"/>
        <w:jc w:val="both"/>
        <w:rPr>
          <w:rFonts w:ascii="Arial" w:hAnsi="Arial" w:cs="Arial"/>
          <w:sz w:val="22"/>
          <w:szCs w:val="22"/>
        </w:rPr>
      </w:pPr>
    </w:p>
    <w:p w14:paraId="7BE4B462" w14:textId="4AAC430C" w:rsidR="008128C2" w:rsidRPr="00D529E0" w:rsidRDefault="008128C2"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6.</w:t>
      </w:r>
      <w:r w:rsidR="00911B62" w:rsidRPr="00D529E0">
        <w:rPr>
          <w:rFonts w:ascii="Arial" w:hAnsi="Arial" w:cs="Arial"/>
          <w:sz w:val="22"/>
          <w:szCs w:val="22"/>
        </w:rPr>
        <w:t>7</w:t>
      </w:r>
      <w:r w:rsidRPr="00D529E0">
        <w:rPr>
          <w:rFonts w:ascii="Arial" w:hAnsi="Arial" w:cs="Arial"/>
          <w:sz w:val="22"/>
          <w:szCs w:val="22"/>
        </w:rPr>
        <w:t>. Os documentos que compõem a proposta e a habilitação do licitante melhor classificado</w:t>
      </w:r>
      <w:r w:rsidR="008759B3" w:rsidRPr="00D529E0">
        <w:rPr>
          <w:rFonts w:ascii="Arial" w:hAnsi="Arial" w:cs="Arial"/>
          <w:sz w:val="22"/>
          <w:szCs w:val="22"/>
        </w:rPr>
        <w:t xml:space="preserve"> </w:t>
      </w:r>
      <w:r w:rsidRPr="00D529E0">
        <w:rPr>
          <w:rFonts w:ascii="Arial" w:hAnsi="Arial" w:cs="Arial"/>
          <w:sz w:val="22"/>
          <w:szCs w:val="22"/>
        </w:rPr>
        <w:t>somente serão disponibilizados para avaliação do pregoeiro e para acesso público após o</w:t>
      </w:r>
      <w:r w:rsidR="002C4EB0" w:rsidRPr="00D529E0">
        <w:rPr>
          <w:rFonts w:ascii="Arial" w:hAnsi="Arial" w:cs="Arial"/>
          <w:sz w:val="22"/>
          <w:szCs w:val="22"/>
        </w:rPr>
        <w:t xml:space="preserve"> </w:t>
      </w:r>
      <w:r w:rsidRPr="00D529E0">
        <w:rPr>
          <w:rFonts w:ascii="Arial" w:hAnsi="Arial" w:cs="Arial"/>
          <w:sz w:val="22"/>
          <w:szCs w:val="22"/>
        </w:rPr>
        <w:t>encerramento do envio de lances.</w:t>
      </w:r>
    </w:p>
    <w:p w14:paraId="0FE9190D" w14:textId="77777777" w:rsidR="008128C2" w:rsidRPr="00D529E0" w:rsidRDefault="008128C2" w:rsidP="00CB138B">
      <w:pPr>
        <w:autoSpaceDE w:val="0"/>
        <w:autoSpaceDN w:val="0"/>
        <w:adjustRightInd w:val="0"/>
        <w:ind w:right="-2"/>
        <w:jc w:val="both"/>
        <w:rPr>
          <w:rFonts w:ascii="Arial" w:hAnsi="Arial" w:cs="Arial"/>
          <w:sz w:val="22"/>
          <w:szCs w:val="22"/>
        </w:rPr>
      </w:pPr>
    </w:p>
    <w:p w14:paraId="7C72CE87" w14:textId="77777777" w:rsidR="008128C2" w:rsidRPr="00D529E0" w:rsidRDefault="004E0F45" w:rsidP="00CB138B">
      <w:pPr>
        <w:ind w:right="-2"/>
        <w:jc w:val="both"/>
        <w:rPr>
          <w:rFonts w:ascii="Arial" w:hAnsi="Arial" w:cs="Arial"/>
          <w:sz w:val="22"/>
          <w:szCs w:val="22"/>
        </w:rPr>
      </w:pPr>
      <w:r w:rsidRPr="00D529E0">
        <w:rPr>
          <w:rFonts w:ascii="Arial" w:hAnsi="Arial" w:cs="Arial"/>
          <w:sz w:val="22"/>
          <w:szCs w:val="22"/>
        </w:rPr>
        <w:t>6</w:t>
      </w:r>
      <w:r w:rsidR="008128C2" w:rsidRPr="00D529E0">
        <w:rPr>
          <w:rFonts w:ascii="Arial" w:hAnsi="Arial" w:cs="Arial"/>
          <w:sz w:val="22"/>
          <w:szCs w:val="22"/>
        </w:rPr>
        <w:t>.</w:t>
      </w:r>
      <w:r w:rsidR="00911B62" w:rsidRPr="00D529E0">
        <w:rPr>
          <w:rFonts w:ascii="Arial" w:hAnsi="Arial" w:cs="Arial"/>
          <w:sz w:val="22"/>
          <w:szCs w:val="22"/>
        </w:rPr>
        <w:t>8</w:t>
      </w:r>
      <w:r w:rsidR="008128C2" w:rsidRPr="00D529E0">
        <w:rPr>
          <w:rFonts w:ascii="Arial" w:hAnsi="Arial" w:cs="Arial"/>
          <w:sz w:val="22"/>
          <w:szCs w:val="22"/>
        </w:rPr>
        <w:t>.</w:t>
      </w:r>
      <w:r w:rsidR="008759B3" w:rsidRPr="00D529E0">
        <w:rPr>
          <w:rFonts w:ascii="Arial" w:hAnsi="Arial" w:cs="Arial"/>
          <w:sz w:val="22"/>
          <w:szCs w:val="22"/>
        </w:rPr>
        <w:t xml:space="preserve"> </w:t>
      </w:r>
      <w:r w:rsidR="008128C2" w:rsidRPr="00D529E0">
        <w:rPr>
          <w:rFonts w:ascii="Arial" w:hAnsi="Arial" w:cs="Arial"/>
          <w:sz w:val="22"/>
          <w:szCs w:val="22"/>
        </w:rPr>
        <w:t>Os documentos necessários tanto ao credenciamento, quanto à proposta e à habilitação deverão ser apresentados em original, por qualquer processo de cópia autenticada por tabelião de notas</w:t>
      </w:r>
      <w:r w:rsidRPr="00D529E0">
        <w:rPr>
          <w:rFonts w:ascii="Arial" w:hAnsi="Arial" w:cs="Arial"/>
          <w:sz w:val="22"/>
          <w:szCs w:val="22"/>
        </w:rPr>
        <w:t xml:space="preserve"> (cartório), </w:t>
      </w:r>
      <w:r w:rsidR="008128C2" w:rsidRPr="00D529E0">
        <w:rPr>
          <w:rFonts w:ascii="Arial" w:hAnsi="Arial" w:cs="Arial"/>
          <w:sz w:val="22"/>
          <w:szCs w:val="22"/>
        </w:rPr>
        <w:t>exceto as extraídas via Internet, as quais poderão, a qualquer momento, ser diligenciadas pelo Pregoeiro ou por qualquer membro de sua Equipe de Apoio.</w:t>
      </w:r>
    </w:p>
    <w:p w14:paraId="5B6A03D5" w14:textId="77777777" w:rsidR="00690866" w:rsidRPr="00D529E0" w:rsidRDefault="00690866" w:rsidP="00CB138B">
      <w:pPr>
        <w:ind w:right="-2"/>
        <w:jc w:val="both"/>
        <w:rPr>
          <w:rFonts w:ascii="Arial" w:hAnsi="Arial" w:cs="Arial"/>
          <w:sz w:val="22"/>
          <w:szCs w:val="22"/>
        </w:rPr>
      </w:pPr>
    </w:p>
    <w:p w14:paraId="0D21E6B6" w14:textId="77777777" w:rsidR="00690866" w:rsidRPr="00D529E0" w:rsidRDefault="00AD358E" w:rsidP="00CB138B">
      <w:pPr>
        <w:ind w:right="-2"/>
        <w:jc w:val="both"/>
        <w:rPr>
          <w:rFonts w:ascii="Arial" w:hAnsi="Arial" w:cs="Arial"/>
          <w:sz w:val="22"/>
          <w:szCs w:val="22"/>
        </w:rPr>
      </w:pPr>
      <w:r w:rsidRPr="00D529E0">
        <w:rPr>
          <w:rFonts w:ascii="Arial" w:hAnsi="Arial" w:cs="Arial"/>
          <w:sz w:val="22"/>
          <w:szCs w:val="22"/>
        </w:rPr>
        <w:t xml:space="preserve">6.9. </w:t>
      </w:r>
      <w:r w:rsidR="00690866" w:rsidRPr="00D529E0">
        <w:rPr>
          <w:rFonts w:ascii="Arial" w:hAnsi="Arial" w:cs="Arial"/>
          <w:sz w:val="22"/>
          <w:szCs w:val="22"/>
        </w:rPr>
        <w:t>O pregoeiro poderá, no julgamento da habilitação e das propostas, sanar erros ou falhas que não alterem a substância das propostas, dos documentos e sua validade jurídica, mediante decisão fundamentada, registrada em ata e acessível aos licitantes, e lhes atribuirá validade e eficácia para fins de habilitação e classificação</w:t>
      </w:r>
      <w:r w:rsidRPr="00D529E0">
        <w:rPr>
          <w:rFonts w:ascii="Arial" w:hAnsi="Arial" w:cs="Arial"/>
          <w:sz w:val="22"/>
          <w:szCs w:val="22"/>
        </w:rPr>
        <w:t>.</w:t>
      </w:r>
    </w:p>
    <w:p w14:paraId="689C8FE8" w14:textId="77777777" w:rsidR="00AD358E" w:rsidRPr="00D529E0" w:rsidRDefault="00AD358E" w:rsidP="00CB138B">
      <w:pPr>
        <w:ind w:right="-2"/>
        <w:jc w:val="both"/>
        <w:rPr>
          <w:rFonts w:ascii="Arial" w:hAnsi="Arial" w:cs="Arial"/>
          <w:sz w:val="22"/>
          <w:szCs w:val="22"/>
        </w:rPr>
      </w:pPr>
    </w:p>
    <w:p w14:paraId="5949B589" w14:textId="77777777" w:rsidR="00690866" w:rsidRPr="00D529E0" w:rsidRDefault="00AD358E" w:rsidP="00CB138B">
      <w:pPr>
        <w:pStyle w:val="textbody"/>
        <w:spacing w:before="0" w:beforeAutospacing="0" w:after="0" w:afterAutospacing="0"/>
        <w:ind w:right="-2"/>
        <w:jc w:val="both"/>
        <w:rPr>
          <w:rFonts w:ascii="Arial" w:hAnsi="Arial" w:cs="Arial"/>
          <w:color w:val="00B050"/>
          <w:sz w:val="22"/>
          <w:szCs w:val="22"/>
        </w:rPr>
      </w:pPr>
      <w:r w:rsidRPr="00D529E0">
        <w:rPr>
          <w:rFonts w:ascii="Arial" w:hAnsi="Arial" w:cs="Arial"/>
          <w:sz w:val="22"/>
          <w:szCs w:val="22"/>
        </w:rPr>
        <w:t xml:space="preserve">6.10. </w:t>
      </w:r>
      <w:r w:rsidR="00690866" w:rsidRPr="00D529E0">
        <w:rPr>
          <w:rFonts w:ascii="Arial" w:hAnsi="Arial" w:cs="Arial"/>
          <w:sz w:val="22"/>
          <w:szCs w:val="22"/>
        </w:rPr>
        <w:t>Na hipótese de necessidade de suspensão da sessão pública para a realização de diligências, com vistas ao saneamento de que trata o </w:t>
      </w:r>
      <w:r w:rsidRPr="00D529E0">
        <w:rPr>
          <w:rFonts w:ascii="Arial" w:hAnsi="Arial" w:cs="Arial"/>
          <w:sz w:val="22"/>
          <w:szCs w:val="22"/>
        </w:rPr>
        <w:t>item 6.9</w:t>
      </w:r>
      <w:r w:rsidR="00690866" w:rsidRPr="00D529E0">
        <w:rPr>
          <w:rFonts w:ascii="Arial" w:hAnsi="Arial" w:cs="Arial"/>
          <w:sz w:val="22"/>
          <w:szCs w:val="22"/>
        </w:rPr>
        <w:t xml:space="preserve">, a sessão pública somente poderá ser reiniciada mediante aviso prévio no sistema com, no mínimo, </w:t>
      </w:r>
      <w:r w:rsidRPr="00D529E0">
        <w:rPr>
          <w:rFonts w:ascii="Arial" w:hAnsi="Arial" w:cs="Arial"/>
          <w:sz w:val="22"/>
          <w:szCs w:val="22"/>
        </w:rPr>
        <w:t>24 (</w:t>
      </w:r>
      <w:r w:rsidR="00690866" w:rsidRPr="00D529E0">
        <w:rPr>
          <w:rFonts w:ascii="Arial" w:hAnsi="Arial" w:cs="Arial"/>
          <w:sz w:val="22"/>
          <w:szCs w:val="22"/>
        </w:rPr>
        <w:t>vinte e quatro</w:t>
      </w:r>
      <w:r w:rsidRPr="00D529E0">
        <w:rPr>
          <w:rFonts w:ascii="Arial" w:hAnsi="Arial" w:cs="Arial"/>
          <w:sz w:val="22"/>
          <w:szCs w:val="22"/>
        </w:rPr>
        <w:t>)</w:t>
      </w:r>
      <w:r w:rsidR="00690866" w:rsidRPr="00D529E0">
        <w:rPr>
          <w:rFonts w:ascii="Arial" w:hAnsi="Arial" w:cs="Arial"/>
          <w:sz w:val="22"/>
          <w:szCs w:val="22"/>
        </w:rPr>
        <w:t xml:space="preserve"> horas de antecedência, e a ocorrência será registrada em ata.</w:t>
      </w:r>
      <w:r w:rsidR="00690866" w:rsidRPr="00D529E0">
        <w:rPr>
          <w:rFonts w:ascii="Arial" w:hAnsi="Arial" w:cs="Arial"/>
          <w:color w:val="00B050"/>
          <w:sz w:val="22"/>
          <w:szCs w:val="22"/>
        </w:rPr>
        <w:t> </w:t>
      </w:r>
    </w:p>
    <w:p w14:paraId="7BC62514" w14:textId="77777777" w:rsidR="00690866" w:rsidRPr="00D529E0" w:rsidRDefault="00690866" w:rsidP="00CB138B">
      <w:pPr>
        <w:ind w:right="-2"/>
        <w:jc w:val="both"/>
        <w:rPr>
          <w:rFonts w:ascii="Arial" w:hAnsi="Arial" w:cs="Arial"/>
          <w:color w:val="00B050"/>
          <w:sz w:val="22"/>
          <w:szCs w:val="22"/>
        </w:rPr>
      </w:pPr>
    </w:p>
    <w:p w14:paraId="7B896813" w14:textId="77777777" w:rsidR="007408D6" w:rsidRPr="00D529E0" w:rsidRDefault="00543048" w:rsidP="00CB138B">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7</w:t>
      </w:r>
      <w:r w:rsidR="007408D6" w:rsidRPr="00D529E0">
        <w:rPr>
          <w:rFonts w:ascii="Arial" w:hAnsi="Arial" w:cs="Arial"/>
          <w:b/>
          <w:bCs/>
          <w:sz w:val="22"/>
          <w:szCs w:val="22"/>
        </w:rPr>
        <w:t>. DA PROPOSTA DE PREÇOS</w:t>
      </w:r>
    </w:p>
    <w:p w14:paraId="616A8BD3" w14:textId="77777777" w:rsidR="007408D6" w:rsidRPr="00D529E0" w:rsidRDefault="007408D6" w:rsidP="00CB138B">
      <w:pPr>
        <w:autoSpaceDE w:val="0"/>
        <w:autoSpaceDN w:val="0"/>
        <w:adjustRightInd w:val="0"/>
        <w:ind w:right="-2"/>
        <w:jc w:val="both"/>
        <w:rPr>
          <w:rFonts w:ascii="Arial" w:hAnsi="Arial" w:cs="Arial"/>
          <w:sz w:val="22"/>
          <w:szCs w:val="22"/>
        </w:rPr>
      </w:pPr>
    </w:p>
    <w:p w14:paraId="4F82FF49" w14:textId="4D94F8B4" w:rsidR="007408D6" w:rsidRPr="00D529E0" w:rsidRDefault="00543048"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7</w:t>
      </w:r>
      <w:r w:rsidR="007408D6" w:rsidRPr="00D529E0">
        <w:rPr>
          <w:rFonts w:ascii="Arial" w:hAnsi="Arial" w:cs="Arial"/>
          <w:sz w:val="22"/>
          <w:szCs w:val="22"/>
        </w:rPr>
        <w:t>.1. O licitante deverá encaminhar a proposta de preços,</w:t>
      </w:r>
      <w:r w:rsidR="00DB1415" w:rsidRPr="00D529E0">
        <w:rPr>
          <w:rFonts w:ascii="Arial" w:hAnsi="Arial" w:cs="Arial"/>
          <w:sz w:val="22"/>
          <w:szCs w:val="22"/>
        </w:rPr>
        <w:t xml:space="preserve"> </w:t>
      </w:r>
      <w:r w:rsidR="007408D6" w:rsidRPr="00D529E0">
        <w:rPr>
          <w:rFonts w:ascii="Arial" w:hAnsi="Arial" w:cs="Arial"/>
          <w:sz w:val="22"/>
          <w:szCs w:val="22"/>
        </w:rPr>
        <w:t>exclusivamente por meio do referido Sistema Eletrônico, até a data e horário marcados para abertura da</w:t>
      </w:r>
      <w:r w:rsidR="002C4EB0" w:rsidRPr="00D529E0">
        <w:rPr>
          <w:rFonts w:ascii="Arial" w:hAnsi="Arial" w:cs="Arial"/>
          <w:sz w:val="22"/>
          <w:szCs w:val="22"/>
        </w:rPr>
        <w:t xml:space="preserve"> </w:t>
      </w:r>
      <w:r w:rsidR="007408D6" w:rsidRPr="00D529E0">
        <w:rPr>
          <w:rFonts w:ascii="Arial" w:hAnsi="Arial" w:cs="Arial"/>
          <w:sz w:val="22"/>
          <w:szCs w:val="22"/>
        </w:rPr>
        <w:t>sessão, quando então, encerrar-se-á automaticamente a fase de recebimento de propostas.</w:t>
      </w:r>
    </w:p>
    <w:p w14:paraId="6F8860FE" w14:textId="77777777" w:rsidR="005429D2" w:rsidRPr="00D529E0" w:rsidRDefault="005429D2" w:rsidP="00CB138B">
      <w:pPr>
        <w:autoSpaceDE w:val="0"/>
        <w:autoSpaceDN w:val="0"/>
        <w:adjustRightInd w:val="0"/>
        <w:ind w:right="-2"/>
        <w:jc w:val="both"/>
        <w:rPr>
          <w:rFonts w:ascii="Arial" w:hAnsi="Arial" w:cs="Arial"/>
          <w:sz w:val="22"/>
          <w:szCs w:val="22"/>
        </w:rPr>
      </w:pPr>
    </w:p>
    <w:p w14:paraId="5DFDE96E" w14:textId="0F0C396F" w:rsidR="005429D2" w:rsidRPr="00D529E0" w:rsidRDefault="005429D2"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7.1.1. O licitante deverá apresentar a proposta de preços de forma detalhada, descrevendo o</w:t>
      </w:r>
      <w:r w:rsidR="002C4EB0" w:rsidRPr="00D529E0">
        <w:rPr>
          <w:rFonts w:ascii="Arial" w:hAnsi="Arial" w:cs="Arial"/>
          <w:sz w:val="22"/>
          <w:szCs w:val="22"/>
        </w:rPr>
        <w:t xml:space="preserve"> </w:t>
      </w:r>
      <w:r w:rsidRPr="00D529E0">
        <w:rPr>
          <w:rFonts w:ascii="Arial" w:hAnsi="Arial" w:cs="Arial"/>
          <w:sz w:val="22"/>
          <w:szCs w:val="22"/>
        </w:rPr>
        <w:t xml:space="preserve">produto ofertado, </w:t>
      </w:r>
      <w:r w:rsidRPr="00D529E0">
        <w:rPr>
          <w:rFonts w:ascii="Arial" w:hAnsi="Arial" w:cs="Arial"/>
          <w:b/>
          <w:bCs/>
          <w:sz w:val="22"/>
          <w:szCs w:val="22"/>
        </w:rPr>
        <w:t>indicando a marca</w:t>
      </w:r>
      <w:r w:rsidRPr="00D529E0">
        <w:rPr>
          <w:rFonts w:ascii="Arial" w:hAnsi="Arial" w:cs="Arial"/>
          <w:sz w:val="22"/>
          <w:szCs w:val="22"/>
        </w:rPr>
        <w:t>, modelo, quantidade, prazos de validade, de</w:t>
      </w:r>
      <w:r w:rsidR="002C4EB0" w:rsidRPr="00D529E0">
        <w:rPr>
          <w:rFonts w:ascii="Arial" w:hAnsi="Arial" w:cs="Arial"/>
          <w:sz w:val="22"/>
          <w:szCs w:val="22"/>
        </w:rPr>
        <w:t xml:space="preserve"> </w:t>
      </w:r>
      <w:r w:rsidRPr="00D529E0">
        <w:rPr>
          <w:rFonts w:ascii="Arial" w:hAnsi="Arial" w:cs="Arial"/>
          <w:sz w:val="22"/>
          <w:szCs w:val="22"/>
        </w:rPr>
        <w:t>garantia e de entrega, no que for aplicável, bem como os valores unitários e totais,</w:t>
      </w:r>
      <w:r w:rsidR="002C4EB0" w:rsidRPr="00D529E0">
        <w:rPr>
          <w:rFonts w:ascii="Arial" w:hAnsi="Arial" w:cs="Arial"/>
          <w:sz w:val="22"/>
          <w:szCs w:val="22"/>
        </w:rPr>
        <w:t xml:space="preserve"> </w:t>
      </w:r>
      <w:r w:rsidRPr="00D529E0">
        <w:rPr>
          <w:rFonts w:ascii="Arial" w:hAnsi="Arial" w:cs="Arial"/>
          <w:sz w:val="22"/>
          <w:szCs w:val="22"/>
        </w:rPr>
        <w:t>sob pena de desclassificação de sua proposta.</w:t>
      </w:r>
    </w:p>
    <w:p w14:paraId="70F11639" w14:textId="77777777" w:rsidR="00853B1E" w:rsidRPr="00D529E0" w:rsidRDefault="00853B1E" w:rsidP="00CB138B">
      <w:pPr>
        <w:autoSpaceDE w:val="0"/>
        <w:autoSpaceDN w:val="0"/>
        <w:adjustRightInd w:val="0"/>
        <w:ind w:right="-2"/>
        <w:jc w:val="both"/>
        <w:rPr>
          <w:rFonts w:ascii="Arial" w:hAnsi="Arial" w:cs="Arial"/>
          <w:sz w:val="22"/>
          <w:szCs w:val="22"/>
        </w:rPr>
      </w:pPr>
    </w:p>
    <w:p w14:paraId="6BEE6CCF" w14:textId="63041031" w:rsidR="005429D2" w:rsidRPr="00D529E0" w:rsidRDefault="005429D2"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7.1.1.1. É obrigatório à indicação da marca do produto no sistema</w:t>
      </w:r>
      <w:r w:rsidR="002C4EB0" w:rsidRPr="00D529E0">
        <w:rPr>
          <w:rFonts w:ascii="Arial" w:hAnsi="Arial" w:cs="Arial"/>
          <w:sz w:val="22"/>
          <w:szCs w:val="22"/>
        </w:rPr>
        <w:t xml:space="preserve"> </w:t>
      </w:r>
      <w:r w:rsidRPr="00D529E0">
        <w:rPr>
          <w:rFonts w:ascii="Arial" w:hAnsi="Arial" w:cs="Arial"/>
          <w:sz w:val="22"/>
          <w:szCs w:val="22"/>
        </w:rPr>
        <w:t>eletrônico, sob pena de desclassificação.</w:t>
      </w:r>
    </w:p>
    <w:p w14:paraId="34D134D1" w14:textId="2DEE22D6" w:rsidR="005429D2" w:rsidRPr="00D529E0" w:rsidRDefault="005429D2" w:rsidP="00CB138B">
      <w:pPr>
        <w:autoSpaceDE w:val="0"/>
        <w:autoSpaceDN w:val="0"/>
        <w:adjustRightInd w:val="0"/>
        <w:spacing w:before="120"/>
        <w:ind w:right="-2"/>
        <w:jc w:val="both"/>
        <w:rPr>
          <w:rFonts w:ascii="Arial" w:hAnsi="Arial" w:cs="Arial"/>
          <w:sz w:val="22"/>
          <w:szCs w:val="22"/>
        </w:rPr>
      </w:pPr>
      <w:r w:rsidRPr="00D529E0">
        <w:rPr>
          <w:rFonts w:ascii="Arial" w:hAnsi="Arial" w:cs="Arial"/>
          <w:sz w:val="22"/>
          <w:szCs w:val="22"/>
        </w:rPr>
        <w:t>7.1.1.2. É vedada a troca de marca/fabricante do produto indicado no sistema</w:t>
      </w:r>
      <w:r w:rsidR="002C4EB0" w:rsidRPr="00D529E0">
        <w:rPr>
          <w:rFonts w:ascii="Arial" w:hAnsi="Arial" w:cs="Arial"/>
          <w:sz w:val="22"/>
          <w:szCs w:val="22"/>
        </w:rPr>
        <w:t xml:space="preserve"> </w:t>
      </w:r>
      <w:r w:rsidRPr="00D529E0">
        <w:rPr>
          <w:rFonts w:ascii="Arial" w:hAnsi="Arial" w:cs="Arial"/>
          <w:sz w:val="22"/>
          <w:szCs w:val="22"/>
        </w:rPr>
        <w:t>eletrônico, sob pena de desclassificação.</w:t>
      </w:r>
    </w:p>
    <w:p w14:paraId="58E3F3E4" w14:textId="23BB28F6" w:rsidR="005429D2" w:rsidRPr="00D529E0" w:rsidRDefault="005429D2"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7.1.</w:t>
      </w:r>
      <w:r w:rsidR="008C6528" w:rsidRPr="00D529E0">
        <w:rPr>
          <w:rFonts w:ascii="Arial" w:hAnsi="Arial" w:cs="Arial"/>
          <w:sz w:val="22"/>
          <w:szCs w:val="22"/>
        </w:rPr>
        <w:t>2</w:t>
      </w:r>
      <w:r w:rsidRPr="00D529E0">
        <w:rPr>
          <w:rFonts w:ascii="Arial" w:hAnsi="Arial" w:cs="Arial"/>
          <w:sz w:val="22"/>
          <w:szCs w:val="22"/>
        </w:rPr>
        <w:t>. Fica vedado ao licitante identificar-se, no Sistema Eletrônico, quando do registro de sua</w:t>
      </w:r>
      <w:r w:rsidR="002C4EB0" w:rsidRPr="00D529E0">
        <w:rPr>
          <w:rFonts w:ascii="Arial" w:hAnsi="Arial" w:cs="Arial"/>
          <w:sz w:val="22"/>
          <w:szCs w:val="22"/>
        </w:rPr>
        <w:t xml:space="preserve"> </w:t>
      </w:r>
      <w:r w:rsidRPr="00D529E0">
        <w:rPr>
          <w:rFonts w:ascii="Arial" w:hAnsi="Arial" w:cs="Arial"/>
          <w:sz w:val="22"/>
          <w:szCs w:val="22"/>
        </w:rPr>
        <w:t>proposta, sob pena de desclassificação do certame pelo pregoeiro.</w:t>
      </w:r>
    </w:p>
    <w:p w14:paraId="3C1053FC" w14:textId="77777777" w:rsidR="008C6528" w:rsidRPr="00D529E0" w:rsidRDefault="008C6528" w:rsidP="00CB138B">
      <w:pPr>
        <w:autoSpaceDE w:val="0"/>
        <w:autoSpaceDN w:val="0"/>
        <w:adjustRightInd w:val="0"/>
        <w:ind w:right="-2"/>
        <w:jc w:val="both"/>
        <w:rPr>
          <w:rFonts w:ascii="Arial" w:hAnsi="Arial" w:cs="Arial"/>
          <w:sz w:val="22"/>
          <w:szCs w:val="22"/>
        </w:rPr>
      </w:pPr>
    </w:p>
    <w:p w14:paraId="5972C270" w14:textId="6C562DA0" w:rsidR="008C6528" w:rsidRPr="00D529E0" w:rsidRDefault="008C6528"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7.1.3. Quaisquer tributos, custos e despesas, diretos ou indiretos, omitidos na proposta ou</w:t>
      </w:r>
      <w:r w:rsidR="002C4EB0" w:rsidRPr="00D529E0">
        <w:rPr>
          <w:rFonts w:ascii="Arial" w:hAnsi="Arial" w:cs="Arial"/>
          <w:sz w:val="22"/>
          <w:szCs w:val="22"/>
        </w:rPr>
        <w:t xml:space="preserve"> </w:t>
      </w:r>
      <w:r w:rsidRPr="00D529E0">
        <w:rPr>
          <w:rFonts w:ascii="Arial" w:hAnsi="Arial" w:cs="Arial"/>
          <w:sz w:val="22"/>
          <w:szCs w:val="22"/>
        </w:rPr>
        <w:t>incorretamente cotados, serão considerados como inclusos nos preços, não sendo</w:t>
      </w:r>
      <w:r w:rsidR="002C4EB0" w:rsidRPr="00D529E0">
        <w:rPr>
          <w:rFonts w:ascii="Arial" w:hAnsi="Arial" w:cs="Arial"/>
          <w:sz w:val="22"/>
          <w:szCs w:val="22"/>
        </w:rPr>
        <w:t xml:space="preserve"> </w:t>
      </w:r>
      <w:r w:rsidRPr="00D529E0">
        <w:rPr>
          <w:rFonts w:ascii="Arial" w:hAnsi="Arial" w:cs="Arial"/>
          <w:sz w:val="22"/>
          <w:szCs w:val="22"/>
        </w:rPr>
        <w:t>considerados pleitos de acréscimos, a esse ou a qualquer título, devendo os respectivos itens ser fornecidos a Prefeitura de Selvíria, sem ônus adicionais.</w:t>
      </w:r>
    </w:p>
    <w:p w14:paraId="229A1F00" w14:textId="77777777" w:rsidR="008C6528" w:rsidRPr="00D529E0" w:rsidRDefault="008C6528" w:rsidP="00CB138B">
      <w:pPr>
        <w:autoSpaceDE w:val="0"/>
        <w:autoSpaceDN w:val="0"/>
        <w:adjustRightInd w:val="0"/>
        <w:ind w:right="-2"/>
        <w:jc w:val="both"/>
        <w:rPr>
          <w:rFonts w:ascii="Arial" w:hAnsi="Arial" w:cs="Arial"/>
          <w:sz w:val="22"/>
          <w:szCs w:val="22"/>
        </w:rPr>
      </w:pPr>
    </w:p>
    <w:p w14:paraId="0DA41473" w14:textId="3655B189" w:rsidR="008C6528" w:rsidRPr="00D529E0" w:rsidRDefault="008C6528"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lastRenderedPageBreak/>
        <w:t>7.1.4. Não se admitirá proposta que apresentar preço simbólico, irrisório ou de valor zero,</w:t>
      </w:r>
      <w:r w:rsidR="002C4EB0" w:rsidRPr="00D529E0">
        <w:rPr>
          <w:rFonts w:ascii="Arial" w:hAnsi="Arial" w:cs="Arial"/>
          <w:sz w:val="22"/>
          <w:szCs w:val="22"/>
        </w:rPr>
        <w:t xml:space="preserve"> </w:t>
      </w:r>
      <w:r w:rsidRPr="00D529E0">
        <w:rPr>
          <w:rFonts w:ascii="Arial" w:hAnsi="Arial" w:cs="Arial"/>
          <w:sz w:val="22"/>
          <w:szCs w:val="22"/>
        </w:rPr>
        <w:t>incompatível com os preços de mercado, ainda que este edital não tenha estabelecido</w:t>
      </w:r>
      <w:r w:rsidR="002C4EB0" w:rsidRPr="00D529E0">
        <w:rPr>
          <w:rFonts w:ascii="Arial" w:hAnsi="Arial" w:cs="Arial"/>
          <w:sz w:val="22"/>
          <w:szCs w:val="22"/>
        </w:rPr>
        <w:t xml:space="preserve"> </w:t>
      </w:r>
      <w:r w:rsidRPr="00D529E0">
        <w:rPr>
          <w:rFonts w:ascii="Arial" w:hAnsi="Arial" w:cs="Arial"/>
          <w:sz w:val="22"/>
          <w:szCs w:val="22"/>
        </w:rPr>
        <w:t>limites mínimos.</w:t>
      </w:r>
    </w:p>
    <w:p w14:paraId="6AB14442" w14:textId="77777777" w:rsidR="00826C07" w:rsidRPr="00D529E0" w:rsidRDefault="00826C07" w:rsidP="00CB138B">
      <w:pPr>
        <w:autoSpaceDE w:val="0"/>
        <w:autoSpaceDN w:val="0"/>
        <w:adjustRightInd w:val="0"/>
        <w:ind w:right="-2"/>
        <w:jc w:val="both"/>
        <w:rPr>
          <w:rFonts w:ascii="Arial" w:hAnsi="Arial" w:cs="Arial"/>
          <w:sz w:val="22"/>
          <w:szCs w:val="22"/>
        </w:rPr>
      </w:pPr>
    </w:p>
    <w:p w14:paraId="2D9498EE" w14:textId="77777777" w:rsidR="00826C07" w:rsidRPr="00D529E0" w:rsidRDefault="00826C07"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7.1.5.</w:t>
      </w:r>
      <w:r w:rsidR="008759B3" w:rsidRPr="00D529E0">
        <w:rPr>
          <w:rFonts w:ascii="Arial" w:hAnsi="Arial" w:cs="Arial"/>
          <w:sz w:val="22"/>
          <w:szCs w:val="22"/>
        </w:rPr>
        <w:t xml:space="preserve"> </w:t>
      </w:r>
      <w:r w:rsidR="009E4D4F" w:rsidRPr="00D529E0">
        <w:rPr>
          <w:rFonts w:ascii="Arial" w:hAnsi="Arial" w:cs="Arial"/>
          <w:sz w:val="22"/>
          <w:szCs w:val="22"/>
        </w:rPr>
        <w:t>O licitante deverá declarar, para cada item, em campo próprio do sistema BLL, se o produto ofertado é manufaturado nacional beneficiado por um dos critérios de margem de preferência indicados no Termo de Referência.</w:t>
      </w:r>
    </w:p>
    <w:p w14:paraId="38BBAD17" w14:textId="77777777" w:rsidR="00204D80" w:rsidRPr="00D529E0" w:rsidRDefault="00204D80" w:rsidP="00CB138B">
      <w:pPr>
        <w:autoSpaceDE w:val="0"/>
        <w:autoSpaceDN w:val="0"/>
        <w:adjustRightInd w:val="0"/>
        <w:ind w:right="-2"/>
        <w:jc w:val="both"/>
        <w:rPr>
          <w:rFonts w:ascii="Arial" w:hAnsi="Arial" w:cs="Arial"/>
          <w:sz w:val="22"/>
          <w:szCs w:val="22"/>
        </w:rPr>
      </w:pPr>
    </w:p>
    <w:p w14:paraId="12EC21E7" w14:textId="77777777" w:rsidR="0056675B" w:rsidRPr="00D529E0" w:rsidRDefault="0056675B" w:rsidP="00CB138B">
      <w:pPr>
        <w:ind w:right="-2"/>
        <w:jc w:val="both"/>
        <w:rPr>
          <w:rFonts w:ascii="Arial" w:hAnsi="Arial" w:cs="Arial"/>
          <w:sz w:val="22"/>
          <w:szCs w:val="22"/>
        </w:rPr>
      </w:pPr>
      <w:r w:rsidRPr="00D529E0">
        <w:rPr>
          <w:rFonts w:ascii="Arial" w:hAnsi="Arial" w:cs="Arial"/>
          <w:sz w:val="22"/>
          <w:szCs w:val="22"/>
        </w:rPr>
        <w:t>7.1.6. Caso a descrição de algum item solicitado pelo Município cite ou remeta a uma “marca”, esta deve ser considerada apenas para facilitação da descrição do item, sendo aceita a cotação de itens de “marcas” equivalentes, similares ou de melhor qualidade. (TCU – Acórdão 2300/2007).</w:t>
      </w:r>
    </w:p>
    <w:p w14:paraId="07DD4688" w14:textId="77777777" w:rsidR="0056675B" w:rsidRPr="00D529E0" w:rsidRDefault="0056675B" w:rsidP="00CB138B">
      <w:pPr>
        <w:ind w:right="-2"/>
        <w:jc w:val="both"/>
        <w:rPr>
          <w:rFonts w:ascii="Arial" w:hAnsi="Arial" w:cs="Arial"/>
          <w:sz w:val="22"/>
          <w:szCs w:val="22"/>
        </w:rPr>
      </w:pPr>
    </w:p>
    <w:p w14:paraId="4EE777F1" w14:textId="77777777" w:rsidR="0056675B" w:rsidRPr="00D529E0" w:rsidRDefault="0056675B" w:rsidP="00CB138B">
      <w:pPr>
        <w:ind w:right="-2"/>
        <w:jc w:val="both"/>
        <w:rPr>
          <w:rFonts w:ascii="Arial" w:hAnsi="Arial" w:cs="Arial"/>
          <w:sz w:val="22"/>
          <w:szCs w:val="22"/>
        </w:rPr>
      </w:pPr>
      <w:r w:rsidRPr="00D529E0">
        <w:rPr>
          <w:rFonts w:ascii="Arial" w:hAnsi="Arial" w:cs="Arial"/>
          <w:sz w:val="22"/>
          <w:szCs w:val="22"/>
        </w:rPr>
        <w:t>7.1.7. Os preços apresentados deverão ser expressos em Real (R$), com no máximo até 02 (duas) casas decimais após a vírgula.</w:t>
      </w:r>
    </w:p>
    <w:p w14:paraId="20F13CA8" w14:textId="77777777" w:rsidR="0056675B" w:rsidRPr="00D529E0" w:rsidRDefault="0056675B" w:rsidP="00CB138B">
      <w:pPr>
        <w:ind w:right="-2"/>
        <w:jc w:val="both"/>
        <w:rPr>
          <w:rFonts w:ascii="Arial" w:hAnsi="Arial" w:cs="Arial"/>
          <w:sz w:val="22"/>
          <w:szCs w:val="22"/>
        </w:rPr>
      </w:pPr>
    </w:p>
    <w:p w14:paraId="61B0C648" w14:textId="13880049" w:rsidR="0056675B" w:rsidRPr="00D529E0" w:rsidRDefault="0056675B" w:rsidP="00CB138B">
      <w:pPr>
        <w:ind w:right="-2"/>
        <w:jc w:val="both"/>
        <w:rPr>
          <w:rFonts w:ascii="Arial" w:hAnsi="Arial" w:cs="Arial"/>
          <w:sz w:val="22"/>
          <w:szCs w:val="22"/>
        </w:rPr>
      </w:pPr>
      <w:r w:rsidRPr="00D529E0">
        <w:rPr>
          <w:rFonts w:ascii="Arial" w:hAnsi="Arial" w:cs="Arial"/>
          <w:sz w:val="22"/>
          <w:szCs w:val="22"/>
        </w:rPr>
        <w:t xml:space="preserve">7.1.8. O prazo de entrega dos itens </w:t>
      </w:r>
      <w:r w:rsidR="00B579EF">
        <w:rPr>
          <w:rFonts w:ascii="Arial" w:hAnsi="Arial" w:cs="Arial"/>
          <w:sz w:val="22"/>
          <w:szCs w:val="22"/>
        </w:rPr>
        <w:t>conforme proposta do edital</w:t>
      </w:r>
      <w:r w:rsidRPr="00D529E0">
        <w:rPr>
          <w:rFonts w:ascii="Arial" w:hAnsi="Arial" w:cs="Arial"/>
          <w:sz w:val="22"/>
          <w:szCs w:val="22"/>
        </w:rPr>
        <w:t>, contados a partir da data de recebimento da Autorização de Fornecimento-AF.</w:t>
      </w:r>
    </w:p>
    <w:p w14:paraId="55B39C69" w14:textId="77777777" w:rsidR="0056675B" w:rsidRPr="00D529E0" w:rsidRDefault="0056675B" w:rsidP="00CB138B">
      <w:pPr>
        <w:ind w:right="-2"/>
        <w:jc w:val="both"/>
        <w:rPr>
          <w:rFonts w:ascii="Arial" w:hAnsi="Arial" w:cs="Arial"/>
          <w:sz w:val="22"/>
          <w:szCs w:val="22"/>
        </w:rPr>
      </w:pPr>
    </w:p>
    <w:p w14:paraId="66844355" w14:textId="1088B56E" w:rsidR="007408D6" w:rsidRPr="00D529E0" w:rsidRDefault="0056675B" w:rsidP="00CB138B">
      <w:pPr>
        <w:ind w:right="-2"/>
        <w:jc w:val="both"/>
        <w:rPr>
          <w:rFonts w:ascii="Arial" w:hAnsi="Arial" w:cs="Arial"/>
          <w:sz w:val="22"/>
          <w:szCs w:val="22"/>
        </w:rPr>
      </w:pPr>
      <w:r w:rsidRPr="00D529E0">
        <w:rPr>
          <w:rFonts w:ascii="Arial" w:hAnsi="Arial" w:cs="Arial"/>
          <w:sz w:val="22"/>
          <w:szCs w:val="22"/>
        </w:rPr>
        <w:t>7.1.9. O</w:t>
      </w:r>
      <w:r w:rsidR="005429D2" w:rsidRPr="00D529E0">
        <w:rPr>
          <w:rFonts w:ascii="Arial" w:hAnsi="Arial" w:cs="Arial"/>
          <w:sz w:val="22"/>
          <w:szCs w:val="22"/>
        </w:rPr>
        <w:t xml:space="preserve"> prazo de validade da proposta não será inferior a 60 (sessenta) dias, a contar da</w:t>
      </w:r>
      <w:r w:rsidR="002C4EB0" w:rsidRPr="00D529E0">
        <w:rPr>
          <w:rFonts w:ascii="Arial" w:hAnsi="Arial" w:cs="Arial"/>
          <w:sz w:val="22"/>
          <w:szCs w:val="22"/>
        </w:rPr>
        <w:t xml:space="preserve"> </w:t>
      </w:r>
      <w:r w:rsidR="005429D2" w:rsidRPr="00D529E0">
        <w:rPr>
          <w:rFonts w:ascii="Arial" w:hAnsi="Arial" w:cs="Arial"/>
          <w:sz w:val="22"/>
          <w:szCs w:val="22"/>
        </w:rPr>
        <w:t>data de sua apresentação.</w:t>
      </w:r>
    </w:p>
    <w:p w14:paraId="7B17EFE3" w14:textId="77777777" w:rsidR="0056675B" w:rsidRPr="00D529E0" w:rsidRDefault="0056675B" w:rsidP="00CB138B">
      <w:pPr>
        <w:tabs>
          <w:tab w:val="left" w:pos="8647"/>
        </w:tabs>
        <w:ind w:right="-2"/>
        <w:jc w:val="both"/>
        <w:rPr>
          <w:rFonts w:ascii="Arial" w:hAnsi="Arial" w:cs="Arial"/>
          <w:color w:val="00B050"/>
          <w:sz w:val="22"/>
          <w:szCs w:val="22"/>
        </w:rPr>
      </w:pPr>
    </w:p>
    <w:p w14:paraId="605AD9C3" w14:textId="77777777" w:rsidR="0056675B" w:rsidRPr="00D529E0" w:rsidRDefault="0056675B" w:rsidP="00CB138B">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 xml:space="preserve">8. DA </w:t>
      </w:r>
      <w:r w:rsidR="00E67C85" w:rsidRPr="00D529E0">
        <w:rPr>
          <w:rFonts w:ascii="Arial" w:hAnsi="Arial" w:cs="Arial"/>
          <w:b/>
          <w:bCs/>
          <w:sz w:val="22"/>
          <w:szCs w:val="22"/>
        </w:rPr>
        <w:t xml:space="preserve">CLASSIFICAÇÃO E </w:t>
      </w:r>
      <w:r w:rsidRPr="00D529E0">
        <w:rPr>
          <w:rFonts w:ascii="Arial" w:hAnsi="Arial" w:cs="Arial"/>
          <w:b/>
          <w:bCs/>
          <w:sz w:val="22"/>
          <w:szCs w:val="22"/>
        </w:rPr>
        <w:t>FORMULAÇÃO DE LANCES</w:t>
      </w:r>
    </w:p>
    <w:p w14:paraId="18610940" w14:textId="77777777" w:rsidR="0056675B" w:rsidRPr="00D529E0" w:rsidRDefault="0056675B" w:rsidP="00CB138B">
      <w:pPr>
        <w:autoSpaceDE w:val="0"/>
        <w:autoSpaceDN w:val="0"/>
        <w:adjustRightInd w:val="0"/>
        <w:ind w:right="-2"/>
        <w:rPr>
          <w:rFonts w:ascii="Arial" w:hAnsi="Arial" w:cs="Arial"/>
          <w:b/>
          <w:bCs/>
          <w:sz w:val="22"/>
          <w:szCs w:val="22"/>
        </w:rPr>
      </w:pPr>
    </w:p>
    <w:p w14:paraId="5DAC95F1" w14:textId="77777777" w:rsidR="00E67C85" w:rsidRPr="00D529E0" w:rsidRDefault="0056675B"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E67C85" w:rsidRPr="00D529E0">
        <w:rPr>
          <w:rFonts w:ascii="Arial" w:hAnsi="Arial" w:cs="Arial"/>
          <w:sz w:val="22"/>
          <w:szCs w:val="22"/>
        </w:rPr>
        <w:t>O Pregoeiro verificará as propostas apresentadas, desclassificando desde logo aquelas que não estejam em conformidade com os requisitos estabelecidos neste Edital, contenham vícios insanáveis ou não apresentem as especificações técnicas exigidas no Termo de Referência.</w:t>
      </w:r>
    </w:p>
    <w:p w14:paraId="41013982" w14:textId="77777777" w:rsidR="00EA37DE" w:rsidRPr="00D529E0" w:rsidRDefault="00EA37DE" w:rsidP="00CB138B">
      <w:pPr>
        <w:autoSpaceDE w:val="0"/>
        <w:autoSpaceDN w:val="0"/>
        <w:adjustRightInd w:val="0"/>
        <w:ind w:right="-2"/>
        <w:jc w:val="both"/>
        <w:rPr>
          <w:rFonts w:ascii="Arial" w:hAnsi="Arial" w:cs="Arial"/>
          <w:sz w:val="22"/>
          <w:szCs w:val="22"/>
        </w:rPr>
      </w:pPr>
    </w:p>
    <w:p w14:paraId="67080CD6" w14:textId="77777777" w:rsidR="00BF68A5" w:rsidRPr="00D529E0" w:rsidRDefault="00BF68A5"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8.1.1. A desclassificação será sempre fundamentada e registrada no sistema, com acompanhamento em tempo real por todos os participantes.</w:t>
      </w:r>
    </w:p>
    <w:p w14:paraId="3AE15B10" w14:textId="77777777" w:rsidR="00BF68A5" w:rsidRPr="00D529E0" w:rsidRDefault="00BF68A5" w:rsidP="00CB138B">
      <w:pPr>
        <w:autoSpaceDE w:val="0"/>
        <w:autoSpaceDN w:val="0"/>
        <w:adjustRightInd w:val="0"/>
        <w:ind w:right="-2"/>
        <w:jc w:val="both"/>
        <w:rPr>
          <w:rFonts w:ascii="Arial" w:hAnsi="Arial" w:cs="Arial"/>
          <w:sz w:val="22"/>
          <w:szCs w:val="22"/>
        </w:rPr>
      </w:pPr>
    </w:p>
    <w:p w14:paraId="726F4F2C" w14:textId="77777777" w:rsidR="00BF68A5" w:rsidRPr="00D529E0" w:rsidRDefault="00BF68A5"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8.1.2. A não desclassificação da proposta não impede o seu julgamento definitivo em sentido</w:t>
      </w:r>
      <w:r w:rsidR="00BF0DD9" w:rsidRPr="00D529E0">
        <w:rPr>
          <w:rFonts w:ascii="Arial" w:hAnsi="Arial" w:cs="Arial"/>
          <w:sz w:val="22"/>
          <w:szCs w:val="22"/>
        </w:rPr>
        <w:t xml:space="preserve"> </w:t>
      </w:r>
      <w:r w:rsidRPr="00D529E0">
        <w:rPr>
          <w:rFonts w:ascii="Arial" w:hAnsi="Arial" w:cs="Arial"/>
          <w:sz w:val="22"/>
          <w:szCs w:val="22"/>
        </w:rPr>
        <w:t>contrário, levado a efeito na fase de aceitação.</w:t>
      </w:r>
    </w:p>
    <w:p w14:paraId="333D4D70" w14:textId="77777777" w:rsidR="00BF68A5" w:rsidRPr="00D529E0" w:rsidRDefault="00BF68A5" w:rsidP="00CB138B">
      <w:pPr>
        <w:autoSpaceDE w:val="0"/>
        <w:autoSpaceDN w:val="0"/>
        <w:adjustRightInd w:val="0"/>
        <w:ind w:right="-2"/>
        <w:jc w:val="both"/>
        <w:rPr>
          <w:rFonts w:ascii="Arial" w:hAnsi="Arial" w:cs="Arial"/>
          <w:sz w:val="22"/>
          <w:szCs w:val="22"/>
        </w:rPr>
      </w:pPr>
    </w:p>
    <w:p w14:paraId="51D07E4E" w14:textId="77777777" w:rsidR="00BF68A5" w:rsidRPr="00D529E0" w:rsidRDefault="00BF68A5"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8.2. O sistema ordenará automaticamente as propostas classificadas, sendo que somente estas participarão da fase de lances.</w:t>
      </w:r>
    </w:p>
    <w:p w14:paraId="468A4E27" w14:textId="77777777" w:rsidR="00BF68A5" w:rsidRPr="00D529E0" w:rsidRDefault="00BF68A5" w:rsidP="00CB138B">
      <w:pPr>
        <w:autoSpaceDE w:val="0"/>
        <w:autoSpaceDN w:val="0"/>
        <w:adjustRightInd w:val="0"/>
        <w:ind w:right="-2"/>
        <w:jc w:val="both"/>
        <w:rPr>
          <w:rFonts w:ascii="Arial" w:hAnsi="Arial" w:cs="Arial"/>
          <w:sz w:val="22"/>
          <w:szCs w:val="22"/>
        </w:rPr>
      </w:pPr>
    </w:p>
    <w:p w14:paraId="42E50383" w14:textId="77777777" w:rsidR="00BF68A5" w:rsidRPr="00D529E0" w:rsidRDefault="00BF68A5"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8.3. O sistema disponibilizará campo próprio para troca de mensagens entre o Pregoeiro e os licitantes.</w:t>
      </w:r>
    </w:p>
    <w:p w14:paraId="66C48E28" w14:textId="77777777" w:rsidR="00BF68A5" w:rsidRPr="00D529E0" w:rsidRDefault="00BF68A5" w:rsidP="00CB138B">
      <w:pPr>
        <w:autoSpaceDE w:val="0"/>
        <w:autoSpaceDN w:val="0"/>
        <w:adjustRightInd w:val="0"/>
        <w:ind w:right="-2"/>
        <w:jc w:val="both"/>
        <w:rPr>
          <w:rFonts w:ascii="Arial" w:hAnsi="Arial" w:cs="Arial"/>
          <w:sz w:val="22"/>
          <w:szCs w:val="22"/>
        </w:rPr>
      </w:pPr>
    </w:p>
    <w:p w14:paraId="1D8E7F02" w14:textId="77777777" w:rsidR="00BF68A5" w:rsidRPr="00D529E0" w:rsidRDefault="00BF68A5"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8.4. Classificadas as propostas, será aberta a etapa competitiva, ocasião em que os licitantes poderão encaminhar lances sucessivos, exclusivamente por meio do Sistema Eletrônico, sendo o licitante imediatamente informado do seu recebimento e respectivo horário de registro e valor.</w:t>
      </w:r>
    </w:p>
    <w:p w14:paraId="7EAB2778" w14:textId="77777777" w:rsidR="00BF68A5" w:rsidRPr="00D529E0" w:rsidRDefault="00BF68A5" w:rsidP="00CB138B">
      <w:pPr>
        <w:autoSpaceDE w:val="0"/>
        <w:autoSpaceDN w:val="0"/>
        <w:adjustRightInd w:val="0"/>
        <w:ind w:right="-2"/>
        <w:jc w:val="both"/>
        <w:rPr>
          <w:rFonts w:ascii="Arial" w:hAnsi="Arial" w:cs="Arial"/>
          <w:sz w:val="22"/>
          <w:szCs w:val="22"/>
        </w:rPr>
      </w:pPr>
    </w:p>
    <w:p w14:paraId="07162C32" w14:textId="31C102B2" w:rsidR="00BF68A5" w:rsidRPr="00D529E0" w:rsidRDefault="00BF68A5"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 xml:space="preserve">8.4.1. O lance deverá ser ofertado pelo </w:t>
      </w:r>
      <w:r w:rsidRPr="00D529E0">
        <w:rPr>
          <w:rFonts w:ascii="Arial" w:hAnsi="Arial" w:cs="Arial"/>
          <w:b/>
          <w:bCs/>
          <w:sz w:val="22"/>
          <w:szCs w:val="22"/>
        </w:rPr>
        <w:t>valor unitário do item</w:t>
      </w:r>
      <w:r w:rsidR="001D3BBE" w:rsidRPr="00D529E0">
        <w:rPr>
          <w:rFonts w:ascii="Arial" w:hAnsi="Arial" w:cs="Arial"/>
          <w:b/>
          <w:bCs/>
          <w:sz w:val="22"/>
          <w:szCs w:val="22"/>
        </w:rPr>
        <w:t xml:space="preserve"> acoplado no lote único</w:t>
      </w:r>
      <w:r w:rsidRPr="00D529E0">
        <w:rPr>
          <w:rFonts w:ascii="Arial" w:hAnsi="Arial" w:cs="Arial"/>
          <w:sz w:val="22"/>
          <w:szCs w:val="22"/>
        </w:rPr>
        <w:t>.</w:t>
      </w:r>
    </w:p>
    <w:p w14:paraId="78AA288B" w14:textId="77777777" w:rsidR="00BF68A5" w:rsidRPr="00D529E0" w:rsidRDefault="00BF68A5" w:rsidP="00CB138B">
      <w:pPr>
        <w:autoSpaceDE w:val="0"/>
        <w:autoSpaceDN w:val="0"/>
        <w:adjustRightInd w:val="0"/>
        <w:ind w:right="-2"/>
        <w:jc w:val="both"/>
        <w:rPr>
          <w:rFonts w:ascii="Arial" w:hAnsi="Arial" w:cs="Arial"/>
          <w:sz w:val="22"/>
          <w:szCs w:val="22"/>
        </w:rPr>
      </w:pPr>
    </w:p>
    <w:p w14:paraId="32E2470C" w14:textId="77777777" w:rsidR="00BF68A5" w:rsidRPr="00D529E0" w:rsidRDefault="00BF68A5"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8.5. O licitante somente poderá oferecer lance de valor inferior ao último por ele ofertado e registrado pelo sistema.</w:t>
      </w:r>
    </w:p>
    <w:p w14:paraId="2DCC563A" w14:textId="77777777" w:rsidR="007925AE" w:rsidRPr="00D529E0" w:rsidRDefault="007925AE" w:rsidP="00CB138B">
      <w:pPr>
        <w:autoSpaceDE w:val="0"/>
        <w:autoSpaceDN w:val="0"/>
        <w:adjustRightInd w:val="0"/>
        <w:ind w:right="-2"/>
        <w:jc w:val="both"/>
        <w:rPr>
          <w:rFonts w:ascii="Arial" w:hAnsi="Arial" w:cs="Arial"/>
          <w:sz w:val="22"/>
          <w:szCs w:val="22"/>
        </w:rPr>
      </w:pPr>
    </w:p>
    <w:p w14:paraId="1314B1C2" w14:textId="67A4FC93" w:rsidR="0056675B" w:rsidRPr="00D529E0" w:rsidRDefault="0056675B"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BF68A5" w:rsidRPr="00D529E0">
        <w:rPr>
          <w:rFonts w:ascii="Arial" w:hAnsi="Arial" w:cs="Arial"/>
          <w:sz w:val="22"/>
          <w:szCs w:val="22"/>
        </w:rPr>
        <w:t>6</w:t>
      </w:r>
      <w:r w:rsidRPr="00D529E0">
        <w:rPr>
          <w:rFonts w:ascii="Arial" w:hAnsi="Arial" w:cs="Arial"/>
          <w:sz w:val="22"/>
          <w:szCs w:val="22"/>
        </w:rPr>
        <w:t>.Havendo mais de um lance de mesmo valor, prevalecerá aquele que for registrado em</w:t>
      </w:r>
      <w:r w:rsidR="002C4EB0" w:rsidRPr="00D529E0">
        <w:rPr>
          <w:rFonts w:ascii="Arial" w:hAnsi="Arial" w:cs="Arial"/>
          <w:sz w:val="22"/>
          <w:szCs w:val="22"/>
        </w:rPr>
        <w:t xml:space="preserve"> </w:t>
      </w:r>
      <w:r w:rsidRPr="00D529E0">
        <w:rPr>
          <w:rFonts w:ascii="Arial" w:hAnsi="Arial" w:cs="Arial"/>
          <w:sz w:val="22"/>
          <w:szCs w:val="22"/>
        </w:rPr>
        <w:t>primeiro lugar.</w:t>
      </w:r>
    </w:p>
    <w:p w14:paraId="1BF42C48" w14:textId="77777777" w:rsidR="0056675B" w:rsidRPr="00D529E0" w:rsidRDefault="0056675B" w:rsidP="00CB138B">
      <w:pPr>
        <w:autoSpaceDE w:val="0"/>
        <w:autoSpaceDN w:val="0"/>
        <w:adjustRightInd w:val="0"/>
        <w:ind w:right="-2"/>
        <w:jc w:val="both"/>
        <w:rPr>
          <w:rFonts w:ascii="Arial" w:hAnsi="Arial" w:cs="Arial"/>
          <w:sz w:val="22"/>
          <w:szCs w:val="22"/>
        </w:rPr>
      </w:pPr>
    </w:p>
    <w:p w14:paraId="0153809B" w14:textId="77777777" w:rsidR="0056675B" w:rsidRPr="00D529E0" w:rsidRDefault="0056675B"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7</w:t>
      </w:r>
      <w:r w:rsidRPr="00D529E0">
        <w:rPr>
          <w:rFonts w:ascii="Arial" w:hAnsi="Arial" w:cs="Arial"/>
          <w:sz w:val="22"/>
          <w:szCs w:val="22"/>
        </w:rPr>
        <w:t>.Durante a Sessão Pública do Pregão Eletrônico, os licitantes serão informados, em tempo real, do valor do menor lance registrado, vedada a identificação do seu detentor.</w:t>
      </w:r>
    </w:p>
    <w:p w14:paraId="7B79617E" w14:textId="77777777" w:rsidR="0056675B" w:rsidRPr="00D529E0" w:rsidRDefault="0056675B" w:rsidP="00CB138B">
      <w:pPr>
        <w:autoSpaceDE w:val="0"/>
        <w:autoSpaceDN w:val="0"/>
        <w:adjustRightInd w:val="0"/>
        <w:ind w:right="-2"/>
        <w:jc w:val="both"/>
        <w:rPr>
          <w:rFonts w:ascii="Arial" w:hAnsi="Arial" w:cs="Arial"/>
          <w:sz w:val="22"/>
          <w:szCs w:val="22"/>
        </w:rPr>
      </w:pPr>
    </w:p>
    <w:p w14:paraId="7A9E1EE6" w14:textId="77777777" w:rsidR="0056675B" w:rsidRPr="00D529E0" w:rsidRDefault="0056675B"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lastRenderedPageBreak/>
        <w:t>8.</w:t>
      </w:r>
      <w:r w:rsidR="00C732F7" w:rsidRPr="00D529E0">
        <w:rPr>
          <w:rFonts w:ascii="Arial" w:hAnsi="Arial" w:cs="Arial"/>
          <w:sz w:val="22"/>
          <w:szCs w:val="22"/>
        </w:rPr>
        <w:t>8</w:t>
      </w:r>
      <w:r w:rsidRPr="00D529E0">
        <w:rPr>
          <w:rFonts w:ascii="Arial" w:hAnsi="Arial" w:cs="Arial"/>
          <w:sz w:val="22"/>
          <w:szCs w:val="22"/>
        </w:rPr>
        <w:t>.Durante a fase de lances, o Pregoeiro poderá excluir, justificadamente, lance cujo valor seja manifestamente inexequível.</w:t>
      </w:r>
    </w:p>
    <w:p w14:paraId="1F145A2A" w14:textId="77777777" w:rsidR="00BF68A5" w:rsidRPr="00D529E0" w:rsidRDefault="00BF68A5" w:rsidP="00CB138B">
      <w:pPr>
        <w:autoSpaceDE w:val="0"/>
        <w:autoSpaceDN w:val="0"/>
        <w:adjustRightInd w:val="0"/>
        <w:ind w:right="-2"/>
        <w:jc w:val="both"/>
        <w:rPr>
          <w:rFonts w:ascii="Arial" w:hAnsi="Arial" w:cs="Arial"/>
          <w:sz w:val="22"/>
          <w:szCs w:val="22"/>
        </w:rPr>
      </w:pPr>
    </w:p>
    <w:p w14:paraId="6AD3B36E" w14:textId="77777777" w:rsidR="00BF68A5" w:rsidRPr="00D529E0" w:rsidRDefault="00FF2ECD"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9</w:t>
      </w:r>
      <w:r w:rsidRPr="00D529E0">
        <w:rPr>
          <w:rFonts w:ascii="Arial" w:hAnsi="Arial" w:cs="Arial"/>
          <w:sz w:val="22"/>
          <w:szCs w:val="22"/>
        </w:rPr>
        <w:t xml:space="preserve">. O intervalo mínimo de diferença de valores entre os lances, que incidirá tanto em relação aos lances intermediários quanto em relação à proposta que cobrir a melhor oferta deverá ser de </w:t>
      </w:r>
      <w:r w:rsidRPr="00D529E0">
        <w:rPr>
          <w:rFonts w:ascii="Arial" w:hAnsi="Arial" w:cs="Arial"/>
          <w:b/>
          <w:i/>
          <w:sz w:val="22"/>
          <w:szCs w:val="22"/>
          <w:u w:val="single"/>
        </w:rPr>
        <w:t>0,5% ( zero virgula cinco) por cento</w:t>
      </w:r>
      <w:r w:rsidRPr="00D529E0">
        <w:rPr>
          <w:rFonts w:ascii="Arial" w:hAnsi="Arial" w:cs="Arial"/>
          <w:sz w:val="22"/>
          <w:szCs w:val="22"/>
        </w:rPr>
        <w:t>.</w:t>
      </w:r>
    </w:p>
    <w:p w14:paraId="56976950" w14:textId="77777777" w:rsidR="00FF2ECD" w:rsidRPr="00D529E0" w:rsidRDefault="00FF2ECD" w:rsidP="00CB138B">
      <w:pPr>
        <w:autoSpaceDE w:val="0"/>
        <w:autoSpaceDN w:val="0"/>
        <w:adjustRightInd w:val="0"/>
        <w:ind w:right="-2"/>
        <w:jc w:val="both"/>
        <w:rPr>
          <w:rFonts w:ascii="Arial" w:hAnsi="Arial" w:cs="Arial"/>
          <w:sz w:val="22"/>
          <w:szCs w:val="22"/>
        </w:rPr>
      </w:pPr>
    </w:p>
    <w:p w14:paraId="09B000B3" w14:textId="77777777" w:rsidR="00FF2ECD" w:rsidRPr="00D529E0" w:rsidRDefault="00FF2ECD"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9</w:t>
      </w:r>
      <w:r w:rsidRPr="00D529E0">
        <w:rPr>
          <w:rFonts w:ascii="Arial" w:hAnsi="Arial" w:cs="Arial"/>
          <w:sz w:val="22"/>
          <w:szCs w:val="22"/>
        </w:rPr>
        <w:t xml:space="preserve">.1. Adotado o modo de disputa aberto, a previsão do item acima de intervalo mínimo de diferença de valores ou de percentuais entre os lances é obrigatória, conforme art. 31, </w:t>
      </w:r>
      <w:r w:rsidR="007266D1" w:rsidRPr="00D529E0">
        <w:rPr>
          <w:rFonts w:ascii="Arial" w:hAnsi="Arial" w:cs="Arial"/>
          <w:sz w:val="22"/>
          <w:szCs w:val="22"/>
        </w:rPr>
        <w:t>inciso I</w:t>
      </w:r>
      <w:r w:rsidRPr="00D529E0">
        <w:rPr>
          <w:rFonts w:ascii="Arial" w:hAnsi="Arial" w:cs="Arial"/>
          <w:sz w:val="22"/>
          <w:szCs w:val="22"/>
        </w:rPr>
        <w:t>, do Decreto nº 10.024/2019.</w:t>
      </w:r>
    </w:p>
    <w:p w14:paraId="40179650" w14:textId="77777777" w:rsidR="00FF2ECD" w:rsidRPr="00D529E0" w:rsidRDefault="00FF2ECD" w:rsidP="00CB138B">
      <w:pPr>
        <w:autoSpaceDE w:val="0"/>
        <w:autoSpaceDN w:val="0"/>
        <w:adjustRightInd w:val="0"/>
        <w:ind w:right="-2"/>
        <w:jc w:val="both"/>
        <w:rPr>
          <w:rFonts w:ascii="Arial" w:hAnsi="Arial" w:cs="Arial"/>
          <w:sz w:val="22"/>
          <w:szCs w:val="22"/>
        </w:rPr>
      </w:pPr>
    </w:p>
    <w:p w14:paraId="63EE593F" w14:textId="3F7A7569" w:rsidR="00FF2ECD" w:rsidRPr="00D529E0" w:rsidRDefault="008D0436"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10</w:t>
      </w:r>
      <w:r w:rsidRPr="00D529E0">
        <w:rPr>
          <w:rFonts w:ascii="Arial" w:hAnsi="Arial" w:cs="Arial"/>
          <w:sz w:val="22"/>
          <w:szCs w:val="22"/>
        </w:rPr>
        <w:t xml:space="preserve">. O intervalo entre os lances enviados pelo mesmo licitante não poderá ser inferior a </w:t>
      </w:r>
      <w:r w:rsidR="00B16C8E" w:rsidRPr="00D529E0">
        <w:rPr>
          <w:rFonts w:ascii="Arial" w:hAnsi="Arial" w:cs="Arial"/>
          <w:sz w:val="22"/>
          <w:szCs w:val="22"/>
        </w:rPr>
        <w:t>20 (</w:t>
      </w:r>
      <w:r w:rsidRPr="00D529E0">
        <w:rPr>
          <w:rFonts w:ascii="Arial" w:hAnsi="Arial" w:cs="Arial"/>
          <w:sz w:val="22"/>
          <w:szCs w:val="22"/>
        </w:rPr>
        <w:t>vinte</w:t>
      </w:r>
      <w:r w:rsidR="00B16C8E" w:rsidRPr="00D529E0">
        <w:rPr>
          <w:rFonts w:ascii="Arial" w:hAnsi="Arial" w:cs="Arial"/>
          <w:sz w:val="22"/>
          <w:szCs w:val="22"/>
        </w:rPr>
        <w:t xml:space="preserve">) </w:t>
      </w:r>
      <w:r w:rsidRPr="00D529E0">
        <w:rPr>
          <w:rFonts w:ascii="Arial" w:hAnsi="Arial" w:cs="Arial"/>
          <w:sz w:val="22"/>
          <w:szCs w:val="22"/>
        </w:rPr>
        <w:t>segundos e o intervalo entre lances não poderá ser inferior a três (3) segundos, sob pena de</w:t>
      </w:r>
      <w:r w:rsidR="002C4EB0" w:rsidRPr="00D529E0">
        <w:rPr>
          <w:rFonts w:ascii="Arial" w:hAnsi="Arial" w:cs="Arial"/>
          <w:sz w:val="22"/>
          <w:szCs w:val="22"/>
        </w:rPr>
        <w:t xml:space="preserve"> </w:t>
      </w:r>
      <w:r w:rsidRPr="00D529E0">
        <w:rPr>
          <w:rFonts w:ascii="Arial" w:hAnsi="Arial" w:cs="Arial"/>
          <w:sz w:val="22"/>
          <w:szCs w:val="22"/>
        </w:rPr>
        <w:t>serem automaticamente descartados pelo sistema os respectivos lances.</w:t>
      </w:r>
    </w:p>
    <w:p w14:paraId="49E2AC17" w14:textId="77777777" w:rsidR="008D0436" w:rsidRPr="00D529E0" w:rsidRDefault="008D0436" w:rsidP="00CB138B">
      <w:pPr>
        <w:autoSpaceDE w:val="0"/>
        <w:autoSpaceDN w:val="0"/>
        <w:adjustRightInd w:val="0"/>
        <w:ind w:right="-2"/>
        <w:jc w:val="both"/>
        <w:rPr>
          <w:rFonts w:ascii="Arial" w:hAnsi="Arial" w:cs="Arial"/>
          <w:sz w:val="22"/>
          <w:szCs w:val="22"/>
        </w:rPr>
      </w:pPr>
    </w:p>
    <w:p w14:paraId="17F0BEE8" w14:textId="77777777" w:rsidR="008D0436" w:rsidRPr="00D529E0" w:rsidRDefault="008D0436"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11</w:t>
      </w:r>
      <w:r w:rsidRPr="00D529E0">
        <w:rPr>
          <w:rFonts w:ascii="Arial" w:hAnsi="Arial" w:cs="Arial"/>
          <w:sz w:val="22"/>
          <w:szCs w:val="22"/>
        </w:rPr>
        <w:t xml:space="preserve">. Será adotado para o envio de lances no pregão eletrônico o modo de disputa </w:t>
      </w:r>
      <w:r w:rsidRPr="00D529E0">
        <w:rPr>
          <w:rFonts w:ascii="Arial" w:hAnsi="Arial" w:cs="Arial"/>
          <w:b/>
          <w:sz w:val="22"/>
          <w:szCs w:val="22"/>
        </w:rPr>
        <w:t>“aberto”</w:t>
      </w:r>
      <w:r w:rsidRPr="00D529E0">
        <w:rPr>
          <w:rFonts w:ascii="Arial" w:hAnsi="Arial" w:cs="Arial"/>
          <w:sz w:val="22"/>
          <w:szCs w:val="22"/>
        </w:rPr>
        <w:t>, em</w:t>
      </w:r>
      <w:r w:rsidR="00E80EDD" w:rsidRPr="00D529E0">
        <w:rPr>
          <w:rFonts w:ascii="Arial" w:hAnsi="Arial" w:cs="Arial"/>
          <w:sz w:val="22"/>
          <w:szCs w:val="22"/>
        </w:rPr>
        <w:t xml:space="preserve"> </w:t>
      </w:r>
      <w:r w:rsidRPr="00D529E0">
        <w:rPr>
          <w:rFonts w:ascii="Arial" w:hAnsi="Arial" w:cs="Arial"/>
          <w:sz w:val="22"/>
          <w:szCs w:val="22"/>
        </w:rPr>
        <w:t>que os licitantes apresentarão lances públicos e sucessivos, com prorrogações.</w:t>
      </w:r>
    </w:p>
    <w:p w14:paraId="09D887E0" w14:textId="77777777" w:rsidR="008D0436" w:rsidRPr="00D529E0" w:rsidRDefault="008D0436"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12</w:t>
      </w:r>
      <w:r w:rsidRPr="00D529E0">
        <w:rPr>
          <w:rFonts w:ascii="Arial" w:hAnsi="Arial" w:cs="Arial"/>
          <w:sz w:val="22"/>
          <w:szCs w:val="22"/>
        </w:rPr>
        <w:t>. A etapa de lances da sessão pública terá duração de 10 (dez) minutos e, após isso, será prorrogada automaticamente pelo sistema quando houver lance ofertado nos últimos dois minutos do período de duração da sessão pública.</w:t>
      </w:r>
    </w:p>
    <w:p w14:paraId="52E15BB0" w14:textId="77777777" w:rsidR="00B16C8E" w:rsidRPr="00D529E0" w:rsidRDefault="00B16C8E" w:rsidP="00CB138B">
      <w:pPr>
        <w:autoSpaceDE w:val="0"/>
        <w:autoSpaceDN w:val="0"/>
        <w:adjustRightInd w:val="0"/>
        <w:ind w:right="-2"/>
        <w:jc w:val="both"/>
        <w:rPr>
          <w:rFonts w:ascii="Arial" w:hAnsi="Arial" w:cs="Arial"/>
          <w:sz w:val="22"/>
          <w:szCs w:val="22"/>
        </w:rPr>
      </w:pPr>
    </w:p>
    <w:p w14:paraId="2A875B6F" w14:textId="77777777" w:rsidR="00B16C8E" w:rsidRPr="00D529E0" w:rsidRDefault="00B16C8E"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3</w:t>
      </w:r>
      <w:r w:rsidRPr="00D529E0">
        <w:rPr>
          <w:rFonts w:ascii="Arial" w:hAnsi="Arial" w:cs="Arial"/>
          <w:sz w:val="22"/>
          <w:szCs w:val="22"/>
        </w:rPr>
        <w:t>. A prorrogação automática da etapa de lances, de que trata o item anterior, será de dois minutos e ocorrerá sucessivamente sempre que houver lances enviados nesse período de prorrogação, inclusive no caso de lances intermediários.</w:t>
      </w:r>
    </w:p>
    <w:p w14:paraId="25CB8BC4" w14:textId="77777777" w:rsidR="00B16C8E" w:rsidRPr="00D529E0" w:rsidRDefault="00B16C8E" w:rsidP="00CB138B">
      <w:pPr>
        <w:autoSpaceDE w:val="0"/>
        <w:autoSpaceDN w:val="0"/>
        <w:adjustRightInd w:val="0"/>
        <w:ind w:right="-2"/>
        <w:jc w:val="both"/>
        <w:rPr>
          <w:rFonts w:ascii="Arial" w:hAnsi="Arial" w:cs="Arial"/>
          <w:sz w:val="22"/>
          <w:szCs w:val="22"/>
        </w:rPr>
      </w:pPr>
    </w:p>
    <w:p w14:paraId="0CBD9AE6" w14:textId="77777777" w:rsidR="00B16C8E" w:rsidRPr="00D529E0" w:rsidRDefault="00B16C8E"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4</w:t>
      </w:r>
      <w:r w:rsidRPr="00D529E0">
        <w:rPr>
          <w:rFonts w:ascii="Arial" w:hAnsi="Arial" w:cs="Arial"/>
          <w:sz w:val="22"/>
          <w:szCs w:val="22"/>
        </w:rPr>
        <w:t>. Não havendo novos lances na forma estabelecida nos itens anteriores, a sessão pública</w:t>
      </w:r>
      <w:r w:rsidR="00BF0DD9" w:rsidRPr="00D529E0">
        <w:rPr>
          <w:rFonts w:ascii="Arial" w:hAnsi="Arial" w:cs="Arial"/>
          <w:sz w:val="22"/>
          <w:szCs w:val="22"/>
        </w:rPr>
        <w:t xml:space="preserve"> </w:t>
      </w:r>
      <w:r w:rsidRPr="00D529E0">
        <w:rPr>
          <w:rFonts w:ascii="Arial" w:hAnsi="Arial" w:cs="Arial"/>
          <w:sz w:val="22"/>
          <w:szCs w:val="22"/>
        </w:rPr>
        <w:t>encerrar-se-á automaticamente.</w:t>
      </w:r>
    </w:p>
    <w:p w14:paraId="60EC21F9" w14:textId="77777777" w:rsidR="00B16C8E" w:rsidRPr="00D529E0" w:rsidRDefault="00B16C8E" w:rsidP="00CB138B">
      <w:pPr>
        <w:autoSpaceDE w:val="0"/>
        <w:autoSpaceDN w:val="0"/>
        <w:adjustRightInd w:val="0"/>
        <w:ind w:right="-2"/>
        <w:jc w:val="both"/>
        <w:rPr>
          <w:rFonts w:ascii="Arial" w:hAnsi="Arial" w:cs="Arial"/>
          <w:sz w:val="22"/>
          <w:szCs w:val="22"/>
        </w:rPr>
      </w:pPr>
    </w:p>
    <w:p w14:paraId="5DE0450B" w14:textId="77777777" w:rsidR="00B16C8E" w:rsidRPr="00D529E0" w:rsidRDefault="00B16C8E"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5</w:t>
      </w:r>
      <w:r w:rsidRPr="00D529E0">
        <w:rPr>
          <w:rFonts w:ascii="Arial" w:hAnsi="Arial" w:cs="Arial"/>
          <w:sz w:val="22"/>
          <w:szCs w:val="22"/>
        </w:rPr>
        <w:t>. Encerrada a fase competitiva sem que haja a prorrogação automática pelo sistema, poderá o pregoeiro, assessorado pela equipe de apoio, justificadamente, admitir o reinício da sessão pública de lances, em prol da consecução do melhor preço.</w:t>
      </w:r>
    </w:p>
    <w:p w14:paraId="7FC58CEF" w14:textId="77777777" w:rsidR="00B16C8E" w:rsidRPr="00D529E0" w:rsidRDefault="00B16C8E" w:rsidP="00CB138B">
      <w:pPr>
        <w:autoSpaceDE w:val="0"/>
        <w:autoSpaceDN w:val="0"/>
        <w:adjustRightInd w:val="0"/>
        <w:ind w:right="-2"/>
        <w:jc w:val="both"/>
        <w:rPr>
          <w:rFonts w:ascii="Arial" w:hAnsi="Arial" w:cs="Arial"/>
          <w:sz w:val="22"/>
          <w:szCs w:val="22"/>
        </w:rPr>
      </w:pPr>
    </w:p>
    <w:p w14:paraId="58BCBA23" w14:textId="77777777" w:rsidR="00B16C8E" w:rsidRPr="00D529E0" w:rsidRDefault="00B16C8E"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6</w:t>
      </w:r>
      <w:r w:rsidRPr="00D529E0">
        <w:rPr>
          <w:rFonts w:ascii="Arial" w:hAnsi="Arial" w:cs="Arial"/>
          <w:sz w:val="22"/>
          <w:szCs w:val="22"/>
        </w:rPr>
        <w:t>. Durante o transcurso da sessão pública, os licitantes serão informados, em tempo real, do valor do menor lance registrado, vedada a identificação do licitante.</w:t>
      </w:r>
    </w:p>
    <w:p w14:paraId="5B3DC0BB" w14:textId="77777777" w:rsidR="00B16C8E" w:rsidRPr="00D529E0" w:rsidRDefault="00B16C8E" w:rsidP="00CB138B">
      <w:pPr>
        <w:autoSpaceDE w:val="0"/>
        <w:autoSpaceDN w:val="0"/>
        <w:adjustRightInd w:val="0"/>
        <w:ind w:right="-2"/>
        <w:jc w:val="both"/>
        <w:rPr>
          <w:rFonts w:ascii="Arial" w:hAnsi="Arial" w:cs="Arial"/>
          <w:sz w:val="22"/>
          <w:szCs w:val="22"/>
        </w:rPr>
      </w:pPr>
    </w:p>
    <w:p w14:paraId="6B17B4FA" w14:textId="77777777" w:rsidR="00E80FCB" w:rsidRPr="00D529E0" w:rsidRDefault="00B16C8E"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7</w:t>
      </w:r>
      <w:r w:rsidRPr="00D529E0">
        <w:rPr>
          <w:rFonts w:ascii="Arial" w:hAnsi="Arial" w:cs="Arial"/>
          <w:sz w:val="22"/>
          <w:szCs w:val="22"/>
        </w:rPr>
        <w:t xml:space="preserve">. </w:t>
      </w:r>
      <w:r w:rsidR="00B028A8" w:rsidRPr="00D529E0">
        <w:rPr>
          <w:rFonts w:ascii="Arial" w:hAnsi="Arial" w:cs="Arial"/>
          <w:sz w:val="22"/>
          <w:szCs w:val="22"/>
        </w:rPr>
        <w:t xml:space="preserve">Se ocorrer a desconexão do Pregoeiro </w:t>
      </w:r>
      <w:r w:rsidR="00E80FCB" w:rsidRPr="00D529E0">
        <w:rPr>
          <w:rFonts w:ascii="Arial" w:hAnsi="Arial" w:cs="Arial"/>
          <w:sz w:val="22"/>
          <w:szCs w:val="22"/>
        </w:rPr>
        <w:t>no decorrer da etapa de envio de lances da sessão pública e permanecer acessível aos licitantes, os lances continuarão sendo recebidos, sem prejuízo dos atos realizados.</w:t>
      </w:r>
    </w:p>
    <w:p w14:paraId="0786BC02" w14:textId="77777777" w:rsidR="00E80FCB" w:rsidRPr="00D529E0" w:rsidRDefault="00E80FCB" w:rsidP="00CB138B">
      <w:pPr>
        <w:autoSpaceDE w:val="0"/>
        <w:autoSpaceDN w:val="0"/>
        <w:adjustRightInd w:val="0"/>
        <w:ind w:right="-2"/>
        <w:jc w:val="both"/>
        <w:rPr>
          <w:rFonts w:ascii="Arial" w:hAnsi="Arial" w:cs="Arial"/>
          <w:sz w:val="22"/>
          <w:szCs w:val="22"/>
        </w:rPr>
      </w:pPr>
    </w:p>
    <w:p w14:paraId="56E73C77" w14:textId="77777777" w:rsidR="00B028A8" w:rsidRPr="00D529E0" w:rsidRDefault="00B028A8"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7</w:t>
      </w:r>
      <w:r w:rsidRPr="00D529E0">
        <w:rPr>
          <w:rFonts w:ascii="Arial" w:hAnsi="Arial" w:cs="Arial"/>
          <w:sz w:val="22"/>
          <w:szCs w:val="22"/>
        </w:rPr>
        <w:t xml:space="preserve">.1. No caso da desconexão do Pregoeiro persistir por tempo superior a 10 (dez) minutos, </w:t>
      </w:r>
      <w:r w:rsidR="00E20824" w:rsidRPr="00D529E0">
        <w:rPr>
          <w:rFonts w:ascii="Arial" w:hAnsi="Arial" w:cs="Arial"/>
          <w:sz w:val="22"/>
          <w:szCs w:val="22"/>
        </w:rPr>
        <w:t>a sessão pública será suspensa e reiniciada somente decorridas 24 (vinte e quatro) horas após a comunicação do fato aos participantes, no sítio eletrônico utilizado para divulgação.</w:t>
      </w:r>
    </w:p>
    <w:p w14:paraId="000793BA" w14:textId="77777777" w:rsidR="00B028A8" w:rsidRPr="00D529E0" w:rsidRDefault="00B028A8" w:rsidP="00CB138B">
      <w:pPr>
        <w:autoSpaceDE w:val="0"/>
        <w:autoSpaceDN w:val="0"/>
        <w:adjustRightInd w:val="0"/>
        <w:ind w:right="-2"/>
        <w:jc w:val="both"/>
        <w:rPr>
          <w:rFonts w:ascii="Arial" w:hAnsi="Arial" w:cs="Arial"/>
          <w:sz w:val="22"/>
          <w:szCs w:val="22"/>
        </w:rPr>
      </w:pPr>
    </w:p>
    <w:p w14:paraId="3DBAE8AA" w14:textId="77777777" w:rsidR="00B028A8" w:rsidRPr="00D529E0" w:rsidRDefault="00B028A8"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8</w:t>
      </w:r>
      <w:r w:rsidRPr="00D529E0">
        <w:rPr>
          <w:rFonts w:ascii="Arial" w:hAnsi="Arial" w:cs="Arial"/>
          <w:sz w:val="22"/>
          <w:szCs w:val="22"/>
        </w:rPr>
        <w:t>. Caso o licitante não apresente lances, concorrerá com o valor de sua proposta.</w:t>
      </w:r>
    </w:p>
    <w:p w14:paraId="467C8E09" w14:textId="77777777" w:rsidR="00B028A8" w:rsidRPr="00D529E0" w:rsidRDefault="00B028A8" w:rsidP="00CB138B">
      <w:pPr>
        <w:autoSpaceDE w:val="0"/>
        <w:autoSpaceDN w:val="0"/>
        <w:adjustRightInd w:val="0"/>
        <w:ind w:right="-2"/>
        <w:jc w:val="both"/>
        <w:rPr>
          <w:rFonts w:ascii="Arial" w:hAnsi="Arial" w:cs="Arial"/>
          <w:color w:val="00B050"/>
          <w:sz w:val="22"/>
          <w:szCs w:val="22"/>
        </w:rPr>
      </w:pPr>
    </w:p>
    <w:p w14:paraId="3361D34D" w14:textId="77777777" w:rsidR="00D529B4" w:rsidRPr="00D529E0" w:rsidRDefault="00B028A8"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9</w:t>
      </w:r>
      <w:r w:rsidRPr="00D529E0">
        <w:rPr>
          <w:rFonts w:ascii="Arial" w:hAnsi="Arial" w:cs="Arial"/>
          <w:sz w:val="22"/>
          <w:szCs w:val="22"/>
        </w:rPr>
        <w:t xml:space="preserve">. </w:t>
      </w:r>
      <w:r w:rsidR="00D529B4" w:rsidRPr="00D529E0">
        <w:rPr>
          <w:rFonts w:ascii="Arial" w:hAnsi="Arial" w:cs="Arial"/>
          <w:sz w:val="22"/>
          <w:szCs w:val="22"/>
        </w:rPr>
        <w:t>Será assegurada, às microempresas, empresas de pequeno porte e/ou sociedades cooperativas, que se enquadrem no disposto no artigo 34 da Lei nº 11.488/2007, preferência de contratação, observada a seguinte regra:</w:t>
      </w:r>
    </w:p>
    <w:p w14:paraId="0C6160FE" w14:textId="77777777" w:rsidR="00D529B4" w:rsidRDefault="00D529B4" w:rsidP="00CB138B">
      <w:pPr>
        <w:autoSpaceDE w:val="0"/>
        <w:autoSpaceDN w:val="0"/>
        <w:adjustRightInd w:val="0"/>
        <w:ind w:right="-2"/>
        <w:jc w:val="both"/>
        <w:rPr>
          <w:rFonts w:ascii="Arial" w:hAnsi="Arial" w:cs="Arial"/>
          <w:sz w:val="22"/>
          <w:szCs w:val="22"/>
        </w:rPr>
      </w:pPr>
    </w:p>
    <w:p w14:paraId="0ED2A4BA" w14:textId="57F70719" w:rsidR="00D529B4" w:rsidRPr="00D529E0" w:rsidRDefault="00D529B4"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20</w:t>
      </w:r>
      <w:r w:rsidRPr="00D529E0">
        <w:rPr>
          <w:rFonts w:ascii="Arial" w:hAnsi="Arial" w:cs="Arial"/>
          <w:sz w:val="22"/>
          <w:szCs w:val="22"/>
        </w:rPr>
        <w:t>. Quando houver propostas beneficiadas com as margens de preferência em relação ao</w:t>
      </w:r>
      <w:r w:rsidR="002C4EB0" w:rsidRPr="00D529E0">
        <w:rPr>
          <w:rFonts w:ascii="Arial" w:hAnsi="Arial" w:cs="Arial"/>
          <w:sz w:val="22"/>
          <w:szCs w:val="22"/>
        </w:rPr>
        <w:t xml:space="preserve"> </w:t>
      </w:r>
      <w:r w:rsidRPr="00D529E0">
        <w:rPr>
          <w:rFonts w:ascii="Arial" w:hAnsi="Arial" w:cs="Arial"/>
          <w:sz w:val="22"/>
          <w:szCs w:val="22"/>
        </w:rPr>
        <w:t>produto estrangeiro, o critério de desempate será aplicado exclusivamente entre as propostas que fizerem jus às margens de preferência, conforme regulamento.</w:t>
      </w:r>
    </w:p>
    <w:p w14:paraId="42062CBE" w14:textId="77777777" w:rsidR="00C4137C" w:rsidRPr="00D529E0" w:rsidRDefault="00C4137C" w:rsidP="00CB138B">
      <w:pPr>
        <w:autoSpaceDE w:val="0"/>
        <w:autoSpaceDN w:val="0"/>
        <w:adjustRightInd w:val="0"/>
        <w:ind w:right="-2"/>
        <w:jc w:val="both"/>
        <w:rPr>
          <w:rFonts w:ascii="Arial" w:hAnsi="Arial" w:cs="Arial"/>
          <w:sz w:val="22"/>
          <w:szCs w:val="22"/>
        </w:rPr>
      </w:pPr>
    </w:p>
    <w:p w14:paraId="01EF3F35" w14:textId="77777777" w:rsidR="00C4137C" w:rsidRPr="00D529E0" w:rsidRDefault="00C4137C"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lastRenderedPageBreak/>
        <w:t>8.</w:t>
      </w:r>
      <w:r w:rsidR="00C732F7" w:rsidRPr="00D529E0">
        <w:rPr>
          <w:rFonts w:ascii="Arial" w:hAnsi="Arial" w:cs="Arial"/>
          <w:sz w:val="22"/>
          <w:szCs w:val="22"/>
        </w:rPr>
        <w:t>21</w:t>
      </w:r>
      <w:r w:rsidRPr="00D529E0">
        <w:rPr>
          <w:rFonts w:ascii="Arial" w:hAnsi="Arial" w:cs="Arial"/>
          <w:sz w:val="22"/>
          <w:szCs w:val="22"/>
        </w:rPr>
        <w:t>.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525880FC" w14:textId="77777777" w:rsidR="00C4137C" w:rsidRPr="00D529E0" w:rsidRDefault="00C4137C" w:rsidP="00CB138B">
      <w:pPr>
        <w:autoSpaceDE w:val="0"/>
        <w:autoSpaceDN w:val="0"/>
        <w:adjustRightInd w:val="0"/>
        <w:ind w:right="-2"/>
        <w:jc w:val="both"/>
        <w:rPr>
          <w:rFonts w:ascii="Arial" w:hAnsi="Arial" w:cs="Arial"/>
          <w:sz w:val="22"/>
          <w:szCs w:val="22"/>
        </w:rPr>
      </w:pPr>
    </w:p>
    <w:p w14:paraId="28592E40" w14:textId="15037D1C" w:rsidR="00C4137C" w:rsidRPr="00D529E0" w:rsidRDefault="00C4137C"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 Havendo eventual empate entre propostas ou lances, o critério de desempate será aquele previsto n</w:t>
      </w:r>
      <w:r w:rsidR="002C4EB0" w:rsidRPr="00D529E0">
        <w:rPr>
          <w:rFonts w:ascii="Arial" w:hAnsi="Arial" w:cs="Arial"/>
          <w:sz w:val="22"/>
          <w:szCs w:val="22"/>
        </w:rPr>
        <w:t xml:space="preserve">a </w:t>
      </w:r>
      <w:r w:rsidRPr="00D529E0">
        <w:rPr>
          <w:rFonts w:ascii="Arial" w:hAnsi="Arial" w:cs="Arial"/>
          <w:sz w:val="22"/>
          <w:szCs w:val="22"/>
        </w:rPr>
        <w:t xml:space="preserve">Lei nº </w:t>
      </w:r>
      <w:r w:rsidR="002C4EB0" w:rsidRPr="00D529E0">
        <w:rPr>
          <w:rFonts w:ascii="Arial" w:hAnsi="Arial" w:cs="Arial"/>
          <w:sz w:val="22"/>
          <w:szCs w:val="22"/>
        </w:rPr>
        <w:t>14.133</w:t>
      </w:r>
      <w:r w:rsidRPr="00D529E0">
        <w:rPr>
          <w:rFonts w:ascii="Arial" w:hAnsi="Arial" w:cs="Arial"/>
          <w:sz w:val="22"/>
          <w:szCs w:val="22"/>
        </w:rPr>
        <w:t xml:space="preserve">, de </w:t>
      </w:r>
      <w:r w:rsidR="002C4EB0" w:rsidRPr="00D529E0">
        <w:rPr>
          <w:rFonts w:ascii="Arial" w:hAnsi="Arial" w:cs="Arial"/>
          <w:sz w:val="22"/>
          <w:szCs w:val="22"/>
        </w:rPr>
        <w:t>2021</w:t>
      </w:r>
      <w:r w:rsidRPr="00D529E0">
        <w:rPr>
          <w:rFonts w:ascii="Arial" w:hAnsi="Arial" w:cs="Arial"/>
          <w:sz w:val="22"/>
          <w:szCs w:val="22"/>
        </w:rPr>
        <w:t>, assegurando-se a preferência, sucessivamente, aos bens produzidos:</w:t>
      </w:r>
    </w:p>
    <w:p w14:paraId="00500A8C" w14:textId="77777777" w:rsidR="00C4137C" w:rsidRPr="00D529E0" w:rsidRDefault="00C4137C" w:rsidP="00CB138B">
      <w:pPr>
        <w:autoSpaceDE w:val="0"/>
        <w:autoSpaceDN w:val="0"/>
        <w:adjustRightInd w:val="0"/>
        <w:ind w:right="-2"/>
        <w:jc w:val="both"/>
        <w:rPr>
          <w:rFonts w:ascii="Arial" w:hAnsi="Arial" w:cs="Arial"/>
          <w:color w:val="00B050"/>
          <w:sz w:val="22"/>
          <w:szCs w:val="22"/>
        </w:rPr>
      </w:pPr>
    </w:p>
    <w:p w14:paraId="19B1404E" w14:textId="77777777" w:rsidR="00C4137C" w:rsidRPr="00D529E0" w:rsidRDefault="00C4137C"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.1. no país;</w:t>
      </w:r>
    </w:p>
    <w:p w14:paraId="3FFCA097" w14:textId="77777777" w:rsidR="00C4137C" w:rsidRPr="00D529E0" w:rsidRDefault="00C4137C" w:rsidP="00CB138B">
      <w:pPr>
        <w:autoSpaceDE w:val="0"/>
        <w:autoSpaceDN w:val="0"/>
        <w:adjustRightInd w:val="0"/>
        <w:spacing w:before="12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.2. por empresas brasileiras;</w:t>
      </w:r>
    </w:p>
    <w:p w14:paraId="59A9A829" w14:textId="77777777" w:rsidR="00C4137C" w:rsidRPr="00D529E0" w:rsidRDefault="00C4137C" w:rsidP="00CB138B">
      <w:pPr>
        <w:autoSpaceDE w:val="0"/>
        <w:autoSpaceDN w:val="0"/>
        <w:adjustRightInd w:val="0"/>
        <w:spacing w:before="12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.3. por empresas que invistam em pesquisa e no desenvolvimento de tecnologia no País;</w:t>
      </w:r>
    </w:p>
    <w:p w14:paraId="5CA5211B" w14:textId="77777777" w:rsidR="00C4137C" w:rsidRPr="00D529E0" w:rsidRDefault="00C4137C" w:rsidP="00CB138B">
      <w:pPr>
        <w:autoSpaceDE w:val="0"/>
        <w:autoSpaceDN w:val="0"/>
        <w:adjustRightInd w:val="0"/>
        <w:spacing w:before="12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.4. por empresas que comprovem cumprimento de reserva de cargos prevista em lei para pessoa com deficiência ou para reabilitado da Previdência Social e que atendam às regras de acessibilidade previstas na legislação.</w:t>
      </w:r>
    </w:p>
    <w:p w14:paraId="45F3FE72" w14:textId="77777777" w:rsidR="0028757F" w:rsidRPr="00D529E0" w:rsidRDefault="0028757F" w:rsidP="00CB138B">
      <w:pPr>
        <w:autoSpaceDE w:val="0"/>
        <w:autoSpaceDN w:val="0"/>
        <w:adjustRightInd w:val="0"/>
        <w:ind w:right="-2"/>
        <w:jc w:val="both"/>
        <w:rPr>
          <w:rFonts w:ascii="Arial" w:hAnsi="Arial" w:cs="Arial"/>
          <w:sz w:val="22"/>
          <w:szCs w:val="22"/>
        </w:rPr>
      </w:pPr>
    </w:p>
    <w:p w14:paraId="3C753BFF" w14:textId="77777777" w:rsidR="00C4137C" w:rsidRPr="00D529E0" w:rsidRDefault="00C4137C"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23</w:t>
      </w:r>
      <w:r w:rsidRPr="00D529E0">
        <w:rPr>
          <w:rFonts w:ascii="Arial" w:hAnsi="Arial" w:cs="Arial"/>
          <w:sz w:val="22"/>
          <w:szCs w:val="22"/>
        </w:rPr>
        <w:t>. Persistindo o empate, a proposta vencedora será sorteada pelo sistema eletrônico dentre as propostas empatadas.</w:t>
      </w:r>
    </w:p>
    <w:p w14:paraId="788B84A5" w14:textId="77777777" w:rsidR="00C4137C" w:rsidRPr="00D529E0" w:rsidRDefault="00C4137C" w:rsidP="00CB138B">
      <w:pPr>
        <w:autoSpaceDE w:val="0"/>
        <w:autoSpaceDN w:val="0"/>
        <w:adjustRightInd w:val="0"/>
        <w:ind w:right="-2"/>
        <w:jc w:val="both"/>
        <w:rPr>
          <w:rFonts w:ascii="Arial" w:hAnsi="Arial" w:cs="Arial"/>
          <w:sz w:val="22"/>
          <w:szCs w:val="22"/>
        </w:rPr>
      </w:pPr>
    </w:p>
    <w:p w14:paraId="1B6C9412" w14:textId="0759B7BF" w:rsidR="00150492" w:rsidRPr="00D529E0" w:rsidRDefault="00C4137C"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8.2</w:t>
      </w:r>
      <w:r w:rsidR="00C732F7" w:rsidRPr="00D529E0">
        <w:rPr>
          <w:rFonts w:ascii="Arial" w:hAnsi="Arial" w:cs="Arial"/>
          <w:sz w:val="22"/>
          <w:szCs w:val="22"/>
        </w:rPr>
        <w:t>4</w:t>
      </w:r>
      <w:r w:rsidRPr="00D529E0">
        <w:rPr>
          <w:rFonts w:ascii="Arial" w:hAnsi="Arial" w:cs="Arial"/>
          <w:sz w:val="22"/>
          <w:szCs w:val="22"/>
        </w:rPr>
        <w:t xml:space="preserve">. </w:t>
      </w:r>
      <w:r w:rsidR="00150492" w:rsidRPr="00D529E0">
        <w:rPr>
          <w:rFonts w:ascii="Arial" w:hAnsi="Arial" w:cs="Arial"/>
          <w:sz w:val="22"/>
          <w:szCs w:val="22"/>
        </w:rPr>
        <w:t xml:space="preserve">Apurada a proposta final classificada em primeiro lugar, o Pregoeiro </w:t>
      </w:r>
      <w:r w:rsidR="0028757F" w:rsidRPr="00D529E0">
        <w:rPr>
          <w:rFonts w:ascii="Arial" w:hAnsi="Arial" w:cs="Arial"/>
          <w:sz w:val="22"/>
          <w:szCs w:val="22"/>
        </w:rPr>
        <w:t>encaminhará</w:t>
      </w:r>
      <w:r w:rsidR="00150492" w:rsidRPr="00D529E0">
        <w:rPr>
          <w:rFonts w:ascii="Arial" w:hAnsi="Arial" w:cs="Arial"/>
          <w:sz w:val="22"/>
          <w:szCs w:val="22"/>
        </w:rPr>
        <w:t>,</w:t>
      </w:r>
      <w:r w:rsidR="001D3BBE" w:rsidRPr="00D529E0">
        <w:rPr>
          <w:rFonts w:ascii="Arial" w:hAnsi="Arial" w:cs="Arial"/>
          <w:sz w:val="22"/>
          <w:szCs w:val="22"/>
        </w:rPr>
        <w:t xml:space="preserve"> </w:t>
      </w:r>
      <w:r w:rsidR="00150492" w:rsidRPr="00D529E0">
        <w:rPr>
          <w:rFonts w:ascii="Arial" w:hAnsi="Arial" w:cs="Arial"/>
          <w:sz w:val="22"/>
          <w:szCs w:val="22"/>
        </w:rPr>
        <w:t>pelo sistema eletrônico, contraproposta ao licitante para que seja obtido melhor preço, observado o critério</w:t>
      </w:r>
      <w:r w:rsidR="002C4EB0" w:rsidRPr="00D529E0">
        <w:rPr>
          <w:rFonts w:ascii="Arial" w:hAnsi="Arial" w:cs="Arial"/>
          <w:sz w:val="22"/>
          <w:szCs w:val="22"/>
        </w:rPr>
        <w:t xml:space="preserve"> </w:t>
      </w:r>
      <w:r w:rsidR="00150492" w:rsidRPr="00D529E0">
        <w:rPr>
          <w:rFonts w:ascii="Arial" w:hAnsi="Arial" w:cs="Arial"/>
          <w:sz w:val="22"/>
          <w:szCs w:val="22"/>
        </w:rPr>
        <w:t>de julgamento, não se admitindo negociar condições diferentes daquelas previstas neste Edital.</w:t>
      </w:r>
    </w:p>
    <w:p w14:paraId="2F794032" w14:textId="77777777" w:rsidR="00C4137C" w:rsidRPr="00D529E0" w:rsidRDefault="00C4137C" w:rsidP="00CB138B">
      <w:pPr>
        <w:autoSpaceDE w:val="0"/>
        <w:autoSpaceDN w:val="0"/>
        <w:adjustRightInd w:val="0"/>
        <w:ind w:right="-2"/>
        <w:jc w:val="both"/>
        <w:rPr>
          <w:rFonts w:ascii="Arial" w:hAnsi="Arial" w:cs="Arial"/>
          <w:sz w:val="22"/>
          <w:szCs w:val="22"/>
        </w:rPr>
      </w:pPr>
    </w:p>
    <w:p w14:paraId="59A086D8" w14:textId="17EAC194" w:rsidR="00C4137C" w:rsidRPr="00D529E0" w:rsidRDefault="00C4137C"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150492" w:rsidRPr="00D529E0">
        <w:rPr>
          <w:rFonts w:ascii="Arial" w:hAnsi="Arial" w:cs="Arial"/>
          <w:sz w:val="22"/>
          <w:szCs w:val="22"/>
        </w:rPr>
        <w:t>2</w:t>
      </w:r>
      <w:r w:rsidR="00C732F7" w:rsidRPr="00D529E0">
        <w:rPr>
          <w:rFonts w:ascii="Arial" w:hAnsi="Arial" w:cs="Arial"/>
          <w:sz w:val="22"/>
          <w:szCs w:val="22"/>
        </w:rPr>
        <w:t>4</w:t>
      </w:r>
      <w:r w:rsidRPr="00D529E0">
        <w:rPr>
          <w:rFonts w:ascii="Arial" w:hAnsi="Arial" w:cs="Arial"/>
          <w:sz w:val="22"/>
          <w:szCs w:val="22"/>
        </w:rPr>
        <w:t>.1. A negociação será realizada por meio do sistema, podendo ser acompanhada pelos</w:t>
      </w:r>
      <w:r w:rsidR="002C4EB0" w:rsidRPr="00D529E0">
        <w:rPr>
          <w:rFonts w:ascii="Arial" w:hAnsi="Arial" w:cs="Arial"/>
          <w:sz w:val="22"/>
          <w:szCs w:val="22"/>
        </w:rPr>
        <w:t xml:space="preserve"> </w:t>
      </w:r>
      <w:r w:rsidRPr="00D529E0">
        <w:rPr>
          <w:rFonts w:ascii="Arial" w:hAnsi="Arial" w:cs="Arial"/>
          <w:sz w:val="22"/>
          <w:szCs w:val="22"/>
        </w:rPr>
        <w:t>demais licitantes.</w:t>
      </w:r>
    </w:p>
    <w:p w14:paraId="7E61EDA6" w14:textId="77777777" w:rsidR="00C4137C" w:rsidRPr="00D529E0" w:rsidRDefault="00C4137C" w:rsidP="00CB138B">
      <w:pPr>
        <w:autoSpaceDE w:val="0"/>
        <w:autoSpaceDN w:val="0"/>
        <w:adjustRightInd w:val="0"/>
        <w:ind w:right="-2"/>
        <w:jc w:val="both"/>
        <w:rPr>
          <w:rFonts w:ascii="Arial" w:hAnsi="Arial" w:cs="Arial"/>
          <w:sz w:val="22"/>
          <w:szCs w:val="22"/>
        </w:rPr>
      </w:pPr>
    </w:p>
    <w:p w14:paraId="0DE6E9B3" w14:textId="2410FE2B" w:rsidR="00C4137C" w:rsidRPr="00D529E0" w:rsidRDefault="00C4137C"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150492" w:rsidRPr="00D529E0">
        <w:rPr>
          <w:rFonts w:ascii="Arial" w:hAnsi="Arial" w:cs="Arial"/>
          <w:sz w:val="22"/>
          <w:szCs w:val="22"/>
        </w:rPr>
        <w:t>2</w:t>
      </w:r>
      <w:r w:rsidR="00C732F7" w:rsidRPr="00D529E0">
        <w:rPr>
          <w:rFonts w:ascii="Arial" w:hAnsi="Arial" w:cs="Arial"/>
          <w:sz w:val="22"/>
          <w:szCs w:val="22"/>
        </w:rPr>
        <w:t>4</w:t>
      </w:r>
      <w:r w:rsidRPr="00D529E0">
        <w:rPr>
          <w:rFonts w:ascii="Arial" w:hAnsi="Arial" w:cs="Arial"/>
          <w:sz w:val="22"/>
          <w:szCs w:val="22"/>
        </w:rPr>
        <w:t>.2. O pregoeiro solicitará ao licitante melhor classificado que, no prazo de três (03) horas,</w:t>
      </w:r>
      <w:r w:rsidR="00E80EDD" w:rsidRPr="00D529E0">
        <w:rPr>
          <w:rFonts w:ascii="Arial" w:hAnsi="Arial" w:cs="Arial"/>
          <w:sz w:val="22"/>
          <w:szCs w:val="22"/>
        </w:rPr>
        <w:t xml:space="preserve"> </w:t>
      </w:r>
      <w:r w:rsidRPr="00D529E0">
        <w:rPr>
          <w:rFonts w:ascii="Arial" w:hAnsi="Arial" w:cs="Arial"/>
          <w:sz w:val="22"/>
          <w:szCs w:val="22"/>
        </w:rPr>
        <w:t>envie a proposta</w:t>
      </w:r>
      <w:r w:rsidR="00E83433" w:rsidRPr="00D529E0">
        <w:rPr>
          <w:rFonts w:ascii="Arial" w:hAnsi="Arial" w:cs="Arial"/>
          <w:sz w:val="22"/>
          <w:szCs w:val="22"/>
        </w:rPr>
        <w:t xml:space="preserve"> final</w:t>
      </w:r>
      <w:r w:rsidRPr="00D529E0">
        <w:rPr>
          <w:rFonts w:ascii="Arial" w:hAnsi="Arial" w:cs="Arial"/>
          <w:sz w:val="22"/>
          <w:szCs w:val="22"/>
        </w:rPr>
        <w:t xml:space="preserve"> adequada ao último lance ofertado após a negociação realizada,</w:t>
      </w:r>
      <w:r w:rsidR="00E80EDD" w:rsidRPr="00D529E0">
        <w:rPr>
          <w:rFonts w:ascii="Arial" w:hAnsi="Arial" w:cs="Arial"/>
          <w:sz w:val="22"/>
          <w:szCs w:val="22"/>
        </w:rPr>
        <w:t xml:space="preserve"> </w:t>
      </w:r>
      <w:r w:rsidRPr="00D529E0">
        <w:rPr>
          <w:rFonts w:ascii="Arial" w:hAnsi="Arial" w:cs="Arial"/>
          <w:sz w:val="22"/>
          <w:szCs w:val="22"/>
        </w:rPr>
        <w:t>acompanhada, se for o caso, dos documentos complementares, quando necessários à</w:t>
      </w:r>
      <w:r w:rsidR="002C4EB0" w:rsidRPr="00D529E0">
        <w:rPr>
          <w:rFonts w:ascii="Arial" w:hAnsi="Arial" w:cs="Arial"/>
          <w:sz w:val="22"/>
          <w:szCs w:val="22"/>
        </w:rPr>
        <w:t xml:space="preserve"> </w:t>
      </w:r>
      <w:r w:rsidRPr="00D529E0">
        <w:rPr>
          <w:rFonts w:ascii="Arial" w:hAnsi="Arial" w:cs="Arial"/>
          <w:sz w:val="22"/>
          <w:szCs w:val="22"/>
        </w:rPr>
        <w:t>confirmação daqueles exigidos neste Edital e já apresentados.</w:t>
      </w:r>
    </w:p>
    <w:p w14:paraId="6EA03D2F" w14:textId="77777777" w:rsidR="00C4137C" w:rsidRPr="00D529E0" w:rsidRDefault="00C4137C" w:rsidP="00CB138B">
      <w:pPr>
        <w:autoSpaceDE w:val="0"/>
        <w:autoSpaceDN w:val="0"/>
        <w:adjustRightInd w:val="0"/>
        <w:ind w:right="-2"/>
        <w:jc w:val="both"/>
        <w:rPr>
          <w:rFonts w:ascii="Arial" w:hAnsi="Arial" w:cs="Arial"/>
          <w:sz w:val="22"/>
          <w:szCs w:val="22"/>
        </w:rPr>
      </w:pPr>
    </w:p>
    <w:p w14:paraId="14582704" w14:textId="3AF38253" w:rsidR="00C4137C" w:rsidRPr="00D529E0" w:rsidRDefault="00C4137C"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25</w:t>
      </w:r>
      <w:r w:rsidRPr="00D529E0">
        <w:rPr>
          <w:rFonts w:ascii="Arial" w:hAnsi="Arial" w:cs="Arial"/>
          <w:sz w:val="22"/>
          <w:szCs w:val="22"/>
        </w:rPr>
        <w:t>. Após a negociação do preço, o Pregoeiro iniciará a fase de aceitação e julgamento da</w:t>
      </w:r>
      <w:r w:rsidR="002C4EB0" w:rsidRPr="00D529E0">
        <w:rPr>
          <w:rFonts w:ascii="Arial" w:hAnsi="Arial" w:cs="Arial"/>
          <w:sz w:val="22"/>
          <w:szCs w:val="22"/>
        </w:rPr>
        <w:t xml:space="preserve"> </w:t>
      </w:r>
      <w:r w:rsidRPr="00D529E0">
        <w:rPr>
          <w:rFonts w:ascii="Arial" w:hAnsi="Arial" w:cs="Arial"/>
          <w:sz w:val="22"/>
          <w:szCs w:val="22"/>
        </w:rPr>
        <w:t>proposta.</w:t>
      </w:r>
    </w:p>
    <w:p w14:paraId="14DD9082" w14:textId="77777777" w:rsidR="00C4137C" w:rsidRPr="00D529E0" w:rsidRDefault="00C4137C" w:rsidP="00CB138B">
      <w:pPr>
        <w:autoSpaceDE w:val="0"/>
        <w:autoSpaceDN w:val="0"/>
        <w:adjustRightInd w:val="0"/>
        <w:ind w:right="-2"/>
        <w:jc w:val="both"/>
        <w:rPr>
          <w:rFonts w:ascii="Arial" w:hAnsi="Arial" w:cs="Arial"/>
          <w:sz w:val="22"/>
          <w:szCs w:val="22"/>
        </w:rPr>
      </w:pPr>
    </w:p>
    <w:p w14:paraId="12FD8CB8" w14:textId="2ADB87AA" w:rsidR="00C4137C" w:rsidRPr="00D529E0" w:rsidRDefault="00C4137C"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26</w:t>
      </w:r>
      <w:r w:rsidRPr="00D529E0">
        <w:rPr>
          <w:rFonts w:ascii="Arial" w:hAnsi="Arial" w:cs="Arial"/>
          <w:sz w:val="22"/>
          <w:szCs w:val="22"/>
        </w:rPr>
        <w:t>. Se algum proponente fizer um lance que esteja em desacordo com a licitação (preços</w:t>
      </w:r>
      <w:r w:rsidR="002C4EB0" w:rsidRPr="00D529E0">
        <w:rPr>
          <w:rFonts w:ascii="Arial" w:hAnsi="Arial" w:cs="Arial"/>
          <w:sz w:val="22"/>
          <w:szCs w:val="22"/>
        </w:rPr>
        <w:t xml:space="preserve"> </w:t>
      </w:r>
      <w:r w:rsidRPr="00D529E0">
        <w:rPr>
          <w:rFonts w:ascii="Arial" w:hAnsi="Arial" w:cs="Arial"/>
          <w:sz w:val="22"/>
          <w:szCs w:val="22"/>
        </w:rPr>
        <w:t>inexequíveis ou excessivos), poderá tê-lo cancelado pelo Pregoeiro através do sistema ainda em etapa de disputa, através de justificativa aceita pelo Pregoeiro, e mensagens registradas em Chat.</w:t>
      </w:r>
    </w:p>
    <w:p w14:paraId="240C18E1" w14:textId="77777777" w:rsidR="008738C8" w:rsidRPr="00D529E0" w:rsidRDefault="008738C8" w:rsidP="00CB138B">
      <w:pPr>
        <w:autoSpaceDE w:val="0"/>
        <w:autoSpaceDN w:val="0"/>
        <w:adjustRightInd w:val="0"/>
        <w:ind w:right="-2"/>
        <w:jc w:val="both"/>
        <w:rPr>
          <w:rFonts w:ascii="Arial" w:hAnsi="Arial" w:cs="Arial"/>
          <w:color w:val="00B050"/>
          <w:sz w:val="22"/>
          <w:szCs w:val="22"/>
        </w:rPr>
      </w:pPr>
    </w:p>
    <w:p w14:paraId="7F2345C1" w14:textId="77777777" w:rsidR="00FF6EFF" w:rsidRPr="00D529E0" w:rsidRDefault="008738C8" w:rsidP="00CB138B">
      <w:pPr>
        <w:pBdr>
          <w:top w:val="single" w:sz="4" w:space="1" w:color="auto"/>
          <w:bottom w:val="single" w:sz="4" w:space="1" w:color="auto"/>
        </w:pBdr>
        <w:shd w:val="clear" w:color="auto" w:fill="E6E6E6"/>
        <w:ind w:right="-2"/>
        <w:jc w:val="both"/>
        <w:rPr>
          <w:rFonts w:ascii="Arial" w:hAnsi="Arial" w:cs="Arial"/>
          <w:sz w:val="22"/>
          <w:szCs w:val="22"/>
        </w:rPr>
      </w:pPr>
      <w:r w:rsidRPr="00D529E0">
        <w:rPr>
          <w:rFonts w:ascii="Arial" w:hAnsi="Arial" w:cs="Arial"/>
          <w:b/>
          <w:bCs/>
          <w:sz w:val="22"/>
          <w:szCs w:val="22"/>
        </w:rPr>
        <w:t>9. DO JULGAMENTO DAS PROPOSTAS</w:t>
      </w:r>
    </w:p>
    <w:p w14:paraId="0737EB09" w14:textId="77777777" w:rsidR="00150492" w:rsidRPr="00D529E0" w:rsidRDefault="00150492" w:rsidP="00CB138B">
      <w:pPr>
        <w:autoSpaceDE w:val="0"/>
        <w:autoSpaceDN w:val="0"/>
        <w:adjustRightInd w:val="0"/>
        <w:ind w:right="-2"/>
        <w:jc w:val="both"/>
        <w:rPr>
          <w:rFonts w:ascii="Arial" w:hAnsi="Arial" w:cs="Arial"/>
          <w:sz w:val="22"/>
          <w:szCs w:val="22"/>
        </w:rPr>
      </w:pPr>
    </w:p>
    <w:p w14:paraId="07407DBB" w14:textId="17C2C1AD" w:rsidR="008738C8" w:rsidRPr="00D529E0" w:rsidRDefault="008738C8"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 xml:space="preserve">9.1. Encerrada a etapa de negociação, o pregoeiro examinará a proposta classificada em primeiro lugar quanto à adequação ao objeto e à compatibilidade do preço em relação ao máximo estipulado para contratação neste Edital e em seus anexos, observado o disposto </w:t>
      </w:r>
      <w:r w:rsidR="002C4EB0" w:rsidRPr="00D529E0">
        <w:rPr>
          <w:rFonts w:ascii="Arial" w:hAnsi="Arial" w:cs="Arial"/>
          <w:sz w:val="22"/>
          <w:szCs w:val="22"/>
        </w:rPr>
        <w:t>da IN 073/2022</w:t>
      </w:r>
      <w:r w:rsidRPr="00D529E0">
        <w:rPr>
          <w:rFonts w:ascii="Arial" w:hAnsi="Arial" w:cs="Arial"/>
          <w:sz w:val="22"/>
          <w:szCs w:val="22"/>
        </w:rPr>
        <w:t>.</w:t>
      </w:r>
    </w:p>
    <w:p w14:paraId="50243105" w14:textId="77777777" w:rsidR="008738C8" w:rsidRPr="00D529E0" w:rsidRDefault="008738C8" w:rsidP="00CB138B">
      <w:pPr>
        <w:autoSpaceDE w:val="0"/>
        <w:autoSpaceDN w:val="0"/>
        <w:adjustRightInd w:val="0"/>
        <w:ind w:right="-2"/>
        <w:jc w:val="both"/>
        <w:rPr>
          <w:rFonts w:ascii="Arial" w:hAnsi="Arial" w:cs="Arial"/>
          <w:color w:val="00B050"/>
          <w:sz w:val="22"/>
          <w:szCs w:val="22"/>
        </w:rPr>
      </w:pPr>
    </w:p>
    <w:p w14:paraId="2894BEFF" w14:textId="2AD0ED8D" w:rsidR="008738C8" w:rsidRPr="00D529E0" w:rsidRDefault="008738C8" w:rsidP="00CB138B">
      <w:pPr>
        <w:autoSpaceDE w:val="0"/>
        <w:autoSpaceDN w:val="0"/>
        <w:adjustRightInd w:val="0"/>
        <w:ind w:right="-2"/>
        <w:jc w:val="both"/>
        <w:rPr>
          <w:rFonts w:ascii="Arial" w:hAnsi="Arial" w:cs="Arial"/>
          <w:sz w:val="22"/>
          <w:szCs w:val="22"/>
        </w:rPr>
      </w:pPr>
      <w:r w:rsidRPr="009277E0">
        <w:rPr>
          <w:rFonts w:ascii="Arial" w:hAnsi="Arial" w:cs="Arial"/>
          <w:sz w:val="22"/>
          <w:szCs w:val="22"/>
        </w:rPr>
        <w:t>9.2. A licitante melhor classificada na etapa de disputa de lances, deverá, após solicitação do</w:t>
      </w:r>
      <w:r w:rsidR="002C4EB0" w:rsidRPr="009277E0">
        <w:rPr>
          <w:rFonts w:ascii="Arial" w:hAnsi="Arial" w:cs="Arial"/>
          <w:sz w:val="22"/>
          <w:szCs w:val="22"/>
        </w:rPr>
        <w:t xml:space="preserve"> </w:t>
      </w:r>
      <w:r w:rsidRPr="009277E0">
        <w:rPr>
          <w:rFonts w:ascii="Arial" w:hAnsi="Arial" w:cs="Arial"/>
          <w:sz w:val="22"/>
          <w:szCs w:val="22"/>
        </w:rPr>
        <w:t xml:space="preserve">pregoeiro pelo </w:t>
      </w:r>
      <w:r w:rsidR="00B161F3" w:rsidRPr="009277E0">
        <w:rPr>
          <w:rFonts w:ascii="Arial" w:hAnsi="Arial" w:cs="Arial"/>
          <w:sz w:val="22"/>
          <w:szCs w:val="22"/>
        </w:rPr>
        <w:t>S</w:t>
      </w:r>
      <w:r w:rsidRPr="009277E0">
        <w:rPr>
          <w:rFonts w:ascii="Arial" w:hAnsi="Arial" w:cs="Arial"/>
          <w:sz w:val="22"/>
          <w:szCs w:val="22"/>
        </w:rPr>
        <w:t xml:space="preserve">istema </w:t>
      </w:r>
      <w:r w:rsidR="00B161F3" w:rsidRPr="009277E0">
        <w:rPr>
          <w:rFonts w:ascii="Arial" w:hAnsi="Arial" w:cs="Arial"/>
          <w:sz w:val="22"/>
          <w:szCs w:val="22"/>
        </w:rPr>
        <w:t>E</w:t>
      </w:r>
      <w:r w:rsidRPr="009277E0">
        <w:rPr>
          <w:rFonts w:ascii="Arial" w:hAnsi="Arial" w:cs="Arial"/>
          <w:sz w:val="22"/>
          <w:szCs w:val="22"/>
        </w:rPr>
        <w:t>letrônico, respeitado o prazo previsto no item 8.</w:t>
      </w:r>
      <w:r w:rsidR="00B161F3" w:rsidRPr="009277E0">
        <w:rPr>
          <w:rFonts w:ascii="Arial" w:hAnsi="Arial" w:cs="Arial"/>
          <w:sz w:val="22"/>
          <w:szCs w:val="22"/>
        </w:rPr>
        <w:t>2</w:t>
      </w:r>
      <w:r w:rsidR="007266D1" w:rsidRPr="009277E0">
        <w:rPr>
          <w:rFonts w:ascii="Arial" w:hAnsi="Arial" w:cs="Arial"/>
          <w:sz w:val="22"/>
          <w:szCs w:val="22"/>
        </w:rPr>
        <w:t>4</w:t>
      </w:r>
      <w:r w:rsidRPr="009277E0">
        <w:rPr>
          <w:rFonts w:ascii="Arial" w:hAnsi="Arial" w:cs="Arial"/>
          <w:sz w:val="22"/>
          <w:szCs w:val="22"/>
        </w:rPr>
        <w:t>.2., encaminhar a</w:t>
      </w:r>
      <w:r w:rsidR="00FF5825">
        <w:rPr>
          <w:rFonts w:ascii="Arial" w:hAnsi="Arial" w:cs="Arial"/>
          <w:sz w:val="22"/>
          <w:szCs w:val="22"/>
        </w:rPr>
        <w:t xml:space="preserve"> </w:t>
      </w:r>
      <w:r w:rsidRPr="009277E0">
        <w:rPr>
          <w:rFonts w:ascii="Arial" w:hAnsi="Arial" w:cs="Arial"/>
          <w:sz w:val="22"/>
          <w:szCs w:val="22"/>
        </w:rPr>
        <w:t xml:space="preserve">proposta de preços </w:t>
      </w:r>
      <w:r w:rsidR="0028757F" w:rsidRPr="009277E0">
        <w:rPr>
          <w:rFonts w:ascii="Arial" w:hAnsi="Arial" w:cs="Arial"/>
          <w:sz w:val="22"/>
          <w:szCs w:val="22"/>
        </w:rPr>
        <w:t xml:space="preserve">final </w:t>
      </w:r>
      <w:r w:rsidRPr="009277E0">
        <w:rPr>
          <w:rFonts w:ascii="Arial" w:hAnsi="Arial" w:cs="Arial"/>
          <w:sz w:val="22"/>
          <w:szCs w:val="22"/>
        </w:rPr>
        <w:t xml:space="preserve">adequada </w:t>
      </w:r>
      <w:r w:rsidRPr="009277E0">
        <w:rPr>
          <w:rFonts w:ascii="Arial" w:hAnsi="Arial" w:cs="Arial"/>
          <w:b/>
          <w:bCs/>
          <w:sz w:val="22"/>
          <w:szCs w:val="22"/>
        </w:rPr>
        <w:t xml:space="preserve">(Anexo </w:t>
      </w:r>
      <w:r w:rsidR="009277E0" w:rsidRPr="009277E0">
        <w:rPr>
          <w:rFonts w:ascii="Arial" w:hAnsi="Arial" w:cs="Arial"/>
          <w:b/>
          <w:bCs/>
          <w:sz w:val="22"/>
          <w:szCs w:val="22"/>
        </w:rPr>
        <w:t>I</w:t>
      </w:r>
      <w:r w:rsidR="00862F7C" w:rsidRPr="009277E0">
        <w:rPr>
          <w:rFonts w:ascii="Arial" w:hAnsi="Arial" w:cs="Arial"/>
          <w:b/>
          <w:bCs/>
          <w:sz w:val="22"/>
          <w:szCs w:val="22"/>
        </w:rPr>
        <w:t>V</w:t>
      </w:r>
      <w:r w:rsidRPr="009277E0">
        <w:rPr>
          <w:rFonts w:ascii="Arial" w:hAnsi="Arial" w:cs="Arial"/>
          <w:b/>
          <w:bCs/>
          <w:sz w:val="22"/>
          <w:szCs w:val="22"/>
        </w:rPr>
        <w:t>)</w:t>
      </w:r>
      <w:r w:rsidRPr="009277E0">
        <w:rPr>
          <w:rFonts w:ascii="Arial" w:hAnsi="Arial" w:cs="Arial"/>
          <w:sz w:val="22"/>
          <w:szCs w:val="22"/>
        </w:rPr>
        <w:t>, em 01 (uma) via, rubricada em todas as folhas e a última</w:t>
      </w:r>
      <w:r w:rsidR="002C4EB0" w:rsidRPr="009277E0">
        <w:rPr>
          <w:rFonts w:ascii="Arial" w:hAnsi="Arial" w:cs="Arial"/>
          <w:sz w:val="22"/>
          <w:szCs w:val="22"/>
        </w:rPr>
        <w:t xml:space="preserve"> </w:t>
      </w:r>
      <w:r w:rsidRPr="009277E0">
        <w:rPr>
          <w:rFonts w:ascii="Arial" w:hAnsi="Arial" w:cs="Arial"/>
          <w:sz w:val="22"/>
          <w:szCs w:val="22"/>
        </w:rPr>
        <w:t>assinada pelo representante legal da</w:t>
      </w:r>
      <w:r w:rsidRPr="00D529E0">
        <w:rPr>
          <w:rFonts w:ascii="Arial" w:hAnsi="Arial" w:cs="Arial"/>
          <w:sz w:val="22"/>
          <w:szCs w:val="22"/>
        </w:rPr>
        <w:t xml:space="preserve"> empresa citado nos documentos de habilitação, em</w:t>
      </w:r>
      <w:r w:rsidR="002C4EB0" w:rsidRPr="00D529E0">
        <w:rPr>
          <w:rFonts w:ascii="Arial" w:hAnsi="Arial" w:cs="Arial"/>
          <w:sz w:val="22"/>
          <w:szCs w:val="22"/>
        </w:rPr>
        <w:t xml:space="preserve"> </w:t>
      </w:r>
      <w:r w:rsidRPr="00D529E0">
        <w:rPr>
          <w:rFonts w:ascii="Arial" w:hAnsi="Arial" w:cs="Arial"/>
          <w:sz w:val="22"/>
          <w:szCs w:val="22"/>
        </w:rPr>
        <w:t>linguagem concisa, sem emendas, rasuras ou entrelinhas, contendo Razão Social, Cadastro</w:t>
      </w:r>
      <w:r w:rsidR="002C4EB0" w:rsidRPr="00D529E0">
        <w:rPr>
          <w:rFonts w:ascii="Arial" w:hAnsi="Arial" w:cs="Arial"/>
          <w:sz w:val="22"/>
          <w:szCs w:val="22"/>
        </w:rPr>
        <w:t xml:space="preserve"> </w:t>
      </w:r>
      <w:r w:rsidRPr="00D529E0">
        <w:rPr>
          <w:rFonts w:ascii="Arial" w:hAnsi="Arial" w:cs="Arial"/>
          <w:sz w:val="22"/>
          <w:szCs w:val="22"/>
        </w:rPr>
        <w:t>Nacional de Pessoa Jurídica (CNPJ), endereço completo, número de telefone</w:t>
      </w:r>
      <w:r w:rsidR="00B161F3" w:rsidRPr="00D529E0">
        <w:rPr>
          <w:rFonts w:ascii="Arial" w:hAnsi="Arial" w:cs="Arial"/>
          <w:sz w:val="22"/>
          <w:szCs w:val="22"/>
        </w:rPr>
        <w:t xml:space="preserve"> e e-mail</w:t>
      </w:r>
      <w:r w:rsidRPr="00D529E0">
        <w:rPr>
          <w:rFonts w:ascii="Arial" w:hAnsi="Arial" w:cs="Arial"/>
          <w:sz w:val="22"/>
          <w:szCs w:val="22"/>
        </w:rPr>
        <w:t>, número de agência de conta bancária e dados pertinentes ao responsável pela assinatura do</w:t>
      </w:r>
      <w:r w:rsidR="002C4EB0" w:rsidRPr="00D529E0">
        <w:rPr>
          <w:rFonts w:ascii="Arial" w:hAnsi="Arial" w:cs="Arial"/>
          <w:sz w:val="22"/>
          <w:szCs w:val="22"/>
        </w:rPr>
        <w:t xml:space="preserve"> </w:t>
      </w:r>
      <w:r w:rsidRPr="00D529E0">
        <w:rPr>
          <w:rFonts w:ascii="Arial" w:hAnsi="Arial" w:cs="Arial"/>
          <w:sz w:val="22"/>
          <w:szCs w:val="22"/>
        </w:rPr>
        <w:t>Contrato e/ou Ata de Registro de Preços.</w:t>
      </w:r>
    </w:p>
    <w:p w14:paraId="6D700730" w14:textId="77777777" w:rsidR="008738C8" w:rsidRPr="00D529E0" w:rsidRDefault="008738C8" w:rsidP="00CB138B">
      <w:pPr>
        <w:autoSpaceDE w:val="0"/>
        <w:autoSpaceDN w:val="0"/>
        <w:adjustRightInd w:val="0"/>
        <w:ind w:right="-2"/>
        <w:jc w:val="both"/>
        <w:rPr>
          <w:rFonts w:ascii="Arial" w:hAnsi="Arial" w:cs="Arial"/>
          <w:color w:val="00B050"/>
          <w:sz w:val="22"/>
          <w:szCs w:val="22"/>
        </w:rPr>
      </w:pPr>
    </w:p>
    <w:p w14:paraId="7DD0B25F" w14:textId="08686F89" w:rsidR="008738C8" w:rsidRPr="00D529E0" w:rsidRDefault="008738C8"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lastRenderedPageBreak/>
        <w:t>9.2.1. Para o disposto no item acima, a licitante deverá, através de sistema eletrônico,</w:t>
      </w:r>
      <w:r w:rsidR="00135660" w:rsidRPr="00D529E0">
        <w:rPr>
          <w:rFonts w:ascii="Arial" w:hAnsi="Arial" w:cs="Arial"/>
          <w:sz w:val="22"/>
          <w:szCs w:val="22"/>
        </w:rPr>
        <w:t xml:space="preserve"> </w:t>
      </w:r>
      <w:r w:rsidRPr="00D529E0">
        <w:rPr>
          <w:rFonts w:ascii="Arial" w:hAnsi="Arial" w:cs="Arial"/>
          <w:sz w:val="22"/>
          <w:szCs w:val="22"/>
        </w:rPr>
        <w:t>arquivar</w:t>
      </w:r>
      <w:r w:rsidR="00135660" w:rsidRPr="00D529E0">
        <w:rPr>
          <w:rFonts w:ascii="Arial" w:hAnsi="Arial" w:cs="Arial"/>
          <w:sz w:val="22"/>
          <w:szCs w:val="22"/>
        </w:rPr>
        <w:t xml:space="preserve"> </w:t>
      </w:r>
      <w:r w:rsidRPr="00D529E0">
        <w:rPr>
          <w:rFonts w:ascii="Arial" w:hAnsi="Arial" w:cs="Arial"/>
          <w:sz w:val="22"/>
          <w:szCs w:val="22"/>
        </w:rPr>
        <w:t>a referida proposta em documentos complementares, que permitirá inserção de arquivos</w:t>
      </w:r>
      <w:r w:rsidR="002C4EB0" w:rsidRPr="00D529E0">
        <w:rPr>
          <w:rFonts w:ascii="Arial" w:hAnsi="Arial" w:cs="Arial"/>
          <w:sz w:val="22"/>
          <w:szCs w:val="22"/>
        </w:rPr>
        <w:t xml:space="preserve"> </w:t>
      </w:r>
      <w:r w:rsidRPr="00D529E0">
        <w:rPr>
          <w:rFonts w:ascii="Arial" w:hAnsi="Arial" w:cs="Arial"/>
          <w:sz w:val="22"/>
          <w:szCs w:val="22"/>
        </w:rPr>
        <w:t>mesmo após fase de disputa.</w:t>
      </w:r>
    </w:p>
    <w:p w14:paraId="4A57E31E" w14:textId="77777777" w:rsidR="008738C8" w:rsidRPr="00D529E0" w:rsidRDefault="008738C8" w:rsidP="00CB138B">
      <w:pPr>
        <w:autoSpaceDE w:val="0"/>
        <w:autoSpaceDN w:val="0"/>
        <w:adjustRightInd w:val="0"/>
        <w:ind w:right="-2"/>
        <w:jc w:val="both"/>
        <w:rPr>
          <w:rFonts w:ascii="Arial" w:hAnsi="Arial" w:cs="Arial"/>
          <w:sz w:val="22"/>
          <w:szCs w:val="22"/>
        </w:rPr>
      </w:pPr>
    </w:p>
    <w:p w14:paraId="28B0D270" w14:textId="144311E3" w:rsidR="008738C8" w:rsidRPr="009277E0" w:rsidRDefault="008738C8" w:rsidP="00CB138B">
      <w:pPr>
        <w:autoSpaceDE w:val="0"/>
        <w:autoSpaceDN w:val="0"/>
        <w:adjustRightInd w:val="0"/>
        <w:ind w:right="-2"/>
        <w:jc w:val="both"/>
        <w:rPr>
          <w:rFonts w:ascii="Arial" w:hAnsi="Arial" w:cs="Arial"/>
          <w:sz w:val="22"/>
          <w:szCs w:val="22"/>
        </w:rPr>
      </w:pPr>
      <w:r w:rsidRPr="009277E0">
        <w:rPr>
          <w:rFonts w:ascii="Arial" w:hAnsi="Arial" w:cs="Arial"/>
          <w:sz w:val="22"/>
          <w:szCs w:val="22"/>
        </w:rPr>
        <w:t xml:space="preserve">9.3. Na proposta </w:t>
      </w:r>
      <w:r w:rsidRPr="009277E0">
        <w:rPr>
          <w:rFonts w:ascii="Arial" w:hAnsi="Arial" w:cs="Arial"/>
          <w:b/>
          <w:bCs/>
          <w:sz w:val="22"/>
          <w:szCs w:val="22"/>
        </w:rPr>
        <w:t xml:space="preserve">(Anexo </w:t>
      </w:r>
      <w:r w:rsidR="009277E0" w:rsidRPr="009277E0">
        <w:rPr>
          <w:rFonts w:ascii="Arial" w:hAnsi="Arial" w:cs="Arial"/>
          <w:b/>
          <w:bCs/>
          <w:sz w:val="22"/>
          <w:szCs w:val="22"/>
        </w:rPr>
        <w:t>I</w:t>
      </w:r>
      <w:r w:rsidR="00862F7C" w:rsidRPr="009277E0">
        <w:rPr>
          <w:rFonts w:ascii="Arial" w:hAnsi="Arial" w:cs="Arial"/>
          <w:b/>
          <w:bCs/>
          <w:sz w:val="22"/>
          <w:szCs w:val="22"/>
        </w:rPr>
        <w:t>V</w:t>
      </w:r>
      <w:r w:rsidRPr="009277E0">
        <w:rPr>
          <w:rFonts w:ascii="Arial" w:hAnsi="Arial" w:cs="Arial"/>
          <w:b/>
          <w:bCs/>
          <w:sz w:val="22"/>
          <w:szCs w:val="22"/>
        </w:rPr>
        <w:t>)</w:t>
      </w:r>
      <w:r w:rsidRPr="009277E0">
        <w:rPr>
          <w:rFonts w:ascii="Arial" w:hAnsi="Arial" w:cs="Arial"/>
          <w:sz w:val="22"/>
          <w:szCs w:val="22"/>
        </w:rPr>
        <w:t xml:space="preserve"> a empresa vencedora deverá apresentar a readequação do novo valor</w:t>
      </w:r>
      <w:r w:rsidR="00135660" w:rsidRPr="009277E0">
        <w:rPr>
          <w:rFonts w:ascii="Arial" w:hAnsi="Arial" w:cs="Arial"/>
          <w:sz w:val="22"/>
          <w:szCs w:val="22"/>
        </w:rPr>
        <w:t xml:space="preserve"> </w:t>
      </w:r>
      <w:r w:rsidRPr="009277E0">
        <w:rPr>
          <w:rFonts w:ascii="Arial" w:hAnsi="Arial" w:cs="Arial"/>
          <w:sz w:val="22"/>
          <w:szCs w:val="22"/>
        </w:rPr>
        <w:t>proposto, devendo conter:</w:t>
      </w:r>
    </w:p>
    <w:p w14:paraId="2285D2AE" w14:textId="77777777" w:rsidR="008738C8" w:rsidRPr="009277E0" w:rsidRDefault="008738C8" w:rsidP="00CB138B">
      <w:pPr>
        <w:autoSpaceDE w:val="0"/>
        <w:autoSpaceDN w:val="0"/>
        <w:adjustRightInd w:val="0"/>
        <w:ind w:right="-2"/>
        <w:jc w:val="both"/>
        <w:rPr>
          <w:rFonts w:ascii="Arial" w:hAnsi="Arial" w:cs="Arial"/>
          <w:color w:val="00B050"/>
          <w:sz w:val="22"/>
          <w:szCs w:val="22"/>
        </w:rPr>
      </w:pPr>
    </w:p>
    <w:p w14:paraId="02F01556" w14:textId="77777777" w:rsidR="008738C8" w:rsidRPr="00D529E0" w:rsidRDefault="008738C8" w:rsidP="00CB138B">
      <w:pPr>
        <w:autoSpaceDE w:val="0"/>
        <w:autoSpaceDN w:val="0"/>
        <w:adjustRightInd w:val="0"/>
        <w:ind w:right="-2"/>
        <w:jc w:val="both"/>
        <w:rPr>
          <w:rFonts w:ascii="Arial" w:hAnsi="Arial" w:cs="Arial"/>
          <w:sz w:val="22"/>
          <w:szCs w:val="22"/>
        </w:rPr>
      </w:pPr>
      <w:r w:rsidRPr="009277E0">
        <w:rPr>
          <w:rFonts w:ascii="Arial" w:hAnsi="Arial" w:cs="Arial"/>
          <w:sz w:val="22"/>
          <w:szCs w:val="22"/>
        </w:rPr>
        <w:t>a) Os valores dos impostos incorporados</w:t>
      </w:r>
      <w:r w:rsidRPr="00D529E0">
        <w:rPr>
          <w:rFonts w:ascii="Arial" w:hAnsi="Arial" w:cs="Arial"/>
          <w:sz w:val="22"/>
          <w:szCs w:val="22"/>
        </w:rPr>
        <w:t xml:space="preserve"> e somados ao valor final;</w:t>
      </w:r>
    </w:p>
    <w:p w14:paraId="4F6F3997" w14:textId="298B8149" w:rsidR="008738C8" w:rsidRPr="00D529E0" w:rsidRDefault="008738C8"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b) Os preços deverão ser expressos em moeda corrente nacional</w:t>
      </w:r>
      <w:r w:rsidR="00E268AD" w:rsidRPr="00D529E0">
        <w:rPr>
          <w:rFonts w:ascii="Arial" w:hAnsi="Arial" w:cs="Arial"/>
          <w:sz w:val="22"/>
          <w:szCs w:val="22"/>
        </w:rPr>
        <w:t xml:space="preserve"> Real (R$)</w:t>
      </w:r>
      <w:r w:rsidRPr="00D529E0">
        <w:rPr>
          <w:rFonts w:ascii="Arial" w:hAnsi="Arial" w:cs="Arial"/>
          <w:sz w:val="22"/>
          <w:szCs w:val="22"/>
        </w:rPr>
        <w:t>,</w:t>
      </w:r>
      <w:r w:rsidR="00E268AD" w:rsidRPr="00D529E0">
        <w:rPr>
          <w:rFonts w:ascii="Arial" w:hAnsi="Arial" w:cs="Arial"/>
          <w:sz w:val="22"/>
          <w:szCs w:val="22"/>
        </w:rPr>
        <w:t xml:space="preserve"> com 02 (duas) casas decimais após a vírgula, com</w:t>
      </w:r>
      <w:r w:rsidRPr="00D529E0">
        <w:rPr>
          <w:rFonts w:ascii="Arial" w:hAnsi="Arial" w:cs="Arial"/>
          <w:sz w:val="22"/>
          <w:szCs w:val="22"/>
        </w:rPr>
        <w:t xml:space="preserve"> o valor unitário em</w:t>
      </w:r>
      <w:r w:rsidR="002C4EB0" w:rsidRPr="00D529E0">
        <w:rPr>
          <w:rFonts w:ascii="Arial" w:hAnsi="Arial" w:cs="Arial"/>
          <w:sz w:val="22"/>
          <w:szCs w:val="22"/>
        </w:rPr>
        <w:t xml:space="preserve"> </w:t>
      </w:r>
      <w:r w:rsidRPr="00D529E0">
        <w:rPr>
          <w:rFonts w:ascii="Arial" w:hAnsi="Arial" w:cs="Arial"/>
          <w:sz w:val="22"/>
          <w:szCs w:val="22"/>
        </w:rPr>
        <w:t>algarismos e o valor global em algarismos e por extenso;</w:t>
      </w:r>
    </w:p>
    <w:p w14:paraId="3F72929D" w14:textId="67265316" w:rsidR="008738C8" w:rsidRPr="00D529E0" w:rsidRDefault="008738C8"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c) O prazo de validade não poderá ser inferior a 60 (sessenta) dias, contados da abertura das</w:t>
      </w:r>
      <w:r w:rsidR="00557935" w:rsidRPr="00D529E0">
        <w:rPr>
          <w:rFonts w:ascii="Arial" w:hAnsi="Arial" w:cs="Arial"/>
          <w:sz w:val="22"/>
          <w:szCs w:val="22"/>
        </w:rPr>
        <w:t xml:space="preserve"> </w:t>
      </w:r>
      <w:r w:rsidRPr="00D529E0">
        <w:rPr>
          <w:rFonts w:ascii="Arial" w:hAnsi="Arial" w:cs="Arial"/>
          <w:sz w:val="22"/>
          <w:szCs w:val="22"/>
        </w:rPr>
        <w:t>propostas</w:t>
      </w:r>
      <w:r w:rsidR="001747AE" w:rsidRPr="00D529E0">
        <w:rPr>
          <w:rFonts w:ascii="Arial" w:hAnsi="Arial" w:cs="Arial"/>
          <w:sz w:val="22"/>
          <w:szCs w:val="22"/>
        </w:rPr>
        <w:t xml:space="preserve"> </w:t>
      </w:r>
      <w:r w:rsidRPr="00D529E0">
        <w:rPr>
          <w:rFonts w:ascii="Arial" w:hAnsi="Arial" w:cs="Arial"/>
          <w:sz w:val="22"/>
          <w:szCs w:val="22"/>
        </w:rPr>
        <w:t xml:space="preserve"> virtuais;</w:t>
      </w:r>
    </w:p>
    <w:p w14:paraId="296F5FA3" w14:textId="67EB8EEE" w:rsidR="008738C8" w:rsidRPr="00D529E0" w:rsidRDefault="008738C8"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d) Especificação completa do objeto oferecido com informações que possibilite a sua completa</w:t>
      </w:r>
      <w:r w:rsidR="002C4EB0" w:rsidRPr="00D529E0">
        <w:rPr>
          <w:rFonts w:ascii="Arial" w:hAnsi="Arial" w:cs="Arial"/>
          <w:sz w:val="22"/>
          <w:szCs w:val="22"/>
        </w:rPr>
        <w:t xml:space="preserve"> </w:t>
      </w:r>
      <w:r w:rsidRPr="00D529E0">
        <w:rPr>
          <w:rFonts w:ascii="Arial" w:hAnsi="Arial" w:cs="Arial"/>
          <w:sz w:val="22"/>
          <w:szCs w:val="22"/>
        </w:rPr>
        <w:t>avaliação, totalmente conforme descrito no Anexo I, deste Edital;</w:t>
      </w:r>
    </w:p>
    <w:p w14:paraId="30B4B872" w14:textId="77777777" w:rsidR="00B161F3" w:rsidRPr="00D529E0" w:rsidRDefault="00B161F3"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e) Prazo de entrega;</w:t>
      </w:r>
    </w:p>
    <w:p w14:paraId="2014CB27" w14:textId="77777777" w:rsidR="00B161F3" w:rsidRPr="00D529E0" w:rsidRDefault="00B161F3"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f) Data e assinatura do representante legal da proponente.</w:t>
      </w:r>
    </w:p>
    <w:p w14:paraId="58C2538F" w14:textId="77777777" w:rsidR="00B161F3" w:rsidRPr="00D529E0" w:rsidRDefault="00B161F3" w:rsidP="00CB138B">
      <w:pPr>
        <w:autoSpaceDE w:val="0"/>
        <w:autoSpaceDN w:val="0"/>
        <w:adjustRightInd w:val="0"/>
        <w:ind w:right="-2"/>
        <w:jc w:val="both"/>
        <w:rPr>
          <w:rFonts w:ascii="Arial" w:hAnsi="Arial" w:cs="Arial"/>
          <w:sz w:val="22"/>
          <w:szCs w:val="22"/>
        </w:rPr>
      </w:pPr>
    </w:p>
    <w:p w14:paraId="320C7E3A" w14:textId="77777777" w:rsidR="001C6A6F" w:rsidRPr="00D529E0" w:rsidRDefault="001C6A6F" w:rsidP="00CB138B">
      <w:pPr>
        <w:ind w:right="-2"/>
        <w:jc w:val="both"/>
        <w:rPr>
          <w:rFonts w:ascii="Arial" w:hAnsi="Arial" w:cs="Arial"/>
          <w:sz w:val="22"/>
          <w:szCs w:val="22"/>
        </w:rPr>
      </w:pPr>
      <w:r w:rsidRPr="00D529E0">
        <w:rPr>
          <w:rFonts w:ascii="Arial" w:hAnsi="Arial" w:cs="Arial"/>
          <w:sz w:val="22"/>
          <w:szCs w:val="22"/>
        </w:rPr>
        <w:t xml:space="preserve">9.4. </w:t>
      </w:r>
      <w:r w:rsidR="00B161F3" w:rsidRPr="00D529E0">
        <w:rPr>
          <w:rFonts w:ascii="Arial" w:hAnsi="Arial" w:cs="Arial"/>
          <w:sz w:val="22"/>
          <w:szCs w:val="22"/>
        </w:rPr>
        <w:t xml:space="preserve">Na divergência entre o preço unitário e total, prevalecerá o unitário. </w:t>
      </w:r>
    </w:p>
    <w:p w14:paraId="2453326A" w14:textId="77777777" w:rsidR="00B161F3" w:rsidRPr="00D529E0" w:rsidRDefault="001C6A6F" w:rsidP="00CB138B">
      <w:pPr>
        <w:ind w:right="-2"/>
        <w:jc w:val="both"/>
        <w:rPr>
          <w:rFonts w:ascii="Arial" w:hAnsi="Arial" w:cs="Arial"/>
          <w:sz w:val="22"/>
          <w:szCs w:val="22"/>
        </w:rPr>
      </w:pPr>
      <w:r w:rsidRPr="00D529E0">
        <w:rPr>
          <w:rFonts w:ascii="Arial" w:hAnsi="Arial" w:cs="Arial"/>
          <w:sz w:val="22"/>
          <w:szCs w:val="22"/>
        </w:rPr>
        <w:t xml:space="preserve">9.4.1. </w:t>
      </w:r>
      <w:r w:rsidR="00B161F3" w:rsidRPr="00D529E0">
        <w:rPr>
          <w:rFonts w:ascii="Arial" w:hAnsi="Arial" w:cs="Arial"/>
          <w:sz w:val="22"/>
          <w:szCs w:val="22"/>
        </w:rPr>
        <w:t>Ocorrendo discordância entre os valores numéricos e por extenso, prevalecer</w:t>
      </w:r>
      <w:r w:rsidRPr="00D529E0">
        <w:rPr>
          <w:rFonts w:ascii="Arial" w:hAnsi="Arial" w:cs="Arial"/>
          <w:sz w:val="22"/>
          <w:szCs w:val="22"/>
        </w:rPr>
        <w:t>á este último.</w:t>
      </w:r>
    </w:p>
    <w:p w14:paraId="26C1E0F4" w14:textId="77777777" w:rsidR="001C6A6F" w:rsidRPr="00D529E0" w:rsidRDefault="001C6A6F" w:rsidP="00CB138B">
      <w:pPr>
        <w:ind w:right="-2"/>
        <w:jc w:val="both"/>
        <w:rPr>
          <w:rFonts w:ascii="Arial" w:hAnsi="Arial" w:cs="Arial"/>
          <w:color w:val="00B050"/>
          <w:sz w:val="22"/>
          <w:szCs w:val="22"/>
        </w:rPr>
      </w:pPr>
    </w:p>
    <w:p w14:paraId="76DFBF50" w14:textId="52D73041" w:rsidR="001C6A6F" w:rsidRPr="00D529E0" w:rsidRDefault="001C6A6F" w:rsidP="00CB138B">
      <w:pPr>
        <w:ind w:right="-2"/>
        <w:jc w:val="both"/>
        <w:rPr>
          <w:rFonts w:ascii="Arial" w:hAnsi="Arial" w:cs="Arial"/>
          <w:sz w:val="22"/>
          <w:szCs w:val="22"/>
        </w:rPr>
      </w:pPr>
      <w:r w:rsidRPr="00D529E0">
        <w:rPr>
          <w:rFonts w:ascii="Arial" w:hAnsi="Arial" w:cs="Arial"/>
          <w:sz w:val="22"/>
          <w:szCs w:val="22"/>
        </w:rPr>
        <w:t>9.5. Na hipótese de necessidade de suspensão da sessão pública para a realização de diligências,</w:t>
      </w:r>
      <w:r w:rsidR="00FD7CF4" w:rsidRPr="00D529E0">
        <w:rPr>
          <w:rFonts w:ascii="Arial" w:hAnsi="Arial" w:cs="Arial"/>
          <w:sz w:val="22"/>
          <w:szCs w:val="22"/>
        </w:rPr>
        <w:t xml:space="preserve"> </w:t>
      </w:r>
      <w:r w:rsidRPr="00D529E0">
        <w:rPr>
          <w:rFonts w:ascii="Arial" w:hAnsi="Arial" w:cs="Arial"/>
          <w:sz w:val="22"/>
          <w:szCs w:val="22"/>
        </w:rPr>
        <w:t>com vistas ao saneamento das propostas, a sessão pública somente poderá ser reiniciada</w:t>
      </w:r>
      <w:r w:rsidR="002C4EB0" w:rsidRPr="00D529E0">
        <w:rPr>
          <w:rFonts w:ascii="Arial" w:hAnsi="Arial" w:cs="Arial"/>
          <w:sz w:val="22"/>
          <w:szCs w:val="22"/>
        </w:rPr>
        <w:t xml:space="preserve"> </w:t>
      </w:r>
      <w:r w:rsidRPr="00D529E0">
        <w:rPr>
          <w:rFonts w:ascii="Arial" w:hAnsi="Arial" w:cs="Arial"/>
          <w:sz w:val="22"/>
          <w:szCs w:val="22"/>
        </w:rPr>
        <w:t>mediante aviso prévio no sistema com, no mínimo, 24 (vinte e quatro) horas de antecedência, e a ocorrência será registrada em ata</w:t>
      </w:r>
      <w:r w:rsidR="001F6D73" w:rsidRPr="00D529E0">
        <w:rPr>
          <w:rFonts w:ascii="Arial" w:hAnsi="Arial" w:cs="Arial"/>
          <w:sz w:val="22"/>
          <w:szCs w:val="22"/>
        </w:rPr>
        <w:t>.</w:t>
      </w:r>
    </w:p>
    <w:p w14:paraId="00BB55A1" w14:textId="77777777" w:rsidR="001F6D73" w:rsidRPr="00D529E0" w:rsidRDefault="001F6D73" w:rsidP="00CB138B">
      <w:pPr>
        <w:ind w:right="-2"/>
        <w:jc w:val="both"/>
        <w:rPr>
          <w:rFonts w:ascii="Arial" w:hAnsi="Arial" w:cs="Arial"/>
          <w:color w:val="00B050"/>
          <w:sz w:val="22"/>
          <w:szCs w:val="22"/>
        </w:rPr>
      </w:pPr>
    </w:p>
    <w:p w14:paraId="2DD0B4D1" w14:textId="77777777" w:rsidR="001F6D73" w:rsidRPr="00D529E0" w:rsidRDefault="001F6D73"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9.6. Serão desclassificadas as propostas que não atenderem às exigências do presente Edital e seus Anexos, sejam omissas ou apresentem irregularidades, incompletas ou defeitos capazes de dificultar o julgamento ou estar com a descrição em desacordo com a forma solicitada, do edital.</w:t>
      </w:r>
    </w:p>
    <w:p w14:paraId="3AB579AA" w14:textId="77777777" w:rsidR="001C6A6F" w:rsidRPr="00D529E0" w:rsidRDefault="001C6A6F" w:rsidP="00CB138B">
      <w:pPr>
        <w:ind w:right="-2"/>
        <w:jc w:val="both"/>
        <w:rPr>
          <w:rFonts w:ascii="Arial" w:hAnsi="Arial" w:cs="Arial"/>
          <w:color w:val="00B050"/>
          <w:sz w:val="22"/>
          <w:szCs w:val="22"/>
        </w:rPr>
      </w:pPr>
    </w:p>
    <w:p w14:paraId="5F093587" w14:textId="246307C1" w:rsidR="001C6A6F" w:rsidRPr="00D529E0" w:rsidRDefault="001C6A6F" w:rsidP="00CB138B">
      <w:pPr>
        <w:ind w:right="-2"/>
        <w:jc w:val="both"/>
        <w:rPr>
          <w:rFonts w:ascii="Arial" w:hAnsi="Arial" w:cs="Arial"/>
          <w:sz w:val="22"/>
          <w:szCs w:val="22"/>
        </w:rPr>
      </w:pPr>
      <w:r w:rsidRPr="00D529E0">
        <w:rPr>
          <w:rFonts w:ascii="Arial" w:hAnsi="Arial" w:cs="Arial"/>
          <w:sz w:val="22"/>
          <w:szCs w:val="22"/>
        </w:rPr>
        <w:t>9.</w:t>
      </w:r>
      <w:r w:rsidR="001F6D73" w:rsidRPr="00D529E0">
        <w:rPr>
          <w:rFonts w:ascii="Arial" w:hAnsi="Arial" w:cs="Arial"/>
          <w:sz w:val="22"/>
          <w:szCs w:val="22"/>
        </w:rPr>
        <w:t>7</w:t>
      </w:r>
      <w:r w:rsidRPr="00D529E0">
        <w:rPr>
          <w:rFonts w:ascii="Arial" w:hAnsi="Arial" w:cs="Arial"/>
          <w:sz w:val="22"/>
          <w:szCs w:val="22"/>
        </w:rPr>
        <w:t>. Se a proposta ou lance vencedor for desclassificado, o Pregoeiro examinará a proposta ou</w:t>
      </w:r>
      <w:r w:rsidR="002C4EB0" w:rsidRPr="00D529E0">
        <w:rPr>
          <w:rFonts w:ascii="Arial" w:hAnsi="Arial" w:cs="Arial"/>
          <w:sz w:val="22"/>
          <w:szCs w:val="22"/>
        </w:rPr>
        <w:t xml:space="preserve"> </w:t>
      </w:r>
      <w:r w:rsidRPr="00D529E0">
        <w:rPr>
          <w:rFonts w:ascii="Arial" w:hAnsi="Arial" w:cs="Arial"/>
          <w:sz w:val="22"/>
          <w:szCs w:val="22"/>
        </w:rPr>
        <w:t>lance subsequente, e, assim sucessivamente, na ordem de classificação, caso em que poderá negociar com o licitante para que seja obtido preço melhor.</w:t>
      </w:r>
    </w:p>
    <w:p w14:paraId="7F575834" w14:textId="77777777" w:rsidR="001C6A6F" w:rsidRPr="00D529E0" w:rsidRDefault="001C6A6F" w:rsidP="00CB138B">
      <w:pPr>
        <w:ind w:right="-2"/>
        <w:jc w:val="both"/>
        <w:rPr>
          <w:rFonts w:ascii="Arial" w:hAnsi="Arial" w:cs="Arial"/>
          <w:color w:val="00B050"/>
          <w:sz w:val="22"/>
          <w:szCs w:val="22"/>
        </w:rPr>
      </w:pPr>
    </w:p>
    <w:p w14:paraId="54DFACC3" w14:textId="10BBB285" w:rsidR="001C6A6F" w:rsidRPr="00D529E0" w:rsidRDefault="001C6A6F" w:rsidP="00CB138B">
      <w:pPr>
        <w:ind w:right="-2"/>
        <w:jc w:val="both"/>
        <w:rPr>
          <w:rFonts w:ascii="Arial" w:hAnsi="Arial" w:cs="Arial"/>
          <w:sz w:val="22"/>
          <w:szCs w:val="22"/>
        </w:rPr>
      </w:pPr>
      <w:r w:rsidRPr="00D529E0">
        <w:rPr>
          <w:rFonts w:ascii="Arial" w:hAnsi="Arial" w:cs="Arial"/>
          <w:sz w:val="22"/>
          <w:szCs w:val="22"/>
        </w:rPr>
        <w:t>9.</w:t>
      </w:r>
      <w:r w:rsidR="001F6D73" w:rsidRPr="00D529E0">
        <w:rPr>
          <w:rFonts w:ascii="Arial" w:hAnsi="Arial" w:cs="Arial"/>
          <w:sz w:val="22"/>
          <w:szCs w:val="22"/>
        </w:rPr>
        <w:t>8</w:t>
      </w:r>
      <w:r w:rsidRPr="00D529E0">
        <w:rPr>
          <w:rFonts w:ascii="Arial" w:hAnsi="Arial" w:cs="Arial"/>
          <w:sz w:val="22"/>
          <w:szCs w:val="22"/>
        </w:rPr>
        <w:t>. Encerrada a análise quanto aos critérios de aceitabilidade da proposta, o pregoeiro passará a verificação</w:t>
      </w:r>
      <w:r w:rsidR="002C4EB0" w:rsidRPr="00D529E0">
        <w:rPr>
          <w:rFonts w:ascii="Arial" w:hAnsi="Arial" w:cs="Arial"/>
          <w:sz w:val="22"/>
          <w:szCs w:val="22"/>
        </w:rPr>
        <w:t xml:space="preserve"> </w:t>
      </w:r>
      <w:r w:rsidRPr="00D529E0">
        <w:rPr>
          <w:rFonts w:ascii="Arial" w:hAnsi="Arial" w:cs="Arial"/>
          <w:sz w:val="22"/>
          <w:szCs w:val="22"/>
        </w:rPr>
        <w:t>da habilitação do</w:t>
      </w:r>
      <w:r w:rsidR="002C4EB0" w:rsidRPr="00D529E0">
        <w:rPr>
          <w:rFonts w:ascii="Arial" w:hAnsi="Arial" w:cs="Arial"/>
          <w:sz w:val="22"/>
          <w:szCs w:val="22"/>
        </w:rPr>
        <w:t xml:space="preserve"> </w:t>
      </w:r>
      <w:r w:rsidRPr="00D529E0">
        <w:rPr>
          <w:rFonts w:ascii="Arial" w:hAnsi="Arial" w:cs="Arial"/>
          <w:sz w:val="22"/>
          <w:szCs w:val="22"/>
        </w:rPr>
        <w:t>licitante, observado o disposto neste Edital.</w:t>
      </w:r>
    </w:p>
    <w:p w14:paraId="23F3A802" w14:textId="77777777" w:rsidR="00E12112" w:rsidRPr="00D529E0" w:rsidRDefault="00E12112" w:rsidP="00CB138B">
      <w:pPr>
        <w:ind w:right="-2"/>
        <w:jc w:val="both"/>
        <w:rPr>
          <w:rFonts w:ascii="Arial" w:hAnsi="Arial" w:cs="Arial"/>
          <w:color w:val="00B050"/>
          <w:sz w:val="22"/>
          <w:szCs w:val="22"/>
        </w:rPr>
      </w:pPr>
    </w:p>
    <w:p w14:paraId="55810F2B" w14:textId="77777777" w:rsidR="00E12112" w:rsidRPr="00D529E0" w:rsidRDefault="00E12112" w:rsidP="00CB138B">
      <w:pPr>
        <w:pBdr>
          <w:top w:val="single" w:sz="4" w:space="1" w:color="auto"/>
          <w:bottom w:val="single" w:sz="4" w:space="1" w:color="auto"/>
        </w:pBdr>
        <w:shd w:val="clear" w:color="auto" w:fill="E6E6E6"/>
        <w:ind w:right="-2"/>
        <w:jc w:val="both"/>
        <w:rPr>
          <w:rFonts w:ascii="Arial" w:hAnsi="Arial" w:cs="Arial"/>
          <w:sz w:val="22"/>
          <w:szCs w:val="22"/>
        </w:rPr>
      </w:pPr>
      <w:r w:rsidRPr="00D529E0">
        <w:rPr>
          <w:rFonts w:ascii="Arial" w:hAnsi="Arial" w:cs="Arial"/>
          <w:b/>
          <w:bCs/>
          <w:sz w:val="22"/>
          <w:szCs w:val="22"/>
        </w:rPr>
        <w:t>10. DA HABILITAÇÃO</w:t>
      </w:r>
    </w:p>
    <w:p w14:paraId="532FD889" w14:textId="77777777" w:rsidR="00E12112" w:rsidRPr="00D529E0" w:rsidRDefault="00E12112" w:rsidP="00CB138B">
      <w:pPr>
        <w:ind w:right="-2"/>
        <w:jc w:val="both"/>
        <w:rPr>
          <w:rFonts w:ascii="Arial" w:hAnsi="Arial" w:cs="Arial"/>
          <w:color w:val="00B050"/>
          <w:sz w:val="22"/>
          <w:szCs w:val="22"/>
        </w:rPr>
      </w:pPr>
    </w:p>
    <w:p w14:paraId="6D92D988" w14:textId="77777777" w:rsidR="00E12112" w:rsidRPr="00D529E0" w:rsidRDefault="00E12112" w:rsidP="00CB138B">
      <w:pPr>
        <w:ind w:right="-2"/>
        <w:jc w:val="both"/>
        <w:rPr>
          <w:rFonts w:ascii="Arial" w:hAnsi="Arial" w:cs="Arial"/>
          <w:sz w:val="22"/>
          <w:szCs w:val="22"/>
        </w:rPr>
      </w:pPr>
      <w:r w:rsidRPr="00D529E0">
        <w:rPr>
          <w:rFonts w:ascii="Arial" w:hAnsi="Arial" w:cs="Arial"/>
          <w:sz w:val="22"/>
          <w:szCs w:val="22"/>
        </w:rPr>
        <w:t>10.1. Para fins de habilitação dos licitantes, será exigida, a documentação relativa:</w:t>
      </w:r>
    </w:p>
    <w:p w14:paraId="35B02779" w14:textId="77777777" w:rsidR="00E12112" w:rsidRPr="00D529E0" w:rsidRDefault="00E12112" w:rsidP="00CB138B">
      <w:pPr>
        <w:ind w:right="-2"/>
        <w:jc w:val="both"/>
        <w:rPr>
          <w:rFonts w:ascii="Arial" w:hAnsi="Arial" w:cs="Arial"/>
          <w:b/>
          <w:sz w:val="22"/>
          <w:szCs w:val="22"/>
        </w:rPr>
      </w:pPr>
    </w:p>
    <w:p w14:paraId="41E72A8B" w14:textId="77777777" w:rsidR="00E12112" w:rsidRPr="00D529E0" w:rsidRDefault="00E12112" w:rsidP="00CB138B">
      <w:pPr>
        <w:ind w:right="-2"/>
        <w:jc w:val="both"/>
        <w:rPr>
          <w:rFonts w:ascii="Arial" w:hAnsi="Arial" w:cs="Arial"/>
          <w:b/>
          <w:sz w:val="22"/>
          <w:szCs w:val="22"/>
        </w:rPr>
      </w:pPr>
      <w:r w:rsidRPr="00D529E0">
        <w:rPr>
          <w:rFonts w:ascii="Arial" w:hAnsi="Arial" w:cs="Arial"/>
          <w:b/>
          <w:sz w:val="22"/>
          <w:szCs w:val="22"/>
        </w:rPr>
        <w:t xml:space="preserve">10.2 </w:t>
      </w:r>
      <w:r w:rsidR="00FB1DC5" w:rsidRPr="00D529E0">
        <w:rPr>
          <w:rFonts w:ascii="Arial" w:hAnsi="Arial" w:cs="Arial"/>
          <w:b/>
          <w:sz w:val="22"/>
          <w:szCs w:val="22"/>
          <w:u w:val="single"/>
        </w:rPr>
        <w:t xml:space="preserve">À </w:t>
      </w:r>
      <w:r w:rsidR="00542C45" w:rsidRPr="00D529E0">
        <w:rPr>
          <w:rFonts w:ascii="Arial" w:hAnsi="Arial" w:cs="Arial"/>
          <w:b/>
          <w:sz w:val="22"/>
          <w:szCs w:val="22"/>
          <w:u w:val="single"/>
        </w:rPr>
        <w:t>HABILITAÇÃO JURÍDICA</w:t>
      </w:r>
      <w:r w:rsidRPr="00D529E0">
        <w:rPr>
          <w:rFonts w:ascii="Arial" w:hAnsi="Arial" w:cs="Arial"/>
          <w:b/>
          <w:sz w:val="22"/>
          <w:szCs w:val="22"/>
        </w:rPr>
        <w:t>:</w:t>
      </w:r>
    </w:p>
    <w:p w14:paraId="5C57EB50" w14:textId="77777777" w:rsidR="00E12112" w:rsidRPr="00D529E0" w:rsidRDefault="00E12112" w:rsidP="00CB138B">
      <w:pPr>
        <w:ind w:right="-2"/>
        <w:jc w:val="both"/>
        <w:rPr>
          <w:rFonts w:ascii="Arial" w:hAnsi="Arial" w:cs="Arial"/>
          <w:b/>
          <w:color w:val="00B050"/>
          <w:sz w:val="22"/>
          <w:szCs w:val="22"/>
        </w:rPr>
      </w:pPr>
    </w:p>
    <w:p w14:paraId="33EB4D94" w14:textId="77777777" w:rsidR="00E12112" w:rsidRPr="00D529E0" w:rsidRDefault="00E12112" w:rsidP="00CB138B">
      <w:pPr>
        <w:ind w:right="-2"/>
        <w:jc w:val="both"/>
        <w:rPr>
          <w:rFonts w:ascii="Arial" w:hAnsi="Arial" w:cs="Arial"/>
          <w:bCs/>
          <w:sz w:val="22"/>
          <w:szCs w:val="22"/>
        </w:rPr>
      </w:pPr>
      <w:r w:rsidRPr="00D529E0">
        <w:rPr>
          <w:rFonts w:ascii="Arial" w:hAnsi="Arial" w:cs="Arial"/>
          <w:bCs/>
          <w:sz w:val="22"/>
          <w:szCs w:val="22"/>
        </w:rPr>
        <w:t>10.2.1 Cédula de Identidade ou documento oficial com foto de todos os sócios, administradores e procurador;</w:t>
      </w:r>
    </w:p>
    <w:p w14:paraId="650C07B9" w14:textId="77777777" w:rsidR="00E12112" w:rsidRPr="00D529E0" w:rsidRDefault="00E12112" w:rsidP="00CB138B">
      <w:pPr>
        <w:ind w:right="-2"/>
        <w:jc w:val="both"/>
        <w:rPr>
          <w:rFonts w:ascii="Arial" w:hAnsi="Arial" w:cs="Arial"/>
          <w:b/>
          <w:color w:val="00B050"/>
          <w:sz w:val="22"/>
          <w:szCs w:val="22"/>
        </w:rPr>
      </w:pPr>
    </w:p>
    <w:p w14:paraId="19911FB2" w14:textId="77777777" w:rsidR="00E12112" w:rsidRPr="00D529E0" w:rsidRDefault="00E12112" w:rsidP="00CB138B">
      <w:pPr>
        <w:ind w:right="-2"/>
        <w:jc w:val="both"/>
        <w:rPr>
          <w:rFonts w:ascii="Arial" w:hAnsi="Arial" w:cs="Arial"/>
          <w:bCs/>
          <w:sz w:val="22"/>
          <w:szCs w:val="22"/>
        </w:rPr>
      </w:pPr>
      <w:r w:rsidRPr="00D529E0">
        <w:rPr>
          <w:rFonts w:ascii="Arial" w:hAnsi="Arial" w:cs="Arial"/>
          <w:bCs/>
          <w:sz w:val="22"/>
          <w:szCs w:val="22"/>
        </w:rPr>
        <w:t>10.2.1.1. No caso de sociedade por ações, os documentos de identidade relativo aos presidentes, diretores ou outros responsáveis;</w:t>
      </w:r>
    </w:p>
    <w:p w14:paraId="6F79C12F" w14:textId="77777777" w:rsidR="00E12112" w:rsidRPr="00D529E0" w:rsidRDefault="00E12112" w:rsidP="00CB138B">
      <w:pPr>
        <w:ind w:right="-2"/>
        <w:jc w:val="both"/>
        <w:rPr>
          <w:rFonts w:ascii="Arial" w:hAnsi="Arial" w:cs="Arial"/>
          <w:sz w:val="22"/>
          <w:szCs w:val="22"/>
        </w:rPr>
      </w:pPr>
    </w:p>
    <w:p w14:paraId="2CF519E4" w14:textId="77777777" w:rsidR="00E12112" w:rsidRPr="00D529E0" w:rsidRDefault="00E12112" w:rsidP="00CB138B">
      <w:pPr>
        <w:ind w:right="-2"/>
        <w:jc w:val="both"/>
        <w:rPr>
          <w:rFonts w:ascii="Arial" w:hAnsi="Arial" w:cs="Arial"/>
          <w:sz w:val="22"/>
          <w:szCs w:val="22"/>
        </w:rPr>
      </w:pPr>
      <w:r w:rsidRPr="00D529E0">
        <w:rPr>
          <w:rFonts w:ascii="Arial" w:hAnsi="Arial" w:cs="Arial"/>
          <w:sz w:val="22"/>
          <w:szCs w:val="22"/>
        </w:rPr>
        <w:t>10.2.2. Registro comercial, no caso de empresa individual;</w:t>
      </w:r>
    </w:p>
    <w:p w14:paraId="51EF165F" w14:textId="77777777" w:rsidR="00E12112" w:rsidRPr="00D529E0" w:rsidRDefault="00E12112" w:rsidP="00CB138B">
      <w:pPr>
        <w:ind w:right="-2"/>
        <w:jc w:val="both"/>
        <w:rPr>
          <w:rFonts w:ascii="Arial" w:hAnsi="Arial" w:cs="Arial"/>
          <w:color w:val="00B050"/>
          <w:sz w:val="22"/>
          <w:szCs w:val="22"/>
        </w:rPr>
      </w:pPr>
    </w:p>
    <w:p w14:paraId="5C3A0C7B" w14:textId="77777777" w:rsidR="00E12112" w:rsidRPr="00D529E0" w:rsidRDefault="00E12112" w:rsidP="00CB138B">
      <w:pPr>
        <w:ind w:right="-2"/>
        <w:jc w:val="both"/>
        <w:rPr>
          <w:rFonts w:ascii="Arial" w:hAnsi="Arial" w:cs="Arial"/>
          <w:bCs/>
          <w:sz w:val="22"/>
          <w:szCs w:val="22"/>
        </w:rPr>
      </w:pPr>
      <w:r w:rsidRPr="00D529E0">
        <w:rPr>
          <w:rFonts w:ascii="Arial" w:hAnsi="Arial" w:cs="Arial"/>
          <w:sz w:val="22"/>
          <w:szCs w:val="22"/>
        </w:rPr>
        <w:t xml:space="preserve">10.2.3. Ato constitutivo, estatuto ou contrato social em vigor, devidamente registrado na Junta Comercial, em se tratando de sociedades comerciais </w:t>
      </w:r>
      <w:r w:rsidRPr="00D529E0">
        <w:rPr>
          <w:rFonts w:ascii="Arial" w:hAnsi="Arial" w:cs="Arial"/>
          <w:b/>
          <w:sz w:val="22"/>
          <w:szCs w:val="22"/>
        </w:rPr>
        <w:t xml:space="preserve">(Contrato Social </w:t>
      </w:r>
      <w:r w:rsidR="00AB6019" w:rsidRPr="00D529E0">
        <w:rPr>
          <w:rFonts w:ascii="Arial" w:hAnsi="Arial" w:cs="Arial"/>
          <w:b/>
          <w:sz w:val="22"/>
          <w:szCs w:val="22"/>
        </w:rPr>
        <w:t>e última alteração ou via consolidada</w:t>
      </w:r>
      <w:r w:rsidRPr="00D529E0">
        <w:rPr>
          <w:rFonts w:ascii="Arial" w:hAnsi="Arial" w:cs="Arial"/>
          <w:b/>
          <w:sz w:val="22"/>
          <w:szCs w:val="22"/>
        </w:rPr>
        <w:t>);</w:t>
      </w:r>
    </w:p>
    <w:p w14:paraId="39FDBFF2" w14:textId="77777777" w:rsidR="00E12112" w:rsidRPr="00D529E0" w:rsidRDefault="00E12112" w:rsidP="00CB138B">
      <w:pPr>
        <w:ind w:right="-2"/>
        <w:jc w:val="both"/>
        <w:rPr>
          <w:rFonts w:ascii="Arial" w:hAnsi="Arial" w:cs="Arial"/>
          <w:color w:val="00B050"/>
          <w:sz w:val="22"/>
          <w:szCs w:val="22"/>
        </w:rPr>
      </w:pPr>
    </w:p>
    <w:p w14:paraId="56B98B04" w14:textId="77777777" w:rsidR="00E12112" w:rsidRPr="00D529E0" w:rsidRDefault="00E12112" w:rsidP="00CB138B">
      <w:pPr>
        <w:ind w:right="-2"/>
        <w:jc w:val="both"/>
        <w:rPr>
          <w:rFonts w:ascii="Arial" w:hAnsi="Arial" w:cs="Arial"/>
          <w:sz w:val="22"/>
          <w:szCs w:val="22"/>
        </w:rPr>
      </w:pPr>
      <w:r w:rsidRPr="00D529E0">
        <w:rPr>
          <w:rFonts w:ascii="Arial" w:hAnsi="Arial" w:cs="Arial"/>
          <w:sz w:val="22"/>
          <w:szCs w:val="22"/>
        </w:rPr>
        <w:lastRenderedPageBreak/>
        <w:t>10.2.4. Documentos de eleição dos atuais administradores, tratando-se de sociedades por ações, acompanhados da documentação mencionada no subitem anterior;</w:t>
      </w:r>
    </w:p>
    <w:p w14:paraId="27170C12" w14:textId="77777777" w:rsidR="00E12112" w:rsidRPr="00D529E0" w:rsidRDefault="00E12112" w:rsidP="00CB138B">
      <w:pPr>
        <w:ind w:right="-2"/>
        <w:jc w:val="both"/>
        <w:rPr>
          <w:rFonts w:ascii="Arial" w:hAnsi="Arial" w:cs="Arial"/>
          <w:sz w:val="22"/>
          <w:szCs w:val="22"/>
        </w:rPr>
      </w:pPr>
    </w:p>
    <w:p w14:paraId="3A36CC6E" w14:textId="77777777" w:rsidR="00E12112" w:rsidRPr="00D529E0" w:rsidRDefault="00E12112" w:rsidP="00CB138B">
      <w:pPr>
        <w:ind w:right="-2"/>
        <w:jc w:val="both"/>
        <w:rPr>
          <w:rFonts w:ascii="Arial" w:hAnsi="Arial" w:cs="Arial"/>
          <w:sz w:val="22"/>
          <w:szCs w:val="22"/>
        </w:rPr>
      </w:pPr>
      <w:r w:rsidRPr="00D529E0">
        <w:rPr>
          <w:rFonts w:ascii="Arial" w:hAnsi="Arial" w:cs="Arial"/>
          <w:sz w:val="22"/>
          <w:szCs w:val="22"/>
        </w:rPr>
        <w:t>10.2.5. Ato constitutivo devidamente registrado no Cartório de Registro Civil de Pessoas Jurídicas tratando-se de sociedades civis, acompanhado de prova da diretoria em exercício;</w:t>
      </w:r>
    </w:p>
    <w:p w14:paraId="634D7326" w14:textId="77777777" w:rsidR="00E12112" w:rsidRPr="00D529E0" w:rsidRDefault="00E12112" w:rsidP="00CB138B">
      <w:pPr>
        <w:ind w:right="-2"/>
        <w:jc w:val="both"/>
        <w:rPr>
          <w:rFonts w:ascii="Arial" w:hAnsi="Arial" w:cs="Arial"/>
          <w:sz w:val="22"/>
          <w:szCs w:val="22"/>
        </w:rPr>
      </w:pPr>
    </w:p>
    <w:p w14:paraId="2D4754D1" w14:textId="77777777" w:rsidR="00E12112" w:rsidRPr="00D529E0" w:rsidRDefault="00E12112" w:rsidP="00CB138B">
      <w:pPr>
        <w:ind w:right="-2"/>
        <w:jc w:val="both"/>
        <w:rPr>
          <w:rFonts w:ascii="Arial" w:hAnsi="Arial" w:cs="Arial"/>
          <w:sz w:val="22"/>
          <w:szCs w:val="22"/>
        </w:rPr>
      </w:pPr>
      <w:r w:rsidRPr="00D529E0">
        <w:rPr>
          <w:rFonts w:ascii="Arial" w:hAnsi="Arial" w:cs="Arial"/>
          <w:sz w:val="22"/>
          <w:szCs w:val="22"/>
        </w:rPr>
        <w:t>10.2.6. Decreto de autorização e ato de registro ou autorização para funcionamento expedido pelo órgão competente, tratando-se de empresa ou sociedade estrangeira em funcionamento no país, quando a atividade assim o exigir.</w:t>
      </w:r>
    </w:p>
    <w:p w14:paraId="248DB1DD" w14:textId="77777777" w:rsidR="00E12112" w:rsidRPr="00D529E0" w:rsidRDefault="00E12112" w:rsidP="00CB138B">
      <w:pPr>
        <w:ind w:right="-2"/>
        <w:jc w:val="both"/>
        <w:rPr>
          <w:rFonts w:ascii="Arial" w:hAnsi="Arial" w:cs="Arial"/>
          <w:sz w:val="22"/>
          <w:szCs w:val="22"/>
        </w:rPr>
      </w:pPr>
    </w:p>
    <w:p w14:paraId="6AED4040" w14:textId="77777777" w:rsidR="00E12112" w:rsidRPr="00D529E0" w:rsidRDefault="00E12112" w:rsidP="00CB138B">
      <w:pPr>
        <w:ind w:right="-2"/>
        <w:jc w:val="both"/>
        <w:rPr>
          <w:rFonts w:ascii="Arial" w:hAnsi="Arial" w:cs="Arial"/>
          <w:b/>
          <w:sz w:val="22"/>
          <w:szCs w:val="22"/>
        </w:rPr>
      </w:pPr>
      <w:r w:rsidRPr="00D529E0">
        <w:rPr>
          <w:rFonts w:ascii="Arial" w:hAnsi="Arial" w:cs="Arial"/>
          <w:b/>
          <w:sz w:val="22"/>
          <w:szCs w:val="22"/>
        </w:rPr>
        <w:t xml:space="preserve">10.3 </w:t>
      </w:r>
      <w:r w:rsidRPr="00D529E0">
        <w:rPr>
          <w:rFonts w:ascii="Arial" w:hAnsi="Arial" w:cs="Arial"/>
          <w:b/>
          <w:sz w:val="22"/>
          <w:szCs w:val="22"/>
          <w:u w:val="single"/>
        </w:rPr>
        <w:t xml:space="preserve">à </w:t>
      </w:r>
      <w:r w:rsidR="00542C45" w:rsidRPr="00D529E0">
        <w:rPr>
          <w:rFonts w:ascii="Arial" w:hAnsi="Arial" w:cs="Arial"/>
          <w:b/>
          <w:sz w:val="22"/>
          <w:szCs w:val="22"/>
          <w:u w:val="single"/>
        </w:rPr>
        <w:t>REGULARIDADE FISCAL E TRABALHISTA</w:t>
      </w:r>
      <w:r w:rsidRPr="00D529E0">
        <w:rPr>
          <w:rFonts w:ascii="Arial" w:hAnsi="Arial" w:cs="Arial"/>
          <w:b/>
          <w:sz w:val="22"/>
          <w:szCs w:val="22"/>
        </w:rPr>
        <w:t xml:space="preserve">: </w:t>
      </w:r>
    </w:p>
    <w:p w14:paraId="2AC6D6B4" w14:textId="77777777" w:rsidR="00E12112" w:rsidRPr="00D529E0" w:rsidRDefault="00E12112" w:rsidP="00CB138B">
      <w:pPr>
        <w:ind w:right="-2"/>
        <w:jc w:val="both"/>
        <w:rPr>
          <w:rFonts w:ascii="Arial" w:hAnsi="Arial" w:cs="Arial"/>
          <w:b/>
          <w:color w:val="00B050"/>
          <w:sz w:val="22"/>
          <w:szCs w:val="22"/>
        </w:rPr>
      </w:pPr>
    </w:p>
    <w:p w14:paraId="2927902F" w14:textId="77777777" w:rsidR="00E12112" w:rsidRPr="00D529E0" w:rsidRDefault="00E12112" w:rsidP="00CB138B">
      <w:pPr>
        <w:ind w:right="-2"/>
        <w:jc w:val="both"/>
        <w:rPr>
          <w:rFonts w:ascii="Arial" w:hAnsi="Arial" w:cs="Arial"/>
          <w:bCs/>
          <w:sz w:val="22"/>
          <w:szCs w:val="22"/>
        </w:rPr>
      </w:pPr>
      <w:r w:rsidRPr="00D529E0">
        <w:rPr>
          <w:rFonts w:ascii="Arial" w:hAnsi="Arial" w:cs="Arial"/>
          <w:sz w:val="22"/>
          <w:szCs w:val="22"/>
        </w:rPr>
        <w:t>1</w:t>
      </w:r>
      <w:r w:rsidR="007A4EC8" w:rsidRPr="00D529E0">
        <w:rPr>
          <w:rFonts w:ascii="Arial" w:hAnsi="Arial" w:cs="Arial"/>
          <w:sz w:val="22"/>
          <w:szCs w:val="22"/>
        </w:rPr>
        <w:t>0</w:t>
      </w:r>
      <w:r w:rsidRPr="00D529E0">
        <w:rPr>
          <w:rFonts w:ascii="Arial" w:hAnsi="Arial" w:cs="Arial"/>
          <w:sz w:val="22"/>
          <w:szCs w:val="22"/>
        </w:rPr>
        <w:t>.3.1.</w:t>
      </w:r>
      <w:r w:rsidR="00650D90" w:rsidRPr="00D529E0">
        <w:rPr>
          <w:rFonts w:ascii="Arial" w:hAnsi="Arial" w:cs="Arial"/>
          <w:sz w:val="22"/>
          <w:szCs w:val="22"/>
        </w:rPr>
        <w:t xml:space="preserve"> </w:t>
      </w:r>
      <w:r w:rsidRPr="00D529E0">
        <w:rPr>
          <w:rFonts w:ascii="Arial" w:hAnsi="Arial" w:cs="Arial"/>
          <w:bCs/>
          <w:sz w:val="22"/>
          <w:szCs w:val="22"/>
        </w:rPr>
        <w:t xml:space="preserve">Prova de inscrição no Cadastro Nacional da Pessoa Jurídica do Ministério da Fazenda </w:t>
      </w:r>
      <w:r w:rsidRPr="00D529E0">
        <w:rPr>
          <w:rFonts w:ascii="Arial" w:hAnsi="Arial" w:cs="Arial"/>
          <w:b/>
          <w:bCs/>
          <w:sz w:val="22"/>
          <w:szCs w:val="22"/>
        </w:rPr>
        <w:t>(CNPJ)</w:t>
      </w:r>
      <w:r w:rsidRPr="00D529E0">
        <w:rPr>
          <w:rFonts w:ascii="Arial" w:hAnsi="Arial" w:cs="Arial"/>
          <w:bCs/>
          <w:sz w:val="22"/>
          <w:szCs w:val="22"/>
        </w:rPr>
        <w:t>;</w:t>
      </w:r>
    </w:p>
    <w:p w14:paraId="6DD317EA" w14:textId="77777777" w:rsidR="00E12112" w:rsidRPr="00D529E0" w:rsidRDefault="00E12112" w:rsidP="00CB138B">
      <w:pPr>
        <w:ind w:right="-2"/>
        <w:jc w:val="both"/>
        <w:rPr>
          <w:rFonts w:ascii="Arial" w:hAnsi="Arial" w:cs="Arial"/>
          <w:bCs/>
          <w:color w:val="00B050"/>
          <w:sz w:val="22"/>
          <w:szCs w:val="22"/>
        </w:rPr>
      </w:pPr>
    </w:p>
    <w:p w14:paraId="564958BA" w14:textId="77777777" w:rsidR="00E12112" w:rsidRPr="00D529E0" w:rsidRDefault="00E12112" w:rsidP="00CB138B">
      <w:pPr>
        <w:pStyle w:val="Corpodetexto"/>
        <w:tabs>
          <w:tab w:val="num" w:pos="180"/>
        </w:tabs>
        <w:ind w:right="-2" w:hanging="10"/>
        <w:rPr>
          <w:rFonts w:ascii="Arial" w:hAnsi="Arial" w:cs="Arial"/>
          <w:b w:val="0"/>
          <w:bCs/>
          <w:sz w:val="22"/>
          <w:szCs w:val="22"/>
          <w:u w:val="none"/>
        </w:rPr>
      </w:pPr>
      <w:r w:rsidRPr="00D529E0">
        <w:rPr>
          <w:rFonts w:ascii="Arial" w:hAnsi="Arial" w:cs="Arial"/>
          <w:bCs/>
          <w:sz w:val="22"/>
          <w:szCs w:val="22"/>
          <w:u w:val="none"/>
        </w:rPr>
        <w:tab/>
      </w:r>
      <w:r w:rsidRPr="00D529E0">
        <w:rPr>
          <w:rFonts w:ascii="Arial" w:hAnsi="Arial" w:cs="Arial"/>
          <w:b w:val="0"/>
          <w:bCs/>
          <w:sz w:val="22"/>
          <w:szCs w:val="22"/>
          <w:u w:val="none"/>
        </w:rPr>
        <w:t>1</w:t>
      </w:r>
      <w:r w:rsidR="007A4EC8" w:rsidRPr="00D529E0">
        <w:rPr>
          <w:rFonts w:ascii="Arial" w:hAnsi="Arial" w:cs="Arial"/>
          <w:b w:val="0"/>
          <w:bCs/>
          <w:sz w:val="22"/>
          <w:szCs w:val="22"/>
          <w:u w:val="none"/>
        </w:rPr>
        <w:t>0</w:t>
      </w:r>
      <w:r w:rsidRPr="00D529E0">
        <w:rPr>
          <w:rFonts w:ascii="Arial" w:hAnsi="Arial" w:cs="Arial"/>
          <w:b w:val="0"/>
          <w:bCs/>
          <w:sz w:val="22"/>
          <w:szCs w:val="22"/>
          <w:u w:val="none"/>
        </w:rPr>
        <w:t>.3.2.</w:t>
      </w:r>
      <w:r w:rsidR="00C83EB5" w:rsidRPr="00D529E0">
        <w:rPr>
          <w:rFonts w:ascii="Arial" w:hAnsi="Arial" w:cs="Arial"/>
          <w:b w:val="0"/>
          <w:bCs/>
          <w:sz w:val="22"/>
          <w:szCs w:val="22"/>
          <w:u w:val="none"/>
        </w:rPr>
        <w:t xml:space="preserve"> </w:t>
      </w:r>
      <w:r w:rsidRPr="00D529E0">
        <w:rPr>
          <w:rFonts w:ascii="Arial" w:hAnsi="Arial" w:cs="Arial"/>
          <w:b w:val="0"/>
          <w:bCs/>
          <w:sz w:val="22"/>
          <w:szCs w:val="22"/>
          <w:u w:val="none"/>
        </w:rPr>
        <w:t xml:space="preserve">Prova de regularidade com a </w:t>
      </w:r>
      <w:r w:rsidRPr="00D529E0">
        <w:rPr>
          <w:rFonts w:ascii="Arial" w:hAnsi="Arial" w:cs="Arial"/>
          <w:bCs/>
          <w:sz w:val="22"/>
          <w:szCs w:val="22"/>
          <w:u w:val="none"/>
        </w:rPr>
        <w:t>Fazenda Federal</w:t>
      </w:r>
      <w:r w:rsidRPr="00D529E0">
        <w:rPr>
          <w:rFonts w:ascii="Arial" w:hAnsi="Arial" w:cs="Arial"/>
          <w:b w:val="0"/>
          <w:bCs/>
          <w:sz w:val="22"/>
          <w:szCs w:val="22"/>
          <w:u w:val="none"/>
        </w:rPr>
        <w:t xml:space="preserve"> mediante apresentação dos seguintes documentos, nos termos da resolução conjunta PGFN/RFB n.º 3 de 22 de novembro de 2005, apresentando a Certidão Conjunta Negativa ou Positiva, com efeito, de Negativa de Débitos Relativos a Tributos Federais e a Dívida Ativa da União ou Certidões Individuais até a expiração de seu prazo de validade;</w:t>
      </w:r>
    </w:p>
    <w:p w14:paraId="56DDC6FD" w14:textId="77777777" w:rsidR="00E12112" w:rsidRPr="00D529E0" w:rsidRDefault="00E12112" w:rsidP="00CB138B">
      <w:pPr>
        <w:pStyle w:val="Corpodetexto"/>
        <w:tabs>
          <w:tab w:val="num" w:pos="180"/>
        </w:tabs>
        <w:ind w:right="-2" w:hanging="10"/>
        <w:rPr>
          <w:rFonts w:ascii="Arial" w:hAnsi="Arial" w:cs="Arial"/>
          <w:bCs/>
          <w:color w:val="00B050"/>
          <w:sz w:val="22"/>
          <w:szCs w:val="22"/>
          <w:u w:val="none"/>
        </w:rPr>
      </w:pPr>
    </w:p>
    <w:p w14:paraId="1527B593" w14:textId="77777777" w:rsidR="00E12112" w:rsidRPr="00D529E0" w:rsidRDefault="00E12112" w:rsidP="00CB138B">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w:t>
      </w:r>
      <w:r w:rsidR="007A4EC8" w:rsidRPr="00D529E0">
        <w:rPr>
          <w:rFonts w:ascii="Arial" w:hAnsi="Arial" w:cs="Arial"/>
          <w:b w:val="0"/>
          <w:bCs/>
          <w:sz w:val="22"/>
          <w:szCs w:val="22"/>
          <w:u w:val="none"/>
        </w:rPr>
        <w:t>0</w:t>
      </w:r>
      <w:r w:rsidRPr="00D529E0">
        <w:rPr>
          <w:rFonts w:ascii="Arial" w:hAnsi="Arial" w:cs="Arial"/>
          <w:b w:val="0"/>
          <w:bCs/>
          <w:sz w:val="22"/>
          <w:szCs w:val="22"/>
          <w:u w:val="none"/>
        </w:rPr>
        <w:t>.3.3.</w:t>
      </w:r>
      <w:r w:rsidR="00C83EB5" w:rsidRPr="00D529E0">
        <w:rPr>
          <w:rFonts w:ascii="Arial" w:hAnsi="Arial" w:cs="Arial"/>
          <w:b w:val="0"/>
          <w:bCs/>
          <w:sz w:val="22"/>
          <w:szCs w:val="22"/>
          <w:u w:val="none"/>
        </w:rPr>
        <w:t xml:space="preserve"> </w:t>
      </w:r>
      <w:r w:rsidRPr="00D529E0">
        <w:rPr>
          <w:rFonts w:ascii="Arial" w:hAnsi="Arial" w:cs="Arial"/>
          <w:b w:val="0"/>
          <w:bCs/>
          <w:sz w:val="22"/>
          <w:szCs w:val="22"/>
          <w:u w:val="none"/>
        </w:rPr>
        <w:t>Prova de regularidade relativa ao Fundo de Garantia por Tempo de Serviço (</w:t>
      </w:r>
      <w:r w:rsidRPr="00D529E0">
        <w:rPr>
          <w:rFonts w:ascii="Arial" w:hAnsi="Arial" w:cs="Arial"/>
          <w:bCs/>
          <w:sz w:val="22"/>
          <w:szCs w:val="22"/>
          <w:u w:val="none"/>
        </w:rPr>
        <w:t>FGTS</w:t>
      </w:r>
      <w:r w:rsidRPr="00D529E0">
        <w:rPr>
          <w:rFonts w:ascii="Arial" w:hAnsi="Arial" w:cs="Arial"/>
          <w:b w:val="0"/>
          <w:bCs/>
          <w:sz w:val="22"/>
          <w:szCs w:val="22"/>
          <w:u w:val="none"/>
        </w:rPr>
        <w:t>), fornecida pela Caixa Econômica Federal, de acordo com a Lei n.° 8036 de 11 de maio de 1990;</w:t>
      </w:r>
    </w:p>
    <w:p w14:paraId="2F6D7DD4" w14:textId="77777777" w:rsidR="00E12112" w:rsidRPr="00D529E0" w:rsidRDefault="00E12112" w:rsidP="00CB138B">
      <w:pPr>
        <w:pStyle w:val="Corpodetexto"/>
        <w:tabs>
          <w:tab w:val="num" w:pos="180"/>
        </w:tabs>
        <w:ind w:right="-2" w:hanging="10"/>
        <w:rPr>
          <w:rFonts w:ascii="Arial" w:hAnsi="Arial" w:cs="Arial"/>
          <w:b w:val="0"/>
          <w:bCs/>
          <w:color w:val="00B050"/>
          <w:sz w:val="22"/>
          <w:szCs w:val="22"/>
          <w:u w:val="none"/>
        </w:rPr>
      </w:pPr>
    </w:p>
    <w:p w14:paraId="1680F50D" w14:textId="77777777" w:rsidR="00E12112" w:rsidRPr="00D529E0" w:rsidRDefault="00E12112" w:rsidP="00CB138B">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w:t>
      </w:r>
      <w:r w:rsidR="008D3378" w:rsidRPr="00D529E0">
        <w:rPr>
          <w:rFonts w:ascii="Arial" w:hAnsi="Arial" w:cs="Arial"/>
          <w:b w:val="0"/>
          <w:bCs/>
          <w:sz w:val="22"/>
          <w:szCs w:val="22"/>
          <w:u w:val="none"/>
        </w:rPr>
        <w:t>0</w:t>
      </w:r>
      <w:r w:rsidRPr="00D529E0">
        <w:rPr>
          <w:rFonts w:ascii="Arial" w:hAnsi="Arial" w:cs="Arial"/>
          <w:b w:val="0"/>
          <w:bCs/>
          <w:sz w:val="22"/>
          <w:szCs w:val="22"/>
          <w:u w:val="none"/>
        </w:rPr>
        <w:t xml:space="preserve">.3.4. Prova de regularidade com a </w:t>
      </w:r>
      <w:r w:rsidRPr="00D529E0">
        <w:rPr>
          <w:rFonts w:ascii="Arial" w:hAnsi="Arial" w:cs="Arial"/>
          <w:bCs/>
          <w:sz w:val="22"/>
          <w:szCs w:val="22"/>
          <w:u w:val="none"/>
        </w:rPr>
        <w:t>Fazenda Estadual</w:t>
      </w:r>
      <w:r w:rsidRPr="00D529E0">
        <w:rPr>
          <w:rFonts w:ascii="Arial" w:hAnsi="Arial" w:cs="Arial"/>
          <w:b w:val="0"/>
          <w:bCs/>
          <w:sz w:val="22"/>
          <w:szCs w:val="22"/>
          <w:u w:val="none"/>
        </w:rPr>
        <w:t xml:space="preserve"> (Certidão de Tributos Estaduais) emitido pelo órgão competente, do domicilio ou sede da licitante, ou outra equivalente, na forma da Lei</w:t>
      </w:r>
      <w:r w:rsidR="008D3378" w:rsidRPr="00D529E0">
        <w:rPr>
          <w:rFonts w:ascii="Arial" w:hAnsi="Arial" w:cs="Arial"/>
          <w:b w:val="0"/>
          <w:bCs/>
          <w:sz w:val="22"/>
          <w:szCs w:val="22"/>
          <w:u w:val="none"/>
        </w:rPr>
        <w:t>;</w:t>
      </w:r>
    </w:p>
    <w:p w14:paraId="6C45AEB0" w14:textId="77777777" w:rsidR="008D3378" w:rsidRPr="00D529E0" w:rsidRDefault="008D3378" w:rsidP="00CB138B">
      <w:pPr>
        <w:pStyle w:val="Corpodetexto"/>
        <w:tabs>
          <w:tab w:val="num" w:pos="180"/>
        </w:tabs>
        <w:ind w:right="-2" w:hanging="10"/>
        <w:rPr>
          <w:rFonts w:ascii="Arial" w:hAnsi="Arial" w:cs="Arial"/>
          <w:b w:val="0"/>
          <w:bCs/>
          <w:color w:val="00B050"/>
          <w:sz w:val="22"/>
          <w:szCs w:val="22"/>
          <w:u w:val="none"/>
        </w:rPr>
      </w:pPr>
    </w:p>
    <w:p w14:paraId="484B9444" w14:textId="50306DE0" w:rsidR="008D3378" w:rsidRPr="00D529E0" w:rsidRDefault="008D3378" w:rsidP="00CB138B">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10.3.4.1. caso o licitante seja considerado isento dos tributos estaduais relacionados ao objeto</w:t>
      </w:r>
      <w:r w:rsidR="002C4EB0" w:rsidRPr="00D529E0">
        <w:rPr>
          <w:rFonts w:ascii="Arial" w:hAnsi="Arial" w:cs="Arial"/>
          <w:b w:val="0"/>
          <w:bCs/>
          <w:sz w:val="22"/>
          <w:szCs w:val="22"/>
          <w:u w:val="none"/>
        </w:rPr>
        <w:t xml:space="preserve"> </w:t>
      </w:r>
      <w:r w:rsidRPr="00D529E0">
        <w:rPr>
          <w:rFonts w:ascii="Arial" w:hAnsi="Arial" w:cs="Arial"/>
          <w:b w:val="0"/>
          <w:bCs/>
          <w:sz w:val="22"/>
          <w:szCs w:val="22"/>
          <w:u w:val="none"/>
        </w:rPr>
        <w:t>licitatório, deverá comprovar tal condição mediante declaração da Fazenda Estadual do</w:t>
      </w:r>
      <w:r w:rsidR="002C4EB0" w:rsidRPr="00D529E0">
        <w:rPr>
          <w:rFonts w:ascii="Arial" w:hAnsi="Arial" w:cs="Arial"/>
          <w:b w:val="0"/>
          <w:bCs/>
          <w:sz w:val="22"/>
          <w:szCs w:val="22"/>
          <w:u w:val="none"/>
        </w:rPr>
        <w:t xml:space="preserve"> </w:t>
      </w:r>
      <w:r w:rsidRPr="00D529E0">
        <w:rPr>
          <w:rFonts w:ascii="Arial" w:hAnsi="Arial" w:cs="Arial"/>
          <w:b w:val="0"/>
          <w:bCs/>
          <w:sz w:val="22"/>
          <w:szCs w:val="22"/>
          <w:u w:val="none"/>
        </w:rPr>
        <w:t>seu domicílio ou sede, ou outra equivalente, na forma da lei;</w:t>
      </w:r>
    </w:p>
    <w:p w14:paraId="1683D823" w14:textId="77777777" w:rsidR="00E12112" w:rsidRPr="00D529E0" w:rsidRDefault="00E12112" w:rsidP="00CB138B">
      <w:pPr>
        <w:pStyle w:val="Corpodetexto"/>
        <w:ind w:right="-2"/>
        <w:rPr>
          <w:rFonts w:ascii="Arial" w:hAnsi="Arial" w:cs="Arial"/>
          <w:b w:val="0"/>
          <w:bCs/>
          <w:color w:val="00B050"/>
          <w:sz w:val="22"/>
          <w:szCs w:val="22"/>
          <w:u w:val="none"/>
        </w:rPr>
      </w:pPr>
    </w:p>
    <w:p w14:paraId="5B076B9D" w14:textId="77777777" w:rsidR="00E12112" w:rsidRPr="00D529E0" w:rsidRDefault="00E12112" w:rsidP="00CB138B">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w:t>
      </w:r>
      <w:r w:rsidR="008D3378" w:rsidRPr="00D529E0">
        <w:rPr>
          <w:rFonts w:ascii="Arial" w:hAnsi="Arial" w:cs="Arial"/>
          <w:b w:val="0"/>
          <w:bCs/>
          <w:sz w:val="22"/>
          <w:szCs w:val="22"/>
          <w:u w:val="none"/>
        </w:rPr>
        <w:t>0</w:t>
      </w:r>
      <w:r w:rsidRPr="00D529E0">
        <w:rPr>
          <w:rFonts w:ascii="Arial" w:hAnsi="Arial" w:cs="Arial"/>
          <w:b w:val="0"/>
          <w:bCs/>
          <w:sz w:val="22"/>
          <w:szCs w:val="22"/>
          <w:u w:val="none"/>
        </w:rPr>
        <w:t>.3.5.</w:t>
      </w:r>
      <w:r w:rsidR="0032362F" w:rsidRPr="00D529E0">
        <w:rPr>
          <w:rFonts w:ascii="Arial" w:hAnsi="Arial" w:cs="Arial"/>
          <w:b w:val="0"/>
          <w:bCs/>
          <w:sz w:val="22"/>
          <w:szCs w:val="22"/>
          <w:u w:val="none"/>
        </w:rPr>
        <w:t xml:space="preserve"> </w:t>
      </w:r>
      <w:r w:rsidRPr="00D529E0">
        <w:rPr>
          <w:rFonts w:ascii="Arial" w:hAnsi="Arial" w:cs="Arial"/>
          <w:b w:val="0"/>
          <w:bCs/>
          <w:sz w:val="22"/>
          <w:szCs w:val="22"/>
          <w:u w:val="none"/>
        </w:rPr>
        <w:t xml:space="preserve">Prova de regularidade com a </w:t>
      </w:r>
      <w:r w:rsidRPr="00D529E0">
        <w:rPr>
          <w:rFonts w:ascii="Arial" w:hAnsi="Arial" w:cs="Arial"/>
          <w:bCs/>
          <w:sz w:val="22"/>
          <w:szCs w:val="22"/>
          <w:u w:val="none"/>
        </w:rPr>
        <w:t>Fazenda Municipal</w:t>
      </w:r>
      <w:r w:rsidRPr="00D529E0">
        <w:rPr>
          <w:rFonts w:ascii="Arial" w:hAnsi="Arial" w:cs="Arial"/>
          <w:b w:val="0"/>
          <w:bCs/>
          <w:sz w:val="22"/>
          <w:szCs w:val="22"/>
          <w:u w:val="none"/>
        </w:rPr>
        <w:t xml:space="preserve"> emitido pelo órgão competente, do domicilio ou sede da licitante, ou outra equivalente, na forma da Lei</w:t>
      </w:r>
      <w:r w:rsidR="008D3378" w:rsidRPr="00D529E0">
        <w:rPr>
          <w:rFonts w:ascii="Arial" w:hAnsi="Arial" w:cs="Arial"/>
          <w:b w:val="0"/>
          <w:bCs/>
          <w:sz w:val="22"/>
          <w:szCs w:val="22"/>
          <w:u w:val="none"/>
        </w:rPr>
        <w:t>;</w:t>
      </w:r>
    </w:p>
    <w:p w14:paraId="46B84904" w14:textId="77777777" w:rsidR="00E12112" w:rsidRPr="00D529E0" w:rsidRDefault="00E12112" w:rsidP="00CB138B">
      <w:pPr>
        <w:pStyle w:val="Corpodetexto"/>
        <w:tabs>
          <w:tab w:val="num" w:pos="180"/>
        </w:tabs>
        <w:ind w:right="-2" w:hanging="10"/>
        <w:rPr>
          <w:rFonts w:ascii="Arial" w:hAnsi="Arial" w:cs="Arial"/>
          <w:b w:val="0"/>
          <w:bCs/>
          <w:color w:val="00B050"/>
          <w:sz w:val="22"/>
          <w:szCs w:val="22"/>
          <w:u w:val="none"/>
        </w:rPr>
      </w:pPr>
    </w:p>
    <w:p w14:paraId="26D5F645" w14:textId="77777777" w:rsidR="00E12112" w:rsidRPr="00D529E0" w:rsidRDefault="00E12112" w:rsidP="00CB138B">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w:t>
      </w:r>
      <w:r w:rsidR="008D3378" w:rsidRPr="00D529E0">
        <w:rPr>
          <w:rFonts w:ascii="Arial" w:hAnsi="Arial" w:cs="Arial"/>
          <w:b w:val="0"/>
          <w:bCs/>
          <w:sz w:val="22"/>
          <w:szCs w:val="22"/>
          <w:u w:val="none"/>
        </w:rPr>
        <w:t>0</w:t>
      </w:r>
      <w:r w:rsidRPr="00D529E0">
        <w:rPr>
          <w:rFonts w:ascii="Arial" w:hAnsi="Arial" w:cs="Arial"/>
          <w:b w:val="0"/>
          <w:bCs/>
          <w:sz w:val="22"/>
          <w:szCs w:val="22"/>
          <w:u w:val="none"/>
        </w:rPr>
        <w:t>.3.6.</w:t>
      </w:r>
      <w:r w:rsidR="0032362F" w:rsidRPr="00D529E0">
        <w:rPr>
          <w:rFonts w:ascii="Arial" w:hAnsi="Arial" w:cs="Arial"/>
          <w:b w:val="0"/>
          <w:bCs/>
          <w:sz w:val="22"/>
          <w:szCs w:val="22"/>
          <w:u w:val="none"/>
        </w:rPr>
        <w:t xml:space="preserve"> </w:t>
      </w:r>
      <w:r w:rsidRPr="00D529E0">
        <w:rPr>
          <w:rFonts w:ascii="Arial" w:hAnsi="Arial" w:cs="Arial"/>
          <w:b w:val="0"/>
          <w:bCs/>
          <w:sz w:val="22"/>
          <w:szCs w:val="22"/>
          <w:u w:val="none"/>
        </w:rPr>
        <w:t>Prova de regularidade relativa aos Débitos Trabalhistas, apresentando a Certidão Negativa ou Positiva com efeito Negativo (</w:t>
      </w:r>
      <w:r w:rsidRPr="00D529E0">
        <w:rPr>
          <w:rFonts w:ascii="Arial" w:hAnsi="Arial" w:cs="Arial"/>
          <w:bCs/>
          <w:sz w:val="22"/>
          <w:szCs w:val="22"/>
          <w:u w:val="none"/>
        </w:rPr>
        <w:t>CNDT</w:t>
      </w:r>
      <w:r w:rsidRPr="00D529E0">
        <w:rPr>
          <w:rFonts w:ascii="Arial" w:hAnsi="Arial" w:cs="Arial"/>
          <w:b w:val="0"/>
          <w:bCs/>
          <w:sz w:val="22"/>
          <w:szCs w:val="22"/>
          <w:u w:val="none"/>
        </w:rPr>
        <w:t>), emitida pelos portais da Justiça do Trabalho, na forma da Lei Federal 12.440/2011 e a Resolução Administrativa TST n.º 1470/2011; http://www.tst.jus.br/certidao.</w:t>
      </w:r>
    </w:p>
    <w:p w14:paraId="79558A68" w14:textId="77777777" w:rsidR="00E12112" w:rsidRDefault="00E12112" w:rsidP="00CB138B">
      <w:pPr>
        <w:overflowPunct w:val="0"/>
        <w:autoSpaceDE w:val="0"/>
        <w:autoSpaceDN w:val="0"/>
        <w:adjustRightInd w:val="0"/>
        <w:ind w:right="-2"/>
        <w:jc w:val="both"/>
        <w:textAlignment w:val="baseline"/>
        <w:rPr>
          <w:rFonts w:ascii="Arial" w:hAnsi="Arial" w:cs="Arial"/>
          <w:sz w:val="22"/>
          <w:szCs w:val="22"/>
        </w:rPr>
      </w:pPr>
    </w:p>
    <w:p w14:paraId="61895C7D" w14:textId="7A4201A7" w:rsidR="00C015C9" w:rsidRPr="00600ADA" w:rsidRDefault="00C015C9" w:rsidP="00CB138B">
      <w:pPr>
        <w:overflowPunct w:val="0"/>
        <w:autoSpaceDE w:val="0"/>
        <w:autoSpaceDN w:val="0"/>
        <w:adjustRightInd w:val="0"/>
        <w:ind w:right="-2"/>
        <w:jc w:val="both"/>
        <w:textAlignment w:val="baseline"/>
        <w:rPr>
          <w:rFonts w:ascii="Arial" w:hAnsi="Arial" w:cs="Arial"/>
          <w:b/>
          <w:sz w:val="22"/>
          <w:szCs w:val="22"/>
        </w:rPr>
      </w:pPr>
      <w:r>
        <w:rPr>
          <w:rFonts w:ascii="Arial" w:hAnsi="Arial" w:cs="Arial"/>
          <w:b/>
          <w:sz w:val="22"/>
          <w:szCs w:val="22"/>
        </w:rPr>
        <w:t>10</w:t>
      </w:r>
      <w:r w:rsidRPr="00600ADA">
        <w:rPr>
          <w:rFonts w:ascii="Arial" w:hAnsi="Arial" w:cs="Arial"/>
          <w:b/>
          <w:sz w:val="22"/>
          <w:szCs w:val="22"/>
        </w:rPr>
        <w:t>.</w:t>
      </w:r>
      <w:r>
        <w:rPr>
          <w:rFonts w:ascii="Arial" w:hAnsi="Arial" w:cs="Arial"/>
          <w:b/>
          <w:sz w:val="22"/>
          <w:szCs w:val="22"/>
        </w:rPr>
        <w:t>4</w:t>
      </w:r>
      <w:r w:rsidRPr="00600ADA">
        <w:rPr>
          <w:rFonts w:ascii="Arial" w:hAnsi="Arial" w:cs="Arial"/>
          <w:b/>
          <w:sz w:val="22"/>
          <w:szCs w:val="22"/>
        </w:rPr>
        <w:t xml:space="preserve"> Documentação relativa à QUALIFICAÇÃO ECONÔMICO FINANCEIRA: </w:t>
      </w:r>
    </w:p>
    <w:p w14:paraId="6DAE0585" w14:textId="77777777" w:rsidR="00C015C9" w:rsidRPr="00600ADA" w:rsidRDefault="00C015C9" w:rsidP="00CB138B">
      <w:pPr>
        <w:overflowPunct w:val="0"/>
        <w:autoSpaceDE w:val="0"/>
        <w:autoSpaceDN w:val="0"/>
        <w:adjustRightInd w:val="0"/>
        <w:ind w:right="-2"/>
        <w:jc w:val="both"/>
        <w:textAlignment w:val="baseline"/>
        <w:rPr>
          <w:rFonts w:ascii="Arial" w:hAnsi="Arial" w:cs="Arial"/>
          <w:b/>
          <w:sz w:val="22"/>
          <w:szCs w:val="22"/>
        </w:rPr>
      </w:pPr>
    </w:p>
    <w:p w14:paraId="48169E8D" w14:textId="39745AC0" w:rsidR="00C015C9" w:rsidRPr="00600ADA" w:rsidRDefault="00C015C9" w:rsidP="00CB138B">
      <w:pPr>
        <w:overflowPunct w:val="0"/>
        <w:autoSpaceDE w:val="0"/>
        <w:autoSpaceDN w:val="0"/>
        <w:adjustRightInd w:val="0"/>
        <w:ind w:right="-2"/>
        <w:jc w:val="both"/>
        <w:textAlignment w:val="baseline"/>
        <w:rPr>
          <w:rFonts w:ascii="Arial" w:hAnsi="Arial" w:cs="Arial"/>
          <w:bCs/>
          <w:sz w:val="22"/>
          <w:szCs w:val="22"/>
        </w:rPr>
      </w:pPr>
      <w:r>
        <w:rPr>
          <w:rFonts w:ascii="Arial" w:hAnsi="Arial" w:cs="Arial"/>
          <w:sz w:val="22"/>
          <w:szCs w:val="22"/>
        </w:rPr>
        <w:t xml:space="preserve">10.4.1 </w:t>
      </w:r>
      <w:r w:rsidRPr="00600ADA">
        <w:rPr>
          <w:rFonts w:ascii="Arial" w:hAnsi="Arial" w:cs="Arial"/>
          <w:bCs/>
          <w:sz w:val="22"/>
          <w:szCs w:val="22"/>
        </w:rPr>
        <w:t xml:space="preserve">Certidão negativa de </w:t>
      </w:r>
      <w:r w:rsidRPr="00600ADA">
        <w:rPr>
          <w:rFonts w:ascii="Arial" w:hAnsi="Arial" w:cs="Arial"/>
          <w:b/>
          <w:bCs/>
          <w:sz w:val="22"/>
          <w:szCs w:val="22"/>
        </w:rPr>
        <w:t>falência ou recuperação judicial</w:t>
      </w:r>
      <w:r w:rsidRPr="00600ADA">
        <w:rPr>
          <w:rFonts w:ascii="Arial" w:hAnsi="Arial" w:cs="Arial"/>
          <w:bCs/>
          <w:sz w:val="22"/>
          <w:szCs w:val="22"/>
        </w:rPr>
        <w:t>, expedida pelo distribuidor ou distribuidores, se for o caso, da sede da pessoa jurídica, que esteja dentro do prazo de validade expresso na própria certidão. Caso não houver prazo fixado, a validade será de 60 (sessenta) dias.</w:t>
      </w:r>
    </w:p>
    <w:p w14:paraId="147C9A74" w14:textId="77777777" w:rsidR="00C015C9" w:rsidRDefault="00C015C9" w:rsidP="00CB138B">
      <w:pPr>
        <w:overflowPunct w:val="0"/>
        <w:autoSpaceDE w:val="0"/>
        <w:autoSpaceDN w:val="0"/>
        <w:adjustRightInd w:val="0"/>
        <w:ind w:right="-2"/>
        <w:jc w:val="both"/>
        <w:textAlignment w:val="baseline"/>
        <w:rPr>
          <w:rFonts w:ascii="Arial" w:hAnsi="Arial" w:cs="Arial"/>
          <w:sz w:val="22"/>
          <w:szCs w:val="22"/>
        </w:rPr>
      </w:pPr>
    </w:p>
    <w:p w14:paraId="6FBFFCEE" w14:textId="2B81805D" w:rsidR="008C7FFD" w:rsidRPr="008C7FFD" w:rsidRDefault="008C7FFD" w:rsidP="00CB138B">
      <w:pPr>
        <w:overflowPunct w:val="0"/>
        <w:autoSpaceDE w:val="0"/>
        <w:autoSpaceDN w:val="0"/>
        <w:adjustRightInd w:val="0"/>
        <w:ind w:right="-2"/>
        <w:jc w:val="both"/>
        <w:textAlignment w:val="baseline"/>
        <w:rPr>
          <w:rFonts w:ascii="Arial" w:hAnsi="Arial" w:cs="Arial"/>
          <w:b/>
          <w:bCs/>
          <w:sz w:val="22"/>
          <w:szCs w:val="22"/>
        </w:rPr>
      </w:pPr>
      <w:r w:rsidRPr="008C7FFD">
        <w:rPr>
          <w:rFonts w:ascii="Arial" w:hAnsi="Arial" w:cs="Arial"/>
          <w:b/>
          <w:bCs/>
          <w:sz w:val="22"/>
          <w:szCs w:val="22"/>
        </w:rPr>
        <w:t>10.</w:t>
      </w:r>
      <w:r>
        <w:rPr>
          <w:rFonts w:ascii="Arial" w:hAnsi="Arial" w:cs="Arial"/>
          <w:b/>
          <w:bCs/>
          <w:sz w:val="22"/>
          <w:szCs w:val="22"/>
        </w:rPr>
        <w:t>4.2</w:t>
      </w:r>
      <w:r w:rsidRPr="008C7FFD">
        <w:rPr>
          <w:rFonts w:ascii="Arial" w:hAnsi="Arial" w:cs="Arial"/>
          <w:b/>
          <w:bCs/>
          <w:sz w:val="22"/>
          <w:szCs w:val="22"/>
        </w:rPr>
        <w:t xml:space="preserve"> </w:t>
      </w:r>
      <w:r>
        <w:rPr>
          <w:rFonts w:ascii="Arial" w:hAnsi="Arial" w:cs="Arial"/>
          <w:b/>
          <w:bCs/>
          <w:sz w:val="22"/>
          <w:szCs w:val="22"/>
        </w:rPr>
        <w:t xml:space="preserve">DOCUMENTOS </w:t>
      </w:r>
      <w:r w:rsidRPr="008C7FFD">
        <w:rPr>
          <w:rFonts w:ascii="Arial" w:hAnsi="Arial" w:cs="Arial"/>
          <w:b/>
          <w:bCs/>
          <w:sz w:val="22"/>
          <w:szCs w:val="22"/>
        </w:rPr>
        <w:t>QUALIFICAÇÃO TÉCNICA</w:t>
      </w:r>
    </w:p>
    <w:p w14:paraId="30ED8B21" w14:textId="77777777" w:rsidR="008C7FFD" w:rsidRDefault="008C7FFD" w:rsidP="00CB138B">
      <w:pPr>
        <w:overflowPunct w:val="0"/>
        <w:autoSpaceDE w:val="0"/>
        <w:autoSpaceDN w:val="0"/>
        <w:adjustRightInd w:val="0"/>
        <w:ind w:right="-2"/>
        <w:jc w:val="both"/>
        <w:textAlignment w:val="baseline"/>
        <w:rPr>
          <w:rFonts w:ascii="Arial" w:hAnsi="Arial" w:cs="Arial"/>
          <w:sz w:val="22"/>
          <w:szCs w:val="22"/>
        </w:rPr>
      </w:pPr>
    </w:p>
    <w:p w14:paraId="547887C3" w14:textId="2F72CC6A" w:rsidR="008C7FFD" w:rsidRPr="008C7FFD" w:rsidRDefault="008C7FFD" w:rsidP="00CB138B">
      <w:pPr>
        <w:ind w:right="-2"/>
        <w:jc w:val="both"/>
        <w:rPr>
          <w:rFonts w:ascii="Arial" w:hAnsi="Arial" w:cs="Arial"/>
          <w:color w:val="000000"/>
          <w:sz w:val="22"/>
          <w:szCs w:val="22"/>
        </w:rPr>
      </w:pPr>
      <w:r>
        <w:rPr>
          <w:rFonts w:ascii="Arial" w:hAnsi="Arial" w:cs="Arial"/>
          <w:b/>
          <w:color w:val="000000"/>
          <w:sz w:val="22"/>
          <w:szCs w:val="22"/>
        </w:rPr>
        <w:t>10.4.2.1</w:t>
      </w:r>
      <w:r w:rsidRPr="008C7FFD">
        <w:rPr>
          <w:rFonts w:ascii="Arial" w:hAnsi="Arial" w:cs="Arial"/>
          <w:b/>
          <w:color w:val="000000"/>
          <w:sz w:val="22"/>
          <w:szCs w:val="22"/>
        </w:rPr>
        <w:t xml:space="preserve">. </w:t>
      </w:r>
      <w:r w:rsidRPr="008C7FFD">
        <w:rPr>
          <w:rFonts w:ascii="Arial" w:hAnsi="Arial" w:cs="Arial"/>
          <w:color w:val="000000"/>
          <w:sz w:val="22"/>
          <w:szCs w:val="22"/>
        </w:rPr>
        <w:t xml:space="preserve">A empresa deverá, </w:t>
      </w:r>
      <w:r w:rsidR="003559F4">
        <w:rPr>
          <w:rFonts w:ascii="Arial" w:hAnsi="Arial" w:cs="Arial"/>
          <w:color w:val="000000"/>
          <w:sz w:val="22"/>
          <w:szCs w:val="22"/>
        </w:rPr>
        <w:t xml:space="preserve">apresentar documentos </w:t>
      </w:r>
      <w:r w:rsidRPr="008C7FFD">
        <w:rPr>
          <w:rFonts w:ascii="Arial" w:hAnsi="Arial" w:cs="Arial"/>
          <w:color w:val="000000"/>
          <w:sz w:val="22"/>
          <w:szCs w:val="22"/>
        </w:rPr>
        <w:t xml:space="preserve">para fins de </w:t>
      </w:r>
      <w:r w:rsidRPr="008C7FFD">
        <w:rPr>
          <w:rFonts w:ascii="Arial" w:hAnsi="Arial" w:cs="Arial"/>
          <w:b/>
          <w:color w:val="000000"/>
          <w:sz w:val="22"/>
          <w:szCs w:val="22"/>
          <w:u w:val="single"/>
        </w:rPr>
        <w:t>HABILITAÇÃO</w:t>
      </w:r>
      <w:r>
        <w:rPr>
          <w:rFonts w:ascii="Arial" w:hAnsi="Arial" w:cs="Arial"/>
          <w:b/>
          <w:color w:val="000000"/>
          <w:sz w:val="22"/>
          <w:szCs w:val="22"/>
          <w:u w:val="single"/>
        </w:rPr>
        <w:t xml:space="preserve"> TÉCNICA</w:t>
      </w:r>
      <w:r w:rsidRPr="008C7FFD">
        <w:rPr>
          <w:rFonts w:ascii="Arial" w:hAnsi="Arial" w:cs="Arial"/>
          <w:color w:val="000000"/>
          <w:sz w:val="22"/>
          <w:szCs w:val="22"/>
        </w:rPr>
        <w:t>,</w:t>
      </w:r>
      <w:r w:rsidR="003559F4">
        <w:rPr>
          <w:rFonts w:ascii="Arial" w:hAnsi="Arial" w:cs="Arial"/>
          <w:color w:val="000000"/>
          <w:sz w:val="22"/>
          <w:szCs w:val="22"/>
        </w:rPr>
        <w:t xml:space="preserve"> c</w:t>
      </w:r>
      <w:r w:rsidRPr="008C7FFD">
        <w:rPr>
          <w:rFonts w:ascii="Arial" w:hAnsi="Arial" w:cs="Arial"/>
          <w:color w:val="000000"/>
          <w:sz w:val="22"/>
          <w:szCs w:val="22"/>
        </w:rPr>
        <w:t>onforme a seguir:</w:t>
      </w:r>
    </w:p>
    <w:p w14:paraId="2EFD306A" w14:textId="77777777" w:rsidR="008C7FFD" w:rsidRPr="008C7FFD" w:rsidRDefault="008C7FFD" w:rsidP="00CB138B">
      <w:pPr>
        <w:ind w:right="-2"/>
        <w:jc w:val="both"/>
        <w:rPr>
          <w:rFonts w:ascii="Arial" w:hAnsi="Arial" w:cs="Arial"/>
          <w:color w:val="000000"/>
          <w:sz w:val="22"/>
          <w:szCs w:val="22"/>
        </w:rPr>
      </w:pPr>
    </w:p>
    <w:p w14:paraId="5BCAA85B" w14:textId="77777777" w:rsidR="003559F4" w:rsidRPr="003559F4" w:rsidRDefault="003559F4" w:rsidP="003559F4">
      <w:pPr>
        <w:tabs>
          <w:tab w:val="num" w:pos="1625"/>
        </w:tabs>
        <w:ind w:right="-2"/>
        <w:jc w:val="both"/>
        <w:rPr>
          <w:rFonts w:ascii="Arial" w:hAnsi="Arial" w:cs="Arial"/>
          <w:color w:val="000000"/>
          <w:sz w:val="22"/>
          <w:szCs w:val="22"/>
        </w:rPr>
      </w:pPr>
      <w:r w:rsidRPr="003559F4">
        <w:rPr>
          <w:rFonts w:ascii="Arial" w:hAnsi="Arial" w:cs="Arial"/>
          <w:color w:val="000000"/>
          <w:sz w:val="22"/>
          <w:szCs w:val="22"/>
        </w:rPr>
        <w:t>a) Autorização de Funcionamento (AFE) da empresa participante da licitação, expedido pelo Ministério da Saúde (ANVISA), contendo autorização para o funcionamento da empresa em situação Ativa;</w:t>
      </w:r>
    </w:p>
    <w:p w14:paraId="71E964D2" w14:textId="77777777" w:rsidR="003559F4" w:rsidRDefault="003559F4" w:rsidP="003559F4">
      <w:pPr>
        <w:tabs>
          <w:tab w:val="num" w:pos="1625"/>
        </w:tabs>
        <w:ind w:right="-2"/>
        <w:jc w:val="both"/>
        <w:rPr>
          <w:rFonts w:ascii="Arial" w:hAnsi="Arial" w:cs="Arial"/>
          <w:color w:val="000000"/>
          <w:sz w:val="22"/>
          <w:szCs w:val="22"/>
        </w:rPr>
      </w:pPr>
    </w:p>
    <w:p w14:paraId="08A981AE" w14:textId="7454BD27" w:rsidR="003559F4" w:rsidRPr="003559F4" w:rsidRDefault="003559F4" w:rsidP="003559F4">
      <w:pPr>
        <w:tabs>
          <w:tab w:val="num" w:pos="1625"/>
        </w:tabs>
        <w:ind w:right="-2"/>
        <w:jc w:val="both"/>
        <w:rPr>
          <w:rFonts w:ascii="Arial" w:hAnsi="Arial" w:cs="Arial"/>
          <w:color w:val="000000"/>
          <w:sz w:val="22"/>
          <w:szCs w:val="22"/>
        </w:rPr>
      </w:pPr>
      <w:r w:rsidRPr="003559F4">
        <w:rPr>
          <w:rFonts w:ascii="Arial" w:hAnsi="Arial" w:cs="Arial"/>
          <w:color w:val="000000"/>
          <w:sz w:val="22"/>
          <w:szCs w:val="22"/>
        </w:rPr>
        <w:lastRenderedPageBreak/>
        <w:t xml:space="preserve">b) Autorização Especial (AE) da empresa participante da licitação, expedido pela ANVISA ou cópia de sua publicação no DOU, quando da oferta de proposta para itens sujeitos a controle especial, contendo autorização para o funcionamento da empresa em situação Ativa. </w:t>
      </w:r>
    </w:p>
    <w:p w14:paraId="31AA7B9B" w14:textId="77777777" w:rsidR="003559F4" w:rsidRDefault="003559F4" w:rsidP="003559F4">
      <w:pPr>
        <w:tabs>
          <w:tab w:val="num" w:pos="1625"/>
        </w:tabs>
        <w:ind w:right="-2"/>
        <w:jc w:val="both"/>
        <w:rPr>
          <w:rFonts w:ascii="Arial" w:hAnsi="Arial" w:cs="Arial"/>
          <w:color w:val="000000"/>
          <w:sz w:val="22"/>
          <w:szCs w:val="22"/>
        </w:rPr>
      </w:pPr>
    </w:p>
    <w:p w14:paraId="5F4C76BA" w14:textId="6E864FA6" w:rsidR="003559F4" w:rsidRPr="003559F4" w:rsidRDefault="003559F4" w:rsidP="003559F4">
      <w:pPr>
        <w:tabs>
          <w:tab w:val="num" w:pos="1625"/>
        </w:tabs>
        <w:ind w:right="-2"/>
        <w:jc w:val="both"/>
        <w:rPr>
          <w:rFonts w:ascii="Arial" w:hAnsi="Arial" w:cs="Arial"/>
          <w:color w:val="000000"/>
          <w:sz w:val="22"/>
          <w:szCs w:val="22"/>
        </w:rPr>
      </w:pPr>
      <w:r w:rsidRPr="003559F4">
        <w:rPr>
          <w:rFonts w:ascii="Arial" w:hAnsi="Arial" w:cs="Arial"/>
          <w:color w:val="000000"/>
          <w:sz w:val="22"/>
          <w:szCs w:val="22"/>
        </w:rPr>
        <w:t>c) Alvará de licença sanitária, expedido pela unidade competente, da esfera Estadual ou Municipal, da sede da empresa licitante, compatível com o objeto licitado.</w:t>
      </w:r>
    </w:p>
    <w:p w14:paraId="55E8D8C7" w14:textId="77777777" w:rsidR="003559F4" w:rsidRDefault="003559F4" w:rsidP="00CB138B">
      <w:pPr>
        <w:tabs>
          <w:tab w:val="num" w:pos="1625"/>
        </w:tabs>
        <w:ind w:right="-2"/>
        <w:jc w:val="both"/>
        <w:rPr>
          <w:rFonts w:ascii="Arial" w:hAnsi="Arial" w:cs="Arial"/>
          <w:b/>
          <w:bCs/>
          <w:color w:val="000000"/>
          <w:sz w:val="22"/>
          <w:szCs w:val="22"/>
        </w:rPr>
      </w:pPr>
    </w:p>
    <w:p w14:paraId="1E19BFEF" w14:textId="4DA62731" w:rsidR="00E12112" w:rsidRPr="00D529E0" w:rsidRDefault="007271FC" w:rsidP="00CB138B">
      <w:pPr>
        <w:tabs>
          <w:tab w:val="left" w:pos="0"/>
          <w:tab w:val="left" w:pos="426"/>
          <w:tab w:val="left" w:pos="1418"/>
          <w:tab w:val="right" w:pos="9747"/>
        </w:tabs>
        <w:ind w:right="-2"/>
        <w:jc w:val="both"/>
        <w:rPr>
          <w:rFonts w:ascii="Arial" w:hAnsi="Arial" w:cs="Arial"/>
          <w:b/>
          <w:bCs/>
          <w:sz w:val="22"/>
          <w:szCs w:val="22"/>
        </w:rPr>
      </w:pPr>
      <w:r w:rsidRPr="00D529E0">
        <w:rPr>
          <w:rFonts w:ascii="Arial" w:hAnsi="Arial" w:cs="Arial"/>
          <w:b/>
          <w:bCs/>
          <w:sz w:val="22"/>
          <w:szCs w:val="22"/>
        </w:rPr>
        <w:t>10.</w:t>
      </w:r>
      <w:r w:rsidR="002C4EB0" w:rsidRPr="00D529E0">
        <w:rPr>
          <w:rFonts w:ascii="Arial" w:hAnsi="Arial" w:cs="Arial"/>
          <w:b/>
          <w:bCs/>
          <w:sz w:val="22"/>
          <w:szCs w:val="22"/>
        </w:rPr>
        <w:t>5</w:t>
      </w:r>
      <w:r w:rsidRPr="00D529E0">
        <w:rPr>
          <w:rFonts w:ascii="Arial" w:hAnsi="Arial" w:cs="Arial"/>
          <w:b/>
          <w:bCs/>
          <w:sz w:val="22"/>
          <w:szCs w:val="22"/>
        </w:rPr>
        <w:t xml:space="preserve">. </w:t>
      </w:r>
      <w:r w:rsidR="00542C45" w:rsidRPr="00D529E0">
        <w:rPr>
          <w:rFonts w:ascii="Arial" w:hAnsi="Arial" w:cs="Arial"/>
          <w:b/>
          <w:bCs/>
          <w:sz w:val="22"/>
          <w:szCs w:val="22"/>
          <w:u w:val="single"/>
        </w:rPr>
        <w:t>à OUTRAS COMPROVAÇÕES</w:t>
      </w:r>
      <w:r w:rsidR="00E12112" w:rsidRPr="00D529E0">
        <w:rPr>
          <w:rFonts w:ascii="Arial" w:hAnsi="Arial" w:cs="Arial"/>
          <w:b/>
          <w:bCs/>
          <w:sz w:val="22"/>
          <w:szCs w:val="22"/>
        </w:rPr>
        <w:t>:</w:t>
      </w:r>
    </w:p>
    <w:p w14:paraId="5CE502A6" w14:textId="77777777" w:rsidR="00E12112" w:rsidRPr="00D529E0" w:rsidRDefault="00E12112" w:rsidP="00CB138B">
      <w:pPr>
        <w:tabs>
          <w:tab w:val="right" w:pos="9747"/>
        </w:tabs>
        <w:ind w:right="-2"/>
        <w:jc w:val="both"/>
        <w:rPr>
          <w:rFonts w:ascii="Arial" w:hAnsi="Arial" w:cs="Arial"/>
          <w:bCs/>
          <w:color w:val="00B050"/>
          <w:sz w:val="22"/>
          <w:szCs w:val="22"/>
        </w:rPr>
      </w:pPr>
    </w:p>
    <w:p w14:paraId="58A37770" w14:textId="5C01B206" w:rsidR="00E12112" w:rsidRPr="001778DC" w:rsidRDefault="00E12112" w:rsidP="00CB138B">
      <w:pPr>
        <w:tabs>
          <w:tab w:val="left" w:pos="1418"/>
          <w:tab w:val="right" w:pos="9747"/>
        </w:tabs>
        <w:ind w:right="-2"/>
        <w:jc w:val="both"/>
        <w:rPr>
          <w:rFonts w:ascii="Arial" w:hAnsi="Arial" w:cs="Arial"/>
          <w:sz w:val="22"/>
          <w:szCs w:val="22"/>
        </w:rPr>
      </w:pPr>
      <w:r w:rsidRPr="001778DC">
        <w:rPr>
          <w:rFonts w:ascii="Arial" w:hAnsi="Arial" w:cs="Arial"/>
          <w:bCs/>
          <w:sz w:val="22"/>
          <w:szCs w:val="22"/>
        </w:rPr>
        <w:t>1</w:t>
      </w:r>
      <w:r w:rsidR="00542C45" w:rsidRPr="001778DC">
        <w:rPr>
          <w:rFonts w:ascii="Arial" w:hAnsi="Arial" w:cs="Arial"/>
          <w:bCs/>
          <w:sz w:val="22"/>
          <w:szCs w:val="22"/>
        </w:rPr>
        <w:t>0</w:t>
      </w:r>
      <w:r w:rsidRPr="001778DC">
        <w:rPr>
          <w:rFonts w:ascii="Arial" w:hAnsi="Arial" w:cs="Arial"/>
          <w:bCs/>
          <w:sz w:val="22"/>
          <w:szCs w:val="22"/>
        </w:rPr>
        <w:t>.</w:t>
      </w:r>
      <w:r w:rsidR="002C4EB0" w:rsidRPr="001778DC">
        <w:rPr>
          <w:rFonts w:ascii="Arial" w:hAnsi="Arial" w:cs="Arial"/>
          <w:bCs/>
          <w:sz w:val="22"/>
          <w:szCs w:val="22"/>
        </w:rPr>
        <w:t>5</w:t>
      </w:r>
      <w:r w:rsidRPr="001778DC">
        <w:rPr>
          <w:rFonts w:ascii="Arial" w:hAnsi="Arial" w:cs="Arial"/>
          <w:bCs/>
          <w:sz w:val="22"/>
          <w:szCs w:val="22"/>
        </w:rPr>
        <w:t xml:space="preserve">.1. Declaração </w:t>
      </w:r>
      <w:r w:rsidRPr="001778DC">
        <w:rPr>
          <w:rFonts w:ascii="Arial" w:hAnsi="Arial" w:cs="Arial"/>
          <w:sz w:val="22"/>
          <w:szCs w:val="22"/>
        </w:rPr>
        <w:t xml:space="preserve">do licitante em papel timbrado e assinado pelo representante legal, informando que cumpre a proibição prevista no art. 7° da CF – ou seja, de que não utiliza trabalho de menor de dezoito anos em atividades noturnas, perigosas ou insalubres, e de trabalho de menor de quatorze anos, salvo na condição de aprendiz </w:t>
      </w:r>
      <w:r w:rsidRPr="001778DC">
        <w:rPr>
          <w:rFonts w:ascii="Arial" w:hAnsi="Arial" w:cs="Arial"/>
          <w:i/>
          <w:sz w:val="22"/>
          <w:szCs w:val="22"/>
        </w:rPr>
        <w:t>(anexo VI)</w:t>
      </w:r>
      <w:r w:rsidRPr="001778DC">
        <w:rPr>
          <w:rFonts w:ascii="Arial" w:hAnsi="Arial" w:cs="Arial"/>
          <w:sz w:val="22"/>
          <w:szCs w:val="22"/>
        </w:rPr>
        <w:t xml:space="preserve">. Sugerimos em papel da própria empresa, contendo o </w:t>
      </w:r>
      <w:r w:rsidRPr="001778DC">
        <w:rPr>
          <w:rFonts w:ascii="Arial" w:hAnsi="Arial" w:cs="Arial"/>
          <w:iCs/>
          <w:sz w:val="22"/>
          <w:szCs w:val="22"/>
        </w:rPr>
        <w:t xml:space="preserve">carimbo </w:t>
      </w:r>
      <w:r w:rsidRPr="001778DC">
        <w:rPr>
          <w:rFonts w:ascii="Arial" w:hAnsi="Arial" w:cs="Arial"/>
          <w:sz w:val="22"/>
          <w:szCs w:val="22"/>
        </w:rPr>
        <w:t xml:space="preserve">ou </w:t>
      </w:r>
      <w:r w:rsidRPr="001778DC">
        <w:rPr>
          <w:rFonts w:ascii="Arial" w:hAnsi="Arial" w:cs="Arial"/>
          <w:iCs/>
          <w:sz w:val="22"/>
          <w:szCs w:val="22"/>
        </w:rPr>
        <w:t xml:space="preserve">impresso </w:t>
      </w:r>
      <w:r w:rsidRPr="001778DC">
        <w:rPr>
          <w:rFonts w:ascii="Arial" w:hAnsi="Arial" w:cs="Arial"/>
          <w:sz w:val="22"/>
          <w:szCs w:val="22"/>
        </w:rPr>
        <w:t xml:space="preserve">identificador do </w:t>
      </w:r>
      <w:r w:rsidRPr="001778DC">
        <w:rPr>
          <w:rFonts w:ascii="Arial" w:hAnsi="Arial" w:cs="Arial"/>
          <w:iCs/>
          <w:sz w:val="22"/>
          <w:szCs w:val="22"/>
        </w:rPr>
        <w:t xml:space="preserve">CNPJ/MF </w:t>
      </w:r>
      <w:r w:rsidRPr="001778DC">
        <w:rPr>
          <w:rFonts w:ascii="Arial" w:hAnsi="Arial" w:cs="Arial"/>
          <w:sz w:val="22"/>
          <w:szCs w:val="22"/>
        </w:rPr>
        <w:t>da</w:t>
      </w:r>
      <w:r w:rsidR="002C4EB0" w:rsidRPr="001778DC">
        <w:rPr>
          <w:rFonts w:ascii="Arial" w:hAnsi="Arial" w:cs="Arial"/>
          <w:sz w:val="22"/>
          <w:szCs w:val="22"/>
        </w:rPr>
        <w:t xml:space="preserve"> </w:t>
      </w:r>
      <w:r w:rsidRPr="001778DC">
        <w:rPr>
          <w:rFonts w:ascii="Arial" w:hAnsi="Arial" w:cs="Arial"/>
          <w:sz w:val="22"/>
          <w:szCs w:val="22"/>
        </w:rPr>
        <w:t>firma proponente, assinadas por pessoa legalmente habilitada e que seja possível, identificar quem assinou.</w:t>
      </w:r>
    </w:p>
    <w:p w14:paraId="1229FB6D" w14:textId="77777777" w:rsidR="00E12112" w:rsidRPr="001778DC" w:rsidRDefault="00E12112" w:rsidP="00CB138B">
      <w:pPr>
        <w:tabs>
          <w:tab w:val="right" w:pos="9747"/>
        </w:tabs>
        <w:ind w:right="-2" w:hanging="567"/>
        <w:jc w:val="both"/>
        <w:rPr>
          <w:rFonts w:ascii="Arial" w:hAnsi="Arial" w:cs="Arial"/>
          <w:color w:val="00B050"/>
          <w:sz w:val="22"/>
          <w:szCs w:val="22"/>
        </w:rPr>
      </w:pPr>
    </w:p>
    <w:p w14:paraId="6F9F421C" w14:textId="48176B5E" w:rsidR="00E12112" w:rsidRPr="001778DC" w:rsidRDefault="00E12112" w:rsidP="00CB138B">
      <w:pPr>
        <w:tabs>
          <w:tab w:val="left" w:pos="567"/>
          <w:tab w:val="left" w:pos="1276"/>
          <w:tab w:val="left" w:pos="1418"/>
          <w:tab w:val="right" w:pos="9747"/>
        </w:tabs>
        <w:ind w:right="-2"/>
        <w:jc w:val="both"/>
        <w:rPr>
          <w:rFonts w:ascii="Arial" w:hAnsi="Arial" w:cs="Arial"/>
          <w:sz w:val="22"/>
          <w:szCs w:val="22"/>
        </w:rPr>
      </w:pPr>
      <w:r w:rsidRPr="001778DC">
        <w:rPr>
          <w:rFonts w:ascii="Arial" w:hAnsi="Arial" w:cs="Arial"/>
          <w:sz w:val="22"/>
          <w:szCs w:val="22"/>
        </w:rPr>
        <w:t>1</w:t>
      </w:r>
      <w:r w:rsidR="00542C45" w:rsidRPr="001778DC">
        <w:rPr>
          <w:rFonts w:ascii="Arial" w:hAnsi="Arial" w:cs="Arial"/>
          <w:sz w:val="22"/>
          <w:szCs w:val="22"/>
        </w:rPr>
        <w:t>0</w:t>
      </w:r>
      <w:r w:rsidRPr="001778DC">
        <w:rPr>
          <w:rFonts w:ascii="Arial" w:hAnsi="Arial" w:cs="Arial"/>
          <w:sz w:val="22"/>
          <w:szCs w:val="22"/>
        </w:rPr>
        <w:t>.</w:t>
      </w:r>
      <w:r w:rsidR="002C4EB0" w:rsidRPr="001778DC">
        <w:rPr>
          <w:rFonts w:ascii="Arial" w:hAnsi="Arial" w:cs="Arial"/>
          <w:sz w:val="22"/>
          <w:szCs w:val="22"/>
        </w:rPr>
        <w:t>5</w:t>
      </w:r>
      <w:r w:rsidRPr="001778DC">
        <w:rPr>
          <w:rFonts w:ascii="Arial" w:hAnsi="Arial" w:cs="Arial"/>
          <w:sz w:val="22"/>
          <w:szCs w:val="22"/>
        </w:rPr>
        <w:t>.2. Declaração elaborada em papel timbrado e subscrita pelo representante legal da licitante, assegurando a inexistência de impedimento legal para licitar ou contratar com a Administração. Identificar quem assinou.</w:t>
      </w:r>
      <w:r w:rsidRPr="001778DC">
        <w:rPr>
          <w:rFonts w:ascii="Arial" w:hAnsi="Arial" w:cs="Arial"/>
          <w:i/>
          <w:sz w:val="22"/>
          <w:szCs w:val="22"/>
        </w:rPr>
        <w:t xml:space="preserve"> (Anexo II).</w:t>
      </w:r>
    </w:p>
    <w:p w14:paraId="4BB8313E" w14:textId="77777777" w:rsidR="00E12112" w:rsidRPr="001778DC" w:rsidRDefault="00E12112" w:rsidP="00CB138B">
      <w:pPr>
        <w:ind w:right="-2" w:hanging="567"/>
        <w:jc w:val="both"/>
        <w:rPr>
          <w:rFonts w:ascii="Arial" w:hAnsi="Arial" w:cs="Arial"/>
          <w:color w:val="00B050"/>
          <w:sz w:val="22"/>
          <w:szCs w:val="22"/>
        </w:rPr>
      </w:pPr>
    </w:p>
    <w:p w14:paraId="74460823" w14:textId="142D936F" w:rsidR="00E12112" w:rsidRPr="00D529E0" w:rsidRDefault="00E12112" w:rsidP="00CB138B">
      <w:pPr>
        <w:ind w:right="-2"/>
        <w:jc w:val="both"/>
        <w:rPr>
          <w:rFonts w:ascii="Arial" w:hAnsi="Arial" w:cs="Arial"/>
          <w:i/>
          <w:sz w:val="22"/>
          <w:szCs w:val="22"/>
        </w:rPr>
      </w:pPr>
      <w:r w:rsidRPr="001778DC">
        <w:rPr>
          <w:rFonts w:ascii="Arial" w:hAnsi="Arial" w:cs="Arial"/>
          <w:sz w:val="22"/>
          <w:szCs w:val="22"/>
        </w:rPr>
        <w:t>1</w:t>
      </w:r>
      <w:r w:rsidR="00542C45" w:rsidRPr="001778DC">
        <w:rPr>
          <w:rFonts w:ascii="Arial" w:hAnsi="Arial" w:cs="Arial"/>
          <w:sz w:val="22"/>
          <w:szCs w:val="22"/>
        </w:rPr>
        <w:t>0</w:t>
      </w:r>
      <w:r w:rsidRPr="001778DC">
        <w:rPr>
          <w:rFonts w:ascii="Arial" w:hAnsi="Arial" w:cs="Arial"/>
          <w:sz w:val="22"/>
          <w:szCs w:val="22"/>
        </w:rPr>
        <w:t>.</w:t>
      </w:r>
      <w:r w:rsidR="002C4EB0" w:rsidRPr="001778DC">
        <w:rPr>
          <w:rFonts w:ascii="Arial" w:hAnsi="Arial" w:cs="Arial"/>
          <w:sz w:val="22"/>
          <w:szCs w:val="22"/>
        </w:rPr>
        <w:t>5</w:t>
      </w:r>
      <w:r w:rsidRPr="001778DC">
        <w:rPr>
          <w:rFonts w:ascii="Arial" w:hAnsi="Arial" w:cs="Arial"/>
          <w:sz w:val="22"/>
          <w:szCs w:val="22"/>
        </w:rPr>
        <w:t xml:space="preserve">.3. Declaração elaborada em papel timbrado e subscrita pelo representante legal da licitante, assegurando que conhece e aceita o teor completo do edital, ressalvando-se o direito recursal, bem como de que recebeu todos os documentos e informações necessárias para o cumprimento integral das obrigações objeto da licitação. </w:t>
      </w:r>
      <w:r w:rsidRPr="001778DC">
        <w:rPr>
          <w:rFonts w:ascii="Arial" w:hAnsi="Arial" w:cs="Arial"/>
          <w:i/>
          <w:sz w:val="22"/>
          <w:szCs w:val="22"/>
        </w:rPr>
        <w:t xml:space="preserve">(Anexo </w:t>
      </w:r>
      <w:r w:rsidR="007C0CD7" w:rsidRPr="001778DC">
        <w:rPr>
          <w:rFonts w:ascii="Arial" w:hAnsi="Arial" w:cs="Arial"/>
          <w:i/>
          <w:sz w:val="22"/>
          <w:szCs w:val="22"/>
        </w:rPr>
        <w:t>VII)</w:t>
      </w:r>
      <w:r w:rsidRPr="001778DC">
        <w:rPr>
          <w:rFonts w:ascii="Arial" w:hAnsi="Arial" w:cs="Arial"/>
          <w:i/>
          <w:sz w:val="22"/>
          <w:szCs w:val="22"/>
        </w:rPr>
        <w:t>.</w:t>
      </w:r>
    </w:p>
    <w:p w14:paraId="3DB32724" w14:textId="77777777" w:rsidR="00E12112" w:rsidRDefault="00E12112" w:rsidP="00CB138B">
      <w:pPr>
        <w:ind w:right="-2"/>
        <w:jc w:val="both"/>
        <w:rPr>
          <w:rFonts w:ascii="Arial" w:hAnsi="Arial" w:cs="Arial"/>
          <w:i/>
          <w:sz w:val="22"/>
          <w:szCs w:val="22"/>
        </w:rPr>
      </w:pPr>
    </w:p>
    <w:p w14:paraId="41FE0D56" w14:textId="3C863F88" w:rsidR="00C015C9" w:rsidRDefault="00C015C9" w:rsidP="00CB138B">
      <w:pPr>
        <w:tabs>
          <w:tab w:val="left" w:pos="7371"/>
        </w:tabs>
        <w:ind w:right="-2"/>
        <w:jc w:val="both"/>
        <w:rPr>
          <w:rFonts w:ascii="Arial" w:hAnsi="Arial" w:cs="Arial"/>
          <w:sz w:val="22"/>
          <w:szCs w:val="22"/>
        </w:rPr>
      </w:pPr>
      <w:r>
        <w:rPr>
          <w:rFonts w:ascii="Arial" w:hAnsi="Arial" w:cs="Arial"/>
          <w:sz w:val="22"/>
          <w:szCs w:val="22"/>
        </w:rPr>
        <w:t xml:space="preserve">10.5.4 </w:t>
      </w:r>
      <w:r w:rsidRPr="00B739E5">
        <w:rPr>
          <w:rFonts w:ascii="Arial" w:hAnsi="Arial" w:cs="Arial"/>
          <w:sz w:val="22"/>
          <w:szCs w:val="22"/>
        </w:rPr>
        <w:t xml:space="preserve">Declaração elaborada em papel timbrado e subscrita pelo representante legal da licitante, </w:t>
      </w:r>
      <w:r>
        <w:rPr>
          <w:rFonts w:ascii="Arial" w:hAnsi="Arial" w:cs="Arial"/>
          <w:sz w:val="22"/>
          <w:szCs w:val="22"/>
        </w:rPr>
        <w:t xml:space="preserve">declarando que possui ou não contratos com as administrações públicas, conforme </w:t>
      </w:r>
      <w:r w:rsidRPr="003222C6">
        <w:rPr>
          <w:rFonts w:ascii="Arial" w:hAnsi="Arial" w:cs="Arial"/>
          <w:sz w:val="22"/>
          <w:szCs w:val="22"/>
        </w:rPr>
        <w:t>DECLARAÇÃO CONTIDA NO ART. 4, §2º DA LEI DE LICITAÇÕES 14.133/2021</w:t>
      </w:r>
      <w:r>
        <w:rPr>
          <w:rFonts w:ascii="Arial" w:hAnsi="Arial" w:cs="Arial"/>
          <w:sz w:val="22"/>
          <w:szCs w:val="22"/>
        </w:rPr>
        <w:t>, para</w:t>
      </w:r>
      <w:r w:rsidRPr="00B739E5">
        <w:rPr>
          <w:rFonts w:ascii="Arial" w:hAnsi="Arial" w:cs="Arial"/>
          <w:sz w:val="22"/>
          <w:szCs w:val="22"/>
        </w:rPr>
        <w:t xml:space="preserve"> cumprimento </w:t>
      </w:r>
      <w:r>
        <w:rPr>
          <w:rFonts w:ascii="Arial" w:hAnsi="Arial" w:cs="Arial"/>
          <w:sz w:val="22"/>
          <w:szCs w:val="22"/>
        </w:rPr>
        <w:t>do art 4</w:t>
      </w:r>
      <w:r w:rsidRPr="00B739E5">
        <w:rPr>
          <w:rFonts w:ascii="Arial" w:hAnsi="Arial" w:cs="Arial"/>
          <w:sz w:val="22"/>
          <w:szCs w:val="22"/>
        </w:rPr>
        <w:t xml:space="preserve">. (Anexo </w:t>
      </w:r>
      <w:r>
        <w:rPr>
          <w:rFonts w:ascii="Arial" w:hAnsi="Arial" w:cs="Arial"/>
          <w:sz w:val="22"/>
          <w:szCs w:val="22"/>
        </w:rPr>
        <w:t>X</w:t>
      </w:r>
      <w:r w:rsidRPr="00B739E5">
        <w:rPr>
          <w:rFonts w:ascii="Arial" w:hAnsi="Arial" w:cs="Arial"/>
          <w:sz w:val="22"/>
          <w:szCs w:val="22"/>
        </w:rPr>
        <w:t>).</w:t>
      </w:r>
    </w:p>
    <w:p w14:paraId="0CC16564" w14:textId="77777777" w:rsidR="00C015C9" w:rsidRDefault="00C015C9" w:rsidP="00CB138B">
      <w:pPr>
        <w:ind w:right="-2"/>
        <w:jc w:val="both"/>
        <w:rPr>
          <w:rFonts w:ascii="Arial" w:hAnsi="Arial" w:cs="Arial"/>
          <w:i/>
          <w:sz w:val="22"/>
          <w:szCs w:val="22"/>
        </w:rPr>
      </w:pPr>
    </w:p>
    <w:p w14:paraId="1CF176CF" w14:textId="016A6CBA" w:rsidR="00E12112" w:rsidRPr="00D529E0" w:rsidRDefault="00E12112" w:rsidP="00CB138B">
      <w:pPr>
        <w:overflowPunct w:val="0"/>
        <w:autoSpaceDE w:val="0"/>
        <w:autoSpaceDN w:val="0"/>
        <w:adjustRightInd w:val="0"/>
        <w:ind w:right="-2"/>
        <w:jc w:val="both"/>
        <w:textAlignment w:val="baseline"/>
        <w:rPr>
          <w:rFonts w:ascii="Arial" w:hAnsi="Arial" w:cs="Arial"/>
          <w:b/>
          <w:sz w:val="22"/>
          <w:szCs w:val="22"/>
        </w:rPr>
      </w:pPr>
      <w:r w:rsidRPr="00D529E0">
        <w:rPr>
          <w:rFonts w:ascii="Arial" w:hAnsi="Arial" w:cs="Arial"/>
          <w:b/>
          <w:sz w:val="22"/>
          <w:szCs w:val="22"/>
        </w:rPr>
        <w:t>1</w:t>
      </w:r>
      <w:r w:rsidR="00542C45" w:rsidRPr="00D529E0">
        <w:rPr>
          <w:rFonts w:ascii="Arial" w:hAnsi="Arial" w:cs="Arial"/>
          <w:b/>
          <w:sz w:val="22"/>
          <w:szCs w:val="22"/>
        </w:rPr>
        <w:t>0</w:t>
      </w:r>
      <w:r w:rsidRPr="00D529E0">
        <w:rPr>
          <w:rFonts w:ascii="Arial" w:hAnsi="Arial" w:cs="Arial"/>
          <w:b/>
          <w:sz w:val="22"/>
          <w:szCs w:val="22"/>
        </w:rPr>
        <w:t>.</w:t>
      </w:r>
      <w:r w:rsidR="002C4EB0" w:rsidRPr="00D529E0">
        <w:rPr>
          <w:rFonts w:ascii="Arial" w:hAnsi="Arial" w:cs="Arial"/>
          <w:b/>
          <w:sz w:val="22"/>
          <w:szCs w:val="22"/>
        </w:rPr>
        <w:t>6</w:t>
      </w:r>
      <w:r w:rsidRPr="00D529E0">
        <w:rPr>
          <w:rFonts w:ascii="Arial" w:hAnsi="Arial" w:cs="Arial"/>
          <w:b/>
          <w:sz w:val="22"/>
          <w:szCs w:val="22"/>
        </w:rPr>
        <w:t xml:space="preserve"> Disposições Gerais da Habilitação:</w:t>
      </w:r>
    </w:p>
    <w:p w14:paraId="766797CC" w14:textId="77777777" w:rsidR="00E12112" w:rsidRPr="00D529E0" w:rsidRDefault="00E12112" w:rsidP="00CB138B">
      <w:pPr>
        <w:ind w:right="-2"/>
        <w:rPr>
          <w:rFonts w:ascii="Arial" w:hAnsi="Arial" w:cs="Arial"/>
          <w:sz w:val="22"/>
          <w:szCs w:val="22"/>
        </w:rPr>
      </w:pPr>
    </w:p>
    <w:p w14:paraId="7F375A93" w14:textId="3FF47C07" w:rsidR="00E12112" w:rsidRPr="00D529E0" w:rsidRDefault="00E12112"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.1. Na hipótese de não constar prazo de validade nas certidões apresentadas, a Administração aceitará como válidas as expedidas até 60 (sessenta) dias a contar da data de sua emissão.</w:t>
      </w:r>
    </w:p>
    <w:p w14:paraId="099AC825" w14:textId="7875CB7E" w:rsidR="00E12112" w:rsidRPr="00D529E0" w:rsidRDefault="00E12112"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 xml:space="preserve">.2. </w:t>
      </w:r>
      <w:r w:rsidR="00542C45" w:rsidRPr="00D529E0">
        <w:rPr>
          <w:rFonts w:ascii="Arial" w:hAnsi="Arial" w:cs="Arial"/>
          <w:sz w:val="22"/>
          <w:szCs w:val="22"/>
        </w:rPr>
        <w:t>A licitante responderá pela veracidade de todas as informações que prestar, sob pena de</w:t>
      </w:r>
      <w:r w:rsidR="002C4EB0" w:rsidRPr="00D529E0">
        <w:rPr>
          <w:rFonts w:ascii="Arial" w:hAnsi="Arial" w:cs="Arial"/>
          <w:sz w:val="22"/>
          <w:szCs w:val="22"/>
        </w:rPr>
        <w:t xml:space="preserve"> </w:t>
      </w:r>
      <w:r w:rsidR="00542C45" w:rsidRPr="00D529E0">
        <w:rPr>
          <w:rFonts w:ascii="Arial" w:hAnsi="Arial" w:cs="Arial"/>
          <w:sz w:val="22"/>
          <w:szCs w:val="22"/>
        </w:rPr>
        <w:t>crime de falsidade material (Art. 297 e 298 do CP) ou ideológica (Art. 299 do CP), e ainda, de ser</w:t>
      </w:r>
      <w:r w:rsidR="002C4EB0" w:rsidRPr="00D529E0">
        <w:rPr>
          <w:rFonts w:ascii="Arial" w:hAnsi="Arial" w:cs="Arial"/>
          <w:sz w:val="22"/>
          <w:szCs w:val="22"/>
        </w:rPr>
        <w:t xml:space="preserve"> </w:t>
      </w:r>
      <w:r w:rsidR="00542C45" w:rsidRPr="00D529E0">
        <w:rPr>
          <w:rFonts w:ascii="Arial" w:hAnsi="Arial" w:cs="Arial"/>
          <w:sz w:val="22"/>
          <w:szCs w:val="22"/>
        </w:rPr>
        <w:t>desclassificada, ou ver anulada a adjudicação e, se for caso, rescisão contratual.</w:t>
      </w:r>
    </w:p>
    <w:p w14:paraId="11FCE7F8" w14:textId="77777777" w:rsidR="00E12112" w:rsidRPr="00D529E0" w:rsidRDefault="00E12112" w:rsidP="00CB138B">
      <w:pPr>
        <w:overflowPunct w:val="0"/>
        <w:autoSpaceDE w:val="0"/>
        <w:autoSpaceDN w:val="0"/>
        <w:adjustRightInd w:val="0"/>
        <w:ind w:right="-2"/>
        <w:jc w:val="both"/>
        <w:textAlignment w:val="baseline"/>
        <w:rPr>
          <w:rFonts w:ascii="Arial" w:hAnsi="Arial" w:cs="Arial"/>
          <w:sz w:val="22"/>
          <w:szCs w:val="22"/>
        </w:rPr>
      </w:pPr>
    </w:p>
    <w:p w14:paraId="2E5BD53C" w14:textId="3068F580" w:rsidR="00E12112" w:rsidRPr="00D529E0" w:rsidRDefault="00E12112"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 xml:space="preserve">.3. As Microempresas e empresas de pequeno porte, mesmo que contenham alguma restrição documental </w:t>
      </w:r>
      <w:r w:rsidRPr="00D529E0">
        <w:rPr>
          <w:rFonts w:ascii="Arial" w:hAnsi="Arial" w:cs="Arial"/>
          <w:bCs/>
          <w:sz w:val="22"/>
          <w:szCs w:val="22"/>
          <w:u w:val="single"/>
        </w:rPr>
        <w:t>Fiscal e Trabalhista</w:t>
      </w:r>
      <w:r w:rsidRPr="00D529E0">
        <w:rPr>
          <w:rFonts w:ascii="Arial" w:hAnsi="Arial" w:cs="Arial"/>
          <w:sz w:val="22"/>
          <w:szCs w:val="22"/>
        </w:rPr>
        <w:t>, deverão apresentar todos os documentos exigidos no edital,</w:t>
      </w:r>
      <w:r w:rsidR="008759B3" w:rsidRPr="00D529E0">
        <w:rPr>
          <w:rFonts w:ascii="Arial" w:hAnsi="Arial" w:cs="Arial"/>
          <w:sz w:val="22"/>
          <w:szCs w:val="22"/>
        </w:rPr>
        <w:t xml:space="preserve"> </w:t>
      </w:r>
      <w:r w:rsidRPr="00D529E0">
        <w:rPr>
          <w:rFonts w:ascii="Arial" w:hAnsi="Arial" w:cs="Arial"/>
          <w:bCs/>
          <w:i/>
          <w:sz w:val="22"/>
          <w:szCs w:val="22"/>
          <w:u w:val="single"/>
        </w:rPr>
        <w:t>conforme art. 43 da Lei n.° 123/06, alterada pela LC 155/2016.</w:t>
      </w:r>
    </w:p>
    <w:p w14:paraId="141024DC" w14:textId="77777777" w:rsidR="00E12112" w:rsidRPr="00D529E0" w:rsidRDefault="00E12112" w:rsidP="00CB138B">
      <w:pPr>
        <w:overflowPunct w:val="0"/>
        <w:autoSpaceDE w:val="0"/>
        <w:autoSpaceDN w:val="0"/>
        <w:adjustRightInd w:val="0"/>
        <w:ind w:right="-2"/>
        <w:jc w:val="both"/>
        <w:textAlignment w:val="baseline"/>
        <w:rPr>
          <w:rFonts w:ascii="Arial" w:hAnsi="Arial" w:cs="Arial"/>
          <w:color w:val="00B050"/>
          <w:sz w:val="22"/>
          <w:szCs w:val="22"/>
        </w:rPr>
      </w:pPr>
    </w:p>
    <w:p w14:paraId="4A62B907" w14:textId="00B4C61A" w:rsidR="00E12112" w:rsidRPr="00D529E0" w:rsidRDefault="00E12112" w:rsidP="00CB138B">
      <w:pPr>
        <w:overflowPunct w:val="0"/>
        <w:autoSpaceDE w:val="0"/>
        <w:autoSpaceDN w:val="0"/>
        <w:adjustRightInd w:val="0"/>
        <w:ind w:right="-2"/>
        <w:jc w:val="both"/>
        <w:textAlignment w:val="baseline"/>
        <w:rPr>
          <w:rFonts w:ascii="Arial" w:hAnsi="Arial" w:cs="Arial"/>
          <w:b/>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 xml:space="preserve">.3.1. Havendo alguma restrição na comprovação da regularidade fiscal e trabalhista, será assegurado, às microempresas e empresas de pequeno porte, o prazo de 05 (cinco) dias úteis, cujo termo inicial corresponderá ao momento em que o proponente for declarado vencedor do certame, prorrogável por igual período a critério da Administração, para regularização da documentação, para pagamento ou parcelamento do débito e para emissão de eventuais certidões negativas ou positivas com efeito de certidão negativa. </w:t>
      </w:r>
      <w:r w:rsidRPr="00D529E0">
        <w:rPr>
          <w:rFonts w:ascii="Arial" w:hAnsi="Arial" w:cs="Arial"/>
          <w:b/>
          <w:sz w:val="22"/>
          <w:szCs w:val="22"/>
        </w:rPr>
        <w:t>(§1°, art. 43 Lei n. 123/06, alterada pela LC 155/2016).</w:t>
      </w:r>
    </w:p>
    <w:p w14:paraId="486128B8" w14:textId="77777777" w:rsidR="00E12112" w:rsidRPr="00D529E0" w:rsidRDefault="00E12112" w:rsidP="00CB138B">
      <w:pPr>
        <w:overflowPunct w:val="0"/>
        <w:autoSpaceDE w:val="0"/>
        <w:autoSpaceDN w:val="0"/>
        <w:adjustRightInd w:val="0"/>
        <w:ind w:right="-2"/>
        <w:jc w:val="both"/>
        <w:textAlignment w:val="baseline"/>
        <w:rPr>
          <w:rFonts w:ascii="Arial" w:hAnsi="Arial" w:cs="Arial"/>
          <w:color w:val="00B050"/>
          <w:sz w:val="22"/>
          <w:szCs w:val="22"/>
        </w:rPr>
      </w:pPr>
    </w:p>
    <w:p w14:paraId="5263F941" w14:textId="23DF492E" w:rsidR="00E12112" w:rsidRPr="00D529E0" w:rsidRDefault="00E12112"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.4 A não regularização da documentação, no prazo previsto acima, implicará inabilitação da licitante, sem prejuízo das sanções previstas neste Edital, sendo facultado ao Pregoeiro convocar as licitantes remanescentes, na ordem de classificação, para a assinatura do contrato, ou propor a revogação deste Pregão.</w:t>
      </w:r>
    </w:p>
    <w:p w14:paraId="605E075B" w14:textId="77777777" w:rsidR="00542C45" w:rsidRPr="00D529E0" w:rsidRDefault="00542C45" w:rsidP="00CB138B">
      <w:pPr>
        <w:overflowPunct w:val="0"/>
        <w:autoSpaceDE w:val="0"/>
        <w:autoSpaceDN w:val="0"/>
        <w:adjustRightInd w:val="0"/>
        <w:ind w:right="-2"/>
        <w:jc w:val="both"/>
        <w:textAlignment w:val="baseline"/>
        <w:rPr>
          <w:rFonts w:ascii="Arial" w:hAnsi="Arial" w:cs="Arial"/>
          <w:color w:val="00B050"/>
          <w:sz w:val="22"/>
          <w:szCs w:val="22"/>
        </w:rPr>
      </w:pPr>
    </w:p>
    <w:p w14:paraId="124D189C" w14:textId="46DFEC10" w:rsidR="00542C45" w:rsidRPr="00D529E0" w:rsidRDefault="00542C45"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lastRenderedPageBreak/>
        <w:t>10.</w:t>
      </w:r>
      <w:r w:rsidR="002C4EB0" w:rsidRPr="00D529E0">
        <w:rPr>
          <w:rFonts w:ascii="Arial" w:hAnsi="Arial" w:cs="Arial"/>
          <w:sz w:val="22"/>
          <w:szCs w:val="22"/>
        </w:rPr>
        <w:t>6</w:t>
      </w:r>
      <w:r w:rsidRPr="00D529E0">
        <w:rPr>
          <w:rFonts w:ascii="Arial" w:hAnsi="Arial" w:cs="Arial"/>
          <w:sz w:val="22"/>
          <w:szCs w:val="22"/>
        </w:rPr>
        <w:t>.5. Se o licitante for matriz, todos os documentos deverão estar em nome na matriz, e se for a</w:t>
      </w:r>
      <w:r w:rsidR="002C4EB0" w:rsidRPr="00D529E0">
        <w:rPr>
          <w:rFonts w:ascii="Arial" w:hAnsi="Arial" w:cs="Arial"/>
          <w:sz w:val="22"/>
          <w:szCs w:val="22"/>
        </w:rPr>
        <w:t xml:space="preserve"> </w:t>
      </w:r>
      <w:r w:rsidRPr="00D529E0">
        <w:rPr>
          <w:rFonts w:ascii="Arial" w:hAnsi="Arial" w:cs="Arial"/>
          <w:sz w:val="22"/>
          <w:szCs w:val="22"/>
        </w:rPr>
        <w:t>filial, todos os documentos deverão estar em nome da filial, exceto aqueles documentos que, pela</w:t>
      </w:r>
      <w:r w:rsidR="002C4EB0" w:rsidRPr="00D529E0">
        <w:rPr>
          <w:rFonts w:ascii="Arial" w:hAnsi="Arial" w:cs="Arial"/>
          <w:sz w:val="22"/>
          <w:szCs w:val="22"/>
        </w:rPr>
        <w:t xml:space="preserve"> </w:t>
      </w:r>
      <w:r w:rsidRPr="00D529E0">
        <w:rPr>
          <w:rFonts w:ascii="Arial" w:hAnsi="Arial" w:cs="Arial"/>
          <w:sz w:val="22"/>
          <w:szCs w:val="22"/>
        </w:rPr>
        <w:t>própria natureza, comprovadamente, forem emitidos somente em nome da matriz.</w:t>
      </w:r>
    </w:p>
    <w:p w14:paraId="32B5D763" w14:textId="77777777" w:rsidR="00542C45" w:rsidRPr="00D529E0" w:rsidRDefault="00542C45" w:rsidP="00CB138B">
      <w:pPr>
        <w:overflowPunct w:val="0"/>
        <w:autoSpaceDE w:val="0"/>
        <w:autoSpaceDN w:val="0"/>
        <w:adjustRightInd w:val="0"/>
        <w:ind w:right="-2"/>
        <w:jc w:val="both"/>
        <w:textAlignment w:val="baseline"/>
        <w:rPr>
          <w:rFonts w:ascii="Arial" w:hAnsi="Arial" w:cs="Arial"/>
          <w:sz w:val="22"/>
          <w:szCs w:val="22"/>
        </w:rPr>
      </w:pPr>
    </w:p>
    <w:p w14:paraId="0514CC15" w14:textId="3EA2E101" w:rsidR="00542C45" w:rsidRPr="00D529E0" w:rsidRDefault="00542C45"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.6. Será inabilitado o licitante que não comprovar sua habilitação, seja por não apresentar quaisquer dos documentos exigidos, ou apresentá-los em desacordo com o estabelecido neste Edital.</w:t>
      </w:r>
    </w:p>
    <w:p w14:paraId="09E5F050" w14:textId="77777777" w:rsidR="00542C45" w:rsidRPr="00D529E0" w:rsidRDefault="00542C45" w:rsidP="00CB138B">
      <w:pPr>
        <w:overflowPunct w:val="0"/>
        <w:autoSpaceDE w:val="0"/>
        <w:autoSpaceDN w:val="0"/>
        <w:adjustRightInd w:val="0"/>
        <w:ind w:right="-2"/>
        <w:jc w:val="both"/>
        <w:textAlignment w:val="baseline"/>
        <w:rPr>
          <w:rFonts w:ascii="Arial" w:hAnsi="Arial" w:cs="Arial"/>
          <w:sz w:val="22"/>
          <w:szCs w:val="22"/>
        </w:rPr>
      </w:pPr>
    </w:p>
    <w:p w14:paraId="5540E6C2" w14:textId="2837F7CD" w:rsidR="00542C45" w:rsidRPr="00D529E0" w:rsidRDefault="00F22657"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.7. Havendo a necessidade de envio de documentos de habilitação complementares, necessários à confirmação daqueles exigidos neste Edital e já apresentados, o licitante será convocado a encaminhá-los, em formato digital, via e-mail, no prazo de 03 (três) horas, sob pena de inabilitação.</w:t>
      </w:r>
    </w:p>
    <w:p w14:paraId="35E17512" w14:textId="77777777" w:rsidR="00F22657" w:rsidRPr="00D529E0" w:rsidRDefault="00F22657" w:rsidP="00CB138B">
      <w:pPr>
        <w:overflowPunct w:val="0"/>
        <w:autoSpaceDE w:val="0"/>
        <w:autoSpaceDN w:val="0"/>
        <w:adjustRightInd w:val="0"/>
        <w:ind w:right="-2"/>
        <w:jc w:val="both"/>
        <w:textAlignment w:val="baseline"/>
        <w:rPr>
          <w:rFonts w:ascii="Arial" w:hAnsi="Arial" w:cs="Arial"/>
          <w:sz w:val="22"/>
          <w:szCs w:val="22"/>
        </w:rPr>
      </w:pPr>
    </w:p>
    <w:p w14:paraId="25551027" w14:textId="1AEB6107" w:rsidR="00F22657" w:rsidRPr="00D529E0" w:rsidRDefault="00F22657"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.8. Havendo necessidade de análise minuciosa dos documentos exigidos, o Pregoeiro poderá suspender a sessão, informando no “chat” a nova data e horário para a continuidade da mesma.</w:t>
      </w:r>
    </w:p>
    <w:p w14:paraId="4B596F20" w14:textId="77777777" w:rsidR="00F22657" w:rsidRPr="00D529E0" w:rsidRDefault="00F22657" w:rsidP="00CB138B">
      <w:pPr>
        <w:overflowPunct w:val="0"/>
        <w:autoSpaceDE w:val="0"/>
        <w:autoSpaceDN w:val="0"/>
        <w:adjustRightInd w:val="0"/>
        <w:ind w:right="-2"/>
        <w:jc w:val="both"/>
        <w:textAlignment w:val="baseline"/>
        <w:rPr>
          <w:rFonts w:ascii="Arial" w:hAnsi="Arial" w:cs="Arial"/>
          <w:color w:val="00B050"/>
          <w:sz w:val="22"/>
          <w:szCs w:val="22"/>
        </w:rPr>
      </w:pPr>
    </w:p>
    <w:p w14:paraId="4108F8FD" w14:textId="36B68084" w:rsidR="00F22657" w:rsidRPr="00D529E0" w:rsidRDefault="00F22657"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.9. Cumpridas às exigências de habilitação fixadas no Edital, o licitante</w:t>
      </w:r>
      <w:r w:rsidR="002C4EB0" w:rsidRPr="00D529E0">
        <w:rPr>
          <w:rFonts w:ascii="Arial" w:hAnsi="Arial" w:cs="Arial"/>
          <w:sz w:val="22"/>
          <w:szCs w:val="22"/>
        </w:rPr>
        <w:t xml:space="preserve"> </w:t>
      </w:r>
      <w:r w:rsidRPr="00D529E0">
        <w:rPr>
          <w:rFonts w:ascii="Arial" w:hAnsi="Arial" w:cs="Arial"/>
          <w:sz w:val="22"/>
          <w:szCs w:val="22"/>
        </w:rPr>
        <w:t>será</w:t>
      </w:r>
      <w:r w:rsidR="002C4EB0" w:rsidRPr="00D529E0">
        <w:rPr>
          <w:rFonts w:ascii="Arial" w:hAnsi="Arial" w:cs="Arial"/>
          <w:sz w:val="22"/>
          <w:szCs w:val="22"/>
        </w:rPr>
        <w:t xml:space="preserve"> </w:t>
      </w:r>
      <w:r w:rsidRPr="00D529E0">
        <w:rPr>
          <w:rFonts w:ascii="Arial" w:hAnsi="Arial" w:cs="Arial"/>
          <w:sz w:val="22"/>
          <w:szCs w:val="22"/>
        </w:rPr>
        <w:t>declarado vencedor.</w:t>
      </w:r>
    </w:p>
    <w:p w14:paraId="1044DE00" w14:textId="77777777" w:rsidR="00F22657" w:rsidRPr="00D529E0" w:rsidRDefault="00F22657" w:rsidP="00CB138B">
      <w:pPr>
        <w:overflowPunct w:val="0"/>
        <w:autoSpaceDE w:val="0"/>
        <w:autoSpaceDN w:val="0"/>
        <w:adjustRightInd w:val="0"/>
        <w:ind w:right="-2"/>
        <w:jc w:val="both"/>
        <w:textAlignment w:val="baseline"/>
        <w:rPr>
          <w:rFonts w:ascii="Arial" w:hAnsi="Arial" w:cs="Arial"/>
          <w:color w:val="00B050"/>
          <w:sz w:val="22"/>
          <w:szCs w:val="22"/>
        </w:rPr>
      </w:pPr>
    </w:p>
    <w:p w14:paraId="3D05628B" w14:textId="77777777" w:rsidR="00F22657" w:rsidRPr="00D529E0" w:rsidRDefault="00F22657" w:rsidP="00CB138B">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11. DOS RECURSOS</w:t>
      </w:r>
    </w:p>
    <w:p w14:paraId="12A23F59" w14:textId="77777777" w:rsidR="00F22657" w:rsidRPr="00D529E0" w:rsidRDefault="00F22657" w:rsidP="00CB138B">
      <w:pPr>
        <w:overflowPunct w:val="0"/>
        <w:autoSpaceDE w:val="0"/>
        <w:autoSpaceDN w:val="0"/>
        <w:adjustRightInd w:val="0"/>
        <w:ind w:right="-2"/>
        <w:jc w:val="both"/>
        <w:textAlignment w:val="baseline"/>
        <w:rPr>
          <w:rFonts w:ascii="Arial" w:hAnsi="Arial" w:cs="Arial"/>
          <w:sz w:val="22"/>
          <w:szCs w:val="22"/>
        </w:rPr>
      </w:pPr>
    </w:p>
    <w:p w14:paraId="7564EC6E" w14:textId="7D23F808" w:rsidR="00F22657" w:rsidRPr="00D529E0" w:rsidRDefault="00F22657"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11.1. Declarado o vencedor, qualquer licitante poderá, durante a sessão pública, de forma imediata</w:t>
      </w:r>
      <w:r w:rsidR="002C4EB0" w:rsidRPr="00D529E0">
        <w:rPr>
          <w:rFonts w:ascii="Arial" w:hAnsi="Arial" w:cs="Arial"/>
          <w:sz w:val="22"/>
          <w:szCs w:val="22"/>
        </w:rPr>
        <w:t xml:space="preserve"> </w:t>
      </w:r>
      <w:r w:rsidRPr="00D529E0">
        <w:rPr>
          <w:rFonts w:ascii="Arial" w:hAnsi="Arial" w:cs="Arial"/>
          <w:sz w:val="22"/>
          <w:szCs w:val="22"/>
        </w:rPr>
        <w:t>e motivada, em campo próprio do sistema, manifestar sua intenção de recorrer. A falta de manifestação</w:t>
      </w:r>
      <w:r w:rsidR="002C4EB0" w:rsidRPr="00D529E0">
        <w:rPr>
          <w:rFonts w:ascii="Arial" w:hAnsi="Arial" w:cs="Arial"/>
          <w:sz w:val="22"/>
          <w:szCs w:val="22"/>
        </w:rPr>
        <w:t xml:space="preserve"> </w:t>
      </w:r>
      <w:r w:rsidRPr="00D529E0">
        <w:rPr>
          <w:rFonts w:ascii="Arial" w:hAnsi="Arial" w:cs="Arial"/>
          <w:sz w:val="22"/>
          <w:szCs w:val="22"/>
        </w:rPr>
        <w:t>imediata e motivada do licitante importará a decadência do direito de recurso.</w:t>
      </w:r>
    </w:p>
    <w:p w14:paraId="3BCF3385" w14:textId="77777777" w:rsidR="00F22657" w:rsidRPr="00D529E0" w:rsidRDefault="00F22657" w:rsidP="00CB138B">
      <w:pPr>
        <w:overflowPunct w:val="0"/>
        <w:autoSpaceDE w:val="0"/>
        <w:autoSpaceDN w:val="0"/>
        <w:adjustRightInd w:val="0"/>
        <w:ind w:right="-2"/>
        <w:jc w:val="both"/>
        <w:textAlignment w:val="baseline"/>
        <w:rPr>
          <w:rFonts w:ascii="Arial" w:hAnsi="Arial" w:cs="Arial"/>
          <w:color w:val="00B050"/>
          <w:sz w:val="22"/>
          <w:szCs w:val="22"/>
        </w:rPr>
      </w:pPr>
    </w:p>
    <w:p w14:paraId="16F83D07" w14:textId="67EF3B4C" w:rsidR="00F22657" w:rsidRPr="00D529E0" w:rsidRDefault="00F22657"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11.2. O Pregoeiro examinará a intenção de recurso, aceitando-a ou, motivadamente, rejeitando-a</w:t>
      </w:r>
      <w:r w:rsidR="002C4EB0" w:rsidRPr="00D529E0">
        <w:rPr>
          <w:rFonts w:ascii="Arial" w:hAnsi="Arial" w:cs="Arial"/>
          <w:sz w:val="22"/>
          <w:szCs w:val="22"/>
        </w:rPr>
        <w:t xml:space="preserve"> </w:t>
      </w:r>
      <w:r w:rsidRPr="00D529E0">
        <w:rPr>
          <w:rFonts w:ascii="Arial" w:hAnsi="Arial" w:cs="Arial"/>
          <w:sz w:val="22"/>
          <w:szCs w:val="22"/>
        </w:rPr>
        <w:t>em campo próprio do sistema.</w:t>
      </w:r>
    </w:p>
    <w:p w14:paraId="4C49E280" w14:textId="77777777" w:rsidR="00F22657" w:rsidRPr="00D529E0" w:rsidRDefault="00F22657" w:rsidP="00CB138B">
      <w:pPr>
        <w:overflowPunct w:val="0"/>
        <w:autoSpaceDE w:val="0"/>
        <w:autoSpaceDN w:val="0"/>
        <w:adjustRightInd w:val="0"/>
        <w:ind w:right="-2"/>
        <w:jc w:val="both"/>
        <w:textAlignment w:val="baseline"/>
        <w:rPr>
          <w:rFonts w:ascii="Arial" w:hAnsi="Arial" w:cs="Arial"/>
          <w:sz w:val="22"/>
          <w:szCs w:val="22"/>
        </w:rPr>
      </w:pPr>
    </w:p>
    <w:p w14:paraId="498321BD" w14:textId="5FC2BE21" w:rsidR="00F22657" w:rsidRPr="00D529E0" w:rsidRDefault="00F22657"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 xml:space="preserve">11.3. Será concedido ao licitante que tiver a sua manifestação de intenção aceita o prazo de </w:t>
      </w:r>
      <w:r w:rsidR="00BF0DD9" w:rsidRPr="00D529E0">
        <w:rPr>
          <w:rFonts w:ascii="Arial" w:hAnsi="Arial" w:cs="Arial"/>
          <w:sz w:val="22"/>
          <w:szCs w:val="22"/>
        </w:rPr>
        <w:t>0</w:t>
      </w:r>
      <w:r w:rsidRPr="00D529E0">
        <w:rPr>
          <w:rFonts w:ascii="Arial" w:hAnsi="Arial" w:cs="Arial"/>
          <w:sz w:val="22"/>
          <w:szCs w:val="22"/>
        </w:rPr>
        <w:t>3 (três)</w:t>
      </w:r>
      <w:r w:rsidR="00BF0DD9" w:rsidRPr="00D529E0">
        <w:rPr>
          <w:rFonts w:ascii="Arial" w:hAnsi="Arial" w:cs="Arial"/>
          <w:sz w:val="22"/>
          <w:szCs w:val="22"/>
        </w:rPr>
        <w:t xml:space="preserve"> </w:t>
      </w:r>
      <w:r w:rsidRPr="00D529E0">
        <w:rPr>
          <w:rFonts w:ascii="Arial" w:hAnsi="Arial" w:cs="Arial"/>
          <w:sz w:val="22"/>
          <w:szCs w:val="22"/>
        </w:rPr>
        <w:t>dias para apresentação das razões do recurso, sendo-lhe assegurada vista imediata dos elementos</w:t>
      </w:r>
      <w:r w:rsidR="002C4EB0" w:rsidRPr="00D529E0">
        <w:rPr>
          <w:rFonts w:ascii="Arial" w:hAnsi="Arial" w:cs="Arial"/>
          <w:sz w:val="22"/>
          <w:szCs w:val="22"/>
        </w:rPr>
        <w:t xml:space="preserve"> </w:t>
      </w:r>
      <w:r w:rsidRPr="00D529E0">
        <w:rPr>
          <w:rFonts w:ascii="Arial" w:hAnsi="Arial" w:cs="Arial"/>
          <w:sz w:val="22"/>
          <w:szCs w:val="22"/>
        </w:rPr>
        <w:t>indispensáveis à defesa dos seus interesses.</w:t>
      </w:r>
    </w:p>
    <w:p w14:paraId="46B23650" w14:textId="77777777" w:rsidR="00F22657" w:rsidRPr="00D529E0" w:rsidRDefault="00F22657" w:rsidP="00CB138B">
      <w:pPr>
        <w:overflowPunct w:val="0"/>
        <w:autoSpaceDE w:val="0"/>
        <w:autoSpaceDN w:val="0"/>
        <w:adjustRightInd w:val="0"/>
        <w:ind w:right="-2"/>
        <w:jc w:val="both"/>
        <w:textAlignment w:val="baseline"/>
        <w:rPr>
          <w:rFonts w:ascii="Arial" w:hAnsi="Arial" w:cs="Arial"/>
          <w:color w:val="00B050"/>
          <w:sz w:val="22"/>
          <w:szCs w:val="22"/>
        </w:rPr>
      </w:pPr>
    </w:p>
    <w:p w14:paraId="3DDA6F0F" w14:textId="4D04EAEE" w:rsidR="00F22657" w:rsidRPr="00D529E0" w:rsidRDefault="00F22657"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11.4. Os demais licitantes ficam, desde logo, intimados a apresentar contra-razões, no mesmo</w:t>
      </w:r>
      <w:r w:rsidR="002C4EB0" w:rsidRPr="00D529E0">
        <w:rPr>
          <w:rFonts w:ascii="Arial" w:hAnsi="Arial" w:cs="Arial"/>
          <w:sz w:val="22"/>
          <w:szCs w:val="22"/>
        </w:rPr>
        <w:t xml:space="preserve"> </w:t>
      </w:r>
      <w:r w:rsidRPr="00D529E0">
        <w:rPr>
          <w:rFonts w:ascii="Arial" w:hAnsi="Arial" w:cs="Arial"/>
          <w:sz w:val="22"/>
          <w:szCs w:val="22"/>
        </w:rPr>
        <w:t>prazo, a contar do término do prazo do recorrente, sendo-lhes assegurada vista imediata dos autos.</w:t>
      </w:r>
    </w:p>
    <w:p w14:paraId="7FE35DAC" w14:textId="77777777" w:rsidR="00F22657" w:rsidRPr="00D529E0" w:rsidRDefault="00F22657" w:rsidP="00CB138B">
      <w:pPr>
        <w:overflowPunct w:val="0"/>
        <w:autoSpaceDE w:val="0"/>
        <w:autoSpaceDN w:val="0"/>
        <w:adjustRightInd w:val="0"/>
        <w:ind w:right="-2"/>
        <w:jc w:val="both"/>
        <w:textAlignment w:val="baseline"/>
        <w:rPr>
          <w:rFonts w:ascii="Arial" w:hAnsi="Arial" w:cs="Arial"/>
          <w:sz w:val="22"/>
          <w:szCs w:val="22"/>
        </w:rPr>
      </w:pPr>
    </w:p>
    <w:p w14:paraId="508D9DC6" w14:textId="77777777" w:rsidR="00F22657" w:rsidRPr="00D529E0" w:rsidRDefault="007C4CA7" w:rsidP="00CB138B">
      <w:pPr>
        <w:overflowPunct w:val="0"/>
        <w:autoSpaceDE w:val="0"/>
        <w:autoSpaceDN w:val="0"/>
        <w:adjustRightInd w:val="0"/>
        <w:ind w:right="-2"/>
        <w:jc w:val="both"/>
        <w:textAlignment w:val="baseline"/>
        <w:rPr>
          <w:rFonts w:ascii="Arial" w:hAnsi="Arial" w:cs="Arial"/>
          <w:color w:val="00B050"/>
          <w:sz w:val="22"/>
          <w:szCs w:val="22"/>
        </w:rPr>
      </w:pPr>
      <w:r w:rsidRPr="00D529E0">
        <w:rPr>
          <w:rFonts w:ascii="Arial" w:hAnsi="Arial" w:cs="Arial"/>
          <w:sz w:val="22"/>
          <w:szCs w:val="22"/>
        </w:rPr>
        <w:t xml:space="preserve">11.5. Os recursos e as contrarrazões deverão ser encaminhados através do e-mail: </w:t>
      </w:r>
      <w:hyperlink r:id="rId16" w:history="1">
        <w:r w:rsidRPr="00D529E0">
          <w:rPr>
            <w:rStyle w:val="Hyperlink"/>
            <w:rFonts w:ascii="Arial" w:hAnsi="Arial" w:cs="Arial"/>
            <w:color w:val="auto"/>
            <w:sz w:val="22"/>
            <w:szCs w:val="22"/>
          </w:rPr>
          <w:t>licitacaoselviria@hotmail.com</w:t>
        </w:r>
      </w:hyperlink>
      <w:r w:rsidRPr="00D529E0">
        <w:rPr>
          <w:rFonts w:ascii="Arial" w:hAnsi="Arial" w:cs="Arial"/>
          <w:sz w:val="22"/>
          <w:szCs w:val="22"/>
        </w:rPr>
        <w:t>, respe</w:t>
      </w:r>
      <w:r w:rsidR="00B85081" w:rsidRPr="00D529E0">
        <w:rPr>
          <w:rFonts w:ascii="Arial" w:hAnsi="Arial" w:cs="Arial"/>
          <w:sz w:val="22"/>
          <w:szCs w:val="22"/>
        </w:rPr>
        <w:t>c</w:t>
      </w:r>
      <w:r w:rsidRPr="00D529E0">
        <w:rPr>
          <w:rFonts w:ascii="Arial" w:hAnsi="Arial" w:cs="Arial"/>
          <w:sz w:val="22"/>
          <w:szCs w:val="22"/>
        </w:rPr>
        <w:t>tivamente dentro dos prazos estabelecidos nos itens 11.3 e 11.4.</w:t>
      </w:r>
    </w:p>
    <w:p w14:paraId="63EA8C5E" w14:textId="77777777" w:rsidR="007C4CA7" w:rsidRPr="00D529E0" w:rsidRDefault="007C4CA7" w:rsidP="00CB138B">
      <w:pPr>
        <w:overflowPunct w:val="0"/>
        <w:autoSpaceDE w:val="0"/>
        <w:autoSpaceDN w:val="0"/>
        <w:adjustRightInd w:val="0"/>
        <w:ind w:right="-2"/>
        <w:jc w:val="both"/>
        <w:textAlignment w:val="baseline"/>
        <w:rPr>
          <w:rFonts w:ascii="Arial" w:hAnsi="Arial" w:cs="Arial"/>
          <w:color w:val="00B050"/>
          <w:sz w:val="22"/>
          <w:szCs w:val="22"/>
        </w:rPr>
      </w:pPr>
    </w:p>
    <w:p w14:paraId="3817F161" w14:textId="50B5785D" w:rsidR="007C4CA7" w:rsidRPr="00D529E0" w:rsidRDefault="007C4CA7"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11.6. O acolhimento do recurso importará a invalidação, apenas, dos atos insuscetíveis de</w:t>
      </w:r>
      <w:r w:rsidR="002C4EB0" w:rsidRPr="00D529E0">
        <w:rPr>
          <w:rFonts w:ascii="Arial" w:hAnsi="Arial" w:cs="Arial"/>
          <w:sz w:val="22"/>
          <w:szCs w:val="22"/>
        </w:rPr>
        <w:t xml:space="preserve"> </w:t>
      </w:r>
      <w:r w:rsidRPr="00D529E0">
        <w:rPr>
          <w:rFonts w:ascii="Arial" w:hAnsi="Arial" w:cs="Arial"/>
          <w:sz w:val="22"/>
          <w:szCs w:val="22"/>
        </w:rPr>
        <w:t>aproveitamento.</w:t>
      </w:r>
    </w:p>
    <w:p w14:paraId="0993DA0D" w14:textId="77777777" w:rsidR="007C4CA7" w:rsidRPr="00D529E0" w:rsidRDefault="007C4CA7" w:rsidP="00CB138B">
      <w:pPr>
        <w:overflowPunct w:val="0"/>
        <w:autoSpaceDE w:val="0"/>
        <w:autoSpaceDN w:val="0"/>
        <w:adjustRightInd w:val="0"/>
        <w:ind w:right="-2"/>
        <w:jc w:val="both"/>
        <w:textAlignment w:val="baseline"/>
        <w:rPr>
          <w:rFonts w:ascii="Arial" w:hAnsi="Arial" w:cs="Arial"/>
          <w:color w:val="00B050"/>
          <w:sz w:val="22"/>
          <w:szCs w:val="22"/>
        </w:rPr>
      </w:pPr>
    </w:p>
    <w:p w14:paraId="0820E6F7" w14:textId="5CD761B3" w:rsidR="007C4CA7" w:rsidRPr="00D529E0" w:rsidRDefault="007C4CA7"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11.7. Não serão conhecidos os recursos cujas razões forem apresentadas fora dos prazos</w:t>
      </w:r>
      <w:r w:rsidR="002C4EB0" w:rsidRPr="00D529E0">
        <w:rPr>
          <w:rFonts w:ascii="Arial" w:hAnsi="Arial" w:cs="Arial"/>
          <w:sz w:val="22"/>
          <w:szCs w:val="22"/>
        </w:rPr>
        <w:t xml:space="preserve"> </w:t>
      </w:r>
      <w:r w:rsidRPr="00D529E0">
        <w:rPr>
          <w:rFonts w:ascii="Arial" w:hAnsi="Arial" w:cs="Arial"/>
          <w:sz w:val="22"/>
          <w:szCs w:val="22"/>
        </w:rPr>
        <w:t>legais.</w:t>
      </w:r>
    </w:p>
    <w:p w14:paraId="714934B8" w14:textId="77777777" w:rsidR="007C4CA7" w:rsidRPr="00D529E0" w:rsidRDefault="007C4CA7" w:rsidP="00CB138B">
      <w:pPr>
        <w:overflowPunct w:val="0"/>
        <w:autoSpaceDE w:val="0"/>
        <w:autoSpaceDN w:val="0"/>
        <w:adjustRightInd w:val="0"/>
        <w:ind w:right="-2"/>
        <w:jc w:val="both"/>
        <w:textAlignment w:val="baseline"/>
        <w:rPr>
          <w:rFonts w:ascii="Arial" w:hAnsi="Arial" w:cs="Arial"/>
          <w:sz w:val="22"/>
          <w:szCs w:val="22"/>
        </w:rPr>
      </w:pPr>
    </w:p>
    <w:p w14:paraId="20787061" w14:textId="77777777" w:rsidR="007C4CA7" w:rsidRPr="00D529E0" w:rsidRDefault="007C4CA7"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11.8. Nas hipóteses de provimento de recurso, a sessão pública poderá ser reaberta, situação em que serão repetidos os atos porventura anulados e os que dele dependam.</w:t>
      </w:r>
    </w:p>
    <w:p w14:paraId="477C04B1" w14:textId="77777777" w:rsidR="007C4CA7" w:rsidRPr="00D529E0" w:rsidRDefault="007C4CA7" w:rsidP="00CB138B">
      <w:pPr>
        <w:overflowPunct w:val="0"/>
        <w:autoSpaceDE w:val="0"/>
        <w:autoSpaceDN w:val="0"/>
        <w:adjustRightInd w:val="0"/>
        <w:ind w:right="-2"/>
        <w:jc w:val="both"/>
        <w:textAlignment w:val="baseline"/>
        <w:rPr>
          <w:rFonts w:ascii="Arial" w:hAnsi="Arial" w:cs="Arial"/>
          <w:sz w:val="22"/>
          <w:szCs w:val="22"/>
        </w:rPr>
      </w:pPr>
    </w:p>
    <w:p w14:paraId="7BCCD0C4" w14:textId="77777777" w:rsidR="007C4CA7" w:rsidRPr="00D529E0" w:rsidRDefault="007C4CA7"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11.8.1.</w:t>
      </w:r>
      <w:r w:rsidR="00875B72" w:rsidRPr="00D529E0">
        <w:rPr>
          <w:rFonts w:ascii="Arial" w:hAnsi="Arial" w:cs="Arial"/>
          <w:sz w:val="22"/>
          <w:szCs w:val="22"/>
        </w:rPr>
        <w:t xml:space="preserve"> Os licitantes remanescentes serão convocados para acompanhar a reabertura da sessão.</w:t>
      </w:r>
    </w:p>
    <w:p w14:paraId="7B71E091" w14:textId="77777777" w:rsidR="007C4CA7" w:rsidRPr="00D529E0" w:rsidRDefault="007C4CA7" w:rsidP="00CB138B">
      <w:pPr>
        <w:overflowPunct w:val="0"/>
        <w:autoSpaceDE w:val="0"/>
        <w:autoSpaceDN w:val="0"/>
        <w:adjustRightInd w:val="0"/>
        <w:ind w:right="-2"/>
        <w:jc w:val="both"/>
        <w:textAlignment w:val="baseline"/>
        <w:rPr>
          <w:rFonts w:ascii="Arial" w:hAnsi="Arial" w:cs="Arial"/>
          <w:sz w:val="22"/>
          <w:szCs w:val="22"/>
        </w:rPr>
      </w:pPr>
    </w:p>
    <w:p w14:paraId="5AC11422" w14:textId="77777777" w:rsidR="007C4CA7" w:rsidRPr="00D529E0" w:rsidRDefault="007C4CA7"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 xml:space="preserve">11.9. O Pregoeiro poderá sugerir, ainda, a anulação </w:t>
      </w:r>
      <w:r w:rsidR="00875B72" w:rsidRPr="00D529E0">
        <w:rPr>
          <w:rFonts w:ascii="Arial" w:hAnsi="Arial" w:cs="Arial"/>
          <w:sz w:val="22"/>
          <w:szCs w:val="22"/>
        </w:rPr>
        <w:t>ou</w:t>
      </w:r>
      <w:r w:rsidRPr="00D529E0">
        <w:rPr>
          <w:rFonts w:ascii="Arial" w:hAnsi="Arial" w:cs="Arial"/>
          <w:sz w:val="22"/>
          <w:szCs w:val="22"/>
        </w:rPr>
        <w:t xml:space="preserve"> revogação do procedimento, o que será devidamente decidido pela </w:t>
      </w:r>
      <w:r w:rsidR="00875B72" w:rsidRPr="00D529E0">
        <w:rPr>
          <w:rFonts w:ascii="Arial" w:hAnsi="Arial" w:cs="Arial"/>
          <w:sz w:val="22"/>
          <w:szCs w:val="22"/>
        </w:rPr>
        <w:t>autoridade competente</w:t>
      </w:r>
      <w:r w:rsidRPr="00D529E0">
        <w:rPr>
          <w:rFonts w:ascii="Arial" w:hAnsi="Arial" w:cs="Arial"/>
          <w:sz w:val="22"/>
          <w:szCs w:val="22"/>
        </w:rPr>
        <w:t>.</w:t>
      </w:r>
    </w:p>
    <w:p w14:paraId="3C2E4720" w14:textId="77777777" w:rsidR="007C4CA7" w:rsidRPr="00D529E0" w:rsidRDefault="007C4CA7" w:rsidP="00CB138B">
      <w:pPr>
        <w:overflowPunct w:val="0"/>
        <w:autoSpaceDE w:val="0"/>
        <w:autoSpaceDN w:val="0"/>
        <w:adjustRightInd w:val="0"/>
        <w:ind w:right="-2"/>
        <w:jc w:val="both"/>
        <w:textAlignment w:val="baseline"/>
        <w:rPr>
          <w:rFonts w:ascii="Arial" w:hAnsi="Arial" w:cs="Arial"/>
          <w:color w:val="00B050"/>
          <w:sz w:val="22"/>
          <w:szCs w:val="22"/>
        </w:rPr>
      </w:pPr>
    </w:p>
    <w:p w14:paraId="566B6A3E" w14:textId="77777777" w:rsidR="007C4CA7" w:rsidRPr="00D529E0" w:rsidRDefault="00875B72" w:rsidP="00CB138B">
      <w:pPr>
        <w:pBdr>
          <w:top w:val="single" w:sz="4" w:space="1" w:color="auto"/>
          <w:bottom w:val="single" w:sz="4" w:space="0" w:color="auto"/>
        </w:pBdr>
        <w:shd w:val="clear" w:color="auto" w:fill="E6E6E6"/>
        <w:ind w:right="-2"/>
        <w:jc w:val="both"/>
        <w:rPr>
          <w:rFonts w:ascii="Arial" w:hAnsi="Arial" w:cs="Arial"/>
          <w:b/>
          <w:bCs/>
          <w:sz w:val="22"/>
          <w:szCs w:val="22"/>
        </w:rPr>
      </w:pPr>
      <w:r w:rsidRPr="00D529E0">
        <w:rPr>
          <w:rFonts w:ascii="Arial" w:hAnsi="Arial" w:cs="Arial"/>
          <w:b/>
          <w:bCs/>
          <w:sz w:val="22"/>
          <w:szCs w:val="22"/>
        </w:rPr>
        <w:t xml:space="preserve">12. </w:t>
      </w:r>
      <w:r w:rsidR="007C4CA7" w:rsidRPr="00D529E0">
        <w:rPr>
          <w:rFonts w:ascii="Arial" w:hAnsi="Arial" w:cs="Arial"/>
          <w:b/>
          <w:bCs/>
          <w:sz w:val="22"/>
          <w:szCs w:val="22"/>
        </w:rPr>
        <w:t>DA ADJUDICAÇÃO E HOMOLOGAÇÃO</w:t>
      </w:r>
    </w:p>
    <w:p w14:paraId="71D7C1A2" w14:textId="77777777" w:rsidR="007C4CA7" w:rsidRPr="00D529E0" w:rsidRDefault="007C4CA7" w:rsidP="00CB138B">
      <w:pPr>
        <w:overflowPunct w:val="0"/>
        <w:autoSpaceDE w:val="0"/>
        <w:autoSpaceDN w:val="0"/>
        <w:adjustRightInd w:val="0"/>
        <w:ind w:right="-2"/>
        <w:jc w:val="both"/>
        <w:textAlignment w:val="baseline"/>
        <w:rPr>
          <w:rFonts w:ascii="Arial" w:hAnsi="Arial" w:cs="Arial"/>
          <w:sz w:val="22"/>
          <w:szCs w:val="22"/>
        </w:rPr>
      </w:pPr>
    </w:p>
    <w:p w14:paraId="7D2C6061" w14:textId="68AD258E" w:rsidR="007C4CA7" w:rsidRPr="00D529E0" w:rsidRDefault="007C4CA7"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lastRenderedPageBreak/>
        <w:t>1</w:t>
      </w:r>
      <w:r w:rsidR="00875B72" w:rsidRPr="00D529E0">
        <w:rPr>
          <w:rFonts w:ascii="Arial" w:hAnsi="Arial" w:cs="Arial"/>
          <w:sz w:val="22"/>
          <w:szCs w:val="22"/>
        </w:rPr>
        <w:t>2</w:t>
      </w:r>
      <w:r w:rsidRPr="00D529E0">
        <w:rPr>
          <w:rFonts w:ascii="Arial" w:hAnsi="Arial" w:cs="Arial"/>
          <w:sz w:val="22"/>
          <w:szCs w:val="22"/>
        </w:rPr>
        <w:t>.1. Não havendo recurso, o pregoeiro adjudicará o objeto ao</w:t>
      </w:r>
      <w:r w:rsidR="007B6620">
        <w:rPr>
          <w:rFonts w:ascii="Arial" w:hAnsi="Arial" w:cs="Arial"/>
          <w:sz w:val="22"/>
          <w:szCs w:val="22"/>
        </w:rPr>
        <w:t>(s)</w:t>
      </w:r>
      <w:r w:rsidRPr="00D529E0">
        <w:rPr>
          <w:rFonts w:ascii="Arial" w:hAnsi="Arial" w:cs="Arial"/>
          <w:sz w:val="22"/>
          <w:szCs w:val="22"/>
        </w:rPr>
        <w:t xml:space="preserve"> licitante</w:t>
      </w:r>
      <w:r w:rsidR="007B6620">
        <w:rPr>
          <w:rFonts w:ascii="Arial" w:hAnsi="Arial" w:cs="Arial"/>
          <w:sz w:val="22"/>
          <w:szCs w:val="22"/>
        </w:rPr>
        <w:t>(s)</w:t>
      </w:r>
      <w:r w:rsidRPr="00D529E0">
        <w:rPr>
          <w:rFonts w:ascii="Arial" w:hAnsi="Arial" w:cs="Arial"/>
          <w:sz w:val="22"/>
          <w:szCs w:val="22"/>
        </w:rPr>
        <w:t xml:space="preserve"> vencedor</w:t>
      </w:r>
      <w:r w:rsidR="007B6620">
        <w:rPr>
          <w:rFonts w:ascii="Arial" w:hAnsi="Arial" w:cs="Arial"/>
          <w:sz w:val="22"/>
          <w:szCs w:val="22"/>
        </w:rPr>
        <w:t>(es)</w:t>
      </w:r>
      <w:r w:rsidRPr="00D529E0">
        <w:rPr>
          <w:rFonts w:ascii="Arial" w:hAnsi="Arial" w:cs="Arial"/>
          <w:sz w:val="22"/>
          <w:szCs w:val="22"/>
        </w:rPr>
        <w:t xml:space="preserve"> e encaminhará o</w:t>
      </w:r>
      <w:r w:rsidR="002C4EB0" w:rsidRPr="00D529E0">
        <w:rPr>
          <w:rFonts w:ascii="Arial" w:hAnsi="Arial" w:cs="Arial"/>
          <w:sz w:val="22"/>
          <w:szCs w:val="22"/>
        </w:rPr>
        <w:t xml:space="preserve"> </w:t>
      </w:r>
      <w:r w:rsidRPr="00D529E0">
        <w:rPr>
          <w:rFonts w:ascii="Arial" w:hAnsi="Arial" w:cs="Arial"/>
          <w:sz w:val="22"/>
          <w:szCs w:val="22"/>
        </w:rPr>
        <w:t>procedimento à autoridade superior para homologação.</w:t>
      </w:r>
    </w:p>
    <w:p w14:paraId="0AC13EC5" w14:textId="77777777" w:rsidR="00375762" w:rsidRDefault="00375762" w:rsidP="00CB138B">
      <w:pPr>
        <w:overflowPunct w:val="0"/>
        <w:autoSpaceDE w:val="0"/>
        <w:autoSpaceDN w:val="0"/>
        <w:adjustRightInd w:val="0"/>
        <w:ind w:right="-2"/>
        <w:jc w:val="both"/>
        <w:textAlignment w:val="baseline"/>
        <w:rPr>
          <w:rFonts w:ascii="Arial" w:hAnsi="Arial" w:cs="Arial"/>
          <w:sz w:val="22"/>
          <w:szCs w:val="22"/>
        </w:rPr>
      </w:pPr>
    </w:p>
    <w:p w14:paraId="0DD97D0B" w14:textId="77336BF3" w:rsidR="006D57FE" w:rsidRDefault="007C4CA7"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875B72" w:rsidRPr="00D529E0">
        <w:rPr>
          <w:rFonts w:ascii="Arial" w:hAnsi="Arial" w:cs="Arial"/>
          <w:sz w:val="22"/>
          <w:szCs w:val="22"/>
        </w:rPr>
        <w:t>2</w:t>
      </w:r>
      <w:r w:rsidRPr="00D529E0">
        <w:rPr>
          <w:rFonts w:ascii="Arial" w:hAnsi="Arial" w:cs="Arial"/>
          <w:sz w:val="22"/>
          <w:szCs w:val="22"/>
        </w:rPr>
        <w:t>.2. Decididos os recursos e constatada a regularidade dos atos praticados, a autoridade</w:t>
      </w:r>
      <w:r w:rsidR="002C4EB0" w:rsidRPr="00D529E0">
        <w:rPr>
          <w:rFonts w:ascii="Arial" w:hAnsi="Arial" w:cs="Arial"/>
          <w:sz w:val="22"/>
          <w:szCs w:val="22"/>
        </w:rPr>
        <w:t xml:space="preserve"> </w:t>
      </w:r>
      <w:r w:rsidRPr="00D529E0">
        <w:rPr>
          <w:rFonts w:ascii="Arial" w:hAnsi="Arial" w:cs="Arial"/>
          <w:sz w:val="22"/>
          <w:szCs w:val="22"/>
        </w:rPr>
        <w:t>competente adjudicará o objeto ao licitante vencedor e homologará o procedimento licitatório.</w:t>
      </w:r>
    </w:p>
    <w:p w14:paraId="1B46E716" w14:textId="77777777" w:rsidR="00375762" w:rsidRDefault="00375762" w:rsidP="00CB138B">
      <w:pPr>
        <w:overflowPunct w:val="0"/>
        <w:autoSpaceDE w:val="0"/>
        <w:autoSpaceDN w:val="0"/>
        <w:adjustRightInd w:val="0"/>
        <w:ind w:right="-2"/>
        <w:jc w:val="both"/>
        <w:textAlignment w:val="baseline"/>
        <w:rPr>
          <w:rFonts w:ascii="Arial" w:hAnsi="Arial" w:cs="Arial"/>
          <w:sz w:val="22"/>
          <w:szCs w:val="22"/>
        </w:rPr>
      </w:pPr>
    </w:p>
    <w:p w14:paraId="1C9E6131" w14:textId="3291B7DA" w:rsidR="00D03D4B" w:rsidRPr="00D529E0" w:rsidRDefault="00D03D4B" w:rsidP="00CB138B">
      <w:pPr>
        <w:overflowPunct w:val="0"/>
        <w:autoSpaceDE w:val="0"/>
        <w:autoSpaceDN w:val="0"/>
        <w:adjustRightInd w:val="0"/>
        <w:ind w:right="-2"/>
        <w:jc w:val="both"/>
        <w:textAlignment w:val="baseline"/>
        <w:rPr>
          <w:rFonts w:ascii="Arial" w:hAnsi="Arial" w:cs="Arial"/>
          <w:b/>
          <w:sz w:val="22"/>
          <w:szCs w:val="22"/>
        </w:rPr>
      </w:pPr>
      <w:r>
        <w:rPr>
          <w:rFonts w:ascii="Arial" w:hAnsi="Arial" w:cs="Arial"/>
          <w:sz w:val="22"/>
          <w:szCs w:val="22"/>
        </w:rPr>
        <w:t xml:space="preserve">12.3 </w:t>
      </w:r>
      <w:r w:rsidR="00F00A16">
        <w:rPr>
          <w:rFonts w:ascii="Arial" w:hAnsi="Arial" w:cs="Arial"/>
          <w:sz w:val="22"/>
          <w:szCs w:val="22"/>
        </w:rPr>
        <w:t>As</w:t>
      </w:r>
      <w:r>
        <w:rPr>
          <w:rFonts w:ascii="Arial" w:hAnsi="Arial" w:cs="Arial"/>
          <w:sz w:val="22"/>
          <w:szCs w:val="22"/>
        </w:rPr>
        <w:t xml:space="preserve"> publicidades </w:t>
      </w:r>
      <w:r w:rsidR="00F00A16">
        <w:rPr>
          <w:rFonts w:ascii="Arial" w:hAnsi="Arial" w:cs="Arial"/>
          <w:sz w:val="22"/>
          <w:szCs w:val="22"/>
        </w:rPr>
        <w:t>d</w:t>
      </w:r>
      <w:r w:rsidR="006B2F35">
        <w:rPr>
          <w:rFonts w:ascii="Arial" w:hAnsi="Arial" w:cs="Arial"/>
          <w:sz w:val="22"/>
          <w:szCs w:val="22"/>
        </w:rPr>
        <w:t xml:space="preserve">o Resultado, </w:t>
      </w:r>
      <w:r w:rsidR="00F00A16">
        <w:rPr>
          <w:rFonts w:ascii="Arial" w:hAnsi="Arial" w:cs="Arial"/>
          <w:sz w:val="22"/>
          <w:szCs w:val="22"/>
        </w:rPr>
        <w:t>Adjudicação e Homologação</w:t>
      </w:r>
      <w:r w:rsidR="006B2F35">
        <w:rPr>
          <w:rFonts w:ascii="Arial" w:hAnsi="Arial" w:cs="Arial"/>
          <w:sz w:val="22"/>
          <w:szCs w:val="22"/>
        </w:rPr>
        <w:t xml:space="preserve">, </w:t>
      </w:r>
      <w:r>
        <w:rPr>
          <w:rFonts w:ascii="Arial" w:hAnsi="Arial" w:cs="Arial"/>
          <w:sz w:val="22"/>
          <w:szCs w:val="22"/>
        </w:rPr>
        <w:t>se darão no diário Oficial do município, www.diariooficialms.com.br/assomasul</w:t>
      </w:r>
      <w:r w:rsidR="006B2F35">
        <w:rPr>
          <w:rFonts w:ascii="Arial" w:hAnsi="Arial" w:cs="Arial"/>
          <w:sz w:val="22"/>
          <w:szCs w:val="22"/>
        </w:rPr>
        <w:t>.</w:t>
      </w:r>
    </w:p>
    <w:p w14:paraId="6B9EBE6C" w14:textId="77777777" w:rsidR="000955F5" w:rsidRPr="00D529E0" w:rsidRDefault="000955F5" w:rsidP="00CB138B">
      <w:pPr>
        <w:pStyle w:val="Corpodetexto"/>
        <w:ind w:right="-2"/>
        <w:rPr>
          <w:rFonts w:ascii="Arial" w:hAnsi="Arial" w:cs="Arial"/>
          <w:b w:val="0"/>
          <w:sz w:val="22"/>
          <w:szCs w:val="22"/>
          <w:u w:val="none"/>
        </w:rPr>
      </w:pPr>
    </w:p>
    <w:p w14:paraId="43FC349D" w14:textId="0CB8E7F1" w:rsidR="00875B72" w:rsidRPr="00D529E0" w:rsidRDefault="001D3BBE" w:rsidP="00CB138B">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13</w:t>
      </w:r>
      <w:r w:rsidR="00541B25" w:rsidRPr="00D529E0">
        <w:rPr>
          <w:rFonts w:ascii="Arial" w:hAnsi="Arial" w:cs="Arial"/>
          <w:b/>
          <w:bCs/>
          <w:sz w:val="22"/>
          <w:szCs w:val="22"/>
        </w:rPr>
        <w:t xml:space="preserve">. </w:t>
      </w:r>
      <w:r w:rsidR="00875B72" w:rsidRPr="00D529E0">
        <w:rPr>
          <w:rFonts w:ascii="Arial" w:hAnsi="Arial" w:cs="Arial"/>
          <w:b/>
          <w:bCs/>
          <w:sz w:val="22"/>
          <w:szCs w:val="22"/>
        </w:rPr>
        <w:t>DO TERMO DE CONTRATO OU INSTRUMENTO EQUIVALENTE</w:t>
      </w:r>
    </w:p>
    <w:p w14:paraId="3D7B3CC8" w14:textId="77777777" w:rsidR="00875B72" w:rsidRPr="00D529E0" w:rsidRDefault="00875B72" w:rsidP="00CB138B">
      <w:pPr>
        <w:pStyle w:val="Corpodetexto"/>
        <w:ind w:right="-2"/>
        <w:rPr>
          <w:rFonts w:ascii="Arial" w:hAnsi="Arial" w:cs="Arial"/>
          <w:b w:val="0"/>
          <w:color w:val="00B050"/>
          <w:sz w:val="22"/>
          <w:szCs w:val="22"/>
          <w:u w:val="none"/>
        </w:rPr>
      </w:pPr>
    </w:p>
    <w:p w14:paraId="3BD7A504" w14:textId="66B4A3E5" w:rsidR="00541B25" w:rsidRPr="00D529E0" w:rsidRDefault="00875B72" w:rsidP="00CB138B">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541B25" w:rsidRPr="00D529E0">
        <w:rPr>
          <w:rFonts w:ascii="Arial" w:hAnsi="Arial" w:cs="Arial"/>
          <w:b w:val="0"/>
          <w:sz w:val="22"/>
          <w:szCs w:val="22"/>
          <w:u w:val="none"/>
        </w:rPr>
        <w:t>.1</w:t>
      </w:r>
      <w:r w:rsidR="003033FB" w:rsidRPr="00D529E0">
        <w:rPr>
          <w:rFonts w:ascii="Arial" w:hAnsi="Arial" w:cs="Arial"/>
          <w:b w:val="0"/>
          <w:sz w:val="22"/>
          <w:szCs w:val="22"/>
          <w:u w:val="none"/>
        </w:rPr>
        <w:t>.</w:t>
      </w:r>
      <w:r w:rsidR="00541B25" w:rsidRPr="00D529E0">
        <w:rPr>
          <w:rFonts w:ascii="Arial" w:hAnsi="Arial" w:cs="Arial"/>
          <w:b w:val="0"/>
          <w:sz w:val="22"/>
          <w:szCs w:val="22"/>
          <w:u w:val="none"/>
        </w:rPr>
        <w:t xml:space="preserve"> Publicada a </w:t>
      </w:r>
      <w:r w:rsidR="007B6620">
        <w:rPr>
          <w:rFonts w:ascii="Arial" w:hAnsi="Arial" w:cs="Arial"/>
          <w:b w:val="0"/>
          <w:sz w:val="22"/>
          <w:szCs w:val="22"/>
          <w:u w:val="none"/>
        </w:rPr>
        <w:t>homologação</w:t>
      </w:r>
      <w:r w:rsidR="00541B25" w:rsidRPr="00D529E0">
        <w:rPr>
          <w:rFonts w:ascii="Arial" w:hAnsi="Arial" w:cs="Arial"/>
          <w:b w:val="0"/>
          <w:sz w:val="22"/>
          <w:szCs w:val="22"/>
          <w:u w:val="none"/>
        </w:rPr>
        <w:t>, o representant</w:t>
      </w:r>
      <w:r w:rsidR="00311992" w:rsidRPr="00D529E0">
        <w:rPr>
          <w:rFonts w:ascii="Arial" w:hAnsi="Arial" w:cs="Arial"/>
          <w:b w:val="0"/>
          <w:sz w:val="22"/>
          <w:szCs w:val="22"/>
          <w:u w:val="none"/>
        </w:rPr>
        <w:t>e legal do licitante registrado poderá ser convocado para firmar o termo de contrato, aceitar ou retirar o instrumento equivalente, de acord</w:t>
      </w:r>
      <w:r w:rsidR="00FD3EB4" w:rsidRPr="00D529E0">
        <w:rPr>
          <w:rFonts w:ascii="Arial" w:hAnsi="Arial" w:cs="Arial"/>
          <w:b w:val="0"/>
          <w:sz w:val="22"/>
          <w:szCs w:val="22"/>
          <w:u w:val="none"/>
        </w:rPr>
        <w:t xml:space="preserve">o com </w:t>
      </w:r>
      <w:r w:rsidR="002C4EB0" w:rsidRPr="00D529E0">
        <w:rPr>
          <w:rFonts w:ascii="Arial" w:hAnsi="Arial" w:cs="Arial"/>
          <w:b w:val="0"/>
          <w:sz w:val="22"/>
          <w:szCs w:val="22"/>
          <w:u w:val="none"/>
        </w:rPr>
        <w:t>a Lei 14.133/2021</w:t>
      </w:r>
      <w:r w:rsidR="00FD3EB4" w:rsidRPr="00D529E0">
        <w:rPr>
          <w:rFonts w:ascii="Arial" w:hAnsi="Arial" w:cs="Arial"/>
          <w:b w:val="0"/>
          <w:sz w:val="22"/>
          <w:szCs w:val="22"/>
          <w:u w:val="none"/>
        </w:rPr>
        <w:t>, desde que, seja assinado dentro do prazo de validade da ata.</w:t>
      </w:r>
    </w:p>
    <w:p w14:paraId="5AE2548E" w14:textId="77777777" w:rsidR="005C434E" w:rsidRPr="00D529E0" w:rsidRDefault="005C434E" w:rsidP="00CB138B">
      <w:pPr>
        <w:pStyle w:val="Corpodetexto"/>
        <w:ind w:right="-2"/>
        <w:rPr>
          <w:rFonts w:ascii="Arial" w:hAnsi="Arial" w:cs="Arial"/>
          <w:b w:val="0"/>
          <w:sz w:val="22"/>
          <w:szCs w:val="22"/>
          <w:u w:val="none"/>
        </w:rPr>
      </w:pPr>
    </w:p>
    <w:p w14:paraId="37D2BE14" w14:textId="64D373ED" w:rsidR="005C434E" w:rsidRPr="00D529E0" w:rsidRDefault="00875B72" w:rsidP="00CB138B">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5C434E" w:rsidRPr="00D529E0">
        <w:rPr>
          <w:rFonts w:ascii="Arial" w:hAnsi="Arial" w:cs="Arial"/>
          <w:b w:val="0"/>
          <w:sz w:val="22"/>
          <w:szCs w:val="22"/>
          <w:u w:val="none"/>
        </w:rPr>
        <w:t>.2</w:t>
      </w:r>
      <w:r w:rsidR="003033FB" w:rsidRPr="00D529E0">
        <w:rPr>
          <w:rFonts w:ascii="Arial" w:hAnsi="Arial" w:cs="Arial"/>
          <w:b w:val="0"/>
          <w:sz w:val="22"/>
          <w:szCs w:val="22"/>
          <w:u w:val="none"/>
        </w:rPr>
        <w:t>.</w:t>
      </w:r>
      <w:r w:rsidR="005C434E" w:rsidRPr="00D529E0">
        <w:rPr>
          <w:rFonts w:ascii="Arial" w:hAnsi="Arial" w:cs="Arial"/>
          <w:b w:val="0"/>
          <w:sz w:val="22"/>
          <w:szCs w:val="22"/>
          <w:u w:val="none"/>
        </w:rPr>
        <w:t xml:space="preserve"> O licitante vencedor deverá comprovar a manutenção das condições</w:t>
      </w:r>
      <w:r w:rsidR="002C4EB0" w:rsidRPr="00D529E0">
        <w:rPr>
          <w:rFonts w:ascii="Arial" w:hAnsi="Arial" w:cs="Arial"/>
          <w:b w:val="0"/>
          <w:sz w:val="22"/>
          <w:szCs w:val="22"/>
          <w:u w:val="none"/>
        </w:rPr>
        <w:t xml:space="preserve"> </w:t>
      </w:r>
      <w:r w:rsidR="00B70CF0" w:rsidRPr="00D529E0">
        <w:rPr>
          <w:rFonts w:ascii="Arial" w:hAnsi="Arial" w:cs="Arial"/>
          <w:b w:val="0"/>
          <w:sz w:val="22"/>
          <w:szCs w:val="22"/>
          <w:u w:val="none"/>
        </w:rPr>
        <w:t>de habilitação para assinar o termo de contrato ou instrumento equivalente.</w:t>
      </w:r>
    </w:p>
    <w:p w14:paraId="2AD2CDB9" w14:textId="77777777" w:rsidR="00C65E92" w:rsidRPr="00D529E0" w:rsidRDefault="00C65E92" w:rsidP="00CB138B">
      <w:pPr>
        <w:pStyle w:val="Corpodetexto"/>
        <w:ind w:right="-2"/>
        <w:rPr>
          <w:rFonts w:ascii="Arial" w:hAnsi="Arial" w:cs="Arial"/>
          <w:b w:val="0"/>
          <w:sz w:val="22"/>
          <w:szCs w:val="22"/>
          <w:u w:val="none"/>
        </w:rPr>
      </w:pPr>
    </w:p>
    <w:p w14:paraId="742AFE7B" w14:textId="56AFEE0A" w:rsidR="00C65E92" w:rsidRPr="00D529E0" w:rsidRDefault="00875B72" w:rsidP="00CB138B">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C65E92" w:rsidRPr="00D529E0">
        <w:rPr>
          <w:rFonts w:ascii="Arial" w:hAnsi="Arial" w:cs="Arial"/>
          <w:b w:val="0"/>
          <w:sz w:val="22"/>
          <w:szCs w:val="22"/>
          <w:u w:val="none"/>
        </w:rPr>
        <w:t>.3</w:t>
      </w:r>
      <w:r w:rsidR="003033FB" w:rsidRPr="00D529E0">
        <w:rPr>
          <w:rFonts w:ascii="Arial" w:hAnsi="Arial" w:cs="Arial"/>
          <w:b w:val="0"/>
          <w:sz w:val="22"/>
          <w:szCs w:val="22"/>
          <w:u w:val="none"/>
        </w:rPr>
        <w:t>.</w:t>
      </w:r>
      <w:r w:rsidR="00C65E92" w:rsidRPr="00D529E0">
        <w:rPr>
          <w:rFonts w:ascii="Arial" w:hAnsi="Arial" w:cs="Arial"/>
          <w:b w:val="0"/>
          <w:sz w:val="22"/>
          <w:szCs w:val="22"/>
          <w:u w:val="none"/>
        </w:rPr>
        <w:t xml:space="preserve"> Caso o licitante vencedor não apresente situação regular no ato da assinatura do termo de contrato ou instrumento equivalente, ou recuse-se a assiná-lo, será cancelada a ata e convocados os fornecedores re</w:t>
      </w:r>
      <w:r w:rsidR="00506291" w:rsidRPr="00D529E0">
        <w:rPr>
          <w:rFonts w:ascii="Arial" w:hAnsi="Arial" w:cs="Arial"/>
          <w:b w:val="0"/>
          <w:sz w:val="22"/>
          <w:szCs w:val="22"/>
          <w:u w:val="none"/>
        </w:rPr>
        <w:t>gistrados</w:t>
      </w:r>
      <w:r w:rsidR="00567859" w:rsidRPr="00D529E0">
        <w:rPr>
          <w:rFonts w:ascii="Arial" w:hAnsi="Arial" w:cs="Arial"/>
          <w:b w:val="0"/>
          <w:sz w:val="22"/>
          <w:szCs w:val="22"/>
          <w:u w:val="none"/>
        </w:rPr>
        <w:t xml:space="preserve"> rema</w:t>
      </w:r>
      <w:r w:rsidR="004248F9" w:rsidRPr="00D529E0">
        <w:rPr>
          <w:rFonts w:ascii="Arial" w:hAnsi="Arial" w:cs="Arial"/>
          <w:b w:val="0"/>
          <w:sz w:val="22"/>
          <w:szCs w:val="22"/>
          <w:u w:val="none"/>
        </w:rPr>
        <w:t>nescentes, observada a ordem de classificação.</w:t>
      </w:r>
    </w:p>
    <w:p w14:paraId="3071B171" w14:textId="77777777" w:rsidR="004248F9" w:rsidRPr="00D529E0" w:rsidRDefault="004248F9" w:rsidP="00CB138B">
      <w:pPr>
        <w:pStyle w:val="Corpodetexto"/>
        <w:ind w:right="-2"/>
        <w:rPr>
          <w:rFonts w:ascii="Arial" w:hAnsi="Arial" w:cs="Arial"/>
          <w:b w:val="0"/>
          <w:sz w:val="22"/>
          <w:szCs w:val="22"/>
          <w:u w:val="none"/>
        </w:rPr>
      </w:pPr>
    </w:p>
    <w:p w14:paraId="14B1002A" w14:textId="194899C1" w:rsidR="004248F9" w:rsidRPr="00D529E0" w:rsidRDefault="00843FC6" w:rsidP="00CB138B">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4248F9" w:rsidRPr="00D529E0">
        <w:rPr>
          <w:rFonts w:ascii="Arial" w:hAnsi="Arial" w:cs="Arial"/>
          <w:b w:val="0"/>
          <w:sz w:val="22"/>
          <w:szCs w:val="22"/>
          <w:u w:val="none"/>
        </w:rPr>
        <w:t>.4</w:t>
      </w:r>
      <w:r w:rsidR="00E14B5F" w:rsidRPr="00D529E0">
        <w:rPr>
          <w:rFonts w:ascii="Arial" w:hAnsi="Arial" w:cs="Arial"/>
          <w:b w:val="0"/>
          <w:sz w:val="22"/>
          <w:szCs w:val="22"/>
          <w:u w:val="none"/>
        </w:rPr>
        <w:t>.</w:t>
      </w:r>
      <w:r w:rsidR="004248F9" w:rsidRPr="00D529E0">
        <w:rPr>
          <w:rFonts w:ascii="Arial" w:hAnsi="Arial" w:cs="Arial"/>
          <w:b w:val="0"/>
          <w:sz w:val="22"/>
          <w:szCs w:val="22"/>
          <w:u w:val="none"/>
        </w:rPr>
        <w:t xml:space="preserve"> Na hipótese de convocação dos licitantes remanescente</w:t>
      </w:r>
      <w:r w:rsidR="00EE0F96" w:rsidRPr="00D529E0">
        <w:rPr>
          <w:rFonts w:ascii="Arial" w:hAnsi="Arial" w:cs="Arial"/>
          <w:b w:val="0"/>
          <w:sz w:val="22"/>
          <w:szCs w:val="22"/>
          <w:u w:val="none"/>
        </w:rPr>
        <w:t>s</w:t>
      </w:r>
      <w:r w:rsidR="004248F9" w:rsidRPr="00D529E0">
        <w:rPr>
          <w:rFonts w:ascii="Arial" w:hAnsi="Arial" w:cs="Arial"/>
          <w:b w:val="0"/>
          <w:sz w:val="22"/>
          <w:szCs w:val="22"/>
          <w:u w:val="none"/>
        </w:rPr>
        <w:t xml:space="preserve"> no pregão, deverão ser mantidas as mesmas condições propostas pelo primeiro classificado, inclusive quanto aos preços atualizados de conformidade com o ato convocatório.</w:t>
      </w:r>
    </w:p>
    <w:p w14:paraId="65600301" w14:textId="77777777" w:rsidR="00421084" w:rsidRPr="00D529E0" w:rsidRDefault="00421084" w:rsidP="00CB138B">
      <w:pPr>
        <w:pStyle w:val="Corpodetexto"/>
        <w:ind w:right="-2"/>
        <w:rPr>
          <w:rFonts w:ascii="Arial" w:hAnsi="Arial" w:cs="Arial"/>
          <w:b w:val="0"/>
          <w:sz w:val="22"/>
          <w:szCs w:val="22"/>
          <w:u w:val="none"/>
        </w:rPr>
      </w:pPr>
    </w:p>
    <w:p w14:paraId="2F601C99" w14:textId="44EA8753" w:rsidR="00555BF8" w:rsidRPr="00D529E0" w:rsidRDefault="00EE0F96" w:rsidP="00CB138B">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555BF8" w:rsidRPr="00D529E0">
        <w:rPr>
          <w:rFonts w:ascii="Arial" w:hAnsi="Arial" w:cs="Arial"/>
          <w:b w:val="0"/>
          <w:sz w:val="22"/>
          <w:szCs w:val="22"/>
          <w:u w:val="none"/>
        </w:rPr>
        <w:t>.5</w:t>
      </w:r>
      <w:r w:rsidR="00E14B5F" w:rsidRPr="00D529E0">
        <w:rPr>
          <w:rFonts w:ascii="Arial" w:hAnsi="Arial" w:cs="Arial"/>
          <w:b w:val="0"/>
          <w:sz w:val="22"/>
          <w:szCs w:val="22"/>
          <w:u w:val="none"/>
        </w:rPr>
        <w:t>.</w:t>
      </w:r>
      <w:r w:rsidR="00555BF8" w:rsidRPr="00D529E0">
        <w:rPr>
          <w:rFonts w:ascii="Arial" w:hAnsi="Arial" w:cs="Arial"/>
          <w:b w:val="0"/>
          <w:sz w:val="22"/>
          <w:szCs w:val="22"/>
          <w:u w:val="none"/>
        </w:rPr>
        <w:t xml:space="preserve"> Feita a negociação e comprovados os requisitos de habilitação, o licitante deverá assinar o contrato ou retirar instrumento equivalente, sem prejuízo das sanções previstas no Edital</w:t>
      </w:r>
      <w:r w:rsidR="00F57BF5" w:rsidRPr="00D529E0">
        <w:rPr>
          <w:rFonts w:ascii="Arial" w:hAnsi="Arial" w:cs="Arial"/>
          <w:b w:val="0"/>
          <w:sz w:val="22"/>
          <w:szCs w:val="22"/>
          <w:u w:val="none"/>
        </w:rPr>
        <w:t xml:space="preserve"> e das demais cominações legais.</w:t>
      </w:r>
    </w:p>
    <w:p w14:paraId="1535EE41" w14:textId="77777777" w:rsidR="00311992" w:rsidRPr="00D529E0" w:rsidRDefault="00311992" w:rsidP="00CB138B">
      <w:pPr>
        <w:pStyle w:val="Corpodetexto"/>
        <w:ind w:right="-2"/>
        <w:rPr>
          <w:rFonts w:ascii="Arial" w:hAnsi="Arial" w:cs="Arial"/>
          <w:b w:val="0"/>
          <w:sz w:val="22"/>
          <w:szCs w:val="22"/>
          <w:u w:val="none"/>
        </w:rPr>
      </w:pPr>
    </w:p>
    <w:p w14:paraId="5101F0D4" w14:textId="2E91572D" w:rsidR="00311992" w:rsidRPr="00D529E0" w:rsidRDefault="00EE0F96" w:rsidP="00CB138B">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F57BF5" w:rsidRPr="00D529E0">
        <w:rPr>
          <w:rFonts w:ascii="Arial" w:hAnsi="Arial" w:cs="Arial"/>
          <w:b w:val="0"/>
          <w:sz w:val="22"/>
          <w:szCs w:val="22"/>
          <w:u w:val="none"/>
        </w:rPr>
        <w:t>.6</w:t>
      </w:r>
      <w:r w:rsidR="00E14B5F" w:rsidRPr="00D529E0">
        <w:rPr>
          <w:rFonts w:ascii="Arial" w:hAnsi="Arial" w:cs="Arial"/>
          <w:b w:val="0"/>
          <w:sz w:val="22"/>
          <w:szCs w:val="22"/>
          <w:u w:val="none"/>
        </w:rPr>
        <w:t>.</w:t>
      </w:r>
      <w:r w:rsidR="00F57BF5" w:rsidRPr="00D529E0">
        <w:rPr>
          <w:rFonts w:ascii="Arial" w:hAnsi="Arial" w:cs="Arial"/>
          <w:b w:val="0"/>
          <w:sz w:val="22"/>
          <w:szCs w:val="22"/>
          <w:u w:val="none"/>
        </w:rPr>
        <w:t xml:space="preserve"> É facultado à Administração, quando o convocado não assinar o term</w:t>
      </w:r>
      <w:r w:rsidR="0049215D" w:rsidRPr="00D529E0">
        <w:rPr>
          <w:rFonts w:ascii="Arial" w:hAnsi="Arial" w:cs="Arial"/>
          <w:b w:val="0"/>
          <w:sz w:val="22"/>
          <w:szCs w:val="22"/>
          <w:u w:val="none"/>
        </w:rPr>
        <w:t>o de contrato ou não aceitar ou retirar o instrumento equivalente no prazo e condições estabelecidos, convocar</w:t>
      </w:r>
      <w:r w:rsidR="000341B4" w:rsidRPr="00D529E0">
        <w:rPr>
          <w:rFonts w:ascii="Arial" w:hAnsi="Arial" w:cs="Arial"/>
          <w:b w:val="0"/>
          <w:sz w:val="22"/>
          <w:szCs w:val="22"/>
          <w:u w:val="none"/>
        </w:rPr>
        <w:t xml:space="preserve">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na Lei Federal </w:t>
      </w:r>
      <w:r w:rsidR="00A26776" w:rsidRPr="00D529E0">
        <w:rPr>
          <w:rFonts w:ascii="Arial" w:hAnsi="Arial" w:cs="Arial"/>
          <w:b w:val="0"/>
          <w:sz w:val="22"/>
          <w:szCs w:val="22"/>
          <w:u w:val="none"/>
        </w:rPr>
        <w:t>14.133/21</w:t>
      </w:r>
      <w:r w:rsidR="000341B4" w:rsidRPr="00D529E0">
        <w:rPr>
          <w:rFonts w:ascii="Arial" w:hAnsi="Arial" w:cs="Arial"/>
          <w:b w:val="0"/>
          <w:sz w:val="22"/>
          <w:szCs w:val="22"/>
          <w:u w:val="none"/>
        </w:rPr>
        <w:t>.</w:t>
      </w:r>
    </w:p>
    <w:p w14:paraId="5280DE37" w14:textId="77777777" w:rsidR="00287D4C" w:rsidRPr="00D529E0" w:rsidRDefault="00287D4C" w:rsidP="00CB138B">
      <w:pPr>
        <w:pStyle w:val="Corpodetexto"/>
        <w:ind w:right="-2"/>
        <w:rPr>
          <w:rFonts w:ascii="Arial" w:hAnsi="Arial" w:cs="Arial"/>
          <w:b w:val="0"/>
          <w:color w:val="00B050"/>
          <w:sz w:val="22"/>
          <w:szCs w:val="22"/>
          <w:u w:val="none"/>
        </w:rPr>
      </w:pPr>
    </w:p>
    <w:p w14:paraId="34D9BEB8" w14:textId="0EF0CD86" w:rsidR="00287D4C" w:rsidRPr="00D529E0" w:rsidRDefault="00EE0F96" w:rsidP="00CB138B">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287D4C" w:rsidRPr="00D529E0">
        <w:rPr>
          <w:rFonts w:ascii="Arial" w:hAnsi="Arial" w:cs="Arial"/>
          <w:b w:val="0"/>
          <w:sz w:val="22"/>
          <w:szCs w:val="22"/>
          <w:u w:val="none"/>
        </w:rPr>
        <w:t>.7</w:t>
      </w:r>
      <w:r w:rsidR="00E14B5F" w:rsidRPr="00D529E0">
        <w:rPr>
          <w:rFonts w:ascii="Arial" w:hAnsi="Arial" w:cs="Arial"/>
          <w:b w:val="0"/>
          <w:sz w:val="22"/>
          <w:szCs w:val="22"/>
          <w:u w:val="none"/>
        </w:rPr>
        <w:t>.</w:t>
      </w:r>
      <w:r w:rsidR="00287D4C" w:rsidRPr="00D529E0">
        <w:rPr>
          <w:rFonts w:ascii="Arial" w:hAnsi="Arial" w:cs="Arial"/>
          <w:b w:val="0"/>
          <w:sz w:val="22"/>
          <w:szCs w:val="22"/>
          <w:u w:val="none"/>
        </w:rPr>
        <w:t xml:space="preserve"> O representante legal do licitante que tiver registrado em ata </w:t>
      </w:r>
      <w:r w:rsidR="00C06D08" w:rsidRPr="00D529E0">
        <w:rPr>
          <w:rFonts w:ascii="Arial" w:hAnsi="Arial" w:cs="Arial"/>
          <w:b w:val="0"/>
          <w:sz w:val="22"/>
          <w:szCs w:val="22"/>
          <w:u w:val="none"/>
        </w:rPr>
        <w:t xml:space="preserve">a proposta vencedora deverá assinar </w:t>
      </w:r>
      <w:r w:rsidR="00B751C6" w:rsidRPr="00D529E0">
        <w:rPr>
          <w:rFonts w:ascii="Arial" w:hAnsi="Arial" w:cs="Arial"/>
          <w:b w:val="0"/>
          <w:sz w:val="22"/>
          <w:szCs w:val="22"/>
          <w:u w:val="none"/>
        </w:rPr>
        <w:t xml:space="preserve">o termo de contrato ou instrumento equivalente, dentro do prazo de </w:t>
      </w:r>
      <w:r w:rsidR="008E6837" w:rsidRPr="00D529E0">
        <w:rPr>
          <w:rFonts w:ascii="Arial" w:hAnsi="Arial" w:cs="Arial"/>
          <w:b w:val="0"/>
          <w:sz w:val="22"/>
          <w:szCs w:val="22"/>
          <w:u w:val="none"/>
        </w:rPr>
        <w:t xml:space="preserve">até </w:t>
      </w:r>
      <w:r w:rsidR="00426779" w:rsidRPr="00D529E0">
        <w:rPr>
          <w:rFonts w:ascii="Arial" w:hAnsi="Arial" w:cs="Arial"/>
          <w:b w:val="0"/>
          <w:sz w:val="22"/>
          <w:szCs w:val="22"/>
          <w:u w:val="none"/>
        </w:rPr>
        <w:t>03</w:t>
      </w:r>
      <w:r w:rsidR="008E6837" w:rsidRPr="00D529E0">
        <w:rPr>
          <w:rFonts w:ascii="Arial" w:hAnsi="Arial" w:cs="Arial"/>
          <w:b w:val="0"/>
          <w:sz w:val="22"/>
          <w:szCs w:val="22"/>
          <w:u w:val="none"/>
        </w:rPr>
        <w:t xml:space="preserve"> (</w:t>
      </w:r>
      <w:r w:rsidR="00426779" w:rsidRPr="00D529E0">
        <w:rPr>
          <w:rFonts w:ascii="Arial" w:hAnsi="Arial" w:cs="Arial"/>
          <w:b w:val="0"/>
          <w:sz w:val="22"/>
          <w:szCs w:val="22"/>
          <w:u w:val="none"/>
        </w:rPr>
        <w:t>três</w:t>
      </w:r>
      <w:r w:rsidR="008E6837" w:rsidRPr="00D529E0">
        <w:rPr>
          <w:rFonts w:ascii="Arial" w:hAnsi="Arial" w:cs="Arial"/>
          <w:b w:val="0"/>
          <w:sz w:val="22"/>
          <w:szCs w:val="22"/>
          <w:u w:val="none"/>
        </w:rPr>
        <w:t>) dias úteis a contar do recebimento da comunicação/convocação.</w:t>
      </w:r>
    </w:p>
    <w:p w14:paraId="20767169" w14:textId="77777777" w:rsidR="001E5B30" w:rsidRPr="00D529E0" w:rsidRDefault="001E5B30" w:rsidP="00CB138B">
      <w:pPr>
        <w:pStyle w:val="Corpodetexto"/>
        <w:ind w:right="-2"/>
        <w:rPr>
          <w:rFonts w:ascii="Arial" w:hAnsi="Arial" w:cs="Arial"/>
          <w:color w:val="00B050"/>
          <w:sz w:val="22"/>
          <w:szCs w:val="22"/>
          <w:u w:val="none"/>
        </w:rPr>
      </w:pPr>
    </w:p>
    <w:p w14:paraId="7AE99771" w14:textId="487FF3EE" w:rsidR="00BB7BC9" w:rsidRPr="00D529E0" w:rsidRDefault="00DE64EA" w:rsidP="00CB138B">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w:t>
      </w:r>
      <w:r w:rsidR="001D3BBE" w:rsidRPr="00D529E0">
        <w:rPr>
          <w:rFonts w:ascii="Arial" w:hAnsi="Arial" w:cs="Arial"/>
          <w:b/>
          <w:bCs/>
          <w:sz w:val="22"/>
          <w:szCs w:val="22"/>
        </w:rPr>
        <w:t>4</w:t>
      </w:r>
      <w:r w:rsidR="00BB7BC9" w:rsidRPr="00D529E0">
        <w:rPr>
          <w:rFonts w:ascii="Arial" w:hAnsi="Arial" w:cs="Arial"/>
          <w:b/>
          <w:bCs/>
          <w:sz w:val="22"/>
          <w:szCs w:val="22"/>
        </w:rPr>
        <w:t>. DO LOCAL E DA FORMA DE ENTREGA</w:t>
      </w:r>
    </w:p>
    <w:p w14:paraId="6E63C322" w14:textId="77777777" w:rsidR="00A16FF6" w:rsidRPr="00D529E0" w:rsidRDefault="00A16FF6" w:rsidP="00CB138B">
      <w:pPr>
        <w:ind w:right="-2"/>
        <w:jc w:val="both"/>
        <w:rPr>
          <w:rFonts w:ascii="Arial" w:hAnsi="Arial" w:cs="Arial"/>
          <w:sz w:val="22"/>
          <w:szCs w:val="22"/>
        </w:rPr>
      </w:pPr>
    </w:p>
    <w:p w14:paraId="0441DD93" w14:textId="4F10AB81" w:rsidR="00E37589" w:rsidRDefault="00DE64EA" w:rsidP="00CB138B">
      <w:pPr>
        <w:widowControl w:val="0"/>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4</w:t>
      </w:r>
      <w:r w:rsidR="00E37589" w:rsidRPr="00D529E0">
        <w:rPr>
          <w:rFonts w:ascii="Arial" w:hAnsi="Arial" w:cs="Arial"/>
          <w:sz w:val="22"/>
          <w:szCs w:val="22"/>
        </w:rPr>
        <w:t xml:space="preserve">.1. O(s) participante(s) vencedor(es) deverá(ão) entregar os </w:t>
      </w:r>
      <w:r w:rsidR="00C015C9">
        <w:rPr>
          <w:rFonts w:ascii="Arial" w:hAnsi="Arial" w:cs="Arial"/>
          <w:sz w:val="22"/>
          <w:szCs w:val="22"/>
        </w:rPr>
        <w:t>itens conforme</w:t>
      </w:r>
      <w:r w:rsidR="007424A4" w:rsidRPr="007424A4">
        <w:rPr>
          <w:rFonts w:ascii="Arial" w:hAnsi="Arial" w:cs="Arial"/>
          <w:sz w:val="22"/>
          <w:szCs w:val="22"/>
        </w:rPr>
        <w:t xml:space="preserve"> local designado </w:t>
      </w:r>
      <w:r w:rsidR="005E6F36">
        <w:rPr>
          <w:rFonts w:ascii="Arial" w:hAnsi="Arial" w:cs="Arial"/>
          <w:sz w:val="22"/>
          <w:szCs w:val="22"/>
        </w:rPr>
        <w:t xml:space="preserve">distrito no termo de referência, ou pela (AF) Autorização de fornecimento feito </w:t>
      </w:r>
      <w:r w:rsidR="007424A4" w:rsidRPr="007424A4">
        <w:rPr>
          <w:rFonts w:ascii="Arial" w:hAnsi="Arial" w:cs="Arial"/>
          <w:sz w:val="22"/>
          <w:szCs w:val="22"/>
        </w:rPr>
        <w:t>pela Secretaria de Saúde</w:t>
      </w:r>
      <w:r w:rsidR="0004243C" w:rsidRPr="00D529E0">
        <w:rPr>
          <w:rFonts w:ascii="Arial" w:hAnsi="Arial" w:cs="Arial"/>
          <w:sz w:val="22"/>
          <w:szCs w:val="22"/>
        </w:rPr>
        <w:t>.</w:t>
      </w:r>
      <w:r w:rsidR="007424A4">
        <w:rPr>
          <w:rFonts w:ascii="Arial" w:hAnsi="Arial" w:cs="Arial"/>
          <w:sz w:val="22"/>
          <w:szCs w:val="22"/>
        </w:rPr>
        <w:t xml:space="preserve"> </w:t>
      </w:r>
    </w:p>
    <w:p w14:paraId="6DDE0B5E" w14:textId="77777777" w:rsidR="00E37589" w:rsidRDefault="00E37589" w:rsidP="00CB138B">
      <w:pPr>
        <w:widowControl w:val="0"/>
        <w:ind w:right="-2"/>
        <w:jc w:val="both"/>
        <w:rPr>
          <w:rFonts w:ascii="Arial" w:hAnsi="Arial" w:cs="Arial"/>
          <w:sz w:val="22"/>
          <w:szCs w:val="22"/>
        </w:rPr>
      </w:pPr>
    </w:p>
    <w:p w14:paraId="5F6312C0" w14:textId="7B3A8C12" w:rsidR="000955F5" w:rsidRPr="00D529E0" w:rsidRDefault="001D3BBE" w:rsidP="00CB138B">
      <w:pPr>
        <w:widowControl w:val="0"/>
        <w:ind w:right="-2"/>
        <w:jc w:val="both"/>
        <w:rPr>
          <w:rFonts w:ascii="Arial" w:hAnsi="Arial" w:cs="Arial"/>
          <w:color w:val="00B050"/>
          <w:sz w:val="22"/>
          <w:szCs w:val="22"/>
        </w:rPr>
      </w:pPr>
      <w:r w:rsidRPr="00D529E0">
        <w:rPr>
          <w:rFonts w:ascii="Arial" w:hAnsi="Arial" w:cs="Arial"/>
          <w:sz w:val="22"/>
          <w:szCs w:val="22"/>
        </w:rPr>
        <w:t>14</w:t>
      </w:r>
      <w:r w:rsidR="00E37589" w:rsidRPr="00D529E0">
        <w:rPr>
          <w:rFonts w:ascii="Arial" w:hAnsi="Arial" w:cs="Arial"/>
          <w:sz w:val="22"/>
          <w:szCs w:val="22"/>
        </w:rPr>
        <w:t>.2 Os itens serão entregues conforme marca tipo, qualidade, medidas, validade e</w:t>
      </w:r>
      <w:r w:rsidR="00C33F6A">
        <w:rPr>
          <w:rFonts w:ascii="Arial" w:hAnsi="Arial" w:cs="Arial"/>
          <w:sz w:val="22"/>
          <w:szCs w:val="22"/>
        </w:rPr>
        <w:t>.</w:t>
      </w:r>
      <w:r w:rsidR="00E37589" w:rsidRPr="00D529E0">
        <w:rPr>
          <w:rFonts w:ascii="Arial" w:hAnsi="Arial" w:cs="Arial"/>
          <w:color w:val="00B050"/>
          <w:sz w:val="22"/>
          <w:szCs w:val="22"/>
        </w:rPr>
        <w:t xml:space="preserve"> </w:t>
      </w:r>
    </w:p>
    <w:p w14:paraId="31AE4B6E" w14:textId="77777777" w:rsidR="00C33F6A" w:rsidRDefault="00C33F6A" w:rsidP="00CB138B">
      <w:pPr>
        <w:widowControl w:val="0"/>
        <w:ind w:right="-2"/>
        <w:jc w:val="both"/>
        <w:rPr>
          <w:rFonts w:ascii="Arial" w:hAnsi="Arial" w:cs="Arial"/>
          <w:sz w:val="22"/>
          <w:szCs w:val="22"/>
        </w:rPr>
      </w:pPr>
    </w:p>
    <w:p w14:paraId="76D32B16" w14:textId="101C8887" w:rsidR="00E37589" w:rsidRPr="00D529E0" w:rsidRDefault="00DE64EA" w:rsidP="00CB138B">
      <w:pPr>
        <w:widowControl w:val="0"/>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4</w:t>
      </w:r>
      <w:r w:rsidR="00E37589" w:rsidRPr="00D529E0">
        <w:rPr>
          <w:rFonts w:ascii="Arial" w:hAnsi="Arial" w:cs="Arial"/>
          <w:sz w:val="22"/>
          <w:szCs w:val="22"/>
        </w:rPr>
        <w:t xml:space="preserve">.3 Ficará a cargo do vencedor do item do certame as despesas </w:t>
      </w:r>
      <w:r w:rsidR="007E4E99" w:rsidRPr="00D529E0">
        <w:rPr>
          <w:rFonts w:ascii="Arial" w:hAnsi="Arial" w:cs="Arial"/>
          <w:sz w:val="22"/>
          <w:szCs w:val="22"/>
        </w:rPr>
        <w:t>com entrega</w:t>
      </w:r>
      <w:r w:rsidR="00E37589" w:rsidRPr="00D529E0">
        <w:rPr>
          <w:rFonts w:ascii="Arial" w:hAnsi="Arial" w:cs="Arial"/>
          <w:sz w:val="22"/>
          <w:szCs w:val="22"/>
        </w:rPr>
        <w:t>, transporte, carga, descarga, tributos, encargos trabalhistas e previdenciários decorrentes da execução do objeto desta licitação.</w:t>
      </w:r>
    </w:p>
    <w:p w14:paraId="1E28D4F1" w14:textId="77777777" w:rsidR="007D2BE0" w:rsidRPr="00D529E0" w:rsidRDefault="007D2BE0" w:rsidP="00CB138B">
      <w:pPr>
        <w:widowControl w:val="0"/>
        <w:ind w:right="-2"/>
        <w:jc w:val="both"/>
        <w:rPr>
          <w:rFonts w:ascii="Arial" w:hAnsi="Arial" w:cs="Arial"/>
          <w:color w:val="00B050"/>
          <w:sz w:val="22"/>
          <w:szCs w:val="22"/>
        </w:rPr>
      </w:pPr>
    </w:p>
    <w:p w14:paraId="1F7DF566" w14:textId="18CA2FF8" w:rsidR="00E37589" w:rsidRPr="00D529E0" w:rsidRDefault="00DE64EA" w:rsidP="00CB138B">
      <w:pPr>
        <w:widowControl w:val="0"/>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4</w:t>
      </w:r>
      <w:r w:rsidR="00E37589" w:rsidRPr="00D529E0">
        <w:rPr>
          <w:rFonts w:ascii="Arial" w:hAnsi="Arial" w:cs="Arial"/>
          <w:sz w:val="22"/>
          <w:szCs w:val="22"/>
        </w:rPr>
        <w:t xml:space="preserve">.4 As obrigações decorrentes do fornecimento dos </w:t>
      </w:r>
      <w:r w:rsidR="005313A8" w:rsidRPr="00D529E0">
        <w:rPr>
          <w:rFonts w:ascii="Arial" w:hAnsi="Arial" w:cs="Arial"/>
          <w:sz w:val="22"/>
          <w:szCs w:val="22"/>
        </w:rPr>
        <w:t>itens</w:t>
      </w:r>
      <w:r w:rsidR="00E37589" w:rsidRPr="00D529E0">
        <w:rPr>
          <w:rFonts w:ascii="Arial" w:hAnsi="Arial" w:cs="Arial"/>
          <w:sz w:val="22"/>
          <w:szCs w:val="22"/>
        </w:rPr>
        <w:t xml:space="preserve"> constantes deste edital serão firmadas através de ata de registro de preços</w:t>
      </w:r>
      <w:r w:rsidR="005313A8" w:rsidRPr="00D529E0">
        <w:rPr>
          <w:rFonts w:ascii="Arial" w:hAnsi="Arial" w:cs="Arial"/>
          <w:sz w:val="22"/>
          <w:szCs w:val="22"/>
        </w:rPr>
        <w:t>, contrato</w:t>
      </w:r>
      <w:r w:rsidR="00A26776" w:rsidRPr="00D529E0">
        <w:rPr>
          <w:rFonts w:ascii="Arial" w:hAnsi="Arial" w:cs="Arial"/>
          <w:sz w:val="22"/>
          <w:szCs w:val="22"/>
        </w:rPr>
        <w:t xml:space="preserve"> </w:t>
      </w:r>
      <w:r w:rsidR="007E4E99" w:rsidRPr="00D529E0">
        <w:rPr>
          <w:rFonts w:ascii="Arial" w:hAnsi="Arial" w:cs="Arial"/>
          <w:sz w:val="22"/>
          <w:szCs w:val="22"/>
        </w:rPr>
        <w:t>o</w:t>
      </w:r>
      <w:r w:rsidR="005313A8" w:rsidRPr="00D529E0">
        <w:rPr>
          <w:rFonts w:ascii="Arial" w:hAnsi="Arial" w:cs="Arial"/>
          <w:sz w:val="22"/>
          <w:szCs w:val="22"/>
        </w:rPr>
        <w:t>u instrumento equivalente</w:t>
      </w:r>
      <w:r w:rsidR="00E37589" w:rsidRPr="00D529E0">
        <w:rPr>
          <w:rFonts w:ascii="Arial" w:hAnsi="Arial" w:cs="Arial"/>
          <w:sz w:val="22"/>
          <w:szCs w:val="22"/>
        </w:rPr>
        <w:t xml:space="preserve">, observada as condições </w:t>
      </w:r>
      <w:r w:rsidR="00E37589" w:rsidRPr="00D529E0">
        <w:rPr>
          <w:rFonts w:ascii="Arial" w:hAnsi="Arial" w:cs="Arial"/>
          <w:sz w:val="22"/>
          <w:szCs w:val="22"/>
        </w:rPr>
        <w:lastRenderedPageBreak/>
        <w:t>estabelecidas neste edital, seus anexos e na Legislação vigente.</w:t>
      </w:r>
    </w:p>
    <w:p w14:paraId="3E3C0759" w14:textId="77777777" w:rsidR="005F573C" w:rsidRPr="00D529E0" w:rsidRDefault="005F573C" w:rsidP="00CB138B">
      <w:pPr>
        <w:widowControl w:val="0"/>
        <w:ind w:right="-2"/>
        <w:jc w:val="both"/>
        <w:rPr>
          <w:rFonts w:ascii="Arial" w:hAnsi="Arial" w:cs="Arial"/>
          <w:sz w:val="22"/>
          <w:szCs w:val="22"/>
        </w:rPr>
      </w:pPr>
    </w:p>
    <w:p w14:paraId="1FF2AB24" w14:textId="1F9EEFAC" w:rsidR="005F573C" w:rsidRPr="00D529E0" w:rsidRDefault="00DE64EA" w:rsidP="00CB138B">
      <w:pPr>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4</w:t>
      </w:r>
      <w:r w:rsidR="005F573C" w:rsidRPr="00D529E0">
        <w:rPr>
          <w:rFonts w:ascii="Arial" w:hAnsi="Arial" w:cs="Arial"/>
          <w:sz w:val="22"/>
          <w:szCs w:val="22"/>
        </w:rPr>
        <w:t xml:space="preserve">.5 O </w:t>
      </w:r>
      <w:r w:rsidR="00003CCD" w:rsidRPr="00D529E0">
        <w:rPr>
          <w:rFonts w:ascii="Arial" w:hAnsi="Arial" w:cs="Arial"/>
          <w:sz w:val="22"/>
          <w:szCs w:val="22"/>
        </w:rPr>
        <w:t>M</w:t>
      </w:r>
      <w:r w:rsidR="005F573C" w:rsidRPr="00D529E0">
        <w:rPr>
          <w:rFonts w:ascii="Arial" w:hAnsi="Arial" w:cs="Arial"/>
          <w:sz w:val="22"/>
          <w:szCs w:val="22"/>
        </w:rPr>
        <w:t>unicípio enviará a Autorização de Fornecimento-AF por meio do e-mail exigido, onde a contagem do prazo para a entrega</w:t>
      </w:r>
      <w:r w:rsidR="00A26776" w:rsidRPr="00D529E0">
        <w:rPr>
          <w:rFonts w:ascii="Arial" w:hAnsi="Arial" w:cs="Arial"/>
          <w:sz w:val="22"/>
          <w:szCs w:val="22"/>
        </w:rPr>
        <w:t xml:space="preserve"> </w:t>
      </w:r>
      <w:r w:rsidR="005F573C" w:rsidRPr="00D529E0">
        <w:rPr>
          <w:rFonts w:ascii="Arial" w:hAnsi="Arial" w:cs="Arial"/>
          <w:sz w:val="22"/>
          <w:szCs w:val="22"/>
        </w:rPr>
        <w:t>iniciar-se-á no primeiro dia útil após o envio do e-mail pelo município ou a requisição de compra poderá, inclusive, ser entregue pelo município, diretamente ao fornecedor.</w:t>
      </w:r>
    </w:p>
    <w:p w14:paraId="3B9C3455" w14:textId="77777777" w:rsidR="00322BE3" w:rsidRPr="00D529E0" w:rsidRDefault="00322BE3" w:rsidP="00CB138B">
      <w:pPr>
        <w:pStyle w:val="Subttulo"/>
        <w:ind w:right="-2"/>
        <w:jc w:val="both"/>
        <w:rPr>
          <w:rFonts w:ascii="Arial" w:hAnsi="Arial" w:cs="Arial"/>
          <w:b w:val="0"/>
          <w:color w:val="00B050"/>
          <w:sz w:val="22"/>
          <w:szCs w:val="22"/>
        </w:rPr>
      </w:pPr>
    </w:p>
    <w:p w14:paraId="729079D1" w14:textId="4022254D" w:rsidR="00BB7BC9" w:rsidRPr="00D529E0" w:rsidRDefault="001D3BBE" w:rsidP="00CB138B">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15</w:t>
      </w:r>
      <w:r w:rsidR="00A6597B" w:rsidRPr="00D529E0">
        <w:rPr>
          <w:rFonts w:ascii="Arial" w:hAnsi="Arial" w:cs="Arial"/>
          <w:b/>
          <w:bCs/>
          <w:sz w:val="22"/>
          <w:szCs w:val="22"/>
        </w:rPr>
        <w:t>.</w:t>
      </w:r>
      <w:r w:rsidR="00BB7BC9" w:rsidRPr="00D529E0">
        <w:rPr>
          <w:rFonts w:ascii="Arial" w:hAnsi="Arial" w:cs="Arial"/>
          <w:b/>
          <w:bCs/>
          <w:sz w:val="22"/>
          <w:szCs w:val="22"/>
        </w:rPr>
        <w:t xml:space="preserve"> DAS CONDIÇÕES DE PAGAMENTO</w:t>
      </w:r>
    </w:p>
    <w:p w14:paraId="2B9E3812" w14:textId="77777777" w:rsidR="00BB7BC9" w:rsidRPr="00D529E0" w:rsidRDefault="00BB7BC9" w:rsidP="00CB138B">
      <w:pPr>
        <w:pStyle w:val="Corpodetexto"/>
        <w:ind w:right="-2"/>
        <w:rPr>
          <w:rFonts w:ascii="Arial" w:hAnsi="Arial" w:cs="Arial"/>
          <w:bCs/>
          <w:color w:val="00B050"/>
          <w:sz w:val="22"/>
          <w:szCs w:val="22"/>
          <w:u w:val="none"/>
        </w:rPr>
      </w:pPr>
    </w:p>
    <w:p w14:paraId="6FD9C8CD" w14:textId="76DA170C" w:rsidR="004E081D" w:rsidRPr="00D529E0" w:rsidRDefault="004E081D" w:rsidP="00CB138B">
      <w:pPr>
        <w:ind w:right="-2"/>
        <w:jc w:val="both"/>
        <w:rPr>
          <w:rFonts w:ascii="Arial" w:hAnsi="Arial" w:cs="Arial"/>
          <w:sz w:val="22"/>
          <w:szCs w:val="22"/>
        </w:rPr>
      </w:pPr>
      <w:r w:rsidRPr="00D529E0">
        <w:rPr>
          <w:rFonts w:ascii="Arial" w:hAnsi="Arial" w:cs="Arial"/>
          <w:bCs/>
          <w:sz w:val="22"/>
          <w:szCs w:val="22"/>
        </w:rPr>
        <w:t>1</w:t>
      </w:r>
      <w:r w:rsidR="001D3BBE" w:rsidRPr="00D529E0">
        <w:rPr>
          <w:rFonts w:ascii="Arial" w:hAnsi="Arial" w:cs="Arial"/>
          <w:bCs/>
          <w:sz w:val="22"/>
          <w:szCs w:val="22"/>
        </w:rPr>
        <w:t>5</w:t>
      </w:r>
      <w:r w:rsidRPr="00D529E0">
        <w:rPr>
          <w:rFonts w:ascii="Arial" w:hAnsi="Arial" w:cs="Arial"/>
          <w:bCs/>
          <w:sz w:val="22"/>
          <w:szCs w:val="22"/>
        </w:rPr>
        <w:t>.1</w:t>
      </w:r>
      <w:r w:rsidR="00A6597B" w:rsidRPr="00D529E0">
        <w:rPr>
          <w:rFonts w:ascii="Arial" w:hAnsi="Arial" w:cs="Arial"/>
          <w:bCs/>
          <w:sz w:val="22"/>
          <w:szCs w:val="22"/>
        </w:rPr>
        <w:t>.</w:t>
      </w:r>
      <w:r w:rsidR="000C125B" w:rsidRPr="00D529E0">
        <w:rPr>
          <w:rFonts w:ascii="Arial" w:hAnsi="Arial" w:cs="Arial"/>
          <w:bCs/>
          <w:sz w:val="22"/>
          <w:szCs w:val="22"/>
        </w:rPr>
        <w:t xml:space="preserve"> </w:t>
      </w:r>
      <w:r w:rsidRPr="00D529E0">
        <w:rPr>
          <w:rFonts w:ascii="Arial" w:hAnsi="Arial" w:cs="Arial"/>
          <w:sz w:val="22"/>
          <w:szCs w:val="22"/>
        </w:rPr>
        <w:t xml:space="preserve">O pagamento, decorrente do fornecimento do objeto desta licitação, será efetuado mediante crédito em conta bancária, em até </w:t>
      </w:r>
      <w:r w:rsidRPr="00D529E0">
        <w:rPr>
          <w:rFonts w:ascii="Arial" w:hAnsi="Arial" w:cs="Arial"/>
          <w:b/>
          <w:sz w:val="22"/>
          <w:szCs w:val="22"/>
        </w:rPr>
        <w:t>30 (trinta) dias</w:t>
      </w:r>
      <w:r w:rsidRPr="00D529E0">
        <w:rPr>
          <w:rFonts w:ascii="Arial" w:hAnsi="Arial" w:cs="Arial"/>
          <w:sz w:val="22"/>
          <w:szCs w:val="22"/>
        </w:rPr>
        <w:t xml:space="preserve">, contados do recebimento definitivo dos produtos, após a apresentação da respectiva </w:t>
      </w:r>
      <w:r w:rsidRPr="00D529E0">
        <w:rPr>
          <w:rFonts w:ascii="Arial" w:hAnsi="Arial" w:cs="Arial"/>
          <w:b/>
          <w:sz w:val="22"/>
          <w:szCs w:val="22"/>
        </w:rPr>
        <w:t>Nota Fiscal</w:t>
      </w:r>
      <w:r w:rsidRPr="00D529E0">
        <w:rPr>
          <w:rFonts w:ascii="Arial" w:hAnsi="Arial" w:cs="Arial"/>
          <w:sz w:val="22"/>
          <w:szCs w:val="22"/>
        </w:rPr>
        <w:t xml:space="preserve">, devidamente atestada pelo setor competente, conforme dispõe </w:t>
      </w:r>
      <w:r w:rsidR="00A26776" w:rsidRPr="00D529E0">
        <w:rPr>
          <w:rFonts w:ascii="Arial" w:hAnsi="Arial" w:cs="Arial"/>
          <w:sz w:val="22"/>
          <w:szCs w:val="22"/>
        </w:rPr>
        <w:t>na</w:t>
      </w:r>
      <w:r w:rsidRPr="00D529E0">
        <w:rPr>
          <w:rFonts w:ascii="Arial" w:hAnsi="Arial" w:cs="Arial"/>
          <w:sz w:val="22"/>
          <w:szCs w:val="22"/>
        </w:rPr>
        <w:t xml:space="preserve"> Lei n</w:t>
      </w:r>
      <w:r w:rsidR="00A6597B" w:rsidRPr="00D529E0">
        <w:rPr>
          <w:rFonts w:ascii="Arial" w:hAnsi="Arial" w:cs="Arial"/>
          <w:sz w:val="22"/>
          <w:szCs w:val="22"/>
        </w:rPr>
        <w:t>.</w:t>
      </w:r>
      <w:r w:rsidRPr="00D529E0">
        <w:rPr>
          <w:rFonts w:ascii="Arial" w:hAnsi="Arial" w:cs="Arial"/>
          <w:sz w:val="22"/>
          <w:szCs w:val="22"/>
        </w:rPr>
        <w:t xml:space="preserve">° </w:t>
      </w:r>
      <w:r w:rsidR="00A26776" w:rsidRPr="00D529E0">
        <w:rPr>
          <w:rFonts w:ascii="Arial" w:hAnsi="Arial" w:cs="Arial"/>
          <w:sz w:val="22"/>
          <w:szCs w:val="22"/>
        </w:rPr>
        <w:t>14.133/21</w:t>
      </w:r>
      <w:r w:rsidRPr="00D529E0">
        <w:rPr>
          <w:rFonts w:ascii="Arial" w:hAnsi="Arial" w:cs="Arial"/>
          <w:sz w:val="22"/>
          <w:szCs w:val="22"/>
        </w:rPr>
        <w:t xml:space="preserve"> e alterações.</w:t>
      </w:r>
    </w:p>
    <w:p w14:paraId="10F95E81" w14:textId="77777777" w:rsidR="004E081D" w:rsidRPr="00D529E0" w:rsidRDefault="004E081D" w:rsidP="00CB138B">
      <w:pPr>
        <w:tabs>
          <w:tab w:val="left" w:pos="9214"/>
        </w:tabs>
        <w:ind w:right="-2"/>
        <w:jc w:val="both"/>
        <w:rPr>
          <w:rFonts w:ascii="Arial" w:hAnsi="Arial" w:cs="Arial"/>
          <w:color w:val="00B050"/>
          <w:sz w:val="22"/>
          <w:szCs w:val="22"/>
        </w:rPr>
      </w:pPr>
    </w:p>
    <w:p w14:paraId="49AB426B" w14:textId="1CE412AB" w:rsidR="004E081D" w:rsidRPr="00D529E0" w:rsidRDefault="004E081D" w:rsidP="00CB138B">
      <w:pPr>
        <w:tabs>
          <w:tab w:val="left" w:pos="1418"/>
          <w:tab w:val="left" w:pos="9214"/>
        </w:tabs>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5</w:t>
      </w:r>
      <w:r w:rsidRPr="00D529E0">
        <w:rPr>
          <w:rFonts w:ascii="Arial" w:hAnsi="Arial" w:cs="Arial"/>
          <w:sz w:val="22"/>
          <w:szCs w:val="22"/>
        </w:rPr>
        <w:t>.2</w:t>
      </w:r>
      <w:r w:rsidR="00A6597B" w:rsidRPr="00D529E0">
        <w:rPr>
          <w:rFonts w:ascii="Arial" w:hAnsi="Arial" w:cs="Arial"/>
          <w:sz w:val="22"/>
          <w:szCs w:val="22"/>
        </w:rPr>
        <w:t>.</w:t>
      </w:r>
      <w:r w:rsidRPr="00D529E0">
        <w:rPr>
          <w:rFonts w:ascii="Arial" w:hAnsi="Arial" w:cs="Arial"/>
          <w:sz w:val="22"/>
          <w:szCs w:val="22"/>
        </w:rPr>
        <w:t xml:space="preserve"> Ocorrendo erro no documento da cobrança, este será devolvido e o pagamento será sustado para que o fornecedor tome as medidas necessárias, passando o prazo para o pagamento a ser contado a partir da data da reapresentação do mesmo.</w:t>
      </w:r>
    </w:p>
    <w:p w14:paraId="4A1FEE9E" w14:textId="77777777" w:rsidR="004E081D" w:rsidRPr="00D529E0" w:rsidRDefault="004E081D" w:rsidP="00CB138B">
      <w:pPr>
        <w:ind w:right="-2"/>
        <w:jc w:val="both"/>
        <w:rPr>
          <w:rFonts w:ascii="Arial" w:hAnsi="Arial" w:cs="Arial"/>
          <w:sz w:val="22"/>
          <w:szCs w:val="22"/>
        </w:rPr>
      </w:pPr>
    </w:p>
    <w:p w14:paraId="461204E1" w14:textId="2B97D063" w:rsidR="004E081D" w:rsidRPr="00D529E0" w:rsidRDefault="004E081D" w:rsidP="00CB138B">
      <w:pPr>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5</w:t>
      </w:r>
      <w:r w:rsidRPr="00D529E0">
        <w:rPr>
          <w:rFonts w:ascii="Arial" w:hAnsi="Arial" w:cs="Arial"/>
          <w:sz w:val="22"/>
          <w:szCs w:val="22"/>
        </w:rPr>
        <w:t>.3</w:t>
      </w:r>
      <w:r w:rsidR="00A6597B" w:rsidRPr="00D529E0">
        <w:rPr>
          <w:rFonts w:ascii="Arial" w:hAnsi="Arial" w:cs="Arial"/>
          <w:sz w:val="22"/>
          <w:szCs w:val="22"/>
        </w:rPr>
        <w:t>.</w:t>
      </w:r>
      <w:r w:rsidRPr="00D529E0">
        <w:rPr>
          <w:rFonts w:ascii="Arial" w:hAnsi="Arial" w:cs="Arial"/>
          <w:sz w:val="22"/>
          <w:szCs w:val="22"/>
        </w:rPr>
        <w:t xml:space="preserve"> Caso se constate erro ou irregularidade na Nota Fiscal, o órgão, a seu critério, poderá devolvê-la, para as devidas correções.</w:t>
      </w:r>
    </w:p>
    <w:p w14:paraId="3C5211A4" w14:textId="77777777" w:rsidR="004E081D" w:rsidRPr="00D529E0" w:rsidRDefault="004E081D" w:rsidP="00CB138B">
      <w:pPr>
        <w:ind w:right="-2"/>
        <w:jc w:val="both"/>
        <w:rPr>
          <w:rFonts w:ascii="Arial" w:hAnsi="Arial" w:cs="Arial"/>
          <w:sz w:val="22"/>
          <w:szCs w:val="22"/>
        </w:rPr>
      </w:pPr>
    </w:p>
    <w:p w14:paraId="337B9B9E" w14:textId="0C952EEE" w:rsidR="004E081D" w:rsidRPr="00D529E0" w:rsidRDefault="004E081D" w:rsidP="00CB138B">
      <w:pPr>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5</w:t>
      </w:r>
      <w:r w:rsidRPr="00D529E0">
        <w:rPr>
          <w:rFonts w:ascii="Arial" w:hAnsi="Arial" w:cs="Arial"/>
          <w:sz w:val="22"/>
          <w:szCs w:val="22"/>
        </w:rPr>
        <w:t>.4</w:t>
      </w:r>
      <w:r w:rsidR="00A6597B" w:rsidRPr="00D529E0">
        <w:rPr>
          <w:rFonts w:ascii="Arial" w:hAnsi="Arial" w:cs="Arial"/>
          <w:sz w:val="22"/>
          <w:szCs w:val="22"/>
        </w:rPr>
        <w:t>.</w:t>
      </w:r>
      <w:r w:rsidRPr="00D529E0">
        <w:rPr>
          <w:rFonts w:ascii="Arial" w:hAnsi="Arial" w:cs="Arial"/>
          <w:sz w:val="22"/>
          <w:szCs w:val="22"/>
        </w:rPr>
        <w:t xml:space="preserve"> Na hipótese de devolução, a Nota Fiscal será considerada como não apresentada, para fins de atendimento das condições contratuais.</w:t>
      </w:r>
    </w:p>
    <w:p w14:paraId="280DCA7A" w14:textId="77777777" w:rsidR="00DE64EA" w:rsidRPr="00D529E0" w:rsidRDefault="00DE64EA" w:rsidP="00CB138B">
      <w:pPr>
        <w:ind w:right="-2"/>
        <w:jc w:val="both"/>
        <w:rPr>
          <w:rFonts w:ascii="Arial" w:hAnsi="Arial" w:cs="Arial"/>
          <w:color w:val="00B050"/>
          <w:sz w:val="22"/>
          <w:szCs w:val="22"/>
        </w:rPr>
      </w:pPr>
    </w:p>
    <w:p w14:paraId="584BE2F5" w14:textId="5B1E113A" w:rsidR="00BB7BC9" w:rsidRPr="00D529E0" w:rsidRDefault="001D3BBE" w:rsidP="00CB138B">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16</w:t>
      </w:r>
      <w:r w:rsidR="00BB7BC9" w:rsidRPr="00D529E0">
        <w:rPr>
          <w:rFonts w:ascii="Arial" w:hAnsi="Arial" w:cs="Arial"/>
          <w:b/>
          <w:bCs/>
          <w:sz w:val="22"/>
          <w:szCs w:val="22"/>
        </w:rPr>
        <w:t>. DOTAÇÃO ORÇAMENTÁRIA E RECURSOS FINANCEIROS</w:t>
      </w:r>
    </w:p>
    <w:p w14:paraId="724EAC90" w14:textId="77777777" w:rsidR="00BB7BC9" w:rsidRPr="00D529E0" w:rsidRDefault="00BB7BC9" w:rsidP="00CB138B">
      <w:pPr>
        <w:pStyle w:val="Corpodetexto"/>
        <w:tabs>
          <w:tab w:val="left" w:pos="0"/>
        </w:tabs>
        <w:ind w:right="-2"/>
        <w:rPr>
          <w:rFonts w:ascii="Arial" w:hAnsi="Arial" w:cs="Arial"/>
          <w:b w:val="0"/>
          <w:sz w:val="22"/>
          <w:szCs w:val="22"/>
          <w:highlight w:val="yellow"/>
          <w:u w:val="none"/>
        </w:rPr>
      </w:pPr>
    </w:p>
    <w:p w14:paraId="4F3F0F2A" w14:textId="1DE113F4" w:rsidR="006E7B25" w:rsidRDefault="00BB7BC9" w:rsidP="00CB138B">
      <w:pPr>
        <w:pStyle w:val="Corpodetexto"/>
        <w:tabs>
          <w:tab w:val="left" w:pos="0"/>
        </w:tabs>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6</w:t>
      </w:r>
      <w:r w:rsidRPr="00D529E0">
        <w:rPr>
          <w:rFonts w:ascii="Arial" w:hAnsi="Arial" w:cs="Arial"/>
          <w:b w:val="0"/>
          <w:sz w:val="22"/>
          <w:szCs w:val="22"/>
          <w:u w:val="none"/>
        </w:rPr>
        <w:t>.1</w:t>
      </w:r>
      <w:r w:rsidR="006D394F" w:rsidRPr="00D529E0">
        <w:rPr>
          <w:rFonts w:ascii="Arial" w:hAnsi="Arial" w:cs="Arial"/>
          <w:b w:val="0"/>
          <w:sz w:val="22"/>
          <w:szCs w:val="22"/>
          <w:u w:val="none"/>
        </w:rPr>
        <w:t xml:space="preserve"> </w:t>
      </w:r>
      <w:r w:rsidR="00A12086" w:rsidRPr="00A12086">
        <w:rPr>
          <w:rFonts w:ascii="Arial" w:hAnsi="Arial" w:cs="Arial"/>
          <w:b w:val="0"/>
          <w:sz w:val="22"/>
          <w:szCs w:val="22"/>
          <w:u w:val="none"/>
        </w:rPr>
        <w:t>As despesas decorrentes com a eventual execução da presente licitação correrão por conta da informação das dotações orçamentárias 2025 e seguintes:</w:t>
      </w:r>
    </w:p>
    <w:p w14:paraId="18021E38" w14:textId="77777777" w:rsidR="009426FC" w:rsidRDefault="009426FC" w:rsidP="00CB138B">
      <w:pPr>
        <w:pStyle w:val="Corpodetexto"/>
        <w:tabs>
          <w:tab w:val="left" w:pos="0"/>
        </w:tabs>
        <w:ind w:right="-2"/>
        <w:rPr>
          <w:rFonts w:ascii="Arial" w:hAnsi="Arial" w:cs="Arial"/>
          <w:b w:val="0"/>
          <w:sz w:val="22"/>
          <w:szCs w:val="22"/>
          <w:u w:val="none"/>
        </w:rPr>
      </w:pPr>
    </w:p>
    <w:p w14:paraId="11EC3B90" w14:textId="1AD16214" w:rsidR="00BF1954" w:rsidRPr="00D65FC6" w:rsidRDefault="00BF1954" w:rsidP="00CB138B">
      <w:pPr>
        <w:pStyle w:val="Corpodetexto"/>
        <w:shd w:val="clear" w:color="auto" w:fill="D9D9D9" w:themeFill="background1" w:themeFillShade="D9"/>
        <w:tabs>
          <w:tab w:val="left" w:pos="0"/>
        </w:tabs>
        <w:ind w:right="-2"/>
        <w:rPr>
          <w:rFonts w:ascii="Arial" w:hAnsi="Arial" w:cs="Arial"/>
          <w:b w:val="0"/>
          <w:sz w:val="16"/>
          <w:szCs w:val="16"/>
          <w:u w:val="none"/>
        </w:rPr>
      </w:pPr>
      <w:r w:rsidRPr="00D65FC6">
        <w:rPr>
          <w:rFonts w:ascii="Arial" w:hAnsi="Arial" w:cs="Arial"/>
          <w:b w:val="0"/>
          <w:sz w:val="16"/>
          <w:szCs w:val="16"/>
          <w:u w:val="none"/>
        </w:rPr>
        <w:t>020</w:t>
      </w:r>
      <w:r w:rsidR="00EA4A68" w:rsidRPr="00D65FC6">
        <w:rPr>
          <w:rFonts w:ascii="Arial" w:hAnsi="Arial" w:cs="Arial"/>
          <w:b w:val="0"/>
          <w:sz w:val="16"/>
          <w:szCs w:val="16"/>
          <w:u w:val="none"/>
        </w:rPr>
        <w:t>9</w:t>
      </w:r>
      <w:r w:rsidRPr="00D65FC6">
        <w:rPr>
          <w:rFonts w:ascii="Arial" w:hAnsi="Arial" w:cs="Arial"/>
          <w:b w:val="0"/>
          <w:sz w:val="16"/>
          <w:szCs w:val="16"/>
          <w:u w:val="none"/>
        </w:rPr>
        <w:t>0</w:t>
      </w:r>
      <w:r w:rsidR="00F5776E" w:rsidRPr="00D65FC6">
        <w:rPr>
          <w:rFonts w:ascii="Arial" w:hAnsi="Arial" w:cs="Arial"/>
          <w:b w:val="0"/>
          <w:sz w:val="16"/>
          <w:szCs w:val="16"/>
          <w:u w:val="none"/>
        </w:rPr>
        <w:t>2</w:t>
      </w:r>
      <w:r w:rsidRPr="00D65FC6">
        <w:rPr>
          <w:rFonts w:ascii="Arial" w:hAnsi="Arial" w:cs="Arial"/>
          <w:b w:val="0"/>
          <w:sz w:val="16"/>
          <w:szCs w:val="16"/>
          <w:u w:val="none"/>
        </w:rPr>
        <w:t xml:space="preserve"> </w:t>
      </w:r>
      <w:r w:rsidR="00EA4A68" w:rsidRPr="00D65FC6">
        <w:rPr>
          <w:rFonts w:ascii="Arial" w:hAnsi="Arial" w:cs="Arial"/>
          <w:b w:val="0"/>
          <w:sz w:val="16"/>
          <w:szCs w:val="16"/>
          <w:u w:val="none"/>
        </w:rPr>
        <w:t>FUNDO MUNICIPAL DE SAUDE</w:t>
      </w:r>
    </w:p>
    <w:p w14:paraId="2EB5B8F6" w14:textId="11C02CB4" w:rsidR="00BF1954" w:rsidRPr="00D65FC6" w:rsidRDefault="001B7B24" w:rsidP="00CB138B">
      <w:pPr>
        <w:widowControl w:val="0"/>
        <w:shd w:val="clear" w:color="auto" w:fill="D9D9D9" w:themeFill="background1" w:themeFillShade="D9"/>
        <w:suppressAutoHyphens/>
        <w:autoSpaceDN w:val="0"/>
        <w:ind w:right="-2"/>
        <w:jc w:val="both"/>
        <w:textAlignment w:val="baseline"/>
        <w:rPr>
          <w:rFonts w:ascii="Arial" w:eastAsia="SimSun" w:hAnsi="Arial" w:cs="Arial"/>
          <w:kern w:val="3"/>
          <w:sz w:val="16"/>
          <w:szCs w:val="16"/>
          <w:lang w:eastAsia="zh-CN" w:bidi="hi-IN"/>
        </w:rPr>
      </w:pPr>
      <w:r w:rsidRPr="00D65FC6">
        <w:rPr>
          <w:rFonts w:ascii="Arial" w:hAnsi="Arial" w:cs="Arial"/>
          <w:b/>
          <w:sz w:val="16"/>
          <w:szCs w:val="16"/>
        </w:rPr>
        <w:t>10.30</w:t>
      </w:r>
      <w:r w:rsidR="009426FC">
        <w:rPr>
          <w:rFonts w:ascii="Arial" w:hAnsi="Arial" w:cs="Arial"/>
          <w:b/>
          <w:sz w:val="16"/>
          <w:szCs w:val="16"/>
        </w:rPr>
        <w:t>3</w:t>
      </w:r>
      <w:r w:rsidRPr="00D65FC6">
        <w:rPr>
          <w:rFonts w:ascii="Arial" w:hAnsi="Arial" w:cs="Arial"/>
          <w:b/>
          <w:sz w:val="16"/>
          <w:szCs w:val="16"/>
        </w:rPr>
        <w:t>.0005.</w:t>
      </w:r>
      <w:r w:rsidR="00F901F9">
        <w:rPr>
          <w:rFonts w:ascii="Arial" w:hAnsi="Arial" w:cs="Arial"/>
          <w:b/>
          <w:sz w:val="16"/>
          <w:szCs w:val="16"/>
        </w:rPr>
        <w:t>20</w:t>
      </w:r>
      <w:r w:rsidR="009426FC">
        <w:rPr>
          <w:rFonts w:ascii="Arial" w:hAnsi="Arial" w:cs="Arial"/>
          <w:b/>
          <w:sz w:val="16"/>
          <w:szCs w:val="16"/>
        </w:rPr>
        <w:t>66</w:t>
      </w:r>
      <w:r w:rsidRPr="00D65FC6">
        <w:rPr>
          <w:rFonts w:ascii="Arial" w:hAnsi="Arial" w:cs="Arial"/>
          <w:b/>
          <w:sz w:val="16"/>
          <w:szCs w:val="16"/>
        </w:rPr>
        <w:t>.0000</w:t>
      </w:r>
      <w:r w:rsidR="00BF1954" w:rsidRPr="00D65FC6">
        <w:rPr>
          <w:rFonts w:ascii="Arial" w:hAnsi="Arial" w:cs="Arial"/>
          <w:b/>
          <w:sz w:val="16"/>
          <w:szCs w:val="16"/>
        </w:rPr>
        <w:t xml:space="preserve"> – MANUTENÇÃO </w:t>
      </w:r>
      <w:r w:rsidR="00F901F9">
        <w:rPr>
          <w:rFonts w:ascii="Arial" w:hAnsi="Arial" w:cs="Arial"/>
          <w:b/>
          <w:sz w:val="16"/>
          <w:szCs w:val="16"/>
        </w:rPr>
        <w:t xml:space="preserve">DAS ATIVIDADES </w:t>
      </w:r>
      <w:r w:rsidR="009426FC">
        <w:rPr>
          <w:rFonts w:ascii="Arial" w:hAnsi="Arial" w:cs="Arial"/>
          <w:b/>
          <w:sz w:val="16"/>
          <w:szCs w:val="16"/>
        </w:rPr>
        <w:t>D</w:t>
      </w:r>
      <w:r w:rsidR="00F901F9">
        <w:rPr>
          <w:rFonts w:ascii="Arial" w:hAnsi="Arial" w:cs="Arial"/>
          <w:b/>
          <w:sz w:val="16"/>
          <w:szCs w:val="16"/>
        </w:rPr>
        <w:t>A</w:t>
      </w:r>
      <w:r w:rsidR="009426FC">
        <w:rPr>
          <w:rFonts w:ascii="Arial" w:hAnsi="Arial" w:cs="Arial"/>
          <w:b/>
          <w:sz w:val="16"/>
          <w:szCs w:val="16"/>
        </w:rPr>
        <w:t xml:space="preserve"> ASSISTENCIA FARMACÊUTICA BÁSICA</w:t>
      </w:r>
    </w:p>
    <w:p w14:paraId="549B8AA6" w14:textId="6B7FAF8F" w:rsidR="001B7B24" w:rsidRPr="00D65FC6" w:rsidRDefault="00F901F9" w:rsidP="00CB138B">
      <w:pPr>
        <w:widowControl w:val="0"/>
        <w:shd w:val="clear" w:color="auto" w:fill="D9D9D9" w:themeFill="background1" w:themeFillShade="D9"/>
        <w:suppressAutoHyphens/>
        <w:autoSpaceDN w:val="0"/>
        <w:ind w:right="-2"/>
        <w:jc w:val="both"/>
        <w:textAlignment w:val="baseline"/>
        <w:rPr>
          <w:rFonts w:ascii="Arial" w:eastAsia="SimSun" w:hAnsi="Arial" w:cs="Arial"/>
          <w:kern w:val="3"/>
          <w:sz w:val="16"/>
          <w:szCs w:val="16"/>
          <w:lang w:eastAsia="zh-CN" w:bidi="hi-IN"/>
        </w:rPr>
      </w:pPr>
      <w:r>
        <w:rPr>
          <w:rFonts w:ascii="Arial" w:eastAsia="SimSun" w:hAnsi="Arial" w:cs="Arial"/>
          <w:kern w:val="3"/>
          <w:sz w:val="16"/>
          <w:szCs w:val="16"/>
          <w:lang w:eastAsia="zh-CN" w:bidi="hi-IN"/>
        </w:rPr>
        <w:t>33.90.3</w:t>
      </w:r>
      <w:r w:rsidR="009426FC">
        <w:rPr>
          <w:rFonts w:ascii="Arial" w:eastAsia="SimSun" w:hAnsi="Arial" w:cs="Arial"/>
          <w:kern w:val="3"/>
          <w:sz w:val="16"/>
          <w:szCs w:val="16"/>
          <w:lang w:eastAsia="zh-CN" w:bidi="hi-IN"/>
        </w:rPr>
        <w:t>0</w:t>
      </w:r>
      <w:r>
        <w:rPr>
          <w:rFonts w:ascii="Arial" w:eastAsia="SimSun" w:hAnsi="Arial" w:cs="Arial"/>
          <w:kern w:val="3"/>
          <w:sz w:val="16"/>
          <w:szCs w:val="16"/>
          <w:lang w:eastAsia="zh-CN" w:bidi="hi-IN"/>
        </w:rPr>
        <w:t>.00</w:t>
      </w:r>
      <w:r w:rsidR="00BF1954" w:rsidRPr="00D65FC6">
        <w:rPr>
          <w:rFonts w:ascii="Arial" w:eastAsia="SimSun" w:hAnsi="Arial" w:cs="Arial"/>
          <w:kern w:val="3"/>
          <w:sz w:val="16"/>
          <w:szCs w:val="16"/>
          <w:lang w:eastAsia="zh-CN" w:bidi="hi-IN"/>
        </w:rPr>
        <w:t xml:space="preserve"> – </w:t>
      </w:r>
      <w:r w:rsidR="009426FC">
        <w:rPr>
          <w:rFonts w:ascii="Arial" w:eastAsia="SimSun" w:hAnsi="Arial" w:cs="Arial"/>
          <w:kern w:val="3"/>
          <w:sz w:val="16"/>
          <w:szCs w:val="16"/>
          <w:lang w:eastAsia="zh-CN" w:bidi="hi-IN"/>
        </w:rPr>
        <w:t>MATERIAL DE CONSUMO</w:t>
      </w:r>
    </w:p>
    <w:p w14:paraId="7B24324D" w14:textId="1389341D" w:rsidR="00BF1954" w:rsidRPr="00D65FC6" w:rsidRDefault="00BF1954" w:rsidP="00CB138B">
      <w:pPr>
        <w:widowControl w:val="0"/>
        <w:shd w:val="clear" w:color="auto" w:fill="D9D9D9" w:themeFill="background1" w:themeFillShade="D9"/>
        <w:suppressAutoHyphens/>
        <w:autoSpaceDN w:val="0"/>
        <w:ind w:right="-2"/>
        <w:jc w:val="both"/>
        <w:textAlignment w:val="baseline"/>
        <w:rPr>
          <w:rFonts w:ascii="Arial" w:hAnsi="Arial" w:cs="Arial"/>
          <w:b/>
          <w:sz w:val="16"/>
          <w:szCs w:val="16"/>
        </w:rPr>
      </w:pPr>
      <w:r w:rsidRPr="00D65FC6">
        <w:rPr>
          <w:rFonts w:ascii="Arial" w:hAnsi="Arial" w:cs="Arial"/>
          <w:sz w:val="16"/>
          <w:szCs w:val="16"/>
        </w:rPr>
        <w:t xml:space="preserve">Fonte </w:t>
      </w:r>
      <w:r w:rsidR="00194089" w:rsidRPr="00D65FC6">
        <w:rPr>
          <w:rFonts w:ascii="Arial" w:hAnsi="Arial" w:cs="Arial"/>
          <w:sz w:val="16"/>
          <w:szCs w:val="16"/>
        </w:rPr>
        <w:t>1.</w:t>
      </w:r>
      <w:r w:rsidR="009426FC">
        <w:rPr>
          <w:rFonts w:ascii="Arial" w:hAnsi="Arial" w:cs="Arial"/>
          <w:sz w:val="16"/>
          <w:szCs w:val="16"/>
        </w:rPr>
        <w:t>500.1002 -</w:t>
      </w:r>
      <w:r w:rsidRPr="00D65FC6">
        <w:rPr>
          <w:rFonts w:ascii="Arial" w:hAnsi="Arial" w:cs="Arial"/>
          <w:sz w:val="16"/>
          <w:szCs w:val="16"/>
        </w:rPr>
        <w:t xml:space="preserve"> cod 000-000</w:t>
      </w:r>
    </w:p>
    <w:p w14:paraId="1663B78D" w14:textId="28AECFF4" w:rsidR="0024255F" w:rsidRDefault="00BF1954" w:rsidP="009426FC">
      <w:pPr>
        <w:pStyle w:val="Corpodetexto"/>
        <w:shd w:val="clear" w:color="auto" w:fill="D9D9D9" w:themeFill="background1" w:themeFillShade="D9"/>
        <w:tabs>
          <w:tab w:val="left" w:pos="0"/>
        </w:tabs>
        <w:ind w:right="-2"/>
        <w:rPr>
          <w:rFonts w:ascii="Arial" w:hAnsi="Arial" w:cs="Arial"/>
          <w:b w:val="0"/>
          <w:sz w:val="16"/>
          <w:szCs w:val="16"/>
          <w:u w:val="none"/>
        </w:rPr>
      </w:pPr>
      <w:r w:rsidRPr="00D65FC6">
        <w:rPr>
          <w:rFonts w:ascii="Arial" w:hAnsi="Arial" w:cs="Arial"/>
          <w:b w:val="0"/>
          <w:sz w:val="16"/>
          <w:szCs w:val="16"/>
          <w:u w:val="none"/>
        </w:rPr>
        <w:t xml:space="preserve">Ficha </w:t>
      </w:r>
      <w:r w:rsidR="009426FC">
        <w:rPr>
          <w:rFonts w:ascii="Arial" w:hAnsi="Arial" w:cs="Arial"/>
          <w:b w:val="0"/>
          <w:sz w:val="16"/>
          <w:szCs w:val="16"/>
          <w:u w:val="none"/>
        </w:rPr>
        <w:t>583</w:t>
      </w:r>
    </w:p>
    <w:p w14:paraId="4F8E65B5" w14:textId="77777777" w:rsidR="009426FC" w:rsidRPr="00D65FC6" w:rsidRDefault="009426FC" w:rsidP="009426FC">
      <w:pPr>
        <w:pStyle w:val="Corpodetexto"/>
        <w:tabs>
          <w:tab w:val="left" w:pos="0"/>
        </w:tabs>
        <w:ind w:right="-2"/>
        <w:rPr>
          <w:rFonts w:ascii="Arial" w:hAnsi="Arial" w:cs="Arial"/>
          <w:b w:val="0"/>
          <w:sz w:val="16"/>
          <w:szCs w:val="16"/>
          <w:u w:val="none"/>
        </w:rPr>
      </w:pPr>
    </w:p>
    <w:p w14:paraId="4315665A" w14:textId="1E2A5988" w:rsidR="00BB7BC9" w:rsidRPr="00D529E0" w:rsidRDefault="00986627" w:rsidP="00CB138B">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w:t>
      </w:r>
      <w:r w:rsidR="001D3BBE" w:rsidRPr="00D529E0">
        <w:rPr>
          <w:rFonts w:ascii="Arial" w:hAnsi="Arial" w:cs="Arial"/>
          <w:b/>
          <w:bCs/>
          <w:sz w:val="22"/>
          <w:szCs w:val="22"/>
        </w:rPr>
        <w:t>7</w:t>
      </w:r>
      <w:r w:rsidR="00BB7BC9" w:rsidRPr="00D529E0">
        <w:rPr>
          <w:rFonts w:ascii="Arial" w:hAnsi="Arial" w:cs="Arial"/>
          <w:b/>
          <w:bCs/>
          <w:sz w:val="22"/>
          <w:szCs w:val="22"/>
        </w:rPr>
        <w:t>. DAS SANÇÕES PARA O CASO DE INADIMPLEMENTO</w:t>
      </w:r>
    </w:p>
    <w:p w14:paraId="2704746C" w14:textId="77777777" w:rsidR="00BB7BC9" w:rsidRPr="00D529E0" w:rsidRDefault="00BB7BC9" w:rsidP="00CB138B">
      <w:pPr>
        <w:pStyle w:val="Corpodetexto"/>
        <w:ind w:right="-2"/>
        <w:rPr>
          <w:rFonts w:ascii="Arial" w:hAnsi="Arial" w:cs="Arial"/>
          <w:bCs/>
          <w:sz w:val="22"/>
          <w:szCs w:val="22"/>
          <w:u w:val="none"/>
        </w:rPr>
      </w:pPr>
    </w:p>
    <w:p w14:paraId="70F31206" w14:textId="1528AD05" w:rsidR="00BB7BC9" w:rsidRPr="00D529E0" w:rsidRDefault="00986627" w:rsidP="00CB138B">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7</w:t>
      </w:r>
      <w:r w:rsidR="00BB7BC9" w:rsidRPr="00D529E0">
        <w:rPr>
          <w:rFonts w:ascii="Arial" w:hAnsi="Arial" w:cs="Arial"/>
          <w:b w:val="0"/>
          <w:sz w:val="22"/>
          <w:szCs w:val="22"/>
          <w:u w:val="none"/>
        </w:rPr>
        <w:t>.1</w:t>
      </w:r>
      <w:r w:rsidR="00E6059A" w:rsidRPr="00D529E0">
        <w:rPr>
          <w:rFonts w:ascii="Arial" w:hAnsi="Arial" w:cs="Arial"/>
          <w:b w:val="0"/>
          <w:sz w:val="22"/>
          <w:szCs w:val="22"/>
          <w:u w:val="none"/>
        </w:rPr>
        <w:t>.</w:t>
      </w:r>
      <w:r w:rsidR="00BB7BC9" w:rsidRPr="00D529E0">
        <w:rPr>
          <w:rFonts w:ascii="Arial" w:hAnsi="Arial" w:cs="Arial"/>
          <w:b w:val="0"/>
          <w:sz w:val="22"/>
          <w:szCs w:val="22"/>
          <w:u w:val="none"/>
        </w:rPr>
        <w:t xml:space="preserve"> Ficará impedida de licitar e contratar com a Administração direta e autárquica do Município de Selvíria pelo prazo de até 05 (cinco) anos, ou enquanto perdurarem os motivos determinantes da punição, a pessoa, física ou jurídica, que praticar quaisquer dos atos previstos</w:t>
      </w:r>
      <w:r w:rsidR="00A26776" w:rsidRPr="00D529E0">
        <w:rPr>
          <w:rFonts w:ascii="Arial" w:hAnsi="Arial" w:cs="Arial"/>
          <w:b w:val="0"/>
          <w:sz w:val="22"/>
          <w:szCs w:val="22"/>
          <w:u w:val="none"/>
        </w:rPr>
        <w:t xml:space="preserve"> na Lei 14.133/21</w:t>
      </w:r>
      <w:r w:rsidR="00BB7BC9" w:rsidRPr="00D529E0">
        <w:rPr>
          <w:rFonts w:ascii="Arial" w:hAnsi="Arial" w:cs="Arial"/>
          <w:b w:val="0"/>
          <w:sz w:val="22"/>
          <w:szCs w:val="22"/>
          <w:u w:val="none"/>
        </w:rPr>
        <w:t>, e suas alterações, pelo não cumprimento de quaisquer das exigências contidas na legislação em vigor</w:t>
      </w:r>
      <w:r w:rsidR="00E603ED" w:rsidRPr="00D529E0">
        <w:rPr>
          <w:rFonts w:ascii="Arial" w:hAnsi="Arial" w:cs="Arial"/>
          <w:b w:val="0"/>
          <w:sz w:val="22"/>
          <w:szCs w:val="22"/>
          <w:u w:val="none"/>
        </w:rPr>
        <w:t xml:space="preserve">: </w:t>
      </w:r>
    </w:p>
    <w:p w14:paraId="38075243" w14:textId="77777777" w:rsidR="00E603ED" w:rsidRPr="00D529E0" w:rsidRDefault="00E603ED" w:rsidP="00CB138B">
      <w:pPr>
        <w:pStyle w:val="Corpodetexto"/>
        <w:ind w:right="-2"/>
        <w:rPr>
          <w:rFonts w:ascii="Arial" w:hAnsi="Arial" w:cs="Arial"/>
          <w:b w:val="0"/>
          <w:sz w:val="22"/>
          <w:szCs w:val="22"/>
          <w:u w:val="none"/>
        </w:rPr>
      </w:pPr>
    </w:p>
    <w:p w14:paraId="0BEBA557" w14:textId="77777777" w:rsidR="00E603ED" w:rsidRPr="00D529E0" w:rsidRDefault="00E603ED" w:rsidP="00CB138B">
      <w:pPr>
        <w:pStyle w:val="Corpodetexto"/>
        <w:ind w:right="-2"/>
        <w:rPr>
          <w:rFonts w:ascii="Arial" w:hAnsi="Arial" w:cs="Arial"/>
          <w:b w:val="0"/>
          <w:sz w:val="22"/>
          <w:szCs w:val="22"/>
          <w:u w:val="none"/>
        </w:rPr>
      </w:pPr>
      <w:r w:rsidRPr="00D529E0">
        <w:rPr>
          <w:rFonts w:ascii="Arial" w:hAnsi="Arial" w:cs="Arial"/>
          <w:b w:val="0"/>
          <w:sz w:val="22"/>
          <w:szCs w:val="22"/>
          <w:u w:val="none"/>
        </w:rPr>
        <w:t>a) Advertência</w:t>
      </w:r>
    </w:p>
    <w:p w14:paraId="3B029317" w14:textId="77777777" w:rsidR="00326FBC" w:rsidRDefault="00326FBC" w:rsidP="00CB138B">
      <w:pPr>
        <w:pStyle w:val="Corpodetexto"/>
        <w:ind w:right="-2"/>
        <w:rPr>
          <w:rFonts w:ascii="Arial" w:hAnsi="Arial" w:cs="Arial"/>
          <w:b w:val="0"/>
          <w:sz w:val="22"/>
          <w:szCs w:val="22"/>
          <w:u w:val="none"/>
        </w:rPr>
      </w:pPr>
    </w:p>
    <w:p w14:paraId="6A32BBA4" w14:textId="538BF353" w:rsidR="00E603ED" w:rsidRPr="00D529E0" w:rsidRDefault="00E603ED" w:rsidP="00CB138B">
      <w:pPr>
        <w:pStyle w:val="Corpodetexto"/>
        <w:ind w:right="-2"/>
        <w:rPr>
          <w:rFonts w:ascii="Arial" w:hAnsi="Arial" w:cs="Arial"/>
          <w:b w:val="0"/>
          <w:sz w:val="22"/>
          <w:szCs w:val="22"/>
          <w:u w:val="none"/>
        </w:rPr>
      </w:pPr>
      <w:r w:rsidRPr="00D529E0">
        <w:rPr>
          <w:rFonts w:ascii="Arial" w:hAnsi="Arial" w:cs="Arial"/>
          <w:b w:val="0"/>
          <w:sz w:val="22"/>
          <w:szCs w:val="22"/>
          <w:u w:val="none"/>
        </w:rPr>
        <w:t>b) Multa:</w:t>
      </w:r>
    </w:p>
    <w:p w14:paraId="3A1F8FB1" w14:textId="77777777" w:rsidR="000A189B" w:rsidRDefault="000A189B" w:rsidP="00CB138B">
      <w:pPr>
        <w:pStyle w:val="Corpodetexto"/>
        <w:ind w:right="-2"/>
        <w:rPr>
          <w:rFonts w:ascii="Arial" w:hAnsi="Arial" w:cs="Arial"/>
          <w:b w:val="0"/>
          <w:sz w:val="22"/>
          <w:szCs w:val="22"/>
          <w:u w:val="none"/>
        </w:rPr>
      </w:pPr>
    </w:p>
    <w:p w14:paraId="375575E5" w14:textId="2F891CB8" w:rsidR="00E603ED" w:rsidRPr="00D529E0" w:rsidRDefault="00E603ED" w:rsidP="00CB138B">
      <w:pPr>
        <w:pStyle w:val="Corpodetexto"/>
        <w:ind w:right="-2"/>
        <w:rPr>
          <w:rFonts w:ascii="Arial" w:hAnsi="Arial" w:cs="Arial"/>
          <w:b w:val="0"/>
          <w:sz w:val="22"/>
          <w:szCs w:val="22"/>
          <w:u w:val="none"/>
        </w:rPr>
      </w:pPr>
      <w:r w:rsidRPr="00D529E0">
        <w:rPr>
          <w:rFonts w:ascii="Arial" w:hAnsi="Arial" w:cs="Arial"/>
          <w:b w:val="0"/>
          <w:sz w:val="22"/>
          <w:szCs w:val="22"/>
          <w:u w:val="none"/>
        </w:rPr>
        <w:t>I) 0,33% (trinta e três centésimos por cento) por dia de atraso, na entrega do objeto licitado,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calculado sobre o valor correspondente a parte inadimplida, até o limite de 9,9% (nove</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vírgula nove por cento).</w:t>
      </w:r>
    </w:p>
    <w:p w14:paraId="64989A92" w14:textId="5342BA25" w:rsidR="00E603ED" w:rsidRPr="00D529E0" w:rsidRDefault="00E603ED" w:rsidP="00CB138B">
      <w:pPr>
        <w:pStyle w:val="Corpodetexto"/>
        <w:spacing w:before="120"/>
        <w:ind w:right="-2"/>
        <w:rPr>
          <w:rFonts w:ascii="Arial" w:hAnsi="Arial" w:cs="Arial"/>
          <w:b w:val="0"/>
          <w:sz w:val="22"/>
          <w:szCs w:val="22"/>
          <w:u w:val="none"/>
        </w:rPr>
      </w:pPr>
      <w:r w:rsidRPr="00D529E0">
        <w:rPr>
          <w:rFonts w:ascii="Arial" w:hAnsi="Arial" w:cs="Arial"/>
          <w:b w:val="0"/>
          <w:sz w:val="22"/>
          <w:szCs w:val="22"/>
          <w:u w:val="none"/>
        </w:rPr>
        <w:t>II) Até 10%</w:t>
      </w:r>
      <w:r w:rsidR="00B44316" w:rsidRPr="00D529E0">
        <w:rPr>
          <w:rFonts w:ascii="Arial" w:hAnsi="Arial" w:cs="Arial"/>
          <w:b w:val="0"/>
          <w:sz w:val="22"/>
          <w:szCs w:val="22"/>
          <w:u w:val="none"/>
        </w:rPr>
        <w:t xml:space="preserve"> </w:t>
      </w:r>
      <w:r w:rsidRPr="00D529E0">
        <w:rPr>
          <w:rFonts w:ascii="Arial" w:hAnsi="Arial" w:cs="Arial"/>
          <w:b w:val="0"/>
          <w:sz w:val="22"/>
          <w:szCs w:val="22"/>
          <w:u w:val="none"/>
        </w:rPr>
        <w:t>(dez por cento) sobre o valor do contrato e/ou do Registro de Preços, pelo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descumprimento de qualquer cláusula do contrato e/ou Ata de Registro de Preços, exceto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prazo de entrega.</w:t>
      </w:r>
    </w:p>
    <w:p w14:paraId="4D6EBEB6" w14:textId="77777777" w:rsidR="00E603ED" w:rsidRPr="00D529E0" w:rsidRDefault="00E603ED" w:rsidP="00CB138B">
      <w:pPr>
        <w:pStyle w:val="Corpodetexto"/>
        <w:ind w:right="-2"/>
        <w:rPr>
          <w:rFonts w:ascii="Arial" w:hAnsi="Arial" w:cs="Arial"/>
          <w:b w:val="0"/>
          <w:sz w:val="22"/>
          <w:szCs w:val="22"/>
          <w:u w:val="none"/>
        </w:rPr>
      </w:pPr>
    </w:p>
    <w:p w14:paraId="2C9726A2" w14:textId="4FAC68AF" w:rsidR="00E603ED" w:rsidRPr="00D529E0" w:rsidRDefault="00E603ED" w:rsidP="00CB138B">
      <w:pPr>
        <w:pStyle w:val="Corpodetexto"/>
        <w:ind w:right="-2"/>
        <w:rPr>
          <w:rFonts w:ascii="Arial" w:hAnsi="Arial" w:cs="Arial"/>
          <w:b w:val="0"/>
          <w:sz w:val="22"/>
          <w:szCs w:val="22"/>
          <w:u w:val="none"/>
        </w:rPr>
      </w:pPr>
      <w:r w:rsidRPr="00D529E0">
        <w:rPr>
          <w:rFonts w:ascii="Arial" w:hAnsi="Arial" w:cs="Arial"/>
          <w:b w:val="0"/>
          <w:sz w:val="22"/>
          <w:szCs w:val="22"/>
          <w:u w:val="none"/>
        </w:rPr>
        <w:t>c) Suspensão temporária de participação em licitação e impedimento de contratar com 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Administração, pelo prazo não superior a 02 (dois) anos;</w:t>
      </w:r>
    </w:p>
    <w:p w14:paraId="3DB1D883" w14:textId="77777777" w:rsidR="00E603ED" w:rsidRPr="00D529E0" w:rsidRDefault="00E603ED" w:rsidP="00CB138B">
      <w:pPr>
        <w:pStyle w:val="Corpodetexto"/>
        <w:ind w:right="-2"/>
        <w:rPr>
          <w:rFonts w:ascii="Arial" w:hAnsi="Arial" w:cs="Arial"/>
          <w:b w:val="0"/>
          <w:sz w:val="22"/>
          <w:szCs w:val="22"/>
          <w:u w:val="none"/>
        </w:rPr>
      </w:pPr>
    </w:p>
    <w:p w14:paraId="6ACBF440" w14:textId="3D68E782" w:rsidR="00E603ED" w:rsidRPr="00D529E0" w:rsidRDefault="00E603ED" w:rsidP="00CB138B">
      <w:pPr>
        <w:pStyle w:val="Corpodetexto"/>
        <w:ind w:right="-2"/>
        <w:rPr>
          <w:rFonts w:ascii="Arial" w:hAnsi="Arial" w:cs="Arial"/>
          <w:b w:val="0"/>
          <w:sz w:val="22"/>
          <w:szCs w:val="22"/>
          <w:u w:val="none"/>
        </w:rPr>
      </w:pPr>
      <w:r w:rsidRPr="00D529E0">
        <w:rPr>
          <w:rFonts w:ascii="Arial" w:hAnsi="Arial" w:cs="Arial"/>
          <w:b w:val="0"/>
          <w:sz w:val="22"/>
          <w:szCs w:val="22"/>
          <w:u w:val="none"/>
        </w:rPr>
        <w:t>d) Declaração de inidoneidade para licitar ou contratar com a Administração Pública enquanto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 xml:space="preserve">perdurarem os motivos determinantes da punição ou </w:t>
      </w:r>
      <w:r w:rsidR="00A26776" w:rsidRPr="00D529E0">
        <w:rPr>
          <w:rFonts w:ascii="Arial" w:hAnsi="Arial" w:cs="Arial"/>
          <w:b w:val="0"/>
          <w:sz w:val="22"/>
          <w:szCs w:val="22"/>
          <w:u w:val="none"/>
        </w:rPr>
        <w:t>até</w:t>
      </w:r>
      <w:r w:rsidRPr="00D529E0">
        <w:rPr>
          <w:rFonts w:ascii="Arial" w:hAnsi="Arial" w:cs="Arial"/>
          <w:b w:val="0"/>
          <w:sz w:val="22"/>
          <w:szCs w:val="22"/>
          <w:u w:val="none"/>
        </w:rPr>
        <w:t xml:space="preserve"> que seja promovida a reabilitação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perante a própria autoridade que aplicou a penalidade, que será concedida sempre que 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contratado ressarcir a Administração pelos prejuízos resultantes e após decorrido o prazo da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sanção aplicada com base na alínea anterior.</w:t>
      </w:r>
    </w:p>
    <w:p w14:paraId="2D663336" w14:textId="77777777" w:rsidR="00E603ED" w:rsidRPr="00D529E0" w:rsidRDefault="00E603ED" w:rsidP="00CB138B">
      <w:pPr>
        <w:pStyle w:val="Corpodetexto"/>
        <w:ind w:right="-2"/>
        <w:rPr>
          <w:rFonts w:ascii="Arial" w:hAnsi="Arial" w:cs="Arial"/>
          <w:b w:val="0"/>
          <w:sz w:val="22"/>
          <w:szCs w:val="22"/>
          <w:u w:val="none"/>
        </w:rPr>
      </w:pPr>
    </w:p>
    <w:p w14:paraId="44C7711D" w14:textId="35ABD794" w:rsidR="00BB7BC9" w:rsidRPr="00D529E0" w:rsidRDefault="001D3BBE" w:rsidP="00CB138B">
      <w:pPr>
        <w:pStyle w:val="Corpodetexto"/>
        <w:ind w:right="-2"/>
        <w:rPr>
          <w:rFonts w:ascii="Arial" w:hAnsi="Arial" w:cs="Arial"/>
          <w:b w:val="0"/>
          <w:sz w:val="22"/>
          <w:szCs w:val="22"/>
          <w:u w:val="none"/>
        </w:rPr>
      </w:pPr>
      <w:r w:rsidRPr="00D529E0">
        <w:rPr>
          <w:rFonts w:ascii="Arial" w:hAnsi="Arial" w:cs="Arial"/>
          <w:b w:val="0"/>
          <w:sz w:val="22"/>
          <w:szCs w:val="22"/>
          <w:u w:val="none"/>
        </w:rPr>
        <w:t>17</w:t>
      </w:r>
      <w:r w:rsidR="00BB7BC9" w:rsidRPr="00D529E0">
        <w:rPr>
          <w:rFonts w:ascii="Arial" w:hAnsi="Arial" w:cs="Arial"/>
          <w:b w:val="0"/>
          <w:sz w:val="22"/>
          <w:szCs w:val="22"/>
          <w:u w:val="none"/>
        </w:rPr>
        <w:t>.2</w:t>
      </w:r>
      <w:r w:rsidR="00E6059A" w:rsidRPr="00D529E0">
        <w:rPr>
          <w:rFonts w:ascii="Arial" w:hAnsi="Arial" w:cs="Arial"/>
          <w:b w:val="0"/>
          <w:sz w:val="22"/>
          <w:szCs w:val="22"/>
          <w:u w:val="none"/>
        </w:rPr>
        <w:t>.</w:t>
      </w:r>
      <w:r w:rsidR="006D394F" w:rsidRPr="00D529E0">
        <w:rPr>
          <w:rFonts w:ascii="Arial" w:hAnsi="Arial" w:cs="Arial"/>
          <w:b w:val="0"/>
          <w:sz w:val="22"/>
          <w:szCs w:val="22"/>
          <w:u w:val="none"/>
        </w:rPr>
        <w:t xml:space="preserve"> </w:t>
      </w:r>
      <w:r w:rsidR="00BB7BC9" w:rsidRPr="00D529E0">
        <w:rPr>
          <w:rFonts w:ascii="Arial" w:hAnsi="Arial" w:cs="Arial"/>
          <w:b w:val="0"/>
          <w:sz w:val="22"/>
          <w:szCs w:val="22"/>
          <w:u w:val="none"/>
        </w:rPr>
        <w:t xml:space="preserve">As multas de que tratam </w:t>
      </w:r>
      <w:r w:rsidR="00E603ED" w:rsidRPr="00D529E0">
        <w:rPr>
          <w:rFonts w:ascii="Arial" w:hAnsi="Arial" w:cs="Arial"/>
          <w:b w:val="0"/>
          <w:sz w:val="22"/>
          <w:szCs w:val="22"/>
          <w:u w:val="none"/>
        </w:rPr>
        <w:t>as alíneas</w:t>
      </w:r>
      <w:r w:rsidR="00BB7BC9" w:rsidRPr="00D529E0">
        <w:rPr>
          <w:rFonts w:ascii="Arial" w:hAnsi="Arial" w:cs="Arial"/>
          <w:b w:val="0"/>
          <w:sz w:val="22"/>
          <w:szCs w:val="22"/>
          <w:u w:val="none"/>
        </w:rPr>
        <w:t xml:space="preserve"> anteriores somente poderão ser relevadas quando os fatos geradores das penalidades decorram de caso fortuito ou força maior, que independa da vontade do licitante e, quando aceitos, justifiquem o atraso.</w:t>
      </w:r>
    </w:p>
    <w:p w14:paraId="324B3EDA" w14:textId="77777777" w:rsidR="00E603ED" w:rsidRPr="00D529E0" w:rsidRDefault="00E603ED" w:rsidP="00CB138B">
      <w:pPr>
        <w:pStyle w:val="Corpodetexto"/>
        <w:ind w:right="-2"/>
        <w:rPr>
          <w:rFonts w:ascii="Arial" w:hAnsi="Arial" w:cs="Arial"/>
          <w:b w:val="0"/>
          <w:sz w:val="22"/>
          <w:szCs w:val="22"/>
          <w:u w:val="none"/>
        </w:rPr>
      </w:pPr>
    </w:p>
    <w:p w14:paraId="0BB6F875" w14:textId="6BD2E05F" w:rsidR="00E603ED" w:rsidRPr="00D529E0" w:rsidRDefault="00E603ED" w:rsidP="00CB138B">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7</w:t>
      </w:r>
      <w:r w:rsidRPr="00D529E0">
        <w:rPr>
          <w:rFonts w:ascii="Arial" w:hAnsi="Arial" w:cs="Arial"/>
          <w:b w:val="0"/>
          <w:sz w:val="22"/>
          <w:szCs w:val="22"/>
          <w:u w:val="none"/>
        </w:rPr>
        <w:t>.3. O licitante que convocado dentro do prazo de validade da sua proposta, não celebrar o</w:t>
      </w:r>
      <w:r w:rsidR="008759B3" w:rsidRPr="00D529E0">
        <w:rPr>
          <w:rFonts w:ascii="Arial" w:hAnsi="Arial" w:cs="Arial"/>
          <w:b w:val="0"/>
          <w:sz w:val="22"/>
          <w:szCs w:val="22"/>
          <w:u w:val="none"/>
        </w:rPr>
        <w:t xml:space="preserve"> </w:t>
      </w:r>
      <w:r w:rsidRPr="00D529E0">
        <w:rPr>
          <w:rFonts w:ascii="Arial" w:hAnsi="Arial" w:cs="Arial"/>
          <w:b w:val="0"/>
          <w:sz w:val="22"/>
          <w:szCs w:val="22"/>
          <w:u w:val="none"/>
        </w:rPr>
        <w:t>contrato e/ou Ata de Registro de Preços, deixar de entregar ou apresentar documentação</w:t>
      </w:r>
      <w:r w:rsidRPr="00D529E0">
        <w:rPr>
          <w:rFonts w:ascii="Arial" w:hAnsi="Arial" w:cs="Arial"/>
          <w:b w:val="0"/>
          <w:color w:val="00B050"/>
          <w:sz w:val="22"/>
          <w:szCs w:val="22"/>
          <w:u w:val="none"/>
        </w:rPr>
        <w:t xml:space="preserve"> </w:t>
      </w:r>
      <w:r w:rsidRPr="00D529E0">
        <w:rPr>
          <w:rFonts w:ascii="Arial" w:hAnsi="Arial" w:cs="Arial"/>
          <w:b w:val="0"/>
          <w:sz w:val="22"/>
          <w:szCs w:val="22"/>
          <w:u w:val="none"/>
        </w:rPr>
        <w:t>falsa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exigida para o certame, ensejar o retardamento da execução de seu objeto, não mantiver 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proposta, falhar ou fraudar na execução do contrato e/ou Ata de Registro de Preços, comportar-se</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de modo inidôneo ou cometer fraude fiscal, ficará impedido de licitar e contratar com o Município,</w:t>
      </w:r>
      <w:r w:rsidR="00B07E3E" w:rsidRPr="00D529E0">
        <w:rPr>
          <w:rFonts w:ascii="Arial" w:hAnsi="Arial" w:cs="Arial"/>
          <w:b w:val="0"/>
          <w:sz w:val="22"/>
          <w:szCs w:val="22"/>
          <w:u w:val="none"/>
        </w:rPr>
        <w:t xml:space="preserve"> </w:t>
      </w:r>
      <w:r w:rsidRPr="00D529E0">
        <w:rPr>
          <w:rFonts w:ascii="Arial" w:hAnsi="Arial" w:cs="Arial"/>
          <w:b w:val="0"/>
          <w:sz w:val="22"/>
          <w:szCs w:val="22"/>
          <w:u w:val="none"/>
        </w:rPr>
        <w:t>pelo prazo de até 05(cinco) anos, sem prejuízo das multas previstas no presente edital e no</w:t>
      </w:r>
      <w:r w:rsidR="006D394F" w:rsidRPr="00D529E0">
        <w:rPr>
          <w:rFonts w:ascii="Arial" w:hAnsi="Arial" w:cs="Arial"/>
          <w:b w:val="0"/>
          <w:sz w:val="22"/>
          <w:szCs w:val="22"/>
          <w:u w:val="none"/>
        </w:rPr>
        <w:t xml:space="preserve"> </w:t>
      </w:r>
      <w:r w:rsidRPr="00D529E0">
        <w:rPr>
          <w:rFonts w:ascii="Arial" w:hAnsi="Arial" w:cs="Arial"/>
          <w:b w:val="0"/>
          <w:sz w:val="22"/>
          <w:szCs w:val="22"/>
          <w:u w:val="none"/>
        </w:rPr>
        <w:t>contrato e/ou Ata de Registro de Preços e das demais cominações legais.</w:t>
      </w:r>
    </w:p>
    <w:p w14:paraId="05664A05" w14:textId="77777777" w:rsidR="00E603ED" w:rsidRPr="00D529E0" w:rsidRDefault="00E603ED" w:rsidP="00CB138B">
      <w:pPr>
        <w:pStyle w:val="Corpodetexto"/>
        <w:ind w:right="-2"/>
        <w:rPr>
          <w:rFonts w:ascii="Arial" w:hAnsi="Arial" w:cs="Arial"/>
          <w:b w:val="0"/>
          <w:color w:val="00B050"/>
          <w:sz w:val="22"/>
          <w:szCs w:val="22"/>
          <w:u w:val="none"/>
        </w:rPr>
      </w:pPr>
    </w:p>
    <w:p w14:paraId="4032470E" w14:textId="13F690A7" w:rsidR="00103352" w:rsidRPr="00D529E0" w:rsidRDefault="00103352" w:rsidP="00CB138B">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7</w:t>
      </w:r>
      <w:r w:rsidRPr="00D529E0">
        <w:rPr>
          <w:rFonts w:ascii="Arial" w:hAnsi="Arial" w:cs="Arial"/>
          <w:b w:val="0"/>
          <w:sz w:val="22"/>
          <w:szCs w:val="22"/>
          <w:u w:val="none"/>
        </w:rPr>
        <w:t>.4</w:t>
      </w:r>
      <w:r w:rsidR="00E603ED" w:rsidRPr="00D529E0">
        <w:rPr>
          <w:rFonts w:ascii="Arial" w:hAnsi="Arial" w:cs="Arial"/>
          <w:b w:val="0"/>
          <w:sz w:val="22"/>
          <w:szCs w:val="22"/>
          <w:u w:val="none"/>
        </w:rPr>
        <w:t>. As sanções serão aplicadas (cumulativamente ou não) de acordo com o caso concreto e coma gravidade dos atos apurados oportunamente quando da sua ocorrência. Das penalidades</w:t>
      </w:r>
      <w:r w:rsidR="00A26776" w:rsidRPr="00D529E0">
        <w:rPr>
          <w:rFonts w:ascii="Arial" w:hAnsi="Arial" w:cs="Arial"/>
          <w:b w:val="0"/>
          <w:sz w:val="22"/>
          <w:szCs w:val="22"/>
          <w:u w:val="none"/>
        </w:rPr>
        <w:t xml:space="preserve"> </w:t>
      </w:r>
      <w:r w:rsidR="00E603ED" w:rsidRPr="00D529E0">
        <w:rPr>
          <w:rFonts w:ascii="Arial" w:hAnsi="Arial" w:cs="Arial"/>
          <w:b w:val="0"/>
          <w:sz w:val="22"/>
          <w:szCs w:val="22"/>
          <w:u w:val="none"/>
        </w:rPr>
        <w:t>aplicadas o participante/licitante tem direito de defesa garantido constitucionalmente.</w:t>
      </w:r>
    </w:p>
    <w:p w14:paraId="63DCC87D" w14:textId="77777777" w:rsidR="00103352" w:rsidRPr="00D529E0" w:rsidRDefault="00103352" w:rsidP="00CB138B">
      <w:pPr>
        <w:pStyle w:val="Corpodetexto"/>
        <w:ind w:right="-2"/>
        <w:rPr>
          <w:rFonts w:ascii="Arial" w:hAnsi="Arial" w:cs="Arial"/>
          <w:b w:val="0"/>
          <w:sz w:val="22"/>
          <w:szCs w:val="22"/>
          <w:u w:val="none"/>
        </w:rPr>
      </w:pPr>
    </w:p>
    <w:p w14:paraId="28044C89" w14:textId="5F169BAF" w:rsidR="00E603ED" w:rsidRPr="00D529E0" w:rsidRDefault="00E603ED" w:rsidP="00CB138B">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7</w:t>
      </w:r>
      <w:r w:rsidRPr="00D529E0">
        <w:rPr>
          <w:rFonts w:ascii="Arial" w:hAnsi="Arial" w:cs="Arial"/>
          <w:b w:val="0"/>
          <w:sz w:val="22"/>
          <w:szCs w:val="22"/>
          <w:u w:val="none"/>
        </w:rPr>
        <w:t>.</w:t>
      </w:r>
      <w:r w:rsidR="00103352" w:rsidRPr="00D529E0">
        <w:rPr>
          <w:rFonts w:ascii="Arial" w:hAnsi="Arial" w:cs="Arial"/>
          <w:b w:val="0"/>
          <w:sz w:val="22"/>
          <w:szCs w:val="22"/>
          <w:u w:val="none"/>
        </w:rPr>
        <w:t>5</w:t>
      </w:r>
      <w:r w:rsidRPr="00D529E0">
        <w:rPr>
          <w:rFonts w:ascii="Arial" w:hAnsi="Arial" w:cs="Arial"/>
          <w:b w:val="0"/>
          <w:sz w:val="22"/>
          <w:szCs w:val="22"/>
          <w:u w:val="none"/>
        </w:rPr>
        <w:t>. Aquele que ofertar o lance final e na fase de apresentação de documentos recusar-se a</w:t>
      </w:r>
      <w:r w:rsidR="008759B3" w:rsidRPr="00D529E0">
        <w:rPr>
          <w:rFonts w:ascii="Arial" w:hAnsi="Arial" w:cs="Arial"/>
          <w:b w:val="0"/>
          <w:sz w:val="22"/>
          <w:szCs w:val="22"/>
          <w:u w:val="none"/>
        </w:rPr>
        <w:t xml:space="preserve"> </w:t>
      </w:r>
      <w:r w:rsidRPr="00D529E0">
        <w:rPr>
          <w:rFonts w:ascii="Arial" w:hAnsi="Arial" w:cs="Arial"/>
          <w:b w:val="0"/>
          <w:sz w:val="22"/>
          <w:szCs w:val="22"/>
          <w:u w:val="none"/>
        </w:rPr>
        <w:t>manter a proposta, será aplicada multa no valor de 0,5% do valor da proposta que ofertou.</w:t>
      </w:r>
    </w:p>
    <w:p w14:paraId="47F8F78A" w14:textId="77777777" w:rsidR="00103352" w:rsidRPr="00D529E0" w:rsidRDefault="00103352" w:rsidP="00CB138B">
      <w:pPr>
        <w:pStyle w:val="Corpodetexto"/>
        <w:ind w:right="-2"/>
        <w:rPr>
          <w:rFonts w:ascii="Arial" w:hAnsi="Arial" w:cs="Arial"/>
          <w:b w:val="0"/>
          <w:sz w:val="22"/>
          <w:szCs w:val="22"/>
          <w:u w:val="none"/>
        </w:rPr>
      </w:pPr>
    </w:p>
    <w:p w14:paraId="353D45D2" w14:textId="75181F1F" w:rsidR="00BB7BC9" w:rsidRPr="00D529E0" w:rsidRDefault="001D3BBE" w:rsidP="00CB138B">
      <w:pPr>
        <w:pStyle w:val="Corpodetexto"/>
        <w:ind w:right="-2"/>
        <w:rPr>
          <w:rFonts w:ascii="Arial" w:hAnsi="Arial" w:cs="Arial"/>
          <w:b w:val="0"/>
          <w:sz w:val="22"/>
          <w:szCs w:val="22"/>
          <w:u w:val="none"/>
        </w:rPr>
      </w:pPr>
      <w:r w:rsidRPr="00D529E0">
        <w:rPr>
          <w:rFonts w:ascii="Arial" w:hAnsi="Arial" w:cs="Arial"/>
          <w:b w:val="0"/>
          <w:sz w:val="22"/>
          <w:szCs w:val="22"/>
          <w:u w:val="none"/>
        </w:rPr>
        <w:t>17</w:t>
      </w:r>
      <w:r w:rsidR="00BB7BC9" w:rsidRPr="00D529E0">
        <w:rPr>
          <w:rFonts w:ascii="Arial" w:hAnsi="Arial" w:cs="Arial"/>
          <w:b w:val="0"/>
          <w:sz w:val="22"/>
          <w:szCs w:val="22"/>
          <w:u w:val="none"/>
        </w:rPr>
        <w:t>.</w:t>
      </w:r>
      <w:r w:rsidR="00103352" w:rsidRPr="00D529E0">
        <w:rPr>
          <w:rFonts w:ascii="Arial" w:hAnsi="Arial" w:cs="Arial"/>
          <w:b w:val="0"/>
          <w:sz w:val="22"/>
          <w:szCs w:val="22"/>
          <w:u w:val="none"/>
        </w:rPr>
        <w:t>6</w:t>
      </w:r>
      <w:r w:rsidR="00E6059A" w:rsidRPr="00D529E0">
        <w:rPr>
          <w:rFonts w:ascii="Arial" w:hAnsi="Arial" w:cs="Arial"/>
          <w:b w:val="0"/>
          <w:sz w:val="22"/>
          <w:szCs w:val="22"/>
          <w:u w:val="none"/>
        </w:rPr>
        <w:t>.</w:t>
      </w:r>
      <w:r w:rsidR="004316A4" w:rsidRPr="00D529E0">
        <w:rPr>
          <w:rFonts w:ascii="Arial" w:hAnsi="Arial" w:cs="Arial"/>
          <w:b w:val="0"/>
          <w:sz w:val="22"/>
          <w:szCs w:val="22"/>
          <w:u w:val="none"/>
        </w:rPr>
        <w:t xml:space="preserve"> </w:t>
      </w:r>
      <w:r w:rsidR="00BB7BC9" w:rsidRPr="00D529E0">
        <w:rPr>
          <w:rFonts w:ascii="Arial" w:hAnsi="Arial" w:cs="Arial"/>
          <w:b w:val="0"/>
          <w:sz w:val="22"/>
          <w:szCs w:val="22"/>
          <w:u w:val="none"/>
        </w:rPr>
        <w:t>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r w:rsidR="00103352" w:rsidRPr="00D529E0">
        <w:rPr>
          <w:rFonts w:ascii="Arial" w:hAnsi="Arial" w:cs="Arial"/>
          <w:b w:val="0"/>
          <w:sz w:val="22"/>
          <w:szCs w:val="22"/>
          <w:u w:val="none"/>
        </w:rPr>
        <w:t>, sendo-lhe franqueada vista ao</w:t>
      </w:r>
      <w:r w:rsidR="00A26776" w:rsidRPr="00D529E0">
        <w:rPr>
          <w:rFonts w:ascii="Arial" w:hAnsi="Arial" w:cs="Arial"/>
          <w:b w:val="0"/>
          <w:sz w:val="22"/>
          <w:szCs w:val="22"/>
          <w:u w:val="none"/>
        </w:rPr>
        <w:t xml:space="preserve"> </w:t>
      </w:r>
      <w:r w:rsidR="00103352" w:rsidRPr="00D529E0">
        <w:rPr>
          <w:rFonts w:ascii="Arial" w:hAnsi="Arial" w:cs="Arial"/>
          <w:b w:val="0"/>
          <w:sz w:val="22"/>
          <w:szCs w:val="22"/>
          <w:u w:val="none"/>
        </w:rPr>
        <w:t>processo.</w:t>
      </w:r>
    </w:p>
    <w:p w14:paraId="0AAC5738" w14:textId="77777777" w:rsidR="000F2433" w:rsidRPr="00D529E0" w:rsidRDefault="000F2433" w:rsidP="00CB138B">
      <w:pPr>
        <w:pStyle w:val="Corpodetexto"/>
        <w:ind w:right="-2"/>
        <w:rPr>
          <w:rFonts w:ascii="Arial" w:hAnsi="Arial" w:cs="Arial"/>
          <w:b w:val="0"/>
          <w:color w:val="00B050"/>
          <w:sz w:val="22"/>
          <w:szCs w:val="22"/>
          <w:u w:val="none"/>
        </w:rPr>
      </w:pPr>
    </w:p>
    <w:p w14:paraId="109AAF3A" w14:textId="03A9BA24" w:rsidR="00242A06" w:rsidRPr="00D529E0" w:rsidRDefault="001D3BBE" w:rsidP="00CB138B">
      <w:pPr>
        <w:pBdr>
          <w:top w:val="single" w:sz="4" w:space="1" w:color="auto"/>
          <w:bottom w:val="single" w:sz="4" w:space="1" w:color="auto"/>
        </w:pBdr>
        <w:shd w:val="clear" w:color="auto" w:fill="E6E6E6"/>
        <w:ind w:right="-2"/>
        <w:jc w:val="both"/>
        <w:rPr>
          <w:rFonts w:ascii="Arial" w:hAnsi="Arial" w:cs="Arial"/>
          <w:b/>
          <w:sz w:val="22"/>
          <w:szCs w:val="22"/>
        </w:rPr>
      </w:pPr>
      <w:r w:rsidRPr="00D529E0">
        <w:rPr>
          <w:rFonts w:ascii="Arial" w:hAnsi="Arial" w:cs="Arial"/>
          <w:b/>
          <w:bCs/>
          <w:sz w:val="22"/>
          <w:szCs w:val="22"/>
        </w:rPr>
        <w:t>18</w:t>
      </w:r>
      <w:r w:rsidR="000F2433" w:rsidRPr="00D529E0">
        <w:rPr>
          <w:rFonts w:ascii="Arial" w:hAnsi="Arial" w:cs="Arial"/>
          <w:b/>
          <w:bCs/>
          <w:sz w:val="22"/>
          <w:szCs w:val="22"/>
        </w:rPr>
        <w:t xml:space="preserve">. </w:t>
      </w:r>
      <w:r w:rsidR="00242A06" w:rsidRPr="00D529E0">
        <w:rPr>
          <w:rFonts w:ascii="Arial" w:hAnsi="Arial" w:cs="Arial"/>
          <w:b/>
          <w:sz w:val="22"/>
          <w:szCs w:val="22"/>
        </w:rPr>
        <w:t>DA IMPUGNAÇÃO E DAS SOLICITAÇÕES DE ESCLARECIMENTO</w:t>
      </w:r>
    </w:p>
    <w:p w14:paraId="1940FA2C" w14:textId="77777777" w:rsidR="00242A06" w:rsidRPr="00D529E0" w:rsidRDefault="00242A06" w:rsidP="00CB138B">
      <w:pPr>
        <w:pStyle w:val="Corpodetexto"/>
        <w:ind w:right="-2"/>
        <w:rPr>
          <w:rFonts w:ascii="Arial" w:hAnsi="Arial" w:cs="Arial"/>
          <w:b w:val="0"/>
          <w:sz w:val="22"/>
          <w:szCs w:val="22"/>
          <w:u w:val="none"/>
        </w:rPr>
      </w:pPr>
    </w:p>
    <w:p w14:paraId="6CCA2301" w14:textId="15585592" w:rsidR="002039B2" w:rsidRPr="00D529E0" w:rsidRDefault="000955F5" w:rsidP="00CB138B">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Pr="00D529E0">
        <w:rPr>
          <w:rFonts w:ascii="Arial" w:hAnsi="Arial" w:cs="Arial"/>
          <w:b w:val="0"/>
          <w:sz w:val="22"/>
          <w:szCs w:val="22"/>
          <w:u w:val="none"/>
        </w:rPr>
        <w:t xml:space="preserve">.1. </w:t>
      </w:r>
      <w:r w:rsidR="002039B2" w:rsidRPr="00D529E0">
        <w:rPr>
          <w:rFonts w:ascii="Arial" w:hAnsi="Arial" w:cs="Arial"/>
          <w:b w:val="0"/>
          <w:sz w:val="22"/>
          <w:szCs w:val="22"/>
          <w:u w:val="none"/>
        </w:rPr>
        <w:t>Qualquer pessoa poderá impugnar os termos do edital do pregão, por meio eletrônico, até 03 (três) dias úteis anteriores à data fixada para abertura da sessão pública.</w:t>
      </w:r>
    </w:p>
    <w:p w14:paraId="21ADBFF9" w14:textId="77777777" w:rsidR="002039B2" w:rsidRPr="00D529E0" w:rsidRDefault="002039B2" w:rsidP="00CB138B">
      <w:pPr>
        <w:pStyle w:val="Corpodetexto"/>
        <w:ind w:right="-2"/>
        <w:rPr>
          <w:rFonts w:ascii="Arial" w:hAnsi="Arial" w:cs="Arial"/>
          <w:b w:val="0"/>
          <w:sz w:val="22"/>
          <w:szCs w:val="22"/>
          <w:u w:val="none"/>
        </w:rPr>
      </w:pPr>
    </w:p>
    <w:p w14:paraId="21AA686F" w14:textId="3BEB0728" w:rsidR="00A37292" w:rsidRPr="00D529E0" w:rsidRDefault="002039B2" w:rsidP="00CB138B">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.2. A impugnação deverá ser encaminhada exclusivamente para o e-mail</w:t>
      </w:r>
      <w:r w:rsidR="00B44316" w:rsidRPr="00D529E0">
        <w:rPr>
          <w:rFonts w:ascii="Arial" w:hAnsi="Arial" w:cs="Arial"/>
          <w:b w:val="0"/>
          <w:sz w:val="22"/>
          <w:szCs w:val="22"/>
          <w:u w:val="none"/>
        </w:rPr>
        <w:t xml:space="preserve"> - </w:t>
      </w:r>
      <w:hyperlink r:id="rId17" w:history="1">
        <w:r w:rsidR="00B44316" w:rsidRPr="00D529E0">
          <w:rPr>
            <w:rStyle w:val="Hyperlink"/>
            <w:rFonts w:ascii="Arial" w:hAnsi="Arial" w:cs="Arial"/>
            <w:b w:val="0"/>
            <w:sz w:val="22"/>
            <w:szCs w:val="22"/>
          </w:rPr>
          <w:t>licitacaoselviria@gmail.com</w:t>
        </w:r>
      </w:hyperlink>
      <w:r w:rsidR="00A37292" w:rsidRPr="00D529E0">
        <w:rPr>
          <w:rFonts w:ascii="Arial" w:hAnsi="Arial" w:cs="Arial"/>
          <w:b w:val="0"/>
          <w:sz w:val="22"/>
          <w:szCs w:val="22"/>
          <w:u w:val="none"/>
        </w:rPr>
        <w:t>, em formato</w:t>
      </w:r>
      <w:r w:rsidR="00B07E3E" w:rsidRPr="00D529E0">
        <w:rPr>
          <w:rFonts w:ascii="Arial" w:hAnsi="Arial" w:cs="Arial"/>
          <w:b w:val="0"/>
          <w:sz w:val="22"/>
          <w:szCs w:val="22"/>
          <w:u w:val="none"/>
        </w:rPr>
        <w:t xml:space="preserve"> </w:t>
      </w:r>
      <w:r w:rsidR="00E52393" w:rsidRPr="00D529E0">
        <w:rPr>
          <w:rFonts w:ascii="Arial" w:hAnsi="Arial" w:cs="Arial"/>
          <w:b w:val="0"/>
          <w:sz w:val="22"/>
          <w:szCs w:val="22"/>
          <w:u w:val="none"/>
        </w:rPr>
        <w:t xml:space="preserve">de texto (extensão: </w:t>
      </w:r>
      <w:r w:rsidR="0042517C" w:rsidRPr="00D529E0">
        <w:rPr>
          <w:rFonts w:ascii="Arial" w:hAnsi="Arial" w:cs="Arial"/>
          <w:b w:val="0"/>
          <w:sz w:val="22"/>
          <w:szCs w:val="22"/>
          <w:u w:val="none"/>
        </w:rPr>
        <w:t>.doc/</w:t>
      </w:r>
      <w:r w:rsidR="00E52393" w:rsidRPr="00D529E0">
        <w:rPr>
          <w:rFonts w:ascii="Arial" w:hAnsi="Arial" w:cs="Arial"/>
          <w:b w:val="0"/>
          <w:sz w:val="22"/>
          <w:szCs w:val="22"/>
          <w:u w:val="none"/>
        </w:rPr>
        <w:t>.jpeg</w:t>
      </w:r>
      <w:r w:rsidRPr="00D529E0">
        <w:rPr>
          <w:rFonts w:ascii="Arial" w:hAnsi="Arial" w:cs="Arial"/>
          <w:b w:val="0"/>
          <w:sz w:val="22"/>
          <w:szCs w:val="22"/>
          <w:u w:val="none"/>
        </w:rPr>
        <w:t>/.pdf</w:t>
      </w:r>
      <w:r w:rsidR="00A37292" w:rsidRPr="00D529E0">
        <w:rPr>
          <w:rFonts w:ascii="Arial" w:hAnsi="Arial" w:cs="Arial"/>
          <w:b w:val="0"/>
          <w:sz w:val="22"/>
          <w:szCs w:val="22"/>
          <w:u w:val="none"/>
        </w:rPr>
        <w:t xml:space="preserve">), no horário de </w:t>
      </w:r>
      <w:r w:rsidR="00B11DDA">
        <w:rPr>
          <w:rFonts w:ascii="Arial" w:hAnsi="Arial" w:cs="Arial"/>
          <w:b w:val="0"/>
          <w:sz w:val="22"/>
          <w:szCs w:val="22"/>
          <w:u w:val="none"/>
        </w:rPr>
        <w:t>7</w:t>
      </w:r>
      <w:r w:rsidR="00A37292" w:rsidRPr="00D529E0">
        <w:rPr>
          <w:rFonts w:ascii="Arial" w:hAnsi="Arial" w:cs="Arial"/>
          <w:b w:val="0"/>
          <w:sz w:val="22"/>
          <w:szCs w:val="22"/>
          <w:u w:val="none"/>
        </w:rPr>
        <w:t>h</w:t>
      </w:r>
      <w:r w:rsidR="00B11DDA">
        <w:rPr>
          <w:rFonts w:ascii="Arial" w:hAnsi="Arial" w:cs="Arial"/>
          <w:b w:val="0"/>
          <w:sz w:val="22"/>
          <w:szCs w:val="22"/>
          <w:u w:val="none"/>
        </w:rPr>
        <w:t>00</w:t>
      </w:r>
      <w:r w:rsidR="00A37292" w:rsidRPr="00D529E0">
        <w:rPr>
          <w:rFonts w:ascii="Arial" w:hAnsi="Arial" w:cs="Arial"/>
          <w:b w:val="0"/>
          <w:sz w:val="22"/>
          <w:szCs w:val="22"/>
          <w:u w:val="none"/>
        </w:rPr>
        <w:t xml:space="preserve"> às 1</w:t>
      </w:r>
      <w:r w:rsidR="00B11DDA">
        <w:rPr>
          <w:rFonts w:ascii="Arial" w:hAnsi="Arial" w:cs="Arial"/>
          <w:b w:val="0"/>
          <w:sz w:val="22"/>
          <w:szCs w:val="22"/>
          <w:u w:val="none"/>
        </w:rPr>
        <w:t>6</w:t>
      </w:r>
      <w:r w:rsidR="00A37292" w:rsidRPr="00D529E0">
        <w:rPr>
          <w:rFonts w:ascii="Arial" w:hAnsi="Arial" w:cs="Arial"/>
          <w:b w:val="0"/>
          <w:sz w:val="22"/>
          <w:szCs w:val="22"/>
          <w:u w:val="none"/>
        </w:rPr>
        <w:t>h</w:t>
      </w:r>
      <w:r w:rsidR="00B11DDA">
        <w:rPr>
          <w:rFonts w:ascii="Arial" w:hAnsi="Arial" w:cs="Arial"/>
          <w:b w:val="0"/>
          <w:sz w:val="22"/>
          <w:szCs w:val="22"/>
          <w:u w:val="none"/>
        </w:rPr>
        <w:t>00(MS)</w:t>
      </w:r>
      <w:r w:rsidR="00A37292" w:rsidRPr="00D529E0">
        <w:rPr>
          <w:rFonts w:ascii="Arial" w:hAnsi="Arial" w:cs="Arial"/>
          <w:b w:val="0"/>
          <w:sz w:val="22"/>
          <w:szCs w:val="22"/>
          <w:u w:val="none"/>
        </w:rPr>
        <w:t>.</w:t>
      </w:r>
    </w:p>
    <w:p w14:paraId="21752DE9" w14:textId="77777777" w:rsidR="002039B2" w:rsidRPr="00D529E0" w:rsidRDefault="002039B2" w:rsidP="00CB138B">
      <w:pPr>
        <w:pStyle w:val="Corpodetexto"/>
        <w:ind w:right="-2"/>
        <w:jc w:val="center"/>
        <w:rPr>
          <w:rFonts w:ascii="Arial" w:hAnsi="Arial" w:cs="Arial"/>
          <w:b w:val="0"/>
          <w:color w:val="00B050"/>
          <w:sz w:val="22"/>
          <w:szCs w:val="22"/>
          <w:u w:val="none"/>
        </w:rPr>
      </w:pPr>
    </w:p>
    <w:p w14:paraId="276F1757" w14:textId="41EBF795" w:rsidR="00A37292" w:rsidRPr="00D529E0" w:rsidRDefault="001D3BBE" w:rsidP="00CB138B">
      <w:pPr>
        <w:pStyle w:val="Corpodetexto"/>
        <w:ind w:right="-2"/>
        <w:rPr>
          <w:rFonts w:ascii="Arial" w:hAnsi="Arial" w:cs="Arial"/>
          <w:b w:val="0"/>
          <w:sz w:val="22"/>
          <w:szCs w:val="22"/>
          <w:u w:val="none"/>
        </w:rPr>
      </w:pPr>
      <w:r w:rsidRPr="00D529E0">
        <w:rPr>
          <w:rFonts w:ascii="Arial" w:hAnsi="Arial" w:cs="Arial"/>
          <w:b w:val="0"/>
          <w:sz w:val="22"/>
          <w:szCs w:val="22"/>
          <w:u w:val="none"/>
        </w:rPr>
        <w:t>18</w:t>
      </w:r>
      <w:r w:rsidR="00A37292" w:rsidRPr="00D529E0">
        <w:rPr>
          <w:rFonts w:ascii="Arial" w:hAnsi="Arial" w:cs="Arial"/>
          <w:b w:val="0"/>
          <w:sz w:val="22"/>
          <w:szCs w:val="22"/>
          <w:u w:val="none"/>
        </w:rPr>
        <w:t>.2.3.</w:t>
      </w:r>
      <w:r w:rsidR="004316A4" w:rsidRPr="00D529E0">
        <w:rPr>
          <w:rFonts w:ascii="Arial" w:hAnsi="Arial" w:cs="Arial"/>
          <w:b w:val="0"/>
          <w:sz w:val="22"/>
          <w:szCs w:val="22"/>
          <w:u w:val="none"/>
        </w:rPr>
        <w:t xml:space="preserve"> </w:t>
      </w:r>
      <w:r w:rsidR="00A37292" w:rsidRPr="00D529E0">
        <w:rPr>
          <w:rFonts w:ascii="Arial" w:hAnsi="Arial" w:cs="Arial"/>
          <w:b w:val="0"/>
          <w:sz w:val="22"/>
          <w:szCs w:val="22"/>
          <w:u w:val="none"/>
        </w:rPr>
        <w:t>Os pedidos encaminhados após o horário estipulado (após as 18 horas) passarão a ter</w:t>
      </w:r>
      <w:r w:rsidR="00B44316" w:rsidRPr="00D529E0">
        <w:rPr>
          <w:rFonts w:ascii="Arial" w:hAnsi="Arial" w:cs="Arial"/>
          <w:b w:val="0"/>
          <w:sz w:val="22"/>
          <w:szCs w:val="22"/>
          <w:u w:val="none"/>
        </w:rPr>
        <w:t xml:space="preserve"> </w:t>
      </w:r>
      <w:r w:rsidR="00A37292" w:rsidRPr="00D529E0">
        <w:rPr>
          <w:rFonts w:ascii="Arial" w:hAnsi="Arial" w:cs="Arial"/>
          <w:b w:val="0"/>
          <w:sz w:val="22"/>
          <w:szCs w:val="22"/>
          <w:u w:val="none"/>
        </w:rPr>
        <w:t>seu prazo computado somente a partir das 8 horas do próximo dia útil.</w:t>
      </w:r>
    </w:p>
    <w:p w14:paraId="6BDF3A52" w14:textId="77777777" w:rsidR="002039B2" w:rsidRPr="00D529E0" w:rsidRDefault="002039B2" w:rsidP="00CB138B">
      <w:pPr>
        <w:pStyle w:val="Corpodetexto"/>
        <w:ind w:right="-2"/>
        <w:rPr>
          <w:rFonts w:ascii="Arial" w:hAnsi="Arial" w:cs="Arial"/>
          <w:b w:val="0"/>
          <w:color w:val="00B050"/>
          <w:sz w:val="22"/>
          <w:szCs w:val="22"/>
          <w:u w:val="none"/>
        </w:rPr>
      </w:pPr>
    </w:p>
    <w:p w14:paraId="6DCD5432" w14:textId="77B5E84C" w:rsidR="00A37292" w:rsidRPr="00D529E0" w:rsidRDefault="001D3BBE" w:rsidP="00CB138B">
      <w:pPr>
        <w:pStyle w:val="Corpodetexto"/>
        <w:ind w:right="-2"/>
        <w:rPr>
          <w:rFonts w:ascii="Arial" w:hAnsi="Arial" w:cs="Arial"/>
          <w:b w:val="0"/>
          <w:sz w:val="22"/>
          <w:szCs w:val="22"/>
          <w:u w:val="none"/>
        </w:rPr>
      </w:pPr>
      <w:r w:rsidRPr="00D529E0">
        <w:rPr>
          <w:rFonts w:ascii="Arial" w:hAnsi="Arial" w:cs="Arial"/>
          <w:b w:val="0"/>
          <w:sz w:val="22"/>
          <w:szCs w:val="22"/>
          <w:u w:val="none"/>
        </w:rPr>
        <w:t>18</w:t>
      </w:r>
      <w:r w:rsidR="00A37292" w:rsidRPr="00D529E0">
        <w:rPr>
          <w:rFonts w:ascii="Arial" w:hAnsi="Arial" w:cs="Arial"/>
          <w:b w:val="0"/>
          <w:sz w:val="22"/>
          <w:szCs w:val="22"/>
          <w:u w:val="none"/>
        </w:rPr>
        <w:t>.3. O pedido de impugnação deverá conter, de forma clara e explícita, as seguintes informações:</w:t>
      </w:r>
    </w:p>
    <w:p w14:paraId="6DB97B59" w14:textId="77777777" w:rsidR="00375762" w:rsidRDefault="00375762" w:rsidP="00CB138B">
      <w:pPr>
        <w:pStyle w:val="Corpodetexto"/>
        <w:ind w:right="-2"/>
        <w:rPr>
          <w:rFonts w:ascii="Arial" w:hAnsi="Arial" w:cs="Arial"/>
          <w:b w:val="0"/>
          <w:sz w:val="22"/>
          <w:szCs w:val="22"/>
          <w:u w:val="none"/>
        </w:rPr>
      </w:pPr>
    </w:p>
    <w:p w14:paraId="74E6289E" w14:textId="0A1BF603" w:rsidR="00A37292" w:rsidRDefault="002039B2" w:rsidP="00CB138B">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1</w:t>
      </w:r>
      <w:r w:rsidR="00A37292" w:rsidRPr="00D529E0">
        <w:rPr>
          <w:rFonts w:ascii="Arial" w:hAnsi="Arial" w:cs="Arial"/>
          <w:b w:val="0"/>
          <w:sz w:val="22"/>
          <w:szCs w:val="22"/>
          <w:u w:val="none"/>
        </w:rPr>
        <w:t>. Número do pregão eletrônico impugnado;</w:t>
      </w:r>
    </w:p>
    <w:p w14:paraId="34B6CF3F" w14:textId="77777777" w:rsidR="00375762" w:rsidRDefault="00375762" w:rsidP="00CB138B">
      <w:pPr>
        <w:pStyle w:val="Corpodetexto"/>
        <w:ind w:right="-2"/>
        <w:rPr>
          <w:rFonts w:ascii="Arial" w:hAnsi="Arial" w:cs="Arial"/>
          <w:b w:val="0"/>
          <w:sz w:val="22"/>
          <w:szCs w:val="22"/>
          <w:u w:val="none"/>
        </w:rPr>
      </w:pPr>
    </w:p>
    <w:p w14:paraId="3CB12C4F" w14:textId="7FBDF040" w:rsidR="00A37292" w:rsidRDefault="002039B2" w:rsidP="00CB138B">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2</w:t>
      </w:r>
      <w:r w:rsidR="00A37292" w:rsidRPr="00D529E0">
        <w:rPr>
          <w:rFonts w:ascii="Arial" w:hAnsi="Arial" w:cs="Arial"/>
          <w:b w:val="0"/>
          <w:sz w:val="22"/>
          <w:szCs w:val="22"/>
          <w:u w:val="none"/>
        </w:rPr>
        <w:t>. Nome da Empresa impugnante;</w:t>
      </w:r>
    </w:p>
    <w:p w14:paraId="0AC1AF75" w14:textId="77777777" w:rsidR="00375762" w:rsidRDefault="00375762" w:rsidP="00CB138B">
      <w:pPr>
        <w:pStyle w:val="Corpodetexto"/>
        <w:ind w:right="-2"/>
        <w:rPr>
          <w:rFonts w:ascii="Arial" w:hAnsi="Arial" w:cs="Arial"/>
          <w:b w:val="0"/>
          <w:sz w:val="22"/>
          <w:szCs w:val="22"/>
          <w:u w:val="none"/>
        </w:rPr>
      </w:pPr>
    </w:p>
    <w:p w14:paraId="73FDB6BA" w14:textId="64397170" w:rsidR="00A37292" w:rsidRDefault="002039B2" w:rsidP="00CB138B">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3</w:t>
      </w:r>
      <w:r w:rsidR="00A37292" w:rsidRPr="00D529E0">
        <w:rPr>
          <w:rFonts w:ascii="Arial" w:hAnsi="Arial" w:cs="Arial"/>
          <w:b w:val="0"/>
          <w:sz w:val="22"/>
          <w:szCs w:val="22"/>
          <w:u w:val="none"/>
        </w:rPr>
        <w:t>. Razões da impugnação;</w:t>
      </w:r>
    </w:p>
    <w:p w14:paraId="70F09EFA" w14:textId="77777777" w:rsidR="00375762" w:rsidRDefault="00375762" w:rsidP="00CB138B">
      <w:pPr>
        <w:pStyle w:val="Corpodetexto"/>
        <w:ind w:right="-2"/>
        <w:rPr>
          <w:rFonts w:ascii="Arial" w:hAnsi="Arial" w:cs="Arial"/>
          <w:b w:val="0"/>
          <w:sz w:val="22"/>
          <w:szCs w:val="22"/>
          <w:u w:val="none"/>
        </w:rPr>
      </w:pPr>
    </w:p>
    <w:p w14:paraId="6757EA37" w14:textId="4374BFD8" w:rsidR="00A37292" w:rsidRDefault="002039B2" w:rsidP="00CB138B">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4</w:t>
      </w:r>
      <w:r w:rsidR="00A37292" w:rsidRPr="00D529E0">
        <w:rPr>
          <w:rFonts w:ascii="Arial" w:hAnsi="Arial" w:cs="Arial"/>
          <w:b w:val="0"/>
          <w:sz w:val="22"/>
          <w:szCs w:val="22"/>
          <w:u w:val="none"/>
        </w:rPr>
        <w:t>. Nome do signatário da impugnação;</w:t>
      </w:r>
    </w:p>
    <w:p w14:paraId="2BD3159F" w14:textId="77777777" w:rsidR="00375762" w:rsidRDefault="00375762" w:rsidP="00CB138B">
      <w:pPr>
        <w:pStyle w:val="Corpodetexto"/>
        <w:ind w:right="-2"/>
        <w:rPr>
          <w:rFonts w:ascii="Arial" w:hAnsi="Arial" w:cs="Arial"/>
          <w:b w:val="0"/>
          <w:sz w:val="22"/>
          <w:szCs w:val="22"/>
          <w:u w:val="none"/>
        </w:rPr>
      </w:pPr>
    </w:p>
    <w:p w14:paraId="32C12882" w14:textId="5A0FD108" w:rsidR="00A37292" w:rsidRPr="00D529E0" w:rsidRDefault="002039B2" w:rsidP="00CB138B">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5</w:t>
      </w:r>
      <w:r w:rsidR="00A37292" w:rsidRPr="00D529E0">
        <w:rPr>
          <w:rFonts w:ascii="Arial" w:hAnsi="Arial" w:cs="Arial"/>
          <w:b w:val="0"/>
          <w:sz w:val="22"/>
          <w:szCs w:val="22"/>
          <w:u w:val="none"/>
        </w:rPr>
        <w:t>. Dados da empresa impugnante.</w:t>
      </w:r>
    </w:p>
    <w:p w14:paraId="4FAF862A" w14:textId="77777777" w:rsidR="00375762" w:rsidRDefault="00375762" w:rsidP="00CB138B">
      <w:pPr>
        <w:pStyle w:val="Corpodetexto"/>
        <w:ind w:right="-2"/>
        <w:rPr>
          <w:rFonts w:ascii="Arial" w:hAnsi="Arial" w:cs="Arial"/>
          <w:b w:val="0"/>
          <w:sz w:val="22"/>
          <w:szCs w:val="22"/>
          <w:u w:val="none"/>
        </w:rPr>
      </w:pPr>
    </w:p>
    <w:p w14:paraId="0B18EF55" w14:textId="5BF135F3" w:rsidR="002039B2" w:rsidRPr="00D529E0" w:rsidRDefault="002039B2" w:rsidP="00CB138B">
      <w:pPr>
        <w:pStyle w:val="Corpodetexto"/>
        <w:ind w:right="-2"/>
        <w:rPr>
          <w:rFonts w:ascii="Arial" w:hAnsi="Arial" w:cs="Arial"/>
          <w:b w:val="0"/>
          <w:sz w:val="22"/>
          <w:szCs w:val="22"/>
          <w:u w:val="none"/>
        </w:rPr>
      </w:pPr>
      <w:r w:rsidRPr="00D529E0">
        <w:rPr>
          <w:rFonts w:ascii="Arial" w:hAnsi="Arial" w:cs="Arial"/>
          <w:b w:val="0"/>
          <w:sz w:val="22"/>
          <w:szCs w:val="22"/>
          <w:u w:val="none"/>
        </w:rPr>
        <w:lastRenderedPageBreak/>
        <w:t>1</w:t>
      </w:r>
      <w:r w:rsidR="001D3BBE" w:rsidRPr="00D529E0">
        <w:rPr>
          <w:rFonts w:ascii="Arial" w:hAnsi="Arial" w:cs="Arial"/>
          <w:b w:val="0"/>
          <w:sz w:val="22"/>
          <w:szCs w:val="22"/>
          <w:u w:val="none"/>
        </w:rPr>
        <w:t>8</w:t>
      </w:r>
      <w:r w:rsidRPr="00D529E0">
        <w:rPr>
          <w:rFonts w:ascii="Arial" w:hAnsi="Arial" w:cs="Arial"/>
          <w:b w:val="0"/>
          <w:sz w:val="22"/>
          <w:szCs w:val="22"/>
          <w:u w:val="none"/>
        </w:rPr>
        <w:t>.4 A impugnação não possui efeito suspensivo e caberá ao pregoeiro, auxiliado pelos responsáveis pela elaboração do edital e seus anexos, decidir sobre a impugnação no prazo de dois dias úteis, contados d</w:t>
      </w:r>
      <w:r w:rsidR="001025BC" w:rsidRPr="00D529E0">
        <w:rPr>
          <w:rFonts w:ascii="Arial" w:hAnsi="Arial" w:cs="Arial"/>
          <w:b w:val="0"/>
          <w:sz w:val="22"/>
          <w:szCs w:val="22"/>
          <w:u w:val="none"/>
        </w:rPr>
        <w:t>a</w:t>
      </w:r>
      <w:r w:rsidRPr="00D529E0">
        <w:rPr>
          <w:rFonts w:ascii="Arial" w:hAnsi="Arial" w:cs="Arial"/>
          <w:b w:val="0"/>
          <w:sz w:val="22"/>
          <w:szCs w:val="22"/>
          <w:u w:val="none"/>
        </w:rPr>
        <w:t xml:space="preserve"> data de recebimento da impugnação.</w:t>
      </w:r>
    </w:p>
    <w:p w14:paraId="6B2701E5" w14:textId="77777777" w:rsidR="00375762" w:rsidRDefault="00375762" w:rsidP="00CB138B">
      <w:pPr>
        <w:pStyle w:val="Corpodetexto"/>
        <w:ind w:right="-2"/>
        <w:rPr>
          <w:rFonts w:ascii="Arial" w:hAnsi="Arial" w:cs="Arial"/>
          <w:b w:val="0"/>
          <w:sz w:val="22"/>
          <w:szCs w:val="22"/>
          <w:u w:val="none"/>
        </w:rPr>
      </w:pPr>
    </w:p>
    <w:p w14:paraId="27C2C578" w14:textId="1BBADFC3" w:rsidR="00A37292" w:rsidRPr="00D529E0" w:rsidRDefault="001025BC" w:rsidP="00CB138B">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.5. Acolhida a impugnação contra o ato convocatório, será designada nova data para a realização do</w:t>
      </w:r>
      <w:r w:rsidR="00A26776" w:rsidRPr="00D529E0">
        <w:rPr>
          <w:rFonts w:ascii="Arial" w:hAnsi="Arial" w:cs="Arial"/>
          <w:b w:val="0"/>
          <w:sz w:val="22"/>
          <w:szCs w:val="22"/>
          <w:u w:val="none"/>
        </w:rPr>
        <w:t xml:space="preserve"> </w:t>
      </w:r>
      <w:r w:rsidR="00A37292" w:rsidRPr="00D529E0">
        <w:rPr>
          <w:rFonts w:ascii="Arial" w:hAnsi="Arial" w:cs="Arial"/>
          <w:b w:val="0"/>
          <w:sz w:val="22"/>
          <w:szCs w:val="22"/>
          <w:u w:val="none"/>
        </w:rPr>
        <w:t>certame.</w:t>
      </w:r>
    </w:p>
    <w:p w14:paraId="761E4E14" w14:textId="77777777" w:rsidR="001025BC" w:rsidRPr="00D529E0" w:rsidRDefault="001025BC" w:rsidP="00CB138B">
      <w:pPr>
        <w:pStyle w:val="Corpodetexto"/>
        <w:ind w:right="-2"/>
        <w:rPr>
          <w:rFonts w:ascii="Arial" w:hAnsi="Arial" w:cs="Arial"/>
          <w:b w:val="0"/>
          <w:sz w:val="22"/>
          <w:szCs w:val="22"/>
          <w:u w:val="none"/>
        </w:rPr>
      </w:pPr>
    </w:p>
    <w:p w14:paraId="03A64C08" w14:textId="625BEC38" w:rsidR="00A37292" w:rsidRPr="00D529E0" w:rsidRDefault="001025BC" w:rsidP="00CB138B">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.6. Não será reconhecida a impugnação quando vencido o prazo de interposição.</w:t>
      </w:r>
    </w:p>
    <w:p w14:paraId="1DBF7EA3" w14:textId="77777777" w:rsidR="001025BC" w:rsidRPr="00D529E0" w:rsidRDefault="001025BC" w:rsidP="00CB138B">
      <w:pPr>
        <w:pStyle w:val="Corpodetexto"/>
        <w:ind w:right="-2"/>
        <w:rPr>
          <w:rFonts w:ascii="Arial" w:hAnsi="Arial" w:cs="Arial"/>
          <w:b w:val="0"/>
          <w:sz w:val="22"/>
          <w:szCs w:val="22"/>
          <w:u w:val="none"/>
        </w:rPr>
      </w:pPr>
    </w:p>
    <w:p w14:paraId="566A01BD" w14:textId="499A92DE" w:rsidR="001025BC" w:rsidRPr="00D529E0" w:rsidRDefault="001025BC" w:rsidP="00CB138B">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 xml:space="preserve">.7. </w:t>
      </w:r>
      <w:r w:rsidRPr="00D529E0">
        <w:rPr>
          <w:rFonts w:ascii="Arial" w:hAnsi="Arial" w:cs="Arial"/>
          <w:b w:val="0"/>
          <w:sz w:val="22"/>
          <w:szCs w:val="22"/>
          <w:u w:val="none"/>
        </w:rPr>
        <w:t>Os pedidos de esclarecimentos em relação às eventuais dúvidas presentes no edital serão enviados ao pregoeiro, até 03 (três) dias úteis anteriores à data fixada para abertura da sessão pública, por meio eletrônico.</w:t>
      </w:r>
    </w:p>
    <w:p w14:paraId="2CBAD582" w14:textId="77777777" w:rsidR="00375762" w:rsidRDefault="00375762" w:rsidP="00CB138B">
      <w:pPr>
        <w:pStyle w:val="Corpodetexto"/>
        <w:ind w:right="-2"/>
        <w:rPr>
          <w:rFonts w:ascii="Arial" w:hAnsi="Arial" w:cs="Arial"/>
          <w:b w:val="0"/>
          <w:sz w:val="22"/>
          <w:szCs w:val="22"/>
          <w:u w:val="none"/>
        </w:rPr>
      </w:pPr>
    </w:p>
    <w:p w14:paraId="72A5AD60" w14:textId="5280A806" w:rsidR="00594D33" w:rsidRPr="00D529E0" w:rsidRDefault="00594D33" w:rsidP="00CB138B">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Pr="00D529E0">
        <w:rPr>
          <w:rFonts w:ascii="Arial" w:hAnsi="Arial" w:cs="Arial"/>
          <w:b w:val="0"/>
          <w:sz w:val="22"/>
          <w:szCs w:val="22"/>
          <w:u w:val="none"/>
        </w:rPr>
        <w:t>.8 O pregoeiro responderá aos pedidos de esclarecimentos no prazo de 02 (dois) dias úteis, contados da data de recebimento do pedido, e poderá requisitar subsídios formais aos responsáveis pela elaboração do edital e seus anexos.</w:t>
      </w:r>
    </w:p>
    <w:p w14:paraId="3864BE1F" w14:textId="77777777" w:rsidR="00375762" w:rsidRDefault="00375762" w:rsidP="00CB138B">
      <w:pPr>
        <w:pStyle w:val="Corpodetexto"/>
        <w:ind w:right="-2"/>
        <w:rPr>
          <w:rFonts w:ascii="Arial" w:hAnsi="Arial" w:cs="Arial"/>
          <w:b w:val="0"/>
          <w:sz w:val="22"/>
          <w:szCs w:val="22"/>
          <w:u w:val="none"/>
        </w:rPr>
      </w:pPr>
    </w:p>
    <w:p w14:paraId="680A907B" w14:textId="169DA236" w:rsidR="000955F5" w:rsidRPr="00D529E0" w:rsidRDefault="001025BC" w:rsidP="00CB138B">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w:t>
      </w:r>
      <w:r w:rsidR="00594D33" w:rsidRPr="00D529E0">
        <w:rPr>
          <w:rFonts w:ascii="Arial" w:hAnsi="Arial" w:cs="Arial"/>
          <w:b w:val="0"/>
          <w:sz w:val="22"/>
          <w:szCs w:val="22"/>
          <w:u w:val="none"/>
        </w:rPr>
        <w:t>9</w:t>
      </w:r>
      <w:r w:rsidR="00A37292" w:rsidRPr="00D529E0">
        <w:rPr>
          <w:rFonts w:ascii="Arial" w:hAnsi="Arial" w:cs="Arial"/>
          <w:b w:val="0"/>
          <w:sz w:val="22"/>
          <w:szCs w:val="22"/>
          <w:u w:val="none"/>
        </w:rPr>
        <w:t xml:space="preserve">. </w:t>
      </w:r>
      <w:r w:rsidR="00594D33" w:rsidRPr="00D529E0">
        <w:rPr>
          <w:rFonts w:ascii="Arial" w:hAnsi="Arial" w:cs="Arial"/>
          <w:b w:val="0"/>
          <w:sz w:val="22"/>
          <w:szCs w:val="22"/>
          <w:u w:val="none"/>
        </w:rPr>
        <w:t>Aplicam-se às solicitações de esclarecimento as mesmas disposições contidas nos subitens 19.2 e 19.3 deste edital.</w:t>
      </w:r>
    </w:p>
    <w:p w14:paraId="7855BBF6" w14:textId="77777777" w:rsidR="000955F5" w:rsidRPr="00D529E0" w:rsidRDefault="000955F5" w:rsidP="00CB138B">
      <w:pPr>
        <w:pStyle w:val="Corpodetexto"/>
        <w:ind w:right="-2"/>
        <w:rPr>
          <w:rFonts w:ascii="Arial" w:hAnsi="Arial" w:cs="Arial"/>
          <w:b w:val="0"/>
          <w:color w:val="00B050"/>
          <w:sz w:val="22"/>
          <w:szCs w:val="22"/>
          <w:u w:val="none"/>
        </w:rPr>
      </w:pPr>
    </w:p>
    <w:p w14:paraId="0C18C12F" w14:textId="58DCF450" w:rsidR="00BB7BC9" w:rsidRPr="00D529E0" w:rsidRDefault="001D3BBE" w:rsidP="00CB138B">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19</w:t>
      </w:r>
      <w:r w:rsidR="00BB7BC9" w:rsidRPr="00D529E0">
        <w:rPr>
          <w:rFonts w:ascii="Arial" w:hAnsi="Arial" w:cs="Arial"/>
          <w:b/>
          <w:bCs/>
          <w:sz w:val="22"/>
          <w:szCs w:val="22"/>
        </w:rPr>
        <w:t>. DAS DISPOSIÇÕES FINAIS</w:t>
      </w:r>
    </w:p>
    <w:p w14:paraId="2CB7E272" w14:textId="77777777" w:rsidR="00BB7BC9" w:rsidRPr="00D529E0" w:rsidRDefault="00BB7BC9" w:rsidP="00CB138B">
      <w:pPr>
        <w:pStyle w:val="Corpodetexto"/>
        <w:ind w:right="-2"/>
        <w:rPr>
          <w:rFonts w:ascii="Arial" w:hAnsi="Arial" w:cs="Arial"/>
          <w:b w:val="0"/>
          <w:sz w:val="22"/>
          <w:szCs w:val="22"/>
          <w:u w:val="none"/>
        </w:rPr>
      </w:pPr>
    </w:p>
    <w:p w14:paraId="2576F600" w14:textId="3742AD54" w:rsidR="00BB7BC9" w:rsidRPr="00D529E0" w:rsidRDefault="001D3BBE" w:rsidP="00CB138B">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BB7BC9" w:rsidRPr="00D529E0">
        <w:rPr>
          <w:rFonts w:ascii="Arial" w:hAnsi="Arial" w:cs="Arial"/>
          <w:b w:val="0"/>
          <w:sz w:val="22"/>
          <w:szCs w:val="22"/>
          <w:u w:val="none"/>
        </w:rPr>
        <w:t>.1</w:t>
      </w:r>
      <w:r w:rsidR="00E6059A" w:rsidRPr="00D529E0">
        <w:rPr>
          <w:rFonts w:ascii="Arial" w:hAnsi="Arial" w:cs="Arial"/>
          <w:b w:val="0"/>
          <w:sz w:val="22"/>
          <w:szCs w:val="22"/>
          <w:u w:val="none"/>
        </w:rPr>
        <w:t>.</w:t>
      </w:r>
      <w:r w:rsidR="008759B3" w:rsidRPr="00D529E0">
        <w:rPr>
          <w:rFonts w:ascii="Arial" w:hAnsi="Arial" w:cs="Arial"/>
          <w:b w:val="0"/>
          <w:sz w:val="22"/>
          <w:szCs w:val="22"/>
          <w:u w:val="none"/>
        </w:rPr>
        <w:t xml:space="preserve"> </w:t>
      </w:r>
      <w:r w:rsidR="00BB7BC9" w:rsidRPr="00D529E0">
        <w:rPr>
          <w:rFonts w:ascii="Arial" w:hAnsi="Arial" w:cs="Arial"/>
          <w:b w:val="0"/>
          <w:sz w:val="22"/>
          <w:szCs w:val="22"/>
          <w:u w:val="none"/>
        </w:rPr>
        <w:t>As normas disciplinadoras desta licitação serão interpretadas em favor da ampliação da disputa, respeitada a igualdade de oportunidade entre os licitantes e, desde que, não comprometam o interesse público, a finalidade e a segurança desta aquisição.</w:t>
      </w:r>
    </w:p>
    <w:p w14:paraId="5FC81585" w14:textId="77777777" w:rsidR="00BB7BC9" w:rsidRPr="00D529E0" w:rsidRDefault="00BB7BC9" w:rsidP="00CB138B">
      <w:pPr>
        <w:pStyle w:val="Corpodetexto"/>
        <w:ind w:right="-2"/>
        <w:rPr>
          <w:rFonts w:ascii="Arial" w:hAnsi="Arial" w:cs="Arial"/>
          <w:b w:val="0"/>
          <w:sz w:val="22"/>
          <w:szCs w:val="22"/>
          <w:u w:val="none"/>
        </w:rPr>
      </w:pPr>
    </w:p>
    <w:p w14:paraId="19EE8003" w14:textId="348CDDAA" w:rsidR="00BB7BC9" w:rsidRPr="00D529E0" w:rsidRDefault="001D3BBE" w:rsidP="00CB138B">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564BA5" w:rsidRPr="00D529E0">
        <w:rPr>
          <w:rFonts w:ascii="Arial" w:hAnsi="Arial" w:cs="Arial"/>
          <w:b w:val="0"/>
          <w:sz w:val="22"/>
          <w:szCs w:val="22"/>
          <w:u w:val="none"/>
        </w:rPr>
        <w:t>.2.</w:t>
      </w:r>
      <w:r w:rsidR="008759B3" w:rsidRPr="00D529E0">
        <w:rPr>
          <w:rFonts w:ascii="Arial" w:hAnsi="Arial" w:cs="Arial"/>
          <w:b w:val="0"/>
          <w:sz w:val="22"/>
          <w:szCs w:val="22"/>
          <w:u w:val="none"/>
        </w:rPr>
        <w:t xml:space="preserve"> </w:t>
      </w:r>
      <w:r w:rsidR="00564BA5" w:rsidRPr="00D529E0">
        <w:rPr>
          <w:rFonts w:ascii="Arial" w:hAnsi="Arial" w:cs="Arial"/>
          <w:b w:val="0"/>
          <w:sz w:val="22"/>
          <w:szCs w:val="22"/>
          <w:u w:val="none"/>
        </w:rPr>
        <w:t>Caso não haja expediente, ou ocorra qualquer fato superveniente que impeça a abertura do certame na data marcada, a sessão será, automaticamente, transferida para o primeiro dia útil subsequente, no mesmo horário e local estabelecidos no preâmbulo deste edital, desde que não haja comunicação em contrário do Pregoeiro.</w:t>
      </w:r>
    </w:p>
    <w:p w14:paraId="6DB1ADC2" w14:textId="77777777" w:rsidR="00BB7BC9" w:rsidRPr="00D529E0" w:rsidRDefault="00BB7BC9" w:rsidP="00CB138B">
      <w:pPr>
        <w:pStyle w:val="Corpodetexto"/>
        <w:ind w:right="-2"/>
        <w:rPr>
          <w:rFonts w:ascii="Arial" w:hAnsi="Arial" w:cs="Arial"/>
          <w:b w:val="0"/>
          <w:sz w:val="22"/>
          <w:szCs w:val="22"/>
          <w:u w:val="none"/>
        </w:rPr>
      </w:pPr>
    </w:p>
    <w:p w14:paraId="5463CDEE" w14:textId="77777777" w:rsidR="00564BA5" w:rsidRPr="00D529E0" w:rsidRDefault="00564BA5" w:rsidP="00CB138B">
      <w:pPr>
        <w:pStyle w:val="Corpodetexto"/>
        <w:ind w:right="-2"/>
        <w:rPr>
          <w:rFonts w:ascii="Arial" w:hAnsi="Arial" w:cs="Arial"/>
          <w:b w:val="0"/>
          <w:sz w:val="22"/>
          <w:szCs w:val="22"/>
          <w:u w:val="none"/>
        </w:rPr>
      </w:pPr>
      <w:r w:rsidRPr="00D529E0">
        <w:rPr>
          <w:rFonts w:ascii="Arial" w:hAnsi="Arial" w:cs="Arial"/>
          <w:b w:val="0"/>
          <w:sz w:val="22"/>
          <w:szCs w:val="22"/>
          <w:u w:val="none"/>
        </w:rPr>
        <w:t>20.3. 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14:paraId="13E01761" w14:textId="77777777" w:rsidR="00564BA5" w:rsidRPr="00D529E0" w:rsidRDefault="00564BA5" w:rsidP="00CB138B">
      <w:pPr>
        <w:pStyle w:val="Corpodetexto"/>
        <w:ind w:right="-2"/>
        <w:rPr>
          <w:rFonts w:ascii="Arial" w:hAnsi="Arial" w:cs="Arial"/>
          <w:b w:val="0"/>
          <w:sz w:val="22"/>
          <w:szCs w:val="22"/>
          <w:u w:val="none"/>
        </w:rPr>
      </w:pPr>
    </w:p>
    <w:p w14:paraId="16ED97A4" w14:textId="2802E323" w:rsidR="00E613C2" w:rsidRPr="00D529E0" w:rsidRDefault="001D3BBE" w:rsidP="00CB138B">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564BA5" w:rsidRPr="00D529E0">
        <w:rPr>
          <w:rFonts w:ascii="Arial" w:hAnsi="Arial" w:cs="Arial"/>
          <w:b w:val="0"/>
          <w:sz w:val="22"/>
          <w:szCs w:val="22"/>
          <w:u w:val="none"/>
        </w:rPr>
        <w:t>.4. Fica assegurado ao Município o direito de</w:t>
      </w:r>
      <w:r w:rsidR="00E613C2" w:rsidRPr="00D529E0">
        <w:rPr>
          <w:rFonts w:ascii="Arial" w:hAnsi="Arial" w:cs="Arial"/>
          <w:b w:val="0"/>
          <w:sz w:val="22"/>
          <w:szCs w:val="22"/>
          <w:u w:val="none"/>
        </w:rPr>
        <w:t xml:space="preserve"> revogar, anular, adquirir no todo ou em parte, quando for o caso, ou rejeitar todas as propostas, desde que justificadamente haja conveniência administrativa para o caso, em prol do interesse público, nos ditames </w:t>
      </w:r>
      <w:r w:rsidR="00DF2C9B">
        <w:rPr>
          <w:rFonts w:ascii="Arial" w:hAnsi="Arial" w:cs="Arial"/>
          <w:b w:val="0"/>
          <w:sz w:val="22"/>
          <w:szCs w:val="22"/>
          <w:u w:val="none"/>
        </w:rPr>
        <w:t>d</w:t>
      </w:r>
      <w:r w:rsidR="00E613C2" w:rsidRPr="00D529E0">
        <w:rPr>
          <w:rFonts w:ascii="Arial" w:hAnsi="Arial" w:cs="Arial"/>
          <w:b w:val="0"/>
          <w:sz w:val="22"/>
          <w:szCs w:val="22"/>
          <w:u w:val="none"/>
        </w:rPr>
        <w:t xml:space="preserve">a Lei Federal n.º </w:t>
      </w:r>
      <w:r w:rsidR="00DF2C9B">
        <w:rPr>
          <w:rFonts w:ascii="Arial" w:hAnsi="Arial" w:cs="Arial"/>
          <w:b w:val="0"/>
          <w:sz w:val="22"/>
          <w:szCs w:val="22"/>
          <w:u w:val="none"/>
        </w:rPr>
        <w:t>14.133/21</w:t>
      </w:r>
      <w:r w:rsidR="00E613C2" w:rsidRPr="00D529E0">
        <w:rPr>
          <w:rFonts w:ascii="Arial" w:hAnsi="Arial" w:cs="Arial"/>
          <w:b w:val="0"/>
          <w:sz w:val="22"/>
          <w:szCs w:val="22"/>
          <w:u w:val="none"/>
        </w:rPr>
        <w:t>, e suas alterações, obrigando-se os fornecedores ao cumprimento integral de suas propostas, nas condições definidas na Sessão Pública deste Pregão, sem que lhes caiba qualquer direito à reclamação e/ou indenização a favor da proponente.</w:t>
      </w:r>
    </w:p>
    <w:p w14:paraId="33DF3948" w14:textId="77777777" w:rsidR="00564BA5" w:rsidRPr="00D529E0" w:rsidRDefault="00564BA5" w:rsidP="00CB138B">
      <w:pPr>
        <w:pStyle w:val="Corpodetexto"/>
        <w:ind w:right="-2"/>
        <w:rPr>
          <w:rFonts w:ascii="Arial" w:hAnsi="Arial" w:cs="Arial"/>
          <w:b w:val="0"/>
          <w:color w:val="00B050"/>
          <w:sz w:val="22"/>
          <w:szCs w:val="22"/>
          <w:u w:val="none"/>
        </w:rPr>
      </w:pPr>
    </w:p>
    <w:p w14:paraId="15A55CAB" w14:textId="297B2B52" w:rsidR="00564BA5" w:rsidRPr="00D529E0" w:rsidRDefault="001D3BBE" w:rsidP="00CB138B">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51699B" w:rsidRPr="00D529E0">
        <w:rPr>
          <w:rFonts w:ascii="Arial" w:hAnsi="Arial" w:cs="Arial"/>
          <w:b w:val="0"/>
          <w:sz w:val="22"/>
          <w:szCs w:val="22"/>
          <w:u w:val="none"/>
        </w:rPr>
        <w:t>.5. Os proponentes assumem todos os custos de preparação e apresentação de suas propostas e o Município não será, em nenhum caso, responsável por esses custos, independentemente da condução ou resultado do processo licitatório.</w:t>
      </w:r>
    </w:p>
    <w:p w14:paraId="03E0D9FA" w14:textId="77777777" w:rsidR="0051699B" w:rsidRPr="00D529E0" w:rsidRDefault="0051699B" w:rsidP="00CB138B">
      <w:pPr>
        <w:pStyle w:val="Corpodetexto"/>
        <w:ind w:right="-2"/>
        <w:rPr>
          <w:rFonts w:ascii="Arial" w:hAnsi="Arial" w:cs="Arial"/>
          <w:b w:val="0"/>
          <w:sz w:val="22"/>
          <w:szCs w:val="22"/>
          <w:u w:val="none"/>
        </w:rPr>
      </w:pPr>
    </w:p>
    <w:p w14:paraId="6416F4BB" w14:textId="66103DDF" w:rsidR="00564BA5" w:rsidRPr="00D529E0" w:rsidRDefault="001D3BBE" w:rsidP="00CB138B">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E613C2" w:rsidRPr="00D529E0">
        <w:rPr>
          <w:rFonts w:ascii="Arial" w:hAnsi="Arial" w:cs="Arial"/>
          <w:b w:val="0"/>
          <w:sz w:val="22"/>
          <w:szCs w:val="22"/>
          <w:u w:val="none"/>
        </w:rPr>
        <w:t>.6. Os proponentes são responsáveis pela fidelidade e legitimidade das informações e dos documentos apresentados em qualquer fase da licitação.</w:t>
      </w:r>
    </w:p>
    <w:p w14:paraId="5FB78A84" w14:textId="77777777" w:rsidR="00564BA5" w:rsidRPr="00D529E0" w:rsidRDefault="00564BA5" w:rsidP="00CB138B">
      <w:pPr>
        <w:pStyle w:val="Corpodetexto"/>
        <w:ind w:right="-2"/>
        <w:rPr>
          <w:rFonts w:ascii="Arial" w:hAnsi="Arial" w:cs="Arial"/>
          <w:b w:val="0"/>
          <w:sz w:val="22"/>
          <w:szCs w:val="22"/>
          <w:u w:val="none"/>
        </w:rPr>
      </w:pPr>
    </w:p>
    <w:p w14:paraId="1F49C8F7" w14:textId="61BCF365" w:rsidR="00564BA5" w:rsidRPr="00D529E0" w:rsidRDefault="001D3BBE" w:rsidP="00CB138B">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E613C2" w:rsidRPr="00D529E0">
        <w:rPr>
          <w:rFonts w:ascii="Arial" w:hAnsi="Arial" w:cs="Arial"/>
          <w:b w:val="0"/>
          <w:sz w:val="22"/>
          <w:szCs w:val="22"/>
          <w:u w:val="none"/>
        </w:rPr>
        <w:t>.7. Após apresentação da proposta, não caberá desistência, salvo por motivo justo decorrente de fato superveniente e aceito pelo Pregoeiro.</w:t>
      </w:r>
    </w:p>
    <w:p w14:paraId="6CAF6B7E" w14:textId="77777777" w:rsidR="00D5160B" w:rsidRPr="00D529E0" w:rsidRDefault="00D5160B" w:rsidP="00CB138B">
      <w:pPr>
        <w:pStyle w:val="Corpodetexto"/>
        <w:ind w:right="-2"/>
        <w:rPr>
          <w:rFonts w:ascii="Arial" w:hAnsi="Arial" w:cs="Arial"/>
          <w:b w:val="0"/>
          <w:sz w:val="22"/>
          <w:szCs w:val="22"/>
          <w:u w:val="none"/>
        </w:rPr>
      </w:pPr>
    </w:p>
    <w:p w14:paraId="20BBB0B8" w14:textId="6CD0A675" w:rsidR="00D5160B" w:rsidRPr="00D529E0" w:rsidRDefault="001D3BBE" w:rsidP="00CB138B">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D5160B" w:rsidRPr="00D529E0">
        <w:rPr>
          <w:rFonts w:ascii="Arial" w:hAnsi="Arial" w:cs="Arial"/>
          <w:b w:val="0"/>
          <w:sz w:val="22"/>
          <w:szCs w:val="22"/>
          <w:u w:val="none"/>
        </w:rPr>
        <w:t>.8. Os proponentes intimados para prestar quaisquer esclarecimentos adicionais deverão fazê-lo</w:t>
      </w:r>
      <w:r w:rsidR="00A26776" w:rsidRPr="00D529E0">
        <w:rPr>
          <w:rFonts w:ascii="Arial" w:hAnsi="Arial" w:cs="Arial"/>
          <w:b w:val="0"/>
          <w:sz w:val="22"/>
          <w:szCs w:val="22"/>
          <w:u w:val="none"/>
        </w:rPr>
        <w:t xml:space="preserve"> </w:t>
      </w:r>
      <w:r w:rsidR="00D5160B" w:rsidRPr="00D529E0">
        <w:rPr>
          <w:rFonts w:ascii="Arial" w:hAnsi="Arial" w:cs="Arial"/>
          <w:b w:val="0"/>
          <w:sz w:val="22"/>
          <w:szCs w:val="22"/>
          <w:u w:val="none"/>
        </w:rPr>
        <w:t>no prazo determinado pelo (a) Pregoeiro (a), sob pena de desclassificação/inabilitação;</w:t>
      </w:r>
    </w:p>
    <w:p w14:paraId="5B7744B4" w14:textId="77777777" w:rsidR="00E613C2" w:rsidRPr="00D529E0" w:rsidRDefault="00E613C2" w:rsidP="00CB138B">
      <w:pPr>
        <w:pStyle w:val="Corpodetexto"/>
        <w:ind w:right="-2"/>
        <w:rPr>
          <w:rFonts w:ascii="Arial" w:hAnsi="Arial" w:cs="Arial"/>
          <w:b w:val="0"/>
          <w:sz w:val="22"/>
          <w:szCs w:val="22"/>
          <w:u w:val="none"/>
        </w:rPr>
      </w:pPr>
    </w:p>
    <w:p w14:paraId="0993A0A2" w14:textId="2C9D417F" w:rsidR="00E613C2" w:rsidRPr="00D529E0" w:rsidRDefault="001D3BBE" w:rsidP="00CB138B">
      <w:pPr>
        <w:pStyle w:val="Corpodetexto"/>
        <w:ind w:right="-2"/>
        <w:rPr>
          <w:rFonts w:ascii="Arial" w:hAnsi="Arial" w:cs="Arial"/>
          <w:b w:val="0"/>
          <w:sz w:val="22"/>
          <w:szCs w:val="22"/>
          <w:u w:val="none"/>
        </w:rPr>
      </w:pPr>
      <w:r w:rsidRPr="00D529E0">
        <w:rPr>
          <w:rFonts w:ascii="Arial" w:hAnsi="Arial" w:cs="Arial"/>
          <w:b w:val="0"/>
          <w:sz w:val="22"/>
          <w:szCs w:val="22"/>
          <w:u w:val="none"/>
        </w:rPr>
        <w:lastRenderedPageBreak/>
        <w:t>19</w:t>
      </w:r>
      <w:r w:rsidR="00E613C2" w:rsidRPr="00D529E0">
        <w:rPr>
          <w:rFonts w:ascii="Arial" w:hAnsi="Arial" w:cs="Arial"/>
          <w:b w:val="0"/>
          <w:sz w:val="22"/>
          <w:szCs w:val="22"/>
          <w:u w:val="none"/>
        </w:rPr>
        <w:t>.</w:t>
      </w:r>
      <w:r w:rsidR="00D5160B" w:rsidRPr="00D529E0">
        <w:rPr>
          <w:rFonts w:ascii="Arial" w:hAnsi="Arial" w:cs="Arial"/>
          <w:b w:val="0"/>
          <w:sz w:val="22"/>
          <w:szCs w:val="22"/>
          <w:u w:val="none"/>
        </w:rPr>
        <w:t>9</w:t>
      </w:r>
      <w:r w:rsidR="00E613C2" w:rsidRPr="00D529E0">
        <w:rPr>
          <w:rFonts w:ascii="Arial" w:hAnsi="Arial" w:cs="Arial"/>
          <w:b w:val="0"/>
          <w:sz w:val="22"/>
          <w:szCs w:val="22"/>
          <w:u w:val="none"/>
        </w:rPr>
        <w:t>. O desatendimento a exigências formais, não essenciais, não importará no afastamento do licitante, desde que sejam possíveis as aferições de suas qualificações e as exatas compreensões da sua proposta, durante a realização da sessão pública de Pregão.</w:t>
      </w:r>
    </w:p>
    <w:p w14:paraId="7F862843" w14:textId="77777777" w:rsidR="00E613C2" w:rsidRPr="00D529E0" w:rsidRDefault="00E613C2" w:rsidP="00CB138B">
      <w:pPr>
        <w:pStyle w:val="Corpodetexto"/>
        <w:ind w:right="-2"/>
        <w:rPr>
          <w:rFonts w:ascii="Arial" w:hAnsi="Arial" w:cs="Arial"/>
          <w:b w:val="0"/>
          <w:sz w:val="22"/>
          <w:szCs w:val="22"/>
          <w:u w:val="none"/>
        </w:rPr>
      </w:pPr>
    </w:p>
    <w:p w14:paraId="58C38222" w14:textId="21D3DB59" w:rsidR="00E613C2" w:rsidRPr="00D529E0" w:rsidRDefault="001D3BBE" w:rsidP="00CB138B">
      <w:pPr>
        <w:pStyle w:val="Corpodetexto"/>
        <w:ind w:right="-2"/>
        <w:rPr>
          <w:rFonts w:ascii="Arial" w:hAnsi="Arial" w:cs="Arial"/>
          <w:b w:val="0"/>
          <w:sz w:val="22"/>
          <w:szCs w:val="22"/>
          <w:highlight w:val="yellow"/>
          <w:u w:val="none"/>
        </w:rPr>
      </w:pPr>
      <w:r w:rsidRPr="00D529E0">
        <w:rPr>
          <w:rFonts w:ascii="Arial" w:hAnsi="Arial" w:cs="Arial"/>
          <w:b w:val="0"/>
          <w:sz w:val="22"/>
          <w:szCs w:val="22"/>
          <w:u w:val="none"/>
        </w:rPr>
        <w:t>19</w:t>
      </w:r>
      <w:r w:rsidR="00E613C2" w:rsidRPr="00D529E0">
        <w:rPr>
          <w:rFonts w:ascii="Arial" w:hAnsi="Arial" w:cs="Arial"/>
          <w:b w:val="0"/>
          <w:sz w:val="22"/>
          <w:szCs w:val="22"/>
          <w:u w:val="none"/>
        </w:rPr>
        <w:t>.</w:t>
      </w:r>
      <w:r w:rsidR="00D5160B" w:rsidRPr="00D529E0">
        <w:rPr>
          <w:rFonts w:ascii="Arial" w:hAnsi="Arial" w:cs="Arial"/>
          <w:b w:val="0"/>
          <w:sz w:val="22"/>
          <w:szCs w:val="22"/>
          <w:u w:val="none"/>
        </w:rPr>
        <w:t>10</w:t>
      </w:r>
      <w:r w:rsidR="00E613C2" w:rsidRPr="00D529E0">
        <w:rPr>
          <w:rFonts w:ascii="Arial" w:hAnsi="Arial" w:cs="Arial"/>
          <w:b w:val="0"/>
          <w:sz w:val="22"/>
          <w:szCs w:val="22"/>
          <w:u w:val="none"/>
        </w:rPr>
        <w:t>.</w:t>
      </w:r>
      <w:r w:rsidR="008759B3" w:rsidRPr="00D529E0">
        <w:rPr>
          <w:rFonts w:ascii="Arial" w:hAnsi="Arial" w:cs="Arial"/>
          <w:b w:val="0"/>
          <w:sz w:val="22"/>
          <w:szCs w:val="22"/>
          <w:u w:val="none"/>
        </w:rPr>
        <w:t xml:space="preserve"> </w:t>
      </w:r>
      <w:r w:rsidR="00D5160B" w:rsidRPr="00D529E0">
        <w:rPr>
          <w:rFonts w:ascii="Arial" w:hAnsi="Arial" w:cs="Arial"/>
          <w:b w:val="0"/>
          <w:sz w:val="22"/>
          <w:szCs w:val="22"/>
          <w:u w:val="none"/>
        </w:rPr>
        <w:t>As decisões referentes a este processo licitatório poderão ser comunicadas aos proponentes por qualquer meio de comunicação que comprove o recebimento.</w:t>
      </w:r>
    </w:p>
    <w:p w14:paraId="5F642C7D" w14:textId="77777777" w:rsidR="00564BA5" w:rsidRPr="00D529E0" w:rsidRDefault="00564BA5" w:rsidP="00CB138B">
      <w:pPr>
        <w:pStyle w:val="Corpodetexto"/>
        <w:ind w:right="-2"/>
        <w:rPr>
          <w:rFonts w:ascii="Arial" w:hAnsi="Arial" w:cs="Arial"/>
          <w:b w:val="0"/>
          <w:sz w:val="22"/>
          <w:szCs w:val="22"/>
          <w:highlight w:val="yellow"/>
          <w:u w:val="none"/>
        </w:rPr>
      </w:pPr>
    </w:p>
    <w:p w14:paraId="210BA4F5" w14:textId="10966BC0" w:rsidR="00BB7BC9" w:rsidRPr="00D529E0" w:rsidRDefault="001D3BBE" w:rsidP="00CB138B">
      <w:pPr>
        <w:pStyle w:val="Corpodetexto"/>
        <w:ind w:right="-2"/>
        <w:rPr>
          <w:rFonts w:ascii="Arial" w:hAnsi="Arial" w:cs="Arial"/>
          <w:b w:val="0"/>
          <w:bCs/>
          <w:sz w:val="22"/>
          <w:szCs w:val="22"/>
          <w:u w:val="none"/>
        </w:rPr>
      </w:pPr>
      <w:r w:rsidRPr="00D529E0">
        <w:rPr>
          <w:rFonts w:ascii="Arial" w:hAnsi="Arial" w:cs="Arial"/>
          <w:b w:val="0"/>
          <w:sz w:val="22"/>
          <w:szCs w:val="22"/>
          <w:u w:val="none"/>
        </w:rPr>
        <w:t>19</w:t>
      </w:r>
      <w:r w:rsidR="00D03687" w:rsidRPr="00D529E0">
        <w:rPr>
          <w:rFonts w:ascii="Arial" w:hAnsi="Arial" w:cs="Arial"/>
          <w:b w:val="0"/>
          <w:sz w:val="22"/>
          <w:szCs w:val="22"/>
          <w:u w:val="none"/>
        </w:rPr>
        <w:t xml:space="preserve">.11. </w:t>
      </w:r>
      <w:r w:rsidR="00BB7BC9" w:rsidRPr="00D529E0">
        <w:rPr>
          <w:rFonts w:ascii="Arial" w:hAnsi="Arial" w:cs="Arial"/>
          <w:b w:val="0"/>
          <w:sz w:val="22"/>
          <w:szCs w:val="22"/>
          <w:u w:val="none"/>
        </w:rPr>
        <w:t xml:space="preserve">O resultado deste certame será divulgado na Imprensa Oficial do Município </w:t>
      </w:r>
      <w:r w:rsidR="009D66FE" w:rsidRPr="00D529E0">
        <w:rPr>
          <w:rFonts w:ascii="Arial" w:hAnsi="Arial" w:cs="Arial"/>
          <w:b w:val="0"/>
          <w:bCs/>
          <w:sz w:val="22"/>
          <w:szCs w:val="22"/>
          <w:u w:val="none"/>
        </w:rPr>
        <w:t>http:</w:t>
      </w:r>
      <w:r w:rsidR="00195D35" w:rsidRPr="00D529E0">
        <w:rPr>
          <w:rFonts w:ascii="Arial" w:hAnsi="Arial" w:cs="Arial"/>
          <w:b w:val="0"/>
          <w:bCs/>
          <w:sz w:val="22"/>
          <w:szCs w:val="22"/>
          <w:u w:val="none"/>
        </w:rPr>
        <w:t>//</w:t>
      </w:r>
      <w:r w:rsidR="009D66FE" w:rsidRPr="00D529E0">
        <w:rPr>
          <w:rFonts w:ascii="Arial" w:hAnsi="Arial" w:cs="Arial"/>
          <w:b w:val="0"/>
          <w:bCs/>
          <w:sz w:val="22"/>
          <w:szCs w:val="22"/>
          <w:u w:val="none"/>
        </w:rPr>
        <w:t>diariooficialms.com.br/assomasul</w:t>
      </w:r>
      <w:r w:rsidR="00BB7BC9" w:rsidRPr="00D529E0">
        <w:rPr>
          <w:rFonts w:ascii="Arial" w:hAnsi="Arial" w:cs="Arial"/>
          <w:b w:val="0"/>
          <w:bCs/>
          <w:sz w:val="22"/>
          <w:szCs w:val="22"/>
          <w:u w:val="none"/>
        </w:rPr>
        <w:t>.</w:t>
      </w:r>
    </w:p>
    <w:p w14:paraId="56C413E8" w14:textId="77777777" w:rsidR="00D7483C" w:rsidRPr="00D529E0" w:rsidRDefault="00D7483C" w:rsidP="00CB138B">
      <w:pPr>
        <w:pStyle w:val="Corpodetexto"/>
        <w:ind w:right="-2"/>
        <w:rPr>
          <w:rFonts w:ascii="Arial" w:hAnsi="Arial" w:cs="Arial"/>
          <w:b w:val="0"/>
          <w:sz w:val="22"/>
          <w:szCs w:val="22"/>
          <w:u w:val="none"/>
        </w:rPr>
      </w:pPr>
    </w:p>
    <w:p w14:paraId="3B3CA15E" w14:textId="5DBFBE02" w:rsidR="00BB7BC9" w:rsidRPr="00D529E0" w:rsidRDefault="001D3BBE" w:rsidP="00CB138B">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D03687" w:rsidRPr="00D529E0">
        <w:rPr>
          <w:rFonts w:ascii="Arial" w:hAnsi="Arial" w:cs="Arial"/>
          <w:b w:val="0"/>
          <w:sz w:val="22"/>
          <w:szCs w:val="22"/>
          <w:u w:val="none"/>
        </w:rPr>
        <w:t>.12. I</w:t>
      </w:r>
      <w:r w:rsidR="00BB7BC9" w:rsidRPr="00D529E0">
        <w:rPr>
          <w:rFonts w:ascii="Arial" w:hAnsi="Arial" w:cs="Arial"/>
          <w:b w:val="0"/>
          <w:sz w:val="22"/>
          <w:szCs w:val="22"/>
          <w:u w:val="none"/>
        </w:rPr>
        <w:t>ntegram o presente Edital:</w:t>
      </w:r>
    </w:p>
    <w:p w14:paraId="2007772E" w14:textId="77777777" w:rsidR="00B00CF2" w:rsidRPr="00D529E0" w:rsidRDefault="00B00CF2" w:rsidP="00CB138B">
      <w:pPr>
        <w:pStyle w:val="Corpodetexto"/>
        <w:ind w:right="-2"/>
        <w:rPr>
          <w:rFonts w:ascii="Arial" w:hAnsi="Arial" w:cs="Arial"/>
          <w:bCs/>
          <w:sz w:val="22"/>
          <w:szCs w:val="22"/>
          <w:u w:val="none"/>
        </w:rPr>
      </w:pPr>
    </w:p>
    <w:p w14:paraId="5973E5FE" w14:textId="77777777" w:rsidR="00BB7BC9" w:rsidRPr="00517363" w:rsidRDefault="00BB7BC9" w:rsidP="00CB138B">
      <w:pPr>
        <w:pStyle w:val="Corpodetexto"/>
        <w:ind w:right="-2"/>
        <w:rPr>
          <w:rFonts w:ascii="Arial" w:hAnsi="Arial" w:cs="Arial"/>
          <w:b w:val="0"/>
          <w:bCs/>
          <w:sz w:val="22"/>
          <w:szCs w:val="22"/>
          <w:u w:val="none"/>
        </w:rPr>
      </w:pPr>
      <w:r w:rsidRPr="00517363">
        <w:rPr>
          <w:rFonts w:ascii="Arial" w:hAnsi="Arial" w:cs="Arial"/>
          <w:bCs/>
          <w:sz w:val="22"/>
          <w:szCs w:val="22"/>
          <w:u w:val="none"/>
        </w:rPr>
        <w:t>ANEXO I</w:t>
      </w:r>
      <w:r w:rsidRPr="00517363">
        <w:rPr>
          <w:rFonts w:ascii="Arial" w:hAnsi="Arial" w:cs="Arial"/>
          <w:b w:val="0"/>
          <w:bCs/>
          <w:sz w:val="22"/>
          <w:szCs w:val="22"/>
          <w:u w:val="none"/>
        </w:rPr>
        <w:t xml:space="preserve"> – </w:t>
      </w:r>
      <w:r w:rsidR="00F46BDA" w:rsidRPr="00517363">
        <w:rPr>
          <w:rFonts w:ascii="Arial" w:hAnsi="Arial" w:cs="Arial"/>
          <w:b w:val="0"/>
          <w:bCs/>
          <w:sz w:val="22"/>
          <w:szCs w:val="22"/>
          <w:u w:val="none"/>
        </w:rPr>
        <w:t xml:space="preserve">Termo de Referência. </w:t>
      </w:r>
    </w:p>
    <w:p w14:paraId="6F830C32" w14:textId="77777777" w:rsidR="00375762" w:rsidRDefault="00375762" w:rsidP="00CB138B">
      <w:pPr>
        <w:pStyle w:val="Corpodetexto"/>
        <w:ind w:right="-2"/>
        <w:rPr>
          <w:rFonts w:ascii="Arial" w:hAnsi="Arial" w:cs="Arial"/>
          <w:bCs/>
          <w:sz w:val="22"/>
          <w:szCs w:val="22"/>
          <w:u w:val="none"/>
        </w:rPr>
      </w:pPr>
    </w:p>
    <w:p w14:paraId="1ED07E6F" w14:textId="0BDE7033" w:rsidR="00BB7BC9" w:rsidRPr="00517363" w:rsidRDefault="00BB7BC9" w:rsidP="00CB138B">
      <w:pPr>
        <w:pStyle w:val="Corpodetexto"/>
        <w:ind w:right="-2"/>
        <w:rPr>
          <w:rFonts w:ascii="Arial" w:hAnsi="Arial" w:cs="Arial"/>
          <w:b w:val="0"/>
          <w:bCs/>
          <w:sz w:val="22"/>
          <w:szCs w:val="22"/>
          <w:u w:val="none"/>
        </w:rPr>
      </w:pPr>
      <w:r w:rsidRPr="00517363">
        <w:rPr>
          <w:rFonts w:ascii="Arial" w:hAnsi="Arial" w:cs="Arial"/>
          <w:bCs/>
          <w:sz w:val="22"/>
          <w:szCs w:val="22"/>
          <w:u w:val="none"/>
        </w:rPr>
        <w:t>ANEXO II</w:t>
      </w:r>
      <w:r w:rsidRPr="00517363">
        <w:rPr>
          <w:rFonts w:ascii="Arial" w:hAnsi="Arial" w:cs="Arial"/>
          <w:b w:val="0"/>
          <w:bCs/>
          <w:sz w:val="22"/>
          <w:szCs w:val="22"/>
          <w:u w:val="none"/>
        </w:rPr>
        <w:t xml:space="preserve"> - Declaração </w:t>
      </w:r>
      <w:r w:rsidR="00731222">
        <w:rPr>
          <w:rFonts w:ascii="Arial" w:hAnsi="Arial" w:cs="Arial"/>
          <w:b w:val="0"/>
          <w:bCs/>
          <w:sz w:val="22"/>
          <w:szCs w:val="22"/>
          <w:u w:val="none"/>
        </w:rPr>
        <w:t xml:space="preserve">de </w:t>
      </w:r>
      <w:r w:rsidRPr="00517363">
        <w:rPr>
          <w:rFonts w:ascii="Arial" w:hAnsi="Arial" w:cs="Arial"/>
          <w:b w:val="0"/>
          <w:bCs/>
          <w:sz w:val="22"/>
          <w:szCs w:val="22"/>
          <w:u w:val="none"/>
        </w:rPr>
        <w:t>inexistência de fato impeditivo para licitar</w:t>
      </w:r>
      <w:r w:rsidR="00731222">
        <w:rPr>
          <w:rFonts w:ascii="Arial" w:hAnsi="Arial" w:cs="Arial"/>
          <w:b w:val="0"/>
          <w:bCs/>
          <w:sz w:val="22"/>
          <w:szCs w:val="22"/>
          <w:u w:val="none"/>
        </w:rPr>
        <w:t>/</w:t>
      </w:r>
      <w:r w:rsidRPr="00517363">
        <w:rPr>
          <w:rFonts w:ascii="Arial" w:hAnsi="Arial" w:cs="Arial"/>
          <w:b w:val="0"/>
          <w:bCs/>
          <w:sz w:val="22"/>
          <w:szCs w:val="22"/>
          <w:u w:val="none"/>
        </w:rPr>
        <w:t>contratar com a Adm Pública;</w:t>
      </w:r>
    </w:p>
    <w:p w14:paraId="3DC4BCB0" w14:textId="77777777" w:rsidR="00375762" w:rsidRDefault="00375762" w:rsidP="00CB138B">
      <w:pPr>
        <w:pStyle w:val="Corpodetexto"/>
        <w:ind w:right="-2"/>
        <w:rPr>
          <w:rFonts w:ascii="Arial" w:hAnsi="Arial" w:cs="Arial"/>
          <w:bCs/>
          <w:sz w:val="22"/>
          <w:szCs w:val="22"/>
          <w:u w:val="none"/>
        </w:rPr>
      </w:pPr>
    </w:p>
    <w:p w14:paraId="3F8F3281" w14:textId="1177D8CC" w:rsidR="00BB7BC9" w:rsidRPr="00517363" w:rsidRDefault="00BB7BC9" w:rsidP="00CB138B">
      <w:pPr>
        <w:pStyle w:val="Corpodetexto"/>
        <w:ind w:right="-2"/>
        <w:rPr>
          <w:rFonts w:ascii="Arial" w:hAnsi="Arial" w:cs="Arial"/>
          <w:b w:val="0"/>
          <w:bCs/>
          <w:sz w:val="22"/>
          <w:szCs w:val="22"/>
          <w:u w:val="none"/>
        </w:rPr>
      </w:pPr>
      <w:r w:rsidRPr="00517363">
        <w:rPr>
          <w:rFonts w:ascii="Arial" w:hAnsi="Arial" w:cs="Arial"/>
          <w:bCs/>
          <w:sz w:val="22"/>
          <w:szCs w:val="22"/>
          <w:u w:val="none"/>
        </w:rPr>
        <w:t xml:space="preserve">ANEXO </w:t>
      </w:r>
      <w:r w:rsidR="00993405" w:rsidRPr="00517363">
        <w:rPr>
          <w:rFonts w:ascii="Arial" w:hAnsi="Arial" w:cs="Arial"/>
          <w:bCs/>
          <w:sz w:val="22"/>
          <w:szCs w:val="22"/>
          <w:u w:val="none"/>
        </w:rPr>
        <w:t>III</w:t>
      </w:r>
      <w:r w:rsidRPr="00517363">
        <w:rPr>
          <w:rFonts w:ascii="Arial" w:hAnsi="Arial" w:cs="Arial"/>
          <w:b w:val="0"/>
          <w:bCs/>
          <w:sz w:val="22"/>
          <w:szCs w:val="22"/>
          <w:u w:val="none"/>
        </w:rPr>
        <w:t xml:space="preserve"> - Declaração do licitante de pleno atendimento aos requisitos de habilitação.</w:t>
      </w:r>
    </w:p>
    <w:p w14:paraId="4AE22EF5" w14:textId="77777777" w:rsidR="00375762" w:rsidRDefault="00375762" w:rsidP="00CB138B">
      <w:pPr>
        <w:pStyle w:val="Corpodetexto"/>
        <w:ind w:right="-2"/>
        <w:rPr>
          <w:rFonts w:ascii="Arial" w:hAnsi="Arial" w:cs="Arial"/>
          <w:bCs/>
          <w:sz w:val="22"/>
          <w:szCs w:val="22"/>
          <w:u w:val="none"/>
        </w:rPr>
      </w:pPr>
    </w:p>
    <w:p w14:paraId="739151F5" w14:textId="3F8776B7" w:rsidR="00BB7BC9" w:rsidRPr="00517363" w:rsidRDefault="00BB7BC9" w:rsidP="00CB138B">
      <w:pPr>
        <w:pStyle w:val="Corpodetexto"/>
        <w:ind w:right="-2"/>
        <w:rPr>
          <w:rFonts w:ascii="Arial" w:hAnsi="Arial" w:cs="Arial"/>
          <w:b w:val="0"/>
          <w:bCs/>
          <w:sz w:val="22"/>
          <w:szCs w:val="22"/>
          <w:u w:val="none"/>
        </w:rPr>
      </w:pPr>
      <w:r w:rsidRPr="00517363">
        <w:rPr>
          <w:rFonts w:ascii="Arial" w:hAnsi="Arial" w:cs="Arial"/>
          <w:bCs/>
          <w:sz w:val="22"/>
          <w:szCs w:val="22"/>
          <w:u w:val="none"/>
        </w:rPr>
        <w:t xml:space="preserve">ANEXO </w:t>
      </w:r>
      <w:r w:rsidR="00993405" w:rsidRPr="00517363">
        <w:rPr>
          <w:rFonts w:ascii="Arial" w:hAnsi="Arial" w:cs="Arial"/>
          <w:bCs/>
          <w:sz w:val="22"/>
          <w:szCs w:val="22"/>
          <w:u w:val="none"/>
        </w:rPr>
        <w:t>I</w:t>
      </w:r>
      <w:r w:rsidRPr="00517363">
        <w:rPr>
          <w:rFonts w:ascii="Arial" w:hAnsi="Arial" w:cs="Arial"/>
          <w:bCs/>
          <w:sz w:val="22"/>
          <w:szCs w:val="22"/>
          <w:u w:val="none"/>
        </w:rPr>
        <w:t>V</w:t>
      </w:r>
      <w:r w:rsidR="00516F2B" w:rsidRPr="00517363">
        <w:rPr>
          <w:rFonts w:ascii="Arial" w:hAnsi="Arial" w:cs="Arial"/>
          <w:b w:val="0"/>
          <w:bCs/>
          <w:sz w:val="22"/>
          <w:szCs w:val="22"/>
          <w:u w:val="none"/>
        </w:rPr>
        <w:t>–</w:t>
      </w:r>
      <w:r w:rsidR="007C0CD7" w:rsidRPr="00517363">
        <w:rPr>
          <w:rFonts w:ascii="Arial" w:hAnsi="Arial" w:cs="Arial"/>
          <w:b w:val="0"/>
          <w:bCs/>
          <w:sz w:val="22"/>
          <w:szCs w:val="22"/>
          <w:u w:val="none"/>
        </w:rPr>
        <w:t xml:space="preserve"> </w:t>
      </w:r>
      <w:r w:rsidR="00516F2B" w:rsidRPr="00517363">
        <w:rPr>
          <w:rFonts w:ascii="Arial" w:hAnsi="Arial" w:cs="Arial"/>
          <w:b w:val="0"/>
          <w:bCs/>
          <w:sz w:val="22"/>
          <w:szCs w:val="22"/>
          <w:u w:val="none"/>
        </w:rPr>
        <w:t>Modelo de Proposta Comercial – Licitante Vencedor</w:t>
      </w:r>
    </w:p>
    <w:p w14:paraId="747057BA" w14:textId="77777777" w:rsidR="00375762" w:rsidRDefault="00375762" w:rsidP="00CB138B">
      <w:pPr>
        <w:pStyle w:val="Corpodetexto"/>
        <w:ind w:right="-2"/>
        <w:rPr>
          <w:rFonts w:ascii="Arial" w:hAnsi="Arial" w:cs="Arial"/>
          <w:bCs/>
          <w:sz w:val="22"/>
          <w:szCs w:val="22"/>
          <w:u w:val="none"/>
        </w:rPr>
      </w:pPr>
    </w:p>
    <w:p w14:paraId="29020EB4" w14:textId="62305D18" w:rsidR="00BB7BC9" w:rsidRPr="00517363" w:rsidRDefault="00BB7BC9" w:rsidP="00CB138B">
      <w:pPr>
        <w:pStyle w:val="Corpodetexto"/>
        <w:ind w:right="-2"/>
        <w:rPr>
          <w:rFonts w:ascii="Arial" w:hAnsi="Arial" w:cs="Arial"/>
          <w:b w:val="0"/>
          <w:bCs/>
          <w:sz w:val="22"/>
          <w:szCs w:val="22"/>
          <w:u w:val="none"/>
        </w:rPr>
      </w:pPr>
      <w:r w:rsidRPr="00517363">
        <w:rPr>
          <w:rFonts w:ascii="Arial" w:hAnsi="Arial" w:cs="Arial"/>
          <w:bCs/>
          <w:sz w:val="22"/>
          <w:szCs w:val="22"/>
          <w:u w:val="none"/>
        </w:rPr>
        <w:t xml:space="preserve">ANEXO V - </w:t>
      </w:r>
      <w:r w:rsidRPr="00517363">
        <w:rPr>
          <w:rFonts w:ascii="Arial" w:hAnsi="Arial" w:cs="Arial"/>
          <w:b w:val="0"/>
          <w:bCs/>
          <w:sz w:val="22"/>
          <w:szCs w:val="22"/>
          <w:u w:val="none"/>
        </w:rPr>
        <w:t>Enquadramento como Micro Empresa e Empresa de Pequeno Porte.</w:t>
      </w:r>
    </w:p>
    <w:p w14:paraId="50086A31" w14:textId="77777777" w:rsidR="00375762" w:rsidRDefault="00375762" w:rsidP="00CB138B">
      <w:pPr>
        <w:pStyle w:val="Corpodetexto"/>
        <w:ind w:right="-2"/>
        <w:rPr>
          <w:rFonts w:ascii="Arial" w:hAnsi="Arial" w:cs="Arial"/>
          <w:bCs/>
          <w:sz w:val="22"/>
          <w:szCs w:val="22"/>
          <w:u w:val="none"/>
        </w:rPr>
      </w:pPr>
    </w:p>
    <w:p w14:paraId="4EFADC0B" w14:textId="14E27DFF" w:rsidR="00BB7BC9" w:rsidRPr="00517363" w:rsidRDefault="00BB7BC9" w:rsidP="00CB138B">
      <w:pPr>
        <w:pStyle w:val="Corpodetexto"/>
        <w:ind w:right="-2"/>
        <w:rPr>
          <w:rFonts w:ascii="Arial" w:hAnsi="Arial" w:cs="Arial"/>
          <w:b w:val="0"/>
          <w:sz w:val="22"/>
          <w:szCs w:val="22"/>
          <w:u w:val="none"/>
        </w:rPr>
      </w:pPr>
      <w:r w:rsidRPr="00517363">
        <w:rPr>
          <w:rFonts w:ascii="Arial" w:hAnsi="Arial" w:cs="Arial"/>
          <w:bCs/>
          <w:sz w:val="22"/>
          <w:szCs w:val="22"/>
          <w:u w:val="none"/>
        </w:rPr>
        <w:t xml:space="preserve">ANEXO VI - </w:t>
      </w:r>
      <w:r w:rsidRPr="00517363">
        <w:rPr>
          <w:rFonts w:ascii="Arial" w:hAnsi="Arial" w:cs="Arial"/>
          <w:b w:val="0"/>
          <w:bCs/>
          <w:sz w:val="22"/>
          <w:szCs w:val="22"/>
          <w:u w:val="none"/>
        </w:rPr>
        <w:t xml:space="preserve">Declaração </w:t>
      </w:r>
      <w:r w:rsidRPr="00517363">
        <w:rPr>
          <w:rFonts w:ascii="Arial" w:hAnsi="Arial" w:cs="Arial"/>
          <w:b w:val="0"/>
          <w:sz w:val="22"/>
          <w:szCs w:val="22"/>
          <w:u w:val="none"/>
        </w:rPr>
        <w:t>Proibição prevista no art. 7° da CF.</w:t>
      </w:r>
    </w:p>
    <w:p w14:paraId="7436D1E4" w14:textId="77777777" w:rsidR="00375762" w:rsidRDefault="00375762" w:rsidP="00CB138B">
      <w:pPr>
        <w:pStyle w:val="Corpodetexto"/>
        <w:ind w:right="-2"/>
        <w:rPr>
          <w:rFonts w:ascii="Arial" w:hAnsi="Arial" w:cs="Arial"/>
          <w:sz w:val="22"/>
          <w:szCs w:val="22"/>
          <w:u w:val="none"/>
        </w:rPr>
      </w:pPr>
    </w:p>
    <w:p w14:paraId="08D864DF" w14:textId="3BFD01B2" w:rsidR="00BB7BC9" w:rsidRPr="00517363" w:rsidRDefault="00BB7BC9" w:rsidP="00CB138B">
      <w:pPr>
        <w:pStyle w:val="Corpodetexto"/>
        <w:ind w:right="-2"/>
        <w:rPr>
          <w:rFonts w:ascii="Arial" w:hAnsi="Arial" w:cs="Arial"/>
          <w:b w:val="0"/>
          <w:sz w:val="22"/>
          <w:szCs w:val="22"/>
          <w:u w:val="none"/>
        </w:rPr>
      </w:pPr>
      <w:r w:rsidRPr="00517363">
        <w:rPr>
          <w:rFonts w:ascii="Arial" w:hAnsi="Arial" w:cs="Arial"/>
          <w:sz w:val="22"/>
          <w:szCs w:val="22"/>
          <w:u w:val="none"/>
        </w:rPr>
        <w:t xml:space="preserve">ANEXO </w:t>
      </w:r>
      <w:r w:rsidR="005E4CEB" w:rsidRPr="00517363">
        <w:rPr>
          <w:rFonts w:ascii="Arial" w:hAnsi="Arial" w:cs="Arial"/>
          <w:sz w:val="22"/>
          <w:szCs w:val="22"/>
          <w:u w:val="none"/>
        </w:rPr>
        <w:t>VII</w:t>
      </w:r>
      <w:r w:rsidRPr="00517363">
        <w:rPr>
          <w:rFonts w:ascii="Arial" w:hAnsi="Arial" w:cs="Arial"/>
          <w:b w:val="0"/>
          <w:sz w:val="22"/>
          <w:szCs w:val="22"/>
          <w:u w:val="none"/>
        </w:rPr>
        <w:t xml:space="preserve"> - Modelo de Aceite do teor do Edital.</w:t>
      </w:r>
    </w:p>
    <w:p w14:paraId="4382A8A0" w14:textId="77777777" w:rsidR="00AD1DCE" w:rsidRDefault="00AD1DCE" w:rsidP="00AD1DCE">
      <w:pPr>
        <w:pStyle w:val="Corpodetexto"/>
        <w:rPr>
          <w:rFonts w:ascii="Arial" w:hAnsi="Arial" w:cs="Arial"/>
          <w:sz w:val="22"/>
          <w:szCs w:val="22"/>
          <w:u w:val="none"/>
        </w:rPr>
      </w:pPr>
    </w:p>
    <w:p w14:paraId="38002B16" w14:textId="2BCBC649" w:rsidR="00AD1DCE" w:rsidRPr="007D3F67" w:rsidRDefault="00AD1DCE" w:rsidP="00AD1DCE">
      <w:pPr>
        <w:pStyle w:val="Corpodetexto"/>
        <w:rPr>
          <w:rFonts w:ascii="Arial" w:hAnsi="Arial" w:cs="Arial"/>
          <w:b w:val="0"/>
          <w:sz w:val="22"/>
          <w:szCs w:val="22"/>
          <w:u w:val="none"/>
        </w:rPr>
      </w:pPr>
      <w:r w:rsidRPr="007D3F67">
        <w:rPr>
          <w:rFonts w:ascii="Arial" w:hAnsi="Arial" w:cs="Arial"/>
          <w:sz w:val="22"/>
          <w:szCs w:val="22"/>
          <w:u w:val="none"/>
        </w:rPr>
        <w:t>ANEXO VIII – Minuta da Ata de Registro de Preços</w:t>
      </w:r>
    </w:p>
    <w:p w14:paraId="068F06AF" w14:textId="77777777" w:rsidR="00AD1DCE" w:rsidRDefault="00AD1DCE" w:rsidP="00CB138B">
      <w:pPr>
        <w:pStyle w:val="Corpodetexto"/>
        <w:ind w:right="-2"/>
        <w:rPr>
          <w:rFonts w:ascii="Arial" w:hAnsi="Arial" w:cs="Arial"/>
          <w:sz w:val="22"/>
          <w:szCs w:val="22"/>
          <w:u w:val="none"/>
        </w:rPr>
      </w:pPr>
    </w:p>
    <w:p w14:paraId="70A26E70" w14:textId="1A2828CC" w:rsidR="00BB7BC9" w:rsidRPr="00517363" w:rsidRDefault="00411FB9" w:rsidP="00CB138B">
      <w:pPr>
        <w:pStyle w:val="Corpodetexto"/>
        <w:ind w:right="-2"/>
        <w:rPr>
          <w:rFonts w:ascii="Arial" w:hAnsi="Arial" w:cs="Arial"/>
          <w:b w:val="0"/>
          <w:sz w:val="22"/>
          <w:szCs w:val="22"/>
          <w:u w:val="none"/>
        </w:rPr>
      </w:pPr>
      <w:r w:rsidRPr="00517363">
        <w:rPr>
          <w:rFonts w:ascii="Arial" w:hAnsi="Arial" w:cs="Arial"/>
          <w:sz w:val="22"/>
          <w:szCs w:val="22"/>
          <w:u w:val="none"/>
        </w:rPr>
        <w:t xml:space="preserve">ANEXO </w:t>
      </w:r>
      <w:r w:rsidR="00993405" w:rsidRPr="00517363">
        <w:rPr>
          <w:rFonts w:ascii="Arial" w:hAnsi="Arial" w:cs="Arial"/>
          <w:sz w:val="22"/>
          <w:szCs w:val="22"/>
          <w:u w:val="none"/>
        </w:rPr>
        <w:t>I</w:t>
      </w:r>
      <w:r w:rsidR="00AD1DCE">
        <w:rPr>
          <w:rFonts w:ascii="Arial" w:hAnsi="Arial" w:cs="Arial"/>
          <w:sz w:val="22"/>
          <w:szCs w:val="22"/>
          <w:u w:val="none"/>
        </w:rPr>
        <w:t>X</w:t>
      </w:r>
      <w:r w:rsidRPr="00517363">
        <w:rPr>
          <w:rFonts w:ascii="Arial" w:hAnsi="Arial" w:cs="Arial"/>
          <w:b w:val="0"/>
          <w:sz w:val="22"/>
          <w:szCs w:val="22"/>
          <w:u w:val="none"/>
        </w:rPr>
        <w:t xml:space="preserve"> – Minuta do Termo de Contrato</w:t>
      </w:r>
    </w:p>
    <w:p w14:paraId="227F35EE" w14:textId="77777777" w:rsidR="00375762" w:rsidRDefault="00375762" w:rsidP="00CB138B">
      <w:pPr>
        <w:pStyle w:val="Corpodetexto"/>
        <w:ind w:right="-2"/>
        <w:rPr>
          <w:rFonts w:ascii="Arial" w:hAnsi="Arial" w:cs="Arial"/>
          <w:sz w:val="22"/>
          <w:szCs w:val="22"/>
          <w:u w:val="none"/>
        </w:rPr>
      </w:pPr>
    </w:p>
    <w:p w14:paraId="2273BE11" w14:textId="0544B56B" w:rsidR="00421084" w:rsidRPr="00D529E0" w:rsidRDefault="00421084" w:rsidP="00CB138B">
      <w:pPr>
        <w:pStyle w:val="Corpodetexto"/>
        <w:ind w:right="-2"/>
        <w:rPr>
          <w:rFonts w:ascii="Arial" w:hAnsi="Arial" w:cs="Arial"/>
          <w:b w:val="0"/>
          <w:sz w:val="22"/>
          <w:szCs w:val="22"/>
          <w:u w:val="none"/>
        </w:rPr>
      </w:pPr>
      <w:r w:rsidRPr="00517363">
        <w:rPr>
          <w:rFonts w:ascii="Arial" w:hAnsi="Arial" w:cs="Arial"/>
          <w:bCs/>
          <w:sz w:val="22"/>
          <w:szCs w:val="22"/>
          <w:u w:val="none"/>
        </w:rPr>
        <w:t>ANEXO X</w:t>
      </w:r>
      <w:r w:rsidRPr="00517363">
        <w:rPr>
          <w:rFonts w:ascii="Arial" w:hAnsi="Arial" w:cs="Arial"/>
          <w:b w:val="0"/>
          <w:sz w:val="22"/>
          <w:szCs w:val="22"/>
          <w:u w:val="none"/>
        </w:rPr>
        <w:t xml:space="preserve"> - </w:t>
      </w:r>
      <w:r w:rsidR="00322FE7" w:rsidRPr="00517363">
        <w:rPr>
          <w:rFonts w:ascii="Arial" w:hAnsi="Arial" w:cs="Arial"/>
          <w:b w:val="0"/>
          <w:sz w:val="22"/>
          <w:szCs w:val="22"/>
          <w:u w:val="none"/>
        </w:rPr>
        <w:t>Declaração De Contratos Com Administração Pública</w:t>
      </w:r>
    </w:p>
    <w:p w14:paraId="4D4F63EC" w14:textId="77777777" w:rsidR="00AF5620" w:rsidRDefault="00AF5620" w:rsidP="00CB138B">
      <w:pPr>
        <w:pStyle w:val="Corpodetexto"/>
        <w:ind w:right="-2"/>
        <w:rPr>
          <w:rFonts w:ascii="Arial" w:hAnsi="Arial" w:cs="Arial"/>
          <w:b w:val="0"/>
          <w:color w:val="00B050"/>
          <w:sz w:val="22"/>
          <w:szCs w:val="22"/>
          <w:u w:val="none"/>
        </w:rPr>
      </w:pPr>
    </w:p>
    <w:p w14:paraId="34C13948" w14:textId="0EA0A1FE" w:rsidR="00AD1DCE" w:rsidRPr="00517363" w:rsidRDefault="00AD1DCE" w:rsidP="00AD1DCE">
      <w:pPr>
        <w:pStyle w:val="Corpodetexto"/>
        <w:ind w:right="-2"/>
        <w:rPr>
          <w:rFonts w:ascii="Arial" w:hAnsi="Arial" w:cs="Arial"/>
          <w:b w:val="0"/>
          <w:sz w:val="22"/>
          <w:szCs w:val="22"/>
          <w:u w:val="none"/>
        </w:rPr>
      </w:pPr>
      <w:r w:rsidRPr="00517363">
        <w:rPr>
          <w:rFonts w:ascii="Arial" w:hAnsi="Arial" w:cs="Arial"/>
          <w:sz w:val="22"/>
          <w:szCs w:val="22"/>
          <w:u w:val="none"/>
        </w:rPr>
        <w:t>ANEXO X</w:t>
      </w:r>
      <w:r>
        <w:rPr>
          <w:rFonts w:ascii="Arial" w:hAnsi="Arial" w:cs="Arial"/>
          <w:sz w:val="22"/>
          <w:szCs w:val="22"/>
          <w:u w:val="none"/>
        </w:rPr>
        <w:t>I</w:t>
      </w:r>
      <w:r w:rsidRPr="00517363">
        <w:rPr>
          <w:rFonts w:ascii="Arial" w:hAnsi="Arial" w:cs="Arial"/>
          <w:b w:val="0"/>
          <w:sz w:val="22"/>
          <w:szCs w:val="22"/>
          <w:u w:val="none"/>
        </w:rPr>
        <w:t xml:space="preserve"> – Modelo De Declaração De Cadastro No E-Cjur</w:t>
      </w:r>
    </w:p>
    <w:p w14:paraId="050F3DC4" w14:textId="77777777" w:rsidR="00AD1DCE" w:rsidRPr="00D529E0" w:rsidRDefault="00AD1DCE" w:rsidP="00CB138B">
      <w:pPr>
        <w:pStyle w:val="Corpodetexto"/>
        <w:ind w:right="-2"/>
        <w:rPr>
          <w:rFonts w:ascii="Arial" w:hAnsi="Arial" w:cs="Arial"/>
          <w:b w:val="0"/>
          <w:color w:val="00B050"/>
          <w:sz w:val="22"/>
          <w:szCs w:val="22"/>
          <w:u w:val="none"/>
        </w:rPr>
      </w:pPr>
    </w:p>
    <w:p w14:paraId="79B93517" w14:textId="3C9DFAA4" w:rsidR="00A50870" w:rsidRPr="00D529E0" w:rsidRDefault="001D3BBE" w:rsidP="00CB138B">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195D35" w:rsidRPr="00D529E0">
        <w:rPr>
          <w:rFonts w:ascii="Arial" w:hAnsi="Arial" w:cs="Arial"/>
          <w:b w:val="0"/>
          <w:sz w:val="22"/>
          <w:szCs w:val="22"/>
          <w:u w:val="none"/>
        </w:rPr>
        <w:t>.13</w:t>
      </w:r>
      <w:r w:rsidR="00185C08" w:rsidRPr="00D529E0">
        <w:rPr>
          <w:rFonts w:ascii="Arial" w:hAnsi="Arial" w:cs="Arial"/>
          <w:b w:val="0"/>
          <w:sz w:val="22"/>
          <w:szCs w:val="22"/>
          <w:u w:val="none"/>
        </w:rPr>
        <w:t>.</w:t>
      </w:r>
      <w:r w:rsidR="00A50870" w:rsidRPr="00D529E0">
        <w:rPr>
          <w:rFonts w:ascii="Arial" w:hAnsi="Arial" w:cs="Arial"/>
          <w:b w:val="0"/>
          <w:sz w:val="22"/>
          <w:szCs w:val="22"/>
          <w:u w:val="none"/>
        </w:rPr>
        <w:t xml:space="preserve"> A existência de preços registrados não obriga a Administração a contratar, facultando-se a realização de licitação específica para a contratação pretendida, ass</w:t>
      </w:r>
      <w:r w:rsidR="005E4CEB" w:rsidRPr="00D529E0">
        <w:rPr>
          <w:rFonts w:ascii="Arial" w:hAnsi="Arial" w:cs="Arial"/>
          <w:b w:val="0"/>
          <w:sz w:val="22"/>
          <w:szCs w:val="22"/>
          <w:u w:val="none"/>
        </w:rPr>
        <w:t>e</w:t>
      </w:r>
      <w:r w:rsidR="00A50870" w:rsidRPr="00D529E0">
        <w:rPr>
          <w:rFonts w:ascii="Arial" w:hAnsi="Arial" w:cs="Arial"/>
          <w:b w:val="0"/>
          <w:sz w:val="22"/>
          <w:szCs w:val="22"/>
          <w:u w:val="none"/>
        </w:rPr>
        <w:t>gurada preferência ao fornecedor registrado em igualdade de condições.</w:t>
      </w:r>
    </w:p>
    <w:p w14:paraId="5D6AA548" w14:textId="77777777" w:rsidR="004105C2" w:rsidRDefault="004105C2" w:rsidP="00CB138B">
      <w:pPr>
        <w:pStyle w:val="Corpodetexto"/>
        <w:ind w:right="-2"/>
        <w:rPr>
          <w:rFonts w:ascii="Arial" w:hAnsi="Arial" w:cs="Arial"/>
          <w:b w:val="0"/>
          <w:sz w:val="22"/>
          <w:szCs w:val="22"/>
          <w:u w:val="none"/>
        </w:rPr>
      </w:pPr>
    </w:p>
    <w:p w14:paraId="5136A3D2" w14:textId="6AA1D4B9" w:rsidR="00BB7BC9" w:rsidRPr="00D529E0" w:rsidRDefault="001D3BBE" w:rsidP="00CB138B">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195D35" w:rsidRPr="00D529E0">
        <w:rPr>
          <w:rFonts w:ascii="Arial" w:hAnsi="Arial" w:cs="Arial"/>
          <w:b w:val="0"/>
          <w:sz w:val="22"/>
          <w:szCs w:val="22"/>
          <w:u w:val="none"/>
        </w:rPr>
        <w:t>.14.</w:t>
      </w:r>
      <w:r w:rsidR="00BB7BC9" w:rsidRPr="00D529E0">
        <w:rPr>
          <w:rFonts w:ascii="Arial" w:hAnsi="Arial" w:cs="Arial"/>
          <w:b w:val="0"/>
          <w:sz w:val="22"/>
          <w:szCs w:val="22"/>
          <w:u w:val="none"/>
        </w:rPr>
        <w:t xml:space="preserve"> A adjudicação dos itens do objeto deste edital ao(s) licitante(s) vencedor(es) o(s) obriga(m) ao fornecimento integral do(s) mesmo(s), nas condições oferecidas, não lhe(s) cabendo direito a qualquer ressarcimento por despesas decorrentes de custos não previstos em sua(s) proposta(s), quer seja por erro ou omissão.</w:t>
      </w:r>
    </w:p>
    <w:p w14:paraId="263F9886" w14:textId="77777777" w:rsidR="004105C2" w:rsidRDefault="004105C2" w:rsidP="00CB138B">
      <w:pPr>
        <w:pStyle w:val="Corpodetexto"/>
        <w:ind w:right="-2"/>
        <w:rPr>
          <w:rFonts w:ascii="Arial" w:hAnsi="Arial" w:cs="Arial"/>
          <w:b w:val="0"/>
          <w:sz w:val="22"/>
          <w:szCs w:val="22"/>
          <w:u w:val="none"/>
        </w:rPr>
      </w:pPr>
    </w:p>
    <w:p w14:paraId="3837A1DB" w14:textId="5F53A075" w:rsidR="00BB7BC9" w:rsidRPr="00D529E0" w:rsidRDefault="001D3BBE" w:rsidP="00CB138B">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 xml:space="preserve">.15. </w:t>
      </w:r>
      <w:r w:rsidR="00BB7BC9" w:rsidRPr="00D529E0">
        <w:rPr>
          <w:rFonts w:ascii="Arial" w:hAnsi="Arial" w:cs="Arial"/>
          <w:b w:val="0"/>
          <w:sz w:val="22"/>
          <w:szCs w:val="22"/>
          <w:u w:val="none"/>
        </w:rPr>
        <w:t>A participação nesta licitação implica o conhecimento e a aceitação das condições ora discorridas, bem como de todas as disposições legais que, direta ou indiretamente, venham a incidir sobre o presente procedimento.</w:t>
      </w:r>
    </w:p>
    <w:p w14:paraId="39FF4B9B" w14:textId="77777777" w:rsidR="004105C2" w:rsidRDefault="004105C2" w:rsidP="00CB138B">
      <w:pPr>
        <w:pStyle w:val="Corpodetexto"/>
        <w:ind w:right="-2"/>
        <w:rPr>
          <w:rFonts w:ascii="Arial" w:hAnsi="Arial" w:cs="Arial"/>
          <w:b w:val="0"/>
          <w:sz w:val="22"/>
          <w:szCs w:val="22"/>
          <w:u w:val="none"/>
        </w:rPr>
      </w:pPr>
    </w:p>
    <w:p w14:paraId="49491DFB" w14:textId="70CB155C" w:rsidR="00D03687" w:rsidRPr="00D529E0" w:rsidRDefault="001D3BBE" w:rsidP="00CB138B">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 xml:space="preserve">.16. </w:t>
      </w:r>
      <w:r w:rsidR="00D03687" w:rsidRPr="00D529E0">
        <w:rPr>
          <w:rFonts w:ascii="Arial" w:hAnsi="Arial" w:cs="Arial"/>
          <w:b w:val="0"/>
          <w:sz w:val="22"/>
          <w:szCs w:val="22"/>
          <w:u w:val="none"/>
        </w:rPr>
        <w:t>Na contagem dos prazos estabelecidos neste Edital e seus anexos, excluir-se-á o dia do início e incluir-se-á o do vencimento. Só se iniciam e vencem os prazos em dias de expediente no Município.</w:t>
      </w:r>
    </w:p>
    <w:p w14:paraId="489B05A2" w14:textId="77777777" w:rsidR="004105C2" w:rsidRDefault="004105C2" w:rsidP="00CB138B">
      <w:pPr>
        <w:pStyle w:val="Corpodetexto"/>
        <w:ind w:right="-2"/>
        <w:rPr>
          <w:rFonts w:ascii="Arial" w:hAnsi="Arial" w:cs="Arial"/>
          <w:b w:val="0"/>
          <w:sz w:val="22"/>
          <w:szCs w:val="22"/>
          <w:u w:val="none"/>
        </w:rPr>
      </w:pPr>
    </w:p>
    <w:p w14:paraId="151014B5" w14:textId="1204436A" w:rsidR="00077F48" w:rsidRPr="00D529E0" w:rsidRDefault="001D3BBE" w:rsidP="00CB138B">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.17. A homologação do resultado desta licitação não implicará direito à contratação.</w:t>
      </w:r>
    </w:p>
    <w:p w14:paraId="2CF0C0C3" w14:textId="77777777" w:rsidR="004105C2" w:rsidRDefault="004105C2" w:rsidP="00CB138B">
      <w:pPr>
        <w:pStyle w:val="Corpodetexto"/>
        <w:ind w:right="-2"/>
        <w:rPr>
          <w:rFonts w:ascii="Arial" w:hAnsi="Arial" w:cs="Arial"/>
          <w:b w:val="0"/>
          <w:sz w:val="22"/>
          <w:szCs w:val="22"/>
          <w:u w:val="none"/>
        </w:rPr>
      </w:pPr>
    </w:p>
    <w:p w14:paraId="24F71429" w14:textId="7E3406AB" w:rsidR="00077F48" w:rsidRPr="00D529E0" w:rsidRDefault="001D3BBE" w:rsidP="00CB138B">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.18. Em caso de divergência entre as especificações do objeto descritas no B</w:t>
      </w:r>
      <w:r w:rsidR="007016B0">
        <w:rPr>
          <w:rFonts w:ascii="Arial" w:hAnsi="Arial" w:cs="Arial"/>
          <w:b w:val="0"/>
          <w:sz w:val="22"/>
          <w:szCs w:val="22"/>
          <w:u w:val="none"/>
        </w:rPr>
        <w:t>NC COMPRAS</w:t>
      </w:r>
      <w:r w:rsidR="00077F48" w:rsidRPr="00D529E0">
        <w:rPr>
          <w:rFonts w:ascii="Arial" w:hAnsi="Arial" w:cs="Arial"/>
          <w:b w:val="0"/>
          <w:sz w:val="22"/>
          <w:szCs w:val="22"/>
          <w:u w:val="none"/>
        </w:rPr>
        <w:t xml:space="preserve"> e as especificações técnicas constantes no Edital, o licitante deverá obedecer a este último.</w:t>
      </w:r>
    </w:p>
    <w:p w14:paraId="7E63B492" w14:textId="77777777" w:rsidR="004105C2" w:rsidRDefault="004105C2" w:rsidP="00CB138B">
      <w:pPr>
        <w:pStyle w:val="Corpodetexto"/>
        <w:ind w:right="-2"/>
        <w:rPr>
          <w:rFonts w:ascii="Arial" w:hAnsi="Arial" w:cs="Arial"/>
          <w:b w:val="0"/>
          <w:sz w:val="22"/>
          <w:szCs w:val="22"/>
          <w:u w:val="none"/>
        </w:rPr>
      </w:pPr>
    </w:p>
    <w:p w14:paraId="35CD2969" w14:textId="2B1FCF62" w:rsidR="00077F48" w:rsidRPr="00D529E0" w:rsidRDefault="001D3BBE" w:rsidP="00CB138B">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.19. Todas as referências de tempo no Edital, no aviso e durante a sessão pública observarão o horário de Brasília – DF.</w:t>
      </w:r>
    </w:p>
    <w:p w14:paraId="46B08027" w14:textId="77777777" w:rsidR="004105C2" w:rsidRDefault="004105C2" w:rsidP="00CB138B">
      <w:pPr>
        <w:pStyle w:val="Corpodetexto"/>
        <w:ind w:right="-2"/>
        <w:rPr>
          <w:rFonts w:ascii="Arial" w:hAnsi="Arial" w:cs="Arial"/>
          <w:b w:val="0"/>
          <w:sz w:val="22"/>
          <w:szCs w:val="22"/>
          <w:u w:val="none"/>
        </w:rPr>
      </w:pPr>
    </w:p>
    <w:p w14:paraId="1ABA63AF" w14:textId="52133A4D" w:rsidR="00BB7BC9" w:rsidRPr="00D529E0" w:rsidRDefault="001D3BBE" w:rsidP="00CB138B">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BB7BC9" w:rsidRPr="00D529E0">
        <w:rPr>
          <w:rFonts w:ascii="Arial" w:hAnsi="Arial" w:cs="Arial"/>
          <w:b w:val="0"/>
          <w:sz w:val="22"/>
          <w:szCs w:val="22"/>
          <w:u w:val="none"/>
        </w:rPr>
        <w:t>.</w:t>
      </w:r>
      <w:r w:rsidR="00077F48" w:rsidRPr="00D529E0">
        <w:rPr>
          <w:rFonts w:ascii="Arial" w:hAnsi="Arial" w:cs="Arial"/>
          <w:b w:val="0"/>
          <w:sz w:val="22"/>
          <w:szCs w:val="22"/>
          <w:u w:val="none"/>
        </w:rPr>
        <w:t>20</w:t>
      </w:r>
      <w:r w:rsidR="00185C08" w:rsidRPr="00D529E0">
        <w:rPr>
          <w:rFonts w:ascii="Arial" w:hAnsi="Arial" w:cs="Arial"/>
          <w:b w:val="0"/>
          <w:sz w:val="22"/>
          <w:szCs w:val="22"/>
          <w:u w:val="none"/>
        </w:rPr>
        <w:t>.</w:t>
      </w:r>
      <w:r w:rsidR="00BB7BC9" w:rsidRPr="00D529E0">
        <w:rPr>
          <w:rFonts w:ascii="Arial" w:hAnsi="Arial" w:cs="Arial"/>
          <w:b w:val="0"/>
          <w:sz w:val="22"/>
          <w:szCs w:val="22"/>
          <w:u w:val="none"/>
        </w:rPr>
        <w:t xml:space="preserve"> Para dirimir quaisquer questões decorrentes desta licitação e não resolvidas na esfera administrativa, será competente o foro da Comarca de Três Lagoas, Estado de Mato Grosso do Sul, nos termos da Lei Federal n</w:t>
      </w:r>
      <w:r w:rsidR="0018166D" w:rsidRPr="00D529E0">
        <w:rPr>
          <w:rFonts w:ascii="Arial" w:hAnsi="Arial" w:cs="Arial"/>
          <w:b w:val="0"/>
          <w:sz w:val="22"/>
          <w:szCs w:val="22"/>
          <w:u w:val="none"/>
        </w:rPr>
        <w:t>.</w:t>
      </w:r>
      <w:r w:rsidR="00BB7BC9" w:rsidRPr="00D529E0">
        <w:rPr>
          <w:rFonts w:ascii="Arial" w:hAnsi="Arial" w:cs="Arial"/>
          <w:b w:val="0"/>
          <w:sz w:val="22"/>
          <w:szCs w:val="22"/>
          <w:u w:val="none"/>
        </w:rPr>
        <w:t xml:space="preserve">º </w:t>
      </w:r>
      <w:r w:rsidR="007016B0">
        <w:rPr>
          <w:rFonts w:ascii="Arial" w:hAnsi="Arial" w:cs="Arial"/>
          <w:b w:val="0"/>
          <w:sz w:val="22"/>
          <w:szCs w:val="22"/>
          <w:u w:val="none"/>
        </w:rPr>
        <w:t>14.133/21</w:t>
      </w:r>
      <w:r w:rsidR="00BB7BC9" w:rsidRPr="00D529E0">
        <w:rPr>
          <w:rFonts w:ascii="Arial" w:hAnsi="Arial" w:cs="Arial"/>
          <w:b w:val="0"/>
          <w:sz w:val="22"/>
          <w:szCs w:val="22"/>
          <w:u w:val="none"/>
        </w:rPr>
        <w:t xml:space="preserve"> e suas alterações.</w:t>
      </w:r>
    </w:p>
    <w:p w14:paraId="7B8EEF70" w14:textId="77777777" w:rsidR="005E4CEB" w:rsidRPr="00D529E0" w:rsidRDefault="005E4CEB" w:rsidP="00CB138B">
      <w:pPr>
        <w:pStyle w:val="Corpodetexto"/>
        <w:ind w:right="-2"/>
        <w:jc w:val="right"/>
        <w:rPr>
          <w:rFonts w:ascii="Arial" w:hAnsi="Arial" w:cs="Arial"/>
          <w:b w:val="0"/>
          <w:sz w:val="22"/>
          <w:szCs w:val="22"/>
          <w:u w:val="none"/>
        </w:rPr>
      </w:pPr>
    </w:p>
    <w:p w14:paraId="0580B21A" w14:textId="77777777" w:rsidR="004105C2" w:rsidRDefault="004105C2" w:rsidP="00CB138B">
      <w:pPr>
        <w:pStyle w:val="Corpodetexto"/>
        <w:ind w:right="-2"/>
        <w:jc w:val="right"/>
        <w:rPr>
          <w:rFonts w:ascii="Arial" w:hAnsi="Arial" w:cs="Arial"/>
          <w:b w:val="0"/>
          <w:sz w:val="22"/>
          <w:szCs w:val="22"/>
          <w:u w:val="none"/>
        </w:rPr>
      </w:pPr>
    </w:p>
    <w:p w14:paraId="358484BD" w14:textId="66191DE3" w:rsidR="005D6120" w:rsidRPr="00D529E0" w:rsidRDefault="00133FED" w:rsidP="00CB138B">
      <w:pPr>
        <w:pStyle w:val="Corpodetexto"/>
        <w:ind w:right="-2"/>
        <w:jc w:val="right"/>
        <w:rPr>
          <w:rFonts w:ascii="Arial" w:hAnsi="Arial" w:cs="Arial"/>
          <w:b w:val="0"/>
          <w:sz w:val="22"/>
          <w:szCs w:val="22"/>
          <w:u w:val="none"/>
        </w:rPr>
      </w:pPr>
      <w:r w:rsidRPr="00D529E0">
        <w:rPr>
          <w:rFonts w:ascii="Arial" w:hAnsi="Arial" w:cs="Arial"/>
          <w:b w:val="0"/>
          <w:sz w:val="22"/>
          <w:szCs w:val="22"/>
          <w:u w:val="none"/>
        </w:rPr>
        <w:t xml:space="preserve">Selvíria - MS, </w:t>
      </w:r>
      <w:r w:rsidR="00905317">
        <w:rPr>
          <w:rFonts w:ascii="Arial" w:hAnsi="Arial" w:cs="Arial"/>
          <w:b w:val="0"/>
          <w:sz w:val="22"/>
          <w:szCs w:val="22"/>
          <w:u w:val="none"/>
        </w:rPr>
        <w:t>0</w:t>
      </w:r>
      <w:r w:rsidR="00CB2FB8">
        <w:rPr>
          <w:rFonts w:ascii="Arial" w:hAnsi="Arial" w:cs="Arial"/>
          <w:b w:val="0"/>
          <w:sz w:val="22"/>
          <w:szCs w:val="22"/>
          <w:u w:val="none"/>
        </w:rPr>
        <w:t>3</w:t>
      </w:r>
      <w:r w:rsidR="00E971D6" w:rsidRPr="00D529E0">
        <w:rPr>
          <w:rFonts w:ascii="Arial" w:hAnsi="Arial" w:cs="Arial"/>
          <w:b w:val="0"/>
          <w:sz w:val="22"/>
          <w:szCs w:val="22"/>
          <w:u w:val="none"/>
        </w:rPr>
        <w:t xml:space="preserve"> de </w:t>
      </w:r>
      <w:r w:rsidR="00905317">
        <w:rPr>
          <w:rFonts w:ascii="Arial" w:hAnsi="Arial" w:cs="Arial"/>
          <w:b w:val="0"/>
          <w:sz w:val="22"/>
          <w:szCs w:val="22"/>
          <w:u w:val="none"/>
        </w:rPr>
        <w:t>outubro</w:t>
      </w:r>
      <w:r w:rsidRPr="00D529E0">
        <w:rPr>
          <w:rFonts w:ascii="Arial" w:hAnsi="Arial" w:cs="Arial"/>
          <w:b w:val="0"/>
          <w:sz w:val="22"/>
          <w:szCs w:val="22"/>
          <w:u w:val="none"/>
        </w:rPr>
        <w:t xml:space="preserve"> </w:t>
      </w:r>
      <w:r w:rsidR="00185C08" w:rsidRPr="00D529E0">
        <w:rPr>
          <w:rFonts w:ascii="Arial" w:hAnsi="Arial" w:cs="Arial"/>
          <w:b w:val="0"/>
          <w:sz w:val="22"/>
          <w:szCs w:val="22"/>
          <w:u w:val="none"/>
        </w:rPr>
        <w:t>de 2.0</w:t>
      </w:r>
      <w:r w:rsidR="00E35DDA" w:rsidRPr="00D529E0">
        <w:rPr>
          <w:rFonts w:ascii="Arial" w:hAnsi="Arial" w:cs="Arial"/>
          <w:b w:val="0"/>
          <w:sz w:val="22"/>
          <w:szCs w:val="22"/>
          <w:u w:val="none"/>
        </w:rPr>
        <w:t>2</w:t>
      </w:r>
      <w:r w:rsidR="006905D0">
        <w:rPr>
          <w:rFonts w:ascii="Arial" w:hAnsi="Arial" w:cs="Arial"/>
          <w:b w:val="0"/>
          <w:sz w:val="22"/>
          <w:szCs w:val="22"/>
          <w:u w:val="none"/>
        </w:rPr>
        <w:t>5</w:t>
      </w:r>
      <w:r w:rsidR="00BB7BC9" w:rsidRPr="00D529E0">
        <w:rPr>
          <w:rFonts w:ascii="Arial" w:hAnsi="Arial" w:cs="Arial"/>
          <w:b w:val="0"/>
          <w:sz w:val="22"/>
          <w:szCs w:val="22"/>
          <w:u w:val="none"/>
        </w:rPr>
        <w:t>.</w:t>
      </w:r>
    </w:p>
    <w:p w14:paraId="10FCE04D" w14:textId="77777777" w:rsidR="00D65FC6" w:rsidRDefault="00D65FC6" w:rsidP="00CB138B">
      <w:pPr>
        <w:pStyle w:val="Corpodetexto"/>
        <w:ind w:right="-2"/>
        <w:jc w:val="right"/>
        <w:rPr>
          <w:rFonts w:ascii="Arial" w:hAnsi="Arial" w:cs="Arial"/>
          <w:b w:val="0"/>
          <w:sz w:val="22"/>
          <w:szCs w:val="22"/>
          <w:u w:val="none"/>
        </w:rPr>
      </w:pPr>
    </w:p>
    <w:p w14:paraId="321A2B24" w14:textId="77777777" w:rsidR="00D65FC6" w:rsidRPr="00D529E0" w:rsidRDefault="00D65FC6" w:rsidP="00CB138B">
      <w:pPr>
        <w:pStyle w:val="Corpodetexto"/>
        <w:ind w:right="-2"/>
        <w:jc w:val="right"/>
        <w:rPr>
          <w:rFonts w:ascii="Arial" w:hAnsi="Arial" w:cs="Arial"/>
          <w:b w:val="0"/>
          <w:sz w:val="22"/>
          <w:szCs w:val="22"/>
          <w:u w:val="none"/>
        </w:rPr>
      </w:pPr>
    </w:p>
    <w:p w14:paraId="6A2E366A" w14:textId="77777777" w:rsidR="005E4CEB" w:rsidRPr="00D529E0" w:rsidRDefault="005E4CEB" w:rsidP="00CB138B">
      <w:pPr>
        <w:ind w:right="-2"/>
        <w:jc w:val="center"/>
        <w:rPr>
          <w:rFonts w:ascii="Arial" w:hAnsi="Arial" w:cs="Arial"/>
          <w:b/>
          <w:sz w:val="22"/>
          <w:szCs w:val="22"/>
        </w:rPr>
      </w:pPr>
    </w:p>
    <w:p w14:paraId="09EA6C2F" w14:textId="24239020" w:rsidR="005E4CEB" w:rsidRPr="00D529E0" w:rsidRDefault="0032082D" w:rsidP="00CB138B">
      <w:pPr>
        <w:ind w:right="-2"/>
        <w:jc w:val="center"/>
        <w:rPr>
          <w:rFonts w:ascii="Arial" w:hAnsi="Arial" w:cs="Arial"/>
          <w:b/>
          <w:sz w:val="22"/>
          <w:szCs w:val="22"/>
        </w:rPr>
      </w:pPr>
      <w:r>
        <w:rPr>
          <w:rFonts w:ascii="Arial" w:hAnsi="Arial" w:cs="Arial"/>
          <w:b/>
          <w:sz w:val="22"/>
          <w:szCs w:val="22"/>
        </w:rPr>
        <w:t>Assinatura Digital</w:t>
      </w:r>
    </w:p>
    <w:p w14:paraId="0144FB3A" w14:textId="755B07AA" w:rsidR="00BB7BC9" w:rsidRPr="00D529E0" w:rsidRDefault="00BB7BC9" w:rsidP="00CB138B">
      <w:pPr>
        <w:ind w:right="-2"/>
        <w:jc w:val="center"/>
        <w:rPr>
          <w:rFonts w:ascii="Arial" w:hAnsi="Arial" w:cs="Arial"/>
          <w:b/>
          <w:sz w:val="22"/>
          <w:szCs w:val="22"/>
        </w:rPr>
      </w:pPr>
      <w:r w:rsidRPr="00D529E0">
        <w:rPr>
          <w:rFonts w:ascii="Arial" w:hAnsi="Arial" w:cs="Arial"/>
          <w:b/>
          <w:sz w:val="22"/>
          <w:szCs w:val="22"/>
        </w:rPr>
        <w:t>J</w:t>
      </w:r>
      <w:r w:rsidR="006905D0">
        <w:rPr>
          <w:rFonts w:ascii="Arial" w:hAnsi="Arial" w:cs="Arial"/>
          <w:b/>
          <w:sz w:val="22"/>
          <w:szCs w:val="22"/>
        </w:rPr>
        <w:t>AIME SOARES FERREIRA</w:t>
      </w:r>
    </w:p>
    <w:p w14:paraId="4E66A3BB" w14:textId="77777777" w:rsidR="00986627" w:rsidRPr="00D529E0" w:rsidRDefault="00BB7BC9" w:rsidP="00CB138B">
      <w:pPr>
        <w:ind w:right="-2"/>
        <w:jc w:val="center"/>
        <w:rPr>
          <w:rFonts w:ascii="Arial" w:hAnsi="Arial" w:cs="Arial"/>
          <w:bCs/>
          <w:iCs/>
          <w:sz w:val="22"/>
          <w:szCs w:val="22"/>
        </w:rPr>
      </w:pPr>
      <w:r w:rsidRPr="00D529E0">
        <w:rPr>
          <w:rFonts w:ascii="Arial" w:hAnsi="Arial" w:cs="Arial"/>
          <w:sz w:val="22"/>
          <w:szCs w:val="22"/>
        </w:rPr>
        <w:t xml:space="preserve">Prefeito </w:t>
      </w:r>
      <w:r w:rsidRPr="00D529E0">
        <w:rPr>
          <w:rFonts w:ascii="Arial" w:hAnsi="Arial" w:cs="Arial"/>
          <w:bCs/>
          <w:iCs/>
          <w:sz w:val="22"/>
          <w:szCs w:val="22"/>
        </w:rPr>
        <w:t>Municipal</w:t>
      </w:r>
    </w:p>
    <w:p w14:paraId="52A41799" w14:textId="77777777" w:rsidR="001E6170" w:rsidRDefault="001E6170" w:rsidP="00CB138B">
      <w:pPr>
        <w:ind w:right="-2"/>
        <w:jc w:val="center"/>
        <w:rPr>
          <w:rFonts w:ascii="Arial" w:eastAsia="Calibri" w:hAnsi="Arial" w:cs="Arial"/>
          <w:b/>
          <w:bCs/>
          <w:color w:val="00B050"/>
          <w:sz w:val="22"/>
          <w:szCs w:val="22"/>
          <w:lang w:eastAsia="en-US"/>
        </w:rPr>
      </w:pPr>
    </w:p>
    <w:p w14:paraId="1785E042" w14:textId="77777777" w:rsidR="000E154E" w:rsidRDefault="000E154E" w:rsidP="00CB138B">
      <w:pPr>
        <w:ind w:right="-2"/>
        <w:jc w:val="both"/>
        <w:rPr>
          <w:rFonts w:ascii="Arial" w:eastAsia="Calibri" w:hAnsi="Arial" w:cs="Arial"/>
          <w:b/>
          <w:bCs/>
          <w:color w:val="FF0000"/>
          <w:sz w:val="22"/>
          <w:szCs w:val="22"/>
        </w:rPr>
      </w:pPr>
    </w:p>
    <w:p w14:paraId="56B26053" w14:textId="77777777" w:rsidR="003304D3" w:rsidRDefault="003304D3" w:rsidP="00CB138B">
      <w:pPr>
        <w:ind w:right="-2"/>
        <w:jc w:val="center"/>
        <w:rPr>
          <w:b/>
          <w:u w:val="single"/>
        </w:rPr>
      </w:pPr>
    </w:p>
    <w:p w14:paraId="4A644847" w14:textId="77777777" w:rsidR="00CB2FB8" w:rsidRDefault="00CB2FB8" w:rsidP="00CB138B">
      <w:pPr>
        <w:ind w:right="-2"/>
        <w:jc w:val="center"/>
        <w:rPr>
          <w:b/>
          <w:u w:val="single"/>
        </w:rPr>
      </w:pPr>
    </w:p>
    <w:p w14:paraId="1BE8E974" w14:textId="77777777" w:rsidR="00CB2FB8" w:rsidRDefault="00CB2FB8" w:rsidP="00CB138B">
      <w:pPr>
        <w:ind w:right="-2"/>
        <w:jc w:val="center"/>
        <w:rPr>
          <w:b/>
          <w:u w:val="single"/>
        </w:rPr>
      </w:pPr>
    </w:p>
    <w:p w14:paraId="2313BA0D" w14:textId="77777777" w:rsidR="00CB2FB8" w:rsidRDefault="00CB2FB8" w:rsidP="00CB138B">
      <w:pPr>
        <w:ind w:right="-2"/>
        <w:jc w:val="center"/>
        <w:rPr>
          <w:b/>
          <w:u w:val="single"/>
        </w:rPr>
      </w:pPr>
    </w:p>
    <w:p w14:paraId="01D614C8" w14:textId="77777777" w:rsidR="00CB2FB8" w:rsidRDefault="00CB2FB8" w:rsidP="00CB138B">
      <w:pPr>
        <w:ind w:right="-2"/>
        <w:jc w:val="center"/>
        <w:rPr>
          <w:b/>
          <w:u w:val="single"/>
        </w:rPr>
      </w:pPr>
    </w:p>
    <w:p w14:paraId="3AA346A1" w14:textId="77777777" w:rsidR="00CB2FB8" w:rsidRDefault="00CB2FB8" w:rsidP="00CB138B">
      <w:pPr>
        <w:ind w:right="-2"/>
        <w:jc w:val="center"/>
        <w:rPr>
          <w:b/>
          <w:u w:val="single"/>
        </w:rPr>
      </w:pPr>
    </w:p>
    <w:p w14:paraId="407E96F7" w14:textId="77777777" w:rsidR="00CB2FB8" w:rsidRDefault="00CB2FB8" w:rsidP="00CB138B">
      <w:pPr>
        <w:ind w:right="-2"/>
        <w:jc w:val="center"/>
        <w:rPr>
          <w:b/>
          <w:u w:val="single"/>
        </w:rPr>
      </w:pPr>
    </w:p>
    <w:p w14:paraId="6435ACF6" w14:textId="77777777" w:rsidR="00CB2FB8" w:rsidRDefault="00CB2FB8" w:rsidP="00CB138B">
      <w:pPr>
        <w:ind w:right="-2"/>
        <w:jc w:val="center"/>
        <w:rPr>
          <w:b/>
          <w:u w:val="single"/>
        </w:rPr>
      </w:pPr>
    </w:p>
    <w:p w14:paraId="0159D3D1" w14:textId="77777777" w:rsidR="00CB2FB8" w:rsidRDefault="00CB2FB8" w:rsidP="00CB138B">
      <w:pPr>
        <w:ind w:right="-2"/>
        <w:jc w:val="center"/>
        <w:rPr>
          <w:b/>
          <w:u w:val="single"/>
        </w:rPr>
      </w:pPr>
    </w:p>
    <w:p w14:paraId="4DF8162E" w14:textId="77777777" w:rsidR="00CB2FB8" w:rsidRDefault="00CB2FB8" w:rsidP="00CB138B">
      <w:pPr>
        <w:ind w:right="-2"/>
        <w:jc w:val="center"/>
        <w:rPr>
          <w:b/>
          <w:u w:val="single"/>
        </w:rPr>
      </w:pPr>
    </w:p>
    <w:p w14:paraId="2A46F65C" w14:textId="77777777" w:rsidR="00CB2FB8" w:rsidRDefault="00CB2FB8" w:rsidP="00CB138B">
      <w:pPr>
        <w:ind w:right="-2"/>
        <w:jc w:val="center"/>
        <w:rPr>
          <w:b/>
          <w:u w:val="single"/>
        </w:rPr>
      </w:pPr>
    </w:p>
    <w:p w14:paraId="06B5BFBE" w14:textId="77777777" w:rsidR="00CB2FB8" w:rsidRDefault="00CB2FB8" w:rsidP="00CB138B">
      <w:pPr>
        <w:ind w:right="-2"/>
        <w:jc w:val="center"/>
        <w:rPr>
          <w:b/>
          <w:u w:val="single"/>
        </w:rPr>
      </w:pPr>
    </w:p>
    <w:p w14:paraId="06E60F1C" w14:textId="77777777" w:rsidR="00CB2FB8" w:rsidRDefault="00CB2FB8" w:rsidP="00CB138B">
      <w:pPr>
        <w:ind w:right="-2"/>
        <w:jc w:val="center"/>
        <w:rPr>
          <w:b/>
          <w:u w:val="single"/>
        </w:rPr>
      </w:pPr>
    </w:p>
    <w:p w14:paraId="68155D4D" w14:textId="77777777" w:rsidR="00CB2FB8" w:rsidRDefault="00CB2FB8" w:rsidP="00CB138B">
      <w:pPr>
        <w:ind w:right="-2"/>
        <w:jc w:val="center"/>
        <w:rPr>
          <w:b/>
          <w:u w:val="single"/>
        </w:rPr>
      </w:pPr>
    </w:p>
    <w:p w14:paraId="75CF5AB6" w14:textId="77777777" w:rsidR="00CB2FB8" w:rsidRDefault="00CB2FB8" w:rsidP="00CB138B">
      <w:pPr>
        <w:ind w:right="-2"/>
        <w:jc w:val="center"/>
        <w:rPr>
          <w:b/>
          <w:u w:val="single"/>
        </w:rPr>
      </w:pPr>
    </w:p>
    <w:p w14:paraId="2C478B98" w14:textId="77777777" w:rsidR="00CB2FB8" w:rsidRDefault="00CB2FB8" w:rsidP="00CB138B">
      <w:pPr>
        <w:ind w:right="-2"/>
        <w:jc w:val="center"/>
        <w:rPr>
          <w:b/>
          <w:u w:val="single"/>
        </w:rPr>
      </w:pPr>
    </w:p>
    <w:p w14:paraId="06CF4962" w14:textId="77777777" w:rsidR="00CB2FB8" w:rsidRDefault="00CB2FB8" w:rsidP="00CB138B">
      <w:pPr>
        <w:ind w:right="-2"/>
        <w:jc w:val="center"/>
        <w:rPr>
          <w:b/>
          <w:u w:val="single"/>
        </w:rPr>
      </w:pPr>
    </w:p>
    <w:p w14:paraId="5BB94BB0" w14:textId="77777777" w:rsidR="00CB2FB8" w:rsidRDefault="00CB2FB8" w:rsidP="00CB138B">
      <w:pPr>
        <w:ind w:right="-2"/>
        <w:jc w:val="center"/>
        <w:rPr>
          <w:b/>
          <w:u w:val="single"/>
        </w:rPr>
      </w:pPr>
    </w:p>
    <w:p w14:paraId="13F9F698" w14:textId="77777777" w:rsidR="00CB2FB8" w:rsidRDefault="00CB2FB8" w:rsidP="00CB138B">
      <w:pPr>
        <w:ind w:right="-2"/>
        <w:jc w:val="center"/>
        <w:rPr>
          <w:b/>
          <w:u w:val="single"/>
        </w:rPr>
      </w:pPr>
    </w:p>
    <w:p w14:paraId="7EB679F4" w14:textId="77777777" w:rsidR="00CB2FB8" w:rsidRDefault="00CB2FB8" w:rsidP="00CB138B">
      <w:pPr>
        <w:ind w:right="-2"/>
        <w:jc w:val="center"/>
        <w:rPr>
          <w:b/>
          <w:u w:val="single"/>
        </w:rPr>
      </w:pPr>
    </w:p>
    <w:p w14:paraId="53288137" w14:textId="77777777" w:rsidR="00CB2FB8" w:rsidRDefault="00CB2FB8" w:rsidP="00CB138B">
      <w:pPr>
        <w:ind w:right="-2"/>
        <w:jc w:val="center"/>
        <w:rPr>
          <w:b/>
          <w:u w:val="single"/>
        </w:rPr>
      </w:pPr>
    </w:p>
    <w:p w14:paraId="054402B7" w14:textId="77777777" w:rsidR="00CB2FB8" w:rsidRDefault="00CB2FB8" w:rsidP="00CB138B">
      <w:pPr>
        <w:ind w:right="-2"/>
        <w:jc w:val="center"/>
        <w:rPr>
          <w:b/>
          <w:u w:val="single"/>
        </w:rPr>
      </w:pPr>
    </w:p>
    <w:p w14:paraId="41305558" w14:textId="77777777" w:rsidR="00CB2FB8" w:rsidRDefault="00CB2FB8" w:rsidP="00CB138B">
      <w:pPr>
        <w:ind w:right="-2"/>
        <w:jc w:val="center"/>
        <w:rPr>
          <w:b/>
          <w:u w:val="single"/>
        </w:rPr>
      </w:pPr>
    </w:p>
    <w:p w14:paraId="17A29048" w14:textId="77777777" w:rsidR="00CB2FB8" w:rsidRDefault="00CB2FB8" w:rsidP="00CB138B">
      <w:pPr>
        <w:ind w:right="-2"/>
        <w:jc w:val="center"/>
        <w:rPr>
          <w:b/>
          <w:u w:val="single"/>
        </w:rPr>
      </w:pPr>
    </w:p>
    <w:p w14:paraId="74ACB4CF" w14:textId="77777777" w:rsidR="00CB2FB8" w:rsidRDefault="00CB2FB8" w:rsidP="00CB138B">
      <w:pPr>
        <w:ind w:right="-2"/>
        <w:jc w:val="center"/>
        <w:rPr>
          <w:b/>
          <w:u w:val="single"/>
        </w:rPr>
      </w:pPr>
    </w:p>
    <w:p w14:paraId="6C245CDA" w14:textId="77777777" w:rsidR="00CB2FB8" w:rsidRDefault="00CB2FB8" w:rsidP="00CB138B">
      <w:pPr>
        <w:ind w:right="-2"/>
        <w:jc w:val="center"/>
        <w:rPr>
          <w:b/>
          <w:u w:val="single"/>
        </w:rPr>
      </w:pPr>
    </w:p>
    <w:p w14:paraId="234EBB41" w14:textId="77777777" w:rsidR="00CB2FB8" w:rsidRDefault="00CB2FB8" w:rsidP="00CB138B">
      <w:pPr>
        <w:ind w:right="-2"/>
        <w:jc w:val="center"/>
        <w:rPr>
          <w:b/>
          <w:u w:val="single"/>
        </w:rPr>
      </w:pPr>
    </w:p>
    <w:p w14:paraId="2724A9C7" w14:textId="77777777" w:rsidR="00CB2FB8" w:rsidRDefault="00CB2FB8" w:rsidP="00CB138B">
      <w:pPr>
        <w:ind w:right="-2"/>
        <w:jc w:val="center"/>
        <w:rPr>
          <w:b/>
          <w:u w:val="single"/>
        </w:rPr>
      </w:pPr>
    </w:p>
    <w:p w14:paraId="2DF3AD36" w14:textId="77777777" w:rsidR="00CB2FB8" w:rsidRDefault="00CB2FB8" w:rsidP="00CB138B">
      <w:pPr>
        <w:ind w:right="-2"/>
        <w:jc w:val="center"/>
        <w:rPr>
          <w:b/>
          <w:u w:val="single"/>
        </w:rPr>
      </w:pPr>
    </w:p>
    <w:p w14:paraId="1B88DC4F" w14:textId="77777777" w:rsidR="00CB2FB8" w:rsidRDefault="00CB2FB8" w:rsidP="00CB138B">
      <w:pPr>
        <w:ind w:right="-2"/>
        <w:jc w:val="center"/>
        <w:rPr>
          <w:b/>
          <w:u w:val="single"/>
        </w:rPr>
      </w:pPr>
    </w:p>
    <w:p w14:paraId="64EA278D" w14:textId="77777777" w:rsidR="00CB2FB8" w:rsidRDefault="00CB2FB8" w:rsidP="00CB138B">
      <w:pPr>
        <w:ind w:right="-2"/>
        <w:jc w:val="center"/>
        <w:rPr>
          <w:b/>
          <w:u w:val="single"/>
        </w:rPr>
      </w:pPr>
    </w:p>
    <w:p w14:paraId="38D95C9E" w14:textId="77777777" w:rsidR="00CB2FB8" w:rsidRDefault="00CB2FB8" w:rsidP="00CB138B">
      <w:pPr>
        <w:ind w:right="-2"/>
        <w:jc w:val="center"/>
        <w:rPr>
          <w:b/>
          <w:u w:val="single"/>
        </w:rPr>
      </w:pPr>
    </w:p>
    <w:p w14:paraId="1EAD044B" w14:textId="77777777" w:rsidR="00375762" w:rsidRDefault="00375762" w:rsidP="00CB138B">
      <w:pPr>
        <w:ind w:right="-2"/>
        <w:jc w:val="center"/>
        <w:rPr>
          <w:b/>
          <w:u w:val="single"/>
        </w:rPr>
      </w:pPr>
    </w:p>
    <w:p w14:paraId="524350F8" w14:textId="77777777" w:rsidR="00375762" w:rsidRDefault="00375762" w:rsidP="00CB138B">
      <w:pPr>
        <w:ind w:right="-2"/>
        <w:jc w:val="center"/>
        <w:rPr>
          <w:b/>
          <w:u w:val="single"/>
        </w:rPr>
      </w:pPr>
    </w:p>
    <w:p w14:paraId="3050E6AD" w14:textId="6EBC9655" w:rsidR="00CB2FB8" w:rsidRPr="00CB2FB8" w:rsidRDefault="00CB2FB8" w:rsidP="00CB2FB8">
      <w:pPr>
        <w:pBdr>
          <w:top w:val="single" w:sz="4" w:space="1" w:color="auto"/>
          <w:bottom w:val="single" w:sz="4" w:space="1" w:color="auto"/>
        </w:pBdr>
        <w:shd w:val="clear" w:color="auto" w:fill="D9D9D9" w:themeFill="background1" w:themeFillShade="D9"/>
        <w:ind w:right="-1"/>
        <w:jc w:val="center"/>
        <w:rPr>
          <w:rFonts w:ascii="Arial" w:hAnsi="Arial" w:cs="Arial"/>
          <w:b/>
          <w:sz w:val="22"/>
          <w:szCs w:val="22"/>
        </w:rPr>
      </w:pPr>
      <w:r w:rsidRPr="00CB2FB8">
        <w:rPr>
          <w:rFonts w:ascii="Arial" w:hAnsi="Arial" w:cs="Arial"/>
          <w:b/>
          <w:sz w:val="22"/>
          <w:szCs w:val="22"/>
        </w:rPr>
        <w:lastRenderedPageBreak/>
        <w:t>ANEXO I – TERMO DE REFERENCIA</w:t>
      </w:r>
    </w:p>
    <w:p w14:paraId="58A41047" w14:textId="77777777" w:rsidR="00CB2FB8" w:rsidRDefault="00CB2FB8" w:rsidP="00CB2FB8">
      <w:pPr>
        <w:ind w:right="-1"/>
        <w:jc w:val="center"/>
        <w:rPr>
          <w:b/>
        </w:rPr>
      </w:pPr>
    </w:p>
    <w:p w14:paraId="2AAE5AAF" w14:textId="77777777" w:rsidR="00CB2FB8" w:rsidRPr="00CB2FB8" w:rsidRDefault="00CB2FB8" w:rsidP="00CB2FB8">
      <w:pPr>
        <w:spacing w:line="360" w:lineRule="auto"/>
        <w:ind w:right="-1"/>
        <w:jc w:val="center"/>
        <w:rPr>
          <w:rFonts w:ascii="Arial" w:hAnsi="Arial" w:cs="Arial"/>
          <w:b/>
          <w:sz w:val="22"/>
          <w:szCs w:val="22"/>
        </w:rPr>
      </w:pPr>
      <w:r w:rsidRPr="00CB2FB8">
        <w:rPr>
          <w:rFonts w:ascii="Arial" w:hAnsi="Arial" w:cs="Arial"/>
          <w:b/>
          <w:sz w:val="22"/>
          <w:szCs w:val="22"/>
        </w:rPr>
        <w:t>TERMO DE REFERÊNCIA PARA AQUISIÇÃO DE MEDICAMENTOS DA FARMÁCIA BÁSICA.</w:t>
      </w:r>
    </w:p>
    <w:p w14:paraId="7DD9AB43" w14:textId="77777777" w:rsidR="00CB2FB8" w:rsidRPr="00CB2FB8" w:rsidRDefault="00CB2FB8" w:rsidP="00CB2FB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line="360" w:lineRule="auto"/>
        <w:ind w:right="-1" w:firstLine="703"/>
        <w:jc w:val="both"/>
        <w:rPr>
          <w:rFonts w:ascii="Arial" w:eastAsia="Calibri" w:hAnsi="Arial" w:cs="Arial"/>
          <w:b/>
          <w:bCs/>
          <w:sz w:val="22"/>
          <w:szCs w:val="22"/>
        </w:rPr>
      </w:pPr>
      <w:r w:rsidRPr="00CB2FB8">
        <w:rPr>
          <w:rFonts w:ascii="Arial" w:eastAsia="Calibri" w:hAnsi="Arial" w:cs="Arial"/>
          <w:b/>
          <w:bCs/>
          <w:sz w:val="22"/>
          <w:szCs w:val="22"/>
        </w:rPr>
        <w:t>1 - OBJETO</w:t>
      </w:r>
    </w:p>
    <w:p w14:paraId="228C1251" w14:textId="77777777" w:rsidR="00CB2FB8" w:rsidRPr="00CB2FB8" w:rsidRDefault="00CB2FB8" w:rsidP="00CB2FB8">
      <w:pPr>
        <w:tabs>
          <w:tab w:val="left" w:pos="0"/>
        </w:tabs>
        <w:suppressAutoHyphens/>
        <w:spacing w:after="120" w:line="276" w:lineRule="auto"/>
        <w:ind w:right="-1"/>
        <w:jc w:val="both"/>
        <w:rPr>
          <w:rFonts w:ascii="Arial" w:eastAsia="SimSun" w:hAnsi="Arial" w:cs="Arial"/>
          <w:bCs/>
          <w:color w:val="000000"/>
          <w:kern w:val="3"/>
          <w:sz w:val="22"/>
          <w:szCs w:val="22"/>
          <w:lang w:eastAsia="zh-CN" w:bidi="hi-IN"/>
        </w:rPr>
      </w:pPr>
      <w:r w:rsidRPr="00CB2FB8">
        <w:rPr>
          <w:rFonts w:ascii="Arial" w:hAnsi="Arial" w:cs="Arial"/>
          <w:b/>
          <w:sz w:val="22"/>
          <w:szCs w:val="22"/>
        </w:rPr>
        <w:t>1.1.</w:t>
      </w:r>
      <w:r w:rsidRPr="00CB2FB8">
        <w:rPr>
          <w:rFonts w:ascii="Arial" w:eastAsia="SimSun" w:hAnsi="Arial" w:cs="Arial"/>
          <w:bCs/>
          <w:kern w:val="3"/>
          <w:sz w:val="22"/>
          <w:szCs w:val="22"/>
          <w:lang w:eastAsia="zh-CN" w:bidi="hi-IN"/>
        </w:rPr>
        <w:t xml:space="preserve"> </w:t>
      </w:r>
      <w:r w:rsidRPr="00CB2FB8">
        <w:rPr>
          <w:rFonts w:ascii="Arial" w:hAnsi="Arial" w:cs="Arial"/>
          <w:bCs/>
          <w:sz w:val="22"/>
          <w:szCs w:val="22"/>
        </w:rPr>
        <w:t xml:space="preserve">A presente demanda tem por objeto o </w:t>
      </w:r>
      <w:r w:rsidRPr="00CB2FB8">
        <w:rPr>
          <w:rFonts w:ascii="Arial" w:eastAsia="SimSun" w:hAnsi="Arial" w:cs="Arial"/>
          <w:bCs/>
          <w:kern w:val="3"/>
          <w:sz w:val="22"/>
          <w:szCs w:val="22"/>
          <w:lang w:eastAsia="zh-CN" w:bidi="hi-IN"/>
        </w:rPr>
        <w:t>Registro de Preços para futura e eventual A</w:t>
      </w:r>
      <w:r w:rsidRPr="00CB2FB8">
        <w:rPr>
          <w:rFonts w:ascii="Arial" w:eastAsia="SimSun" w:hAnsi="Arial" w:cs="Arial"/>
          <w:bCs/>
          <w:color w:val="000000"/>
          <w:kern w:val="3"/>
          <w:sz w:val="22"/>
          <w:szCs w:val="22"/>
          <w:lang w:eastAsia="zh-CN" w:bidi="hi-IN"/>
        </w:rPr>
        <w:t>quisição de Medicamentos relacionados na LISTA DA ATENÇÃO DA FARMÁCIA BÁSICA, para atender as necessidades da população através da Secretaria Municipal de Saúde de Selvíria-MS.</w:t>
      </w:r>
    </w:p>
    <w:p w14:paraId="72A77355" w14:textId="77777777" w:rsidR="00CB2FB8" w:rsidRPr="00CB2FB8" w:rsidRDefault="00CB2FB8" w:rsidP="00CB2FB8">
      <w:pPr>
        <w:tabs>
          <w:tab w:val="left" w:pos="0"/>
        </w:tabs>
        <w:suppressAutoHyphens/>
        <w:spacing w:after="120" w:line="276" w:lineRule="auto"/>
        <w:ind w:right="-1"/>
        <w:jc w:val="both"/>
        <w:rPr>
          <w:rFonts w:ascii="Arial" w:eastAsia="SimSun" w:hAnsi="Arial" w:cs="Arial"/>
          <w:bCs/>
          <w:color w:val="000000"/>
          <w:kern w:val="3"/>
          <w:sz w:val="22"/>
          <w:szCs w:val="22"/>
          <w:lang w:eastAsia="zh-CN" w:bidi="hi-IN"/>
        </w:rPr>
      </w:pPr>
      <w:r w:rsidRPr="00CB2FB8">
        <w:rPr>
          <w:rFonts w:ascii="Arial" w:eastAsia="SimSun" w:hAnsi="Arial" w:cs="Arial"/>
          <w:b/>
          <w:bCs/>
          <w:color w:val="000000"/>
          <w:kern w:val="3"/>
          <w:sz w:val="22"/>
          <w:szCs w:val="22"/>
          <w:lang w:eastAsia="zh-CN" w:bidi="hi-IN"/>
        </w:rPr>
        <w:t>1.2.</w:t>
      </w:r>
      <w:r w:rsidRPr="00CB2FB8">
        <w:rPr>
          <w:rFonts w:ascii="Arial" w:eastAsia="SimSun" w:hAnsi="Arial" w:cs="Arial"/>
          <w:bCs/>
          <w:color w:val="000000"/>
          <w:kern w:val="3"/>
          <w:sz w:val="22"/>
          <w:szCs w:val="22"/>
          <w:lang w:eastAsia="zh-CN" w:bidi="hi-IN"/>
        </w:rPr>
        <w:tab/>
        <w:t>Definição/Detalhamento do objeto, conforme especificações técnicas, condições, quantidades e exigências estabelecidas neste instrumento, abaixo discriminadas:</w:t>
      </w:r>
    </w:p>
    <w:tbl>
      <w:tblPr>
        <w:tblW w:w="5000" w:type="pct"/>
        <w:tblCellMar>
          <w:left w:w="70" w:type="dxa"/>
          <w:right w:w="70" w:type="dxa"/>
        </w:tblCellMar>
        <w:tblLook w:val="04A0" w:firstRow="1" w:lastRow="0" w:firstColumn="1" w:lastColumn="0" w:noHBand="0" w:noVBand="1"/>
      </w:tblPr>
      <w:tblGrid>
        <w:gridCol w:w="648"/>
        <w:gridCol w:w="6836"/>
        <w:gridCol w:w="1163"/>
        <w:gridCol w:w="972"/>
      </w:tblGrid>
      <w:tr w:rsidR="00CB2FB8" w:rsidRPr="00CB2FB8" w14:paraId="03C099D9" w14:textId="77777777" w:rsidTr="007E3341">
        <w:trPr>
          <w:trHeight w:val="20"/>
        </w:trPr>
        <w:tc>
          <w:tcPr>
            <w:tcW w:w="342" w:type="pct"/>
            <w:tcBorders>
              <w:top w:val="single" w:sz="8" w:space="0" w:color="auto"/>
              <w:left w:val="single" w:sz="8" w:space="0" w:color="auto"/>
              <w:bottom w:val="single" w:sz="8" w:space="0" w:color="auto"/>
              <w:right w:val="single" w:sz="8" w:space="0" w:color="auto"/>
            </w:tcBorders>
            <w:shd w:val="clear" w:color="000000" w:fill="808080"/>
            <w:vAlign w:val="center"/>
            <w:hideMark/>
          </w:tcPr>
          <w:p w14:paraId="1D006FC7"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ITEM</w:t>
            </w:r>
          </w:p>
        </w:tc>
        <w:tc>
          <w:tcPr>
            <w:tcW w:w="3558" w:type="pct"/>
            <w:tcBorders>
              <w:top w:val="single" w:sz="8" w:space="0" w:color="auto"/>
              <w:left w:val="nil"/>
              <w:bottom w:val="single" w:sz="8" w:space="0" w:color="auto"/>
              <w:right w:val="single" w:sz="8" w:space="0" w:color="auto"/>
            </w:tcBorders>
            <w:shd w:val="clear" w:color="000000" w:fill="808080"/>
            <w:vAlign w:val="center"/>
            <w:hideMark/>
          </w:tcPr>
          <w:p w14:paraId="34CCEE59"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DESCRIÇÃO</w:t>
            </w:r>
          </w:p>
        </w:tc>
        <w:tc>
          <w:tcPr>
            <w:tcW w:w="590" w:type="pct"/>
            <w:tcBorders>
              <w:top w:val="single" w:sz="8" w:space="0" w:color="auto"/>
              <w:left w:val="nil"/>
              <w:bottom w:val="single" w:sz="8" w:space="0" w:color="auto"/>
              <w:right w:val="single" w:sz="8" w:space="0" w:color="auto"/>
            </w:tcBorders>
            <w:shd w:val="clear" w:color="000000" w:fill="808080"/>
            <w:vAlign w:val="center"/>
            <w:hideMark/>
          </w:tcPr>
          <w:p w14:paraId="34E0A9FE"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UNID.</w:t>
            </w:r>
          </w:p>
        </w:tc>
        <w:tc>
          <w:tcPr>
            <w:tcW w:w="510" w:type="pct"/>
            <w:tcBorders>
              <w:top w:val="single" w:sz="8" w:space="0" w:color="auto"/>
              <w:left w:val="nil"/>
              <w:bottom w:val="single" w:sz="8" w:space="0" w:color="auto"/>
              <w:right w:val="single" w:sz="8" w:space="0" w:color="auto"/>
            </w:tcBorders>
            <w:shd w:val="clear" w:color="000000" w:fill="808080"/>
            <w:vAlign w:val="center"/>
            <w:hideMark/>
          </w:tcPr>
          <w:p w14:paraId="29E65110"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QUANT.</w:t>
            </w:r>
          </w:p>
        </w:tc>
      </w:tr>
      <w:tr w:rsidR="00CB2FB8" w:rsidRPr="00CB2FB8" w14:paraId="1D9C97AE"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0EDAD4CE"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w:t>
            </w:r>
          </w:p>
        </w:tc>
        <w:tc>
          <w:tcPr>
            <w:tcW w:w="3558" w:type="pct"/>
            <w:tcBorders>
              <w:top w:val="nil"/>
              <w:left w:val="nil"/>
              <w:bottom w:val="single" w:sz="8" w:space="0" w:color="auto"/>
              <w:right w:val="single" w:sz="8" w:space="0" w:color="auto"/>
            </w:tcBorders>
            <w:vAlign w:val="center"/>
            <w:hideMark/>
          </w:tcPr>
          <w:p w14:paraId="7C22946F"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ACETATO DE MEDROXIPROGESTERONA - 150 MG/ML SUSPENSÃO INJETÁVE</w:t>
            </w:r>
          </w:p>
        </w:tc>
        <w:tc>
          <w:tcPr>
            <w:tcW w:w="590" w:type="pct"/>
            <w:tcBorders>
              <w:top w:val="nil"/>
              <w:left w:val="nil"/>
              <w:bottom w:val="single" w:sz="8" w:space="0" w:color="auto"/>
              <w:right w:val="single" w:sz="8" w:space="0" w:color="auto"/>
            </w:tcBorders>
            <w:hideMark/>
          </w:tcPr>
          <w:p w14:paraId="55A56FF7"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p>
          <w:p w14:paraId="46C54A7F"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UN/AMPOLA</w:t>
            </w:r>
          </w:p>
        </w:tc>
        <w:tc>
          <w:tcPr>
            <w:tcW w:w="510" w:type="pct"/>
            <w:tcBorders>
              <w:top w:val="nil"/>
              <w:left w:val="nil"/>
              <w:bottom w:val="single" w:sz="8" w:space="0" w:color="auto"/>
              <w:right w:val="single" w:sz="8" w:space="0" w:color="auto"/>
            </w:tcBorders>
            <w:shd w:val="clear" w:color="000000" w:fill="D9D9D9"/>
            <w:vAlign w:val="center"/>
            <w:hideMark/>
          </w:tcPr>
          <w:p w14:paraId="19C7B5F8"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480</w:t>
            </w:r>
          </w:p>
        </w:tc>
      </w:tr>
      <w:tr w:rsidR="00CB2FB8" w:rsidRPr="00CB2FB8" w14:paraId="2049EEC7"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1B73A49D"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2</w:t>
            </w:r>
          </w:p>
        </w:tc>
        <w:tc>
          <w:tcPr>
            <w:tcW w:w="3558" w:type="pct"/>
            <w:tcBorders>
              <w:top w:val="nil"/>
              <w:left w:val="nil"/>
              <w:bottom w:val="single" w:sz="8" w:space="0" w:color="auto"/>
              <w:right w:val="single" w:sz="8" w:space="0" w:color="auto"/>
            </w:tcBorders>
            <w:vAlign w:val="center"/>
            <w:hideMark/>
          </w:tcPr>
          <w:p w14:paraId="3E7EC991"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ACICLOVIR 200 MG - COMPRIMIDO</w:t>
            </w:r>
          </w:p>
        </w:tc>
        <w:tc>
          <w:tcPr>
            <w:tcW w:w="590" w:type="pct"/>
            <w:tcBorders>
              <w:top w:val="nil"/>
              <w:left w:val="nil"/>
              <w:bottom w:val="single" w:sz="8" w:space="0" w:color="auto"/>
              <w:right w:val="single" w:sz="8" w:space="0" w:color="auto"/>
            </w:tcBorders>
            <w:vAlign w:val="center"/>
            <w:hideMark/>
          </w:tcPr>
          <w:p w14:paraId="210791CD"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3A711BF2"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5.600</w:t>
            </w:r>
          </w:p>
        </w:tc>
      </w:tr>
      <w:tr w:rsidR="00CB2FB8" w:rsidRPr="00CB2FB8" w14:paraId="1AA0EE28"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4F5A164B"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3</w:t>
            </w:r>
          </w:p>
        </w:tc>
        <w:tc>
          <w:tcPr>
            <w:tcW w:w="3558" w:type="pct"/>
            <w:tcBorders>
              <w:top w:val="nil"/>
              <w:left w:val="nil"/>
              <w:bottom w:val="single" w:sz="8" w:space="0" w:color="auto"/>
              <w:right w:val="single" w:sz="8" w:space="0" w:color="auto"/>
            </w:tcBorders>
            <w:vAlign w:val="center"/>
            <w:hideMark/>
          </w:tcPr>
          <w:p w14:paraId="4E161875"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 xml:space="preserve">ACICLOVIR 50 MG/G – CREME </w:t>
            </w:r>
          </w:p>
        </w:tc>
        <w:tc>
          <w:tcPr>
            <w:tcW w:w="590" w:type="pct"/>
            <w:tcBorders>
              <w:top w:val="nil"/>
              <w:left w:val="nil"/>
              <w:bottom w:val="single" w:sz="8" w:space="0" w:color="auto"/>
              <w:right w:val="single" w:sz="8" w:space="0" w:color="auto"/>
            </w:tcBorders>
            <w:vAlign w:val="center"/>
            <w:hideMark/>
          </w:tcPr>
          <w:p w14:paraId="40B518D8"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UN/POMADA</w:t>
            </w:r>
          </w:p>
        </w:tc>
        <w:tc>
          <w:tcPr>
            <w:tcW w:w="510" w:type="pct"/>
            <w:tcBorders>
              <w:top w:val="nil"/>
              <w:left w:val="nil"/>
              <w:bottom w:val="single" w:sz="8" w:space="0" w:color="auto"/>
              <w:right w:val="single" w:sz="8" w:space="0" w:color="auto"/>
            </w:tcBorders>
            <w:shd w:val="clear" w:color="000000" w:fill="D9D9D9"/>
            <w:vAlign w:val="center"/>
            <w:hideMark/>
          </w:tcPr>
          <w:p w14:paraId="7E86F639"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400</w:t>
            </w:r>
          </w:p>
        </w:tc>
      </w:tr>
      <w:tr w:rsidR="00CB2FB8" w:rsidRPr="00CB2FB8" w14:paraId="7953D387"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2ADD3B57"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kern w:val="3"/>
                <w:sz w:val="16"/>
                <w:szCs w:val="16"/>
                <w:lang w:bidi="hi-IN"/>
              </w:rPr>
            </w:pPr>
            <w:r w:rsidRPr="00CB2FB8">
              <w:rPr>
                <w:rFonts w:ascii="Arial" w:eastAsia="Times New Roman" w:hAnsi="Arial" w:cs="Arial"/>
                <w:b/>
                <w:bCs/>
                <w:kern w:val="3"/>
                <w:sz w:val="16"/>
                <w:szCs w:val="16"/>
                <w:lang w:bidi="hi-IN"/>
              </w:rPr>
              <w:t>4</w:t>
            </w:r>
          </w:p>
        </w:tc>
        <w:tc>
          <w:tcPr>
            <w:tcW w:w="3558" w:type="pct"/>
            <w:tcBorders>
              <w:top w:val="nil"/>
              <w:left w:val="nil"/>
              <w:bottom w:val="single" w:sz="8" w:space="0" w:color="auto"/>
              <w:right w:val="single" w:sz="8" w:space="0" w:color="auto"/>
            </w:tcBorders>
            <w:vAlign w:val="center"/>
            <w:hideMark/>
          </w:tcPr>
          <w:p w14:paraId="043A4509" w14:textId="77777777" w:rsidR="00CB2FB8" w:rsidRPr="00CB2FB8" w:rsidRDefault="00CB2FB8" w:rsidP="00046714">
            <w:pPr>
              <w:widowControl w:val="0"/>
              <w:suppressAutoHyphens/>
              <w:autoSpaceDN w:val="0"/>
              <w:ind w:right="-1"/>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ÁCIDO ACETILSALICÍLICO - COMPRIMIDO 100 MG</w:t>
            </w:r>
          </w:p>
        </w:tc>
        <w:tc>
          <w:tcPr>
            <w:tcW w:w="590" w:type="pct"/>
            <w:tcBorders>
              <w:top w:val="nil"/>
              <w:left w:val="nil"/>
              <w:bottom w:val="single" w:sz="8" w:space="0" w:color="auto"/>
              <w:right w:val="single" w:sz="8" w:space="0" w:color="auto"/>
            </w:tcBorders>
            <w:vAlign w:val="center"/>
            <w:hideMark/>
          </w:tcPr>
          <w:p w14:paraId="4A77283C"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584F67F4"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60.000</w:t>
            </w:r>
          </w:p>
        </w:tc>
      </w:tr>
      <w:tr w:rsidR="00CB2FB8" w:rsidRPr="00CB2FB8" w14:paraId="3AFBE00D"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1FE6E4B8"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5</w:t>
            </w:r>
          </w:p>
        </w:tc>
        <w:tc>
          <w:tcPr>
            <w:tcW w:w="3558" w:type="pct"/>
            <w:tcBorders>
              <w:top w:val="nil"/>
              <w:left w:val="nil"/>
              <w:bottom w:val="single" w:sz="8" w:space="0" w:color="auto"/>
              <w:right w:val="single" w:sz="8" w:space="0" w:color="auto"/>
            </w:tcBorders>
            <w:vAlign w:val="center"/>
            <w:hideMark/>
          </w:tcPr>
          <w:p w14:paraId="77E1384A"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ACIDO FOLICO, COMPRIMIDO DE 5MG</w:t>
            </w:r>
          </w:p>
        </w:tc>
        <w:tc>
          <w:tcPr>
            <w:tcW w:w="590" w:type="pct"/>
            <w:tcBorders>
              <w:top w:val="nil"/>
              <w:left w:val="nil"/>
              <w:bottom w:val="single" w:sz="8" w:space="0" w:color="auto"/>
              <w:right w:val="single" w:sz="8" w:space="0" w:color="auto"/>
            </w:tcBorders>
            <w:vAlign w:val="center"/>
            <w:hideMark/>
          </w:tcPr>
          <w:p w14:paraId="163959BC"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313435AC"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25.000</w:t>
            </w:r>
          </w:p>
        </w:tc>
      </w:tr>
      <w:tr w:rsidR="00CB2FB8" w:rsidRPr="00CB2FB8" w14:paraId="5CA4116F"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6BCF2105"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6</w:t>
            </w:r>
          </w:p>
        </w:tc>
        <w:tc>
          <w:tcPr>
            <w:tcW w:w="3558" w:type="pct"/>
            <w:tcBorders>
              <w:top w:val="nil"/>
              <w:left w:val="nil"/>
              <w:bottom w:val="single" w:sz="8" w:space="0" w:color="auto"/>
              <w:right w:val="single" w:sz="8" w:space="0" w:color="auto"/>
            </w:tcBorders>
            <w:vAlign w:val="center"/>
            <w:hideMark/>
          </w:tcPr>
          <w:p w14:paraId="0432B5E8"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ALBENDAZOL 400MG - COMPRIMIDO MASTIGÁVEL</w:t>
            </w:r>
          </w:p>
        </w:tc>
        <w:tc>
          <w:tcPr>
            <w:tcW w:w="590" w:type="pct"/>
            <w:tcBorders>
              <w:top w:val="nil"/>
              <w:left w:val="nil"/>
              <w:bottom w:val="single" w:sz="8" w:space="0" w:color="auto"/>
              <w:right w:val="single" w:sz="8" w:space="0" w:color="auto"/>
            </w:tcBorders>
            <w:vAlign w:val="center"/>
            <w:hideMark/>
          </w:tcPr>
          <w:p w14:paraId="287926C7"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4AD15B30"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2.000</w:t>
            </w:r>
          </w:p>
        </w:tc>
      </w:tr>
      <w:tr w:rsidR="00CB2FB8" w:rsidRPr="00CB2FB8" w14:paraId="28B395C7"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1D3DB6BA"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7</w:t>
            </w:r>
          </w:p>
        </w:tc>
        <w:tc>
          <w:tcPr>
            <w:tcW w:w="3558" w:type="pct"/>
            <w:tcBorders>
              <w:top w:val="nil"/>
              <w:left w:val="nil"/>
              <w:bottom w:val="single" w:sz="8" w:space="0" w:color="auto"/>
              <w:right w:val="single" w:sz="8" w:space="0" w:color="auto"/>
            </w:tcBorders>
            <w:vAlign w:val="center"/>
            <w:hideMark/>
          </w:tcPr>
          <w:p w14:paraId="6397CA85"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 xml:space="preserve">ALBENDAZOL 40MG/ML - SUSPENSÃO ORAL </w:t>
            </w:r>
          </w:p>
        </w:tc>
        <w:tc>
          <w:tcPr>
            <w:tcW w:w="590" w:type="pct"/>
            <w:tcBorders>
              <w:top w:val="nil"/>
              <w:left w:val="nil"/>
              <w:bottom w:val="single" w:sz="8" w:space="0" w:color="auto"/>
              <w:right w:val="single" w:sz="8" w:space="0" w:color="auto"/>
            </w:tcBorders>
            <w:vAlign w:val="center"/>
            <w:hideMark/>
          </w:tcPr>
          <w:p w14:paraId="51413F0F"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UN/FRASCO</w:t>
            </w:r>
          </w:p>
        </w:tc>
        <w:tc>
          <w:tcPr>
            <w:tcW w:w="510" w:type="pct"/>
            <w:tcBorders>
              <w:top w:val="nil"/>
              <w:left w:val="nil"/>
              <w:bottom w:val="single" w:sz="8" w:space="0" w:color="auto"/>
              <w:right w:val="single" w:sz="8" w:space="0" w:color="auto"/>
            </w:tcBorders>
            <w:shd w:val="clear" w:color="000000" w:fill="D9D9D9"/>
            <w:vAlign w:val="center"/>
            <w:hideMark/>
          </w:tcPr>
          <w:p w14:paraId="4F1D0E1F"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800</w:t>
            </w:r>
          </w:p>
        </w:tc>
      </w:tr>
      <w:tr w:rsidR="00CB2FB8" w:rsidRPr="00CB2FB8" w14:paraId="6A607BBB" w14:textId="77777777" w:rsidTr="007E3341">
        <w:trPr>
          <w:trHeight w:val="20"/>
        </w:trPr>
        <w:tc>
          <w:tcPr>
            <w:tcW w:w="342" w:type="pct"/>
            <w:vMerge w:val="restart"/>
            <w:tcBorders>
              <w:top w:val="nil"/>
              <w:left w:val="single" w:sz="8" w:space="0" w:color="auto"/>
              <w:bottom w:val="nil"/>
              <w:right w:val="single" w:sz="8" w:space="0" w:color="auto"/>
            </w:tcBorders>
            <w:shd w:val="clear" w:color="000000" w:fill="D9D9D9"/>
            <w:vAlign w:val="center"/>
            <w:hideMark/>
          </w:tcPr>
          <w:p w14:paraId="0C85B6F5"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8</w:t>
            </w:r>
          </w:p>
        </w:tc>
        <w:tc>
          <w:tcPr>
            <w:tcW w:w="3558" w:type="pct"/>
            <w:tcBorders>
              <w:top w:val="nil"/>
              <w:left w:val="nil"/>
              <w:bottom w:val="nil"/>
              <w:right w:val="single" w:sz="8" w:space="0" w:color="auto"/>
            </w:tcBorders>
            <w:vAlign w:val="center"/>
            <w:hideMark/>
          </w:tcPr>
          <w:p w14:paraId="00C8894F"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ALENDRONATO DE SÓDIO 70 MG – COMPRIMIDO</w:t>
            </w:r>
          </w:p>
        </w:tc>
        <w:tc>
          <w:tcPr>
            <w:tcW w:w="590" w:type="pct"/>
            <w:vMerge w:val="restart"/>
            <w:tcBorders>
              <w:top w:val="nil"/>
              <w:left w:val="single" w:sz="8" w:space="0" w:color="auto"/>
              <w:bottom w:val="nil"/>
              <w:right w:val="single" w:sz="8" w:space="0" w:color="auto"/>
            </w:tcBorders>
            <w:vAlign w:val="center"/>
            <w:hideMark/>
          </w:tcPr>
          <w:p w14:paraId="284846EF"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kern w:val="3"/>
                <w:sz w:val="16"/>
                <w:szCs w:val="16"/>
                <w:lang w:bidi="hi-IN"/>
              </w:rPr>
              <w:t>UN/COMP.</w:t>
            </w:r>
          </w:p>
        </w:tc>
        <w:tc>
          <w:tcPr>
            <w:tcW w:w="510" w:type="pct"/>
            <w:vMerge w:val="restart"/>
            <w:tcBorders>
              <w:top w:val="nil"/>
              <w:left w:val="single" w:sz="8" w:space="0" w:color="auto"/>
              <w:bottom w:val="nil"/>
              <w:right w:val="single" w:sz="8" w:space="0" w:color="auto"/>
            </w:tcBorders>
            <w:shd w:val="clear" w:color="000000" w:fill="D9D9D9"/>
            <w:vAlign w:val="center"/>
            <w:hideMark/>
          </w:tcPr>
          <w:p w14:paraId="77D6113E"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600</w:t>
            </w:r>
          </w:p>
        </w:tc>
      </w:tr>
      <w:tr w:rsidR="00CB2FB8" w:rsidRPr="00CB2FB8" w14:paraId="7653A2BF" w14:textId="77777777" w:rsidTr="007E3341">
        <w:trPr>
          <w:trHeight w:val="20"/>
        </w:trPr>
        <w:tc>
          <w:tcPr>
            <w:tcW w:w="342" w:type="pct"/>
            <w:vMerge/>
            <w:tcBorders>
              <w:top w:val="nil"/>
              <w:left w:val="single" w:sz="8" w:space="0" w:color="auto"/>
              <w:bottom w:val="single" w:sz="4" w:space="0" w:color="auto"/>
              <w:right w:val="single" w:sz="8" w:space="0" w:color="auto"/>
            </w:tcBorders>
            <w:vAlign w:val="center"/>
            <w:hideMark/>
          </w:tcPr>
          <w:p w14:paraId="1277B570" w14:textId="77777777" w:rsidR="00CB2FB8" w:rsidRPr="00CB2FB8" w:rsidRDefault="00CB2FB8" w:rsidP="00046714">
            <w:pPr>
              <w:widowControl w:val="0"/>
              <w:suppressAutoHyphens/>
              <w:autoSpaceDN w:val="0"/>
              <w:ind w:right="-1"/>
              <w:textAlignment w:val="baseline"/>
              <w:rPr>
                <w:rFonts w:ascii="Arial" w:eastAsia="Times New Roman" w:hAnsi="Arial" w:cs="Arial"/>
                <w:b/>
                <w:bCs/>
                <w:color w:val="000000"/>
                <w:kern w:val="3"/>
                <w:sz w:val="16"/>
                <w:szCs w:val="16"/>
                <w:lang w:bidi="hi-IN"/>
              </w:rPr>
            </w:pPr>
          </w:p>
        </w:tc>
        <w:tc>
          <w:tcPr>
            <w:tcW w:w="3558" w:type="pct"/>
            <w:tcBorders>
              <w:top w:val="nil"/>
              <w:left w:val="nil"/>
              <w:bottom w:val="single" w:sz="4" w:space="0" w:color="auto"/>
              <w:right w:val="single" w:sz="8" w:space="0" w:color="auto"/>
            </w:tcBorders>
            <w:vAlign w:val="center"/>
            <w:hideMark/>
          </w:tcPr>
          <w:p w14:paraId="157850DF"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p>
        </w:tc>
        <w:tc>
          <w:tcPr>
            <w:tcW w:w="590" w:type="pct"/>
            <w:vMerge/>
            <w:tcBorders>
              <w:top w:val="nil"/>
              <w:left w:val="single" w:sz="8" w:space="0" w:color="auto"/>
              <w:bottom w:val="single" w:sz="4" w:space="0" w:color="auto"/>
              <w:right w:val="single" w:sz="8" w:space="0" w:color="auto"/>
            </w:tcBorders>
            <w:vAlign w:val="center"/>
            <w:hideMark/>
          </w:tcPr>
          <w:p w14:paraId="43C343EB"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p>
        </w:tc>
        <w:tc>
          <w:tcPr>
            <w:tcW w:w="510" w:type="pct"/>
            <w:vMerge/>
            <w:tcBorders>
              <w:top w:val="nil"/>
              <w:left w:val="single" w:sz="8" w:space="0" w:color="auto"/>
              <w:bottom w:val="single" w:sz="4" w:space="0" w:color="auto"/>
              <w:right w:val="single" w:sz="8" w:space="0" w:color="auto"/>
            </w:tcBorders>
            <w:vAlign w:val="center"/>
            <w:hideMark/>
          </w:tcPr>
          <w:p w14:paraId="35115E19"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p>
        </w:tc>
      </w:tr>
      <w:tr w:rsidR="00CB2FB8" w:rsidRPr="00CB2FB8" w14:paraId="4BA09D39" w14:textId="77777777" w:rsidTr="007E3341">
        <w:trPr>
          <w:trHeight w:val="20"/>
        </w:trPr>
        <w:tc>
          <w:tcPr>
            <w:tcW w:w="342" w:type="pct"/>
            <w:tcBorders>
              <w:top w:val="single" w:sz="4" w:space="0" w:color="auto"/>
              <w:left w:val="single" w:sz="8" w:space="0" w:color="auto"/>
              <w:bottom w:val="single" w:sz="4" w:space="0" w:color="auto"/>
              <w:right w:val="single" w:sz="8" w:space="0" w:color="auto"/>
            </w:tcBorders>
            <w:shd w:val="clear" w:color="000000" w:fill="D9D9D9"/>
            <w:vAlign w:val="center"/>
            <w:hideMark/>
          </w:tcPr>
          <w:p w14:paraId="01976609"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9</w:t>
            </w:r>
          </w:p>
        </w:tc>
        <w:tc>
          <w:tcPr>
            <w:tcW w:w="3558" w:type="pct"/>
            <w:tcBorders>
              <w:top w:val="single" w:sz="4" w:space="0" w:color="auto"/>
              <w:left w:val="nil"/>
              <w:bottom w:val="single" w:sz="8" w:space="0" w:color="auto"/>
              <w:right w:val="single" w:sz="8" w:space="0" w:color="auto"/>
            </w:tcBorders>
            <w:vAlign w:val="center"/>
            <w:hideMark/>
          </w:tcPr>
          <w:p w14:paraId="2832296F"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ALOPURINOL 300 MG - COMPRIMIDO</w:t>
            </w:r>
          </w:p>
        </w:tc>
        <w:tc>
          <w:tcPr>
            <w:tcW w:w="590" w:type="pct"/>
            <w:tcBorders>
              <w:top w:val="single" w:sz="4" w:space="0" w:color="auto"/>
              <w:left w:val="nil"/>
              <w:bottom w:val="single" w:sz="8" w:space="0" w:color="auto"/>
              <w:right w:val="single" w:sz="8" w:space="0" w:color="auto"/>
            </w:tcBorders>
            <w:vAlign w:val="center"/>
            <w:hideMark/>
          </w:tcPr>
          <w:p w14:paraId="276C49B7"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kern w:val="3"/>
                <w:sz w:val="16"/>
                <w:szCs w:val="16"/>
                <w:lang w:bidi="hi-IN"/>
              </w:rPr>
              <w:t>UN/COMP.</w:t>
            </w:r>
          </w:p>
        </w:tc>
        <w:tc>
          <w:tcPr>
            <w:tcW w:w="510" w:type="pct"/>
            <w:tcBorders>
              <w:top w:val="single" w:sz="4" w:space="0" w:color="auto"/>
              <w:left w:val="nil"/>
              <w:bottom w:val="single" w:sz="8" w:space="0" w:color="auto"/>
              <w:right w:val="single" w:sz="8" w:space="0" w:color="auto"/>
            </w:tcBorders>
            <w:shd w:val="clear" w:color="000000" w:fill="D9D9D9"/>
            <w:vAlign w:val="center"/>
            <w:hideMark/>
          </w:tcPr>
          <w:p w14:paraId="0054ADEA"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20.000</w:t>
            </w:r>
          </w:p>
        </w:tc>
      </w:tr>
      <w:tr w:rsidR="00CB2FB8" w:rsidRPr="00CB2FB8" w14:paraId="03734F5A" w14:textId="77777777" w:rsidTr="007E3341">
        <w:trPr>
          <w:trHeight w:val="20"/>
        </w:trPr>
        <w:tc>
          <w:tcPr>
            <w:tcW w:w="34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BBC602C"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10</w:t>
            </w:r>
          </w:p>
        </w:tc>
        <w:tc>
          <w:tcPr>
            <w:tcW w:w="3558" w:type="pct"/>
            <w:tcBorders>
              <w:top w:val="single" w:sz="8" w:space="0" w:color="auto"/>
              <w:left w:val="nil"/>
              <w:bottom w:val="single" w:sz="4" w:space="0" w:color="auto"/>
              <w:right w:val="single" w:sz="4" w:space="0" w:color="auto"/>
            </w:tcBorders>
            <w:vAlign w:val="center"/>
            <w:hideMark/>
          </w:tcPr>
          <w:p w14:paraId="34C25AF7"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AMOXILINA  50 MG/ML PÓ PARA SUSPENSÃO ORAL FRASCP 150ML</w:t>
            </w:r>
          </w:p>
        </w:tc>
        <w:tc>
          <w:tcPr>
            <w:tcW w:w="590" w:type="pct"/>
            <w:tcBorders>
              <w:top w:val="single" w:sz="8" w:space="0" w:color="auto"/>
              <w:left w:val="nil"/>
              <w:bottom w:val="single" w:sz="4" w:space="0" w:color="auto"/>
              <w:right w:val="single" w:sz="8" w:space="0" w:color="auto"/>
            </w:tcBorders>
            <w:vAlign w:val="center"/>
            <w:hideMark/>
          </w:tcPr>
          <w:p w14:paraId="1F288DA0"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UN/FRASCO</w:t>
            </w:r>
          </w:p>
        </w:tc>
        <w:tc>
          <w:tcPr>
            <w:tcW w:w="510" w:type="pct"/>
            <w:tcBorders>
              <w:top w:val="single" w:sz="8" w:space="0" w:color="auto"/>
              <w:left w:val="nil"/>
              <w:bottom w:val="single" w:sz="4" w:space="0" w:color="auto"/>
              <w:right w:val="single" w:sz="8" w:space="0" w:color="auto"/>
            </w:tcBorders>
            <w:shd w:val="clear" w:color="000000" w:fill="D9D9D9"/>
            <w:vAlign w:val="center"/>
            <w:hideMark/>
          </w:tcPr>
          <w:p w14:paraId="71CDE912"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1.000</w:t>
            </w:r>
          </w:p>
        </w:tc>
      </w:tr>
      <w:tr w:rsidR="00CB2FB8" w:rsidRPr="00CB2FB8" w14:paraId="5B281D88" w14:textId="77777777" w:rsidTr="007E3341">
        <w:trPr>
          <w:trHeight w:val="20"/>
        </w:trPr>
        <w:tc>
          <w:tcPr>
            <w:tcW w:w="34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9B7F440"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kern w:val="3"/>
                <w:sz w:val="16"/>
                <w:szCs w:val="16"/>
                <w:lang w:bidi="hi-IN"/>
              </w:rPr>
            </w:pPr>
            <w:r w:rsidRPr="00CB2FB8">
              <w:rPr>
                <w:rFonts w:ascii="Arial" w:eastAsia="Times New Roman" w:hAnsi="Arial" w:cs="Arial"/>
                <w:b/>
                <w:bCs/>
                <w:kern w:val="3"/>
                <w:sz w:val="16"/>
                <w:szCs w:val="16"/>
                <w:lang w:bidi="hi-IN"/>
              </w:rPr>
              <w:t>11</w:t>
            </w:r>
          </w:p>
        </w:tc>
        <w:tc>
          <w:tcPr>
            <w:tcW w:w="3558" w:type="pct"/>
            <w:tcBorders>
              <w:top w:val="nil"/>
              <w:left w:val="nil"/>
              <w:bottom w:val="single" w:sz="8" w:space="0" w:color="auto"/>
              <w:right w:val="single" w:sz="8" w:space="0" w:color="auto"/>
            </w:tcBorders>
            <w:vAlign w:val="center"/>
            <w:hideMark/>
          </w:tcPr>
          <w:p w14:paraId="2122432C" w14:textId="77777777" w:rsidR="00CB2FB8" w:rsidRPr="00CB2FB8" w:rsidRDefault="00CB2FB8" w:rsidP="00046714">
            <w:pPr>
              <w:widowControl w:val="0"/>
              <w:suppressAutoHyphens/>
              <w:autoSpaceDN w:val="0"/>
              <w:ind w:right="-1"/>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AMOXILINA  500 MG COMPROMIDO E/ OU CÁPSULA.</w:t>
            </w:r>
          </w:p>
        </w:tc>
        <w:tc>
          <w:tcPr>
            <w:tcW w:w="590" w:type="pct"/>
            <w:tcBorders>
              <w:top w:val="nil"/>
              <w:left w:val="nil"/>
              <w:bottom w:val="single" w:sz="8" w:space="0" w:color="auto"/>
              <w:right w:val="single" w:sz="8" w:space="0" w:color="auto"/>
            </w:tcBorders>
            <w:vAlign w:val="center"/>
            <w:hideMark/>
          </w:tcPr>
          <w:p w14:paraId="3A77B5A4"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1D80396F"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25.200</w:t>
            </w:r>
          </w:p>
        </w:tc>
      </w:tr>
      <w:tr w:rsidR="00CB2FB8" w:rsidRPr="00CB2FB8" w14:paraId="418FD766" w14:textId="77777777" w:rsidTr="007E3341">
        <w:trPr>
          <w:trHeight w:val="20"/>
        </w:trPr>
        <w:tc>
          <w:tcPr>
            <w:tcW w:w="342" w:type="pct"/>
            <w:tcBorders>
              <w:top w:val="single" w:sz="4" w:space="0" w:color="auto"/>
              <w:left w:val="single" w:sz="8" w:space="0" w:color="auto"/>
              <w:bottom w:val="single" w:sz="8" w:space="0" w:color="auto"/>
              <w:right w:val="single" w:sz="8" w:space="0" w:color="auto"/>
            </w:tcBorders>
            <w:shd w:val="clear" w:color="000000" w:fill="D9D9D9"/>
            <w:vAlign w:val="center"/>
            <w:hideMark/>
          </w:tcPr>
          <w:p w14:paraId="2D01CBD1"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12</w:t>
            </w:r>
          </w:p>
        </w:tc>
        <w:tc>
          <w:tcPr>
            <w:tcW w:w="3558" w:type="pct"/>
            <w:tcBorders>
              <w:top w:val="nil"/>
              <w:left w:val="nil"/>
              <w:bottom w:val="single" w:sz="8" w:space="0" w:color="auto"/>
              <w:right w:val="single" w:sz="8" w:space="0" w:color="auto"/>
            </w:tcBorders>
            <w:noWrap/>
            <w:vAlign w:val="center"/>
            <w:hideMark/>
          </w:tcPr>
          <w:p w14:paraId="38F4C97F"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 xml:space="preserve">AMOXILINA + CLAVULANATO DE POTÁSSIO (50 MG +12,5 MG) SUSP. ORAL. </w:t>
            </w:r>
          </w:p>
        </w:tc>
        <w:tc>
          <w:tcPr>
            <w:tcW w:w="590" w:type="pct"/>
            <w:tcBorders>
              <w:top w:val="nil"/>
              <w:left w:val="nil"/>
              <w:bottom w:val="single" w:sz="8" w:space="0" w:color="auto"/>
              <w:right w:val="single" w:sz="8" w:space="0" w:color="auto"/>
            </w:tcBorders>
            <w:vAlign w:val="center"/>
            <w:hideMark/>
          </w:tcPr>
          <w:p w14:paraId="21E2EC4C"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UN/FRASCO</w:t>
            </w:r>
          </w:p>
        </w:tc>
        <w:tc>
          <w:tcPr>
            <w:tcW w:w="510" w:type="pct"/>
            <w:tcBorders>
              <w:top w:val="nil"/>
              <w:left w:val="nil"/>
              <w:bottom w:val="single" w:sz="8" w:space="0" w:color="auto"/>
              <w:right w:val="single" w:sz="8" w:space="0" w:color="auto"/>
            </w:tcBorders>
            <w:shd w:val="clear" w:color="000000" w:fill="D9D9D9"/>
            <w:vAlign w:val="center"/>
            <w:hideMark/>
          </w:tcPr>
          <w:p w14:paraId="198FED50"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800</w:t>
            </w:r>
          </w:p>
        </w:tc>
      </w:tr>
      <w:tr w:rsidR="00CB2FB8" w:rsidRPr="00CB2FB8" w14:paraId="7F2D3B73"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46474CE1"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13</w:t>
            </w:r>
          </w:p>
        </w:tc>
        <w:tc>
          <w:tcPr>
            <w:tcW w:w="3558" w:type="pct"/>
            <w:tcBorders>
              <w:top w:val="nil"/>
              <w:left w:val="nil"/>
              <w:bottom w:val="single" w:sz="8" w:space="0" w:color="auto"/>
              <w:right w:val="single" w:sz="8" w:space="0" w:color="auto"/>
            </w:tcBorders>
            <w:vAlign w:val="center"/>
            <w:hideMark/>
          </w:tcPr>
          <w:p w14:paraId="385D3200"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ATENOLOL 50 MG - COMPRIMIDO</w:t>
            </w:r>
          </w:p>
        </w:tc>
        <w:tc>
          <w:tcPr>
            <w:tcW w:w="590" w:type="pct"/>
            <w:tcBorders>
              <w:top w:val="nil"/>
              <w:left w:val="nil"/>
              <w:bottom w:val="single" w:sz="8" w:space="0" w:color="auto"/>
              <w:right w:val="single" w:sz="8" w:space="0" w:color="auto"/>
            </w:tcBorders>
            <w:vAlign w:val="center"/>
            <w:hideMark/>
          </w:tcPr>
          <w:p w14:paraId="6A53F0CE"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314A01A1"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60.000</w:t>
            </w:r>
          </w:p>
        </w:tc>
      </w:tr>
      <w:tr w:rsidR="00CB2FB8" w:rsidRPr="00CB2FB8" w14:paraId="678EE4FA"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054EB34D"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14</w:t>
            </w:r>
          </w:p>
        </w:tc>
        <w:tc>
          <w:tcPr>
            <w:tcW w:w="3558" w:type="pct"/>
            <w:tcBorders>
              <w:top w:val="nil"/>
              <w:left w:val="nil"/>
              <w:bottom w:val="single" w:sz="8" w:space="0" w:color="auto"/>
              <w:right w:val="single" w:sz="8" w:space="0" w:color="auto"/>
            </w:tcBorders>
            <w:vAlign w:val="center"/>
            <w:hideMark/>
          </w:tcPr>
          <w:p w14:paraId="374142A7"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AZITROMICINA 500 MG - COMPRIMIDO</w:t>
            </w:r>
          </w:p>
        </w:tc>
        <w:tc>
          <w:tcPr>
            <w:tcW w:w="590" w:type="pct"/>
            <w:tcBorders>
              <w:top w:val="nil"/>
              <w:left w:val="nil"/>
              <w:bottom w:val="single" w:sz="8" w:space="0" w:color="auto"/>
              <w:right w:val="single" w:sz="8" w:space="0" w:color="auto"/>
            </w:tcBorders>
            <w:vAlign w:val="center"/>
            <w:hideMark/>
          </w:tcPr>
          <w:p w14:paraId="5DA6C48D"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61CF44CA"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25.000</w:t>
            </w:r>
          </w:p>
        </w:tc>
      </w:tr>
      <w:tr w:rsidR="00CB2FB8" w:rsidRPr="00CB2FB8" w14:paraId="0CAA2163"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6FF344BA"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15</w:t>
            </w:r>
          </w:p>
        </w:tc>
        <w:tc>
          <w:tcPr>
            <w:tcW w:w="3558" w:type="pct"/>
            <w:tcBorders>
              <w:top w:val="nil"/>
              <w:left w:val="nil"/>
              <w:bottom w:val="single" w:sz="8" w:space="0" w:color="auto"/>
              <w:right w:val="single" w:sz="8" w:space="0" w:color="auto"/>
            </w:tcBorders>
            <w:vAlign w:val="center"/>
            <w:hideMark/>
          </w:tcPr>
          <w:p w14:paraId="62A081B7"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AZITROMICINA 40 MG/ML – 600MG PÓ PARA SUSPENSÃO ORAL</w:t>
            </w:r>
          </w:p>
        </w:tc>
        <w:tc>
          <w:tcPr>
            <w:tcW w:w="590" w:type="pct"/>
            <w:tcBorders>
              <w:top w:val="nil"/>
              <w:left w:val="nil"/>
              <w:bottom w:val="single" w:sz="8" w:space="0" w:color="auto"/>
              <w:right w:val="single" w:sz="8" w:space="0" w:color="auto"/>
            </w:tcBorders>
            <w:vAlign w:val="center"/>
            <w:hideMark/>
          </w:tcPr>
          <w:p w14:paraId="429D23EB"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kern w:val="3"/>
                <w:sz w:val="16"/>
                <w:szCs w:val="16"/>
                <w:lang w:bidi="hi-IN"/>
              </w:rPr>
              <w:t>UN/FRASCO</w:t>
            </w:r>
          </w:p>
        </w:tc>
        <w:tc>
          <w:tcPr>
            <w:tcW w:w="510" w:type="pct"/>
            <w:tcBorders>
              <w:top w:val="nil"/>
              <w:left w:val="nil"/>
              <w:bottom w:val="single" w:sz="8" w:space="0" w:color="auto"/>
              <w:right w:val="single" w:sz="8" w:space="0" w:color="auto"/>
            </w:tcBorders>
            <w:shd w:val="clear" w:color="000000" w:fill="D9D9D9"/>
            <w:vAlign w:val="center"/>
            <w:hideMark/>
          </w:tcPr>
          <w:p w14:paraId="2177D16E"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4.000</w:t>
            </w:r>
          </w:p>
        </w:tc>
      </w:tr>
      <w:tr w:rsidR="00CB2FB8" w:rsidRPr="00CB2FB8" w14:paraId="607E3268"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75CF7DD2"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16</w:t>
            </w:r>
          </w:p>
        </w:tc>
        <w:tc>
          <w:tcPr>
            <w:tcW w:w="3558" w:type="pct"/>
            <w:tcBorders>
              <w:top w:val="nil"/>
              <w:left w:val="nil"/>
              <w:bottom w:val="single" w:sz="8" w:space="0" w:color="auto"/>
              <w:right w:val="single" w:sz="8" w:space="0" w:color="auto"/>
            </w:tcBorders>
            <w:vAlign w:val="center"/>
            <w:hideMark/>
          </w:tcPr>
          <w:p w14:paraId="341ADD99"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BENZILPENICILINA BENZATINA 1.200.000 UI - PÓ PARA SUSP. INJETÁVEL</w:t>
            </w:r>
          </w:p>
        </w:tc>
        <w:tc>
          <w:tcPr>
            <w:tcW w:w="590" w:type="pct"/>
            <w:tcBorders>
              <w:top w:val="nil"/>
              <w:left w:val="nil"/>
              <w:bottom w:val="single" w:sz="8" w:space="0" w:color="auto"/>
              <w:right w:val="single" w:sz="8" w:space="0" w:color="auto"/>
            </w:tcBorders>
            <w:vAlign w:val="center"/>
            <w:hideMark/>
          </w:tcPr>
          <w:p w14:paraId="05B3F740"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UN/AMPOLA</w:t>
            </w:r>
          </w:p>
        </w:tc>
        <w:tc>
          <w:tcPr>
            <w:tcW w:w="510" w:type="pct"/>
            <w:tcBorders>
              <w:top w:val="nil"/>
              <w:left w:val="nil"/>
              <w:bottom w:val="single" w:sz="8" w:space="0" w:color="auto"/>
              <w:right w:val="single" w:sz="8" w:space="0" w:color="auto"/>
            </w:tcBorders>
            <w:shd w:val="clear" w:color="000000" w:fill="D9D9D9"/>
            <w:vAlign w:val="center"/>
            <w:hideMark/>
          </w:tcPr>
          <w:p w14:paraId="6420FC5C"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300</w:t>
            </w:r>
          </w:p>
        </w:tc>
      </w:tr>
      <w:tr w:rsidR="00CB2FB8" w:rsidRPr="00CB2FB8" w14:paraId="6039A3EB" w14:textId="77777777" w:rsidTr="007E3341">
        <w:trPr>
          <w:trHeight w:val="20"/>
        </w:trPr>
        <w:tc>
          <w:tcPr>
            <w:tcW w:w="342" w:type="pct"/>
            <w:tcBorders>
              <w:top w:val="nil"/>
              <w:left w:val="single" w:sz="8" w:space="0" w:color="auto"/>
              <w:bottom w:val="single" w:sz="4" w:space="0" w:color="auto"/>
              <w:right w:val="single" w:sz="8" w:space="0" w:color="auto"/>
            </w:tcBorders>
            <w:shd w:val="clear" w:color="000000" w:fill="D9D9D9"/>
            <w:vAlign w:val="center"/>
            <w:hideMark/>
          </w:tcPr>
          <w:p w14:paraId="6460A994"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17</w:t>
            </w:r>
          </w:p>
        </w:tc>
        <w:tc>
          <w:tcPr>
            <w:tcW w:w="3558" w:type="pct"/>
            <w:tcBorders>
              <w:top w:val="nil"/>
              <w:left w:val="nil"/>
              <w:bottom w:val="single" w:sz="4" w:space="0" w:color="auto"/>
              <w:right w:val="single" w:sz="8" w:space="0" w:color="auto"/>
            </w:tcBorders>
            <w:vAlign w:val="center"/>
            <w:hideMark/>
          </w:tcPr>
          <w:p w14:paraId="6B567EE3"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BENZILPENICILINA BENZATINA 600.000 UI - PÓ PARA SUSP. INJETÁVEL</w:t>
            </w:r>
          </w:p>
        </w:tc>
        <w:tc>
          <w:tcPr>
            <w:tcW w:w="590" w:type="pct"/>
            <w:tcBorders>
              <w:top w:val="nil"/>
              <w:left w:val="nil"/>
              <w:bottom w:val="single" w:sz="4" w:space="0" w:color="auto"/>
              <w:right w:val="single" w:sz="8" w:space="0" w:color="auto"/>
            </w:tcBorders>
            <w:vAlign w:val="center"/>
            <w:hideMark/>
          </w:tcPr>
          <w:p w14:paraId="704EA86C"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UN/AMPOLA</w:t>
            </w:r>
          </w:p>
        </w:tc>
        <w:tc>
          <w:tcPr>
            <w:tcW w:w="510" w:type="pct"/>
            <w:tcBorders>
              <w:top w:val="nil"/>
              <w:left w:val="nil"/>
              <w:bottom w:val="single" w:sz="4" w:space="0" w:color="auto"/>
              <w:right w:val="single" w:sz="8" w:space="0" w:color="auto"/>
            </w:tcBorders>
            <w:shd w:val="clear" w:color="000000" w:fill="D9D9D9"/>
            <w:vAlign w:val="center"/>
            <w:hideMark/>
          </w:tcPr>
          <w:p w14:paraId="14A02F0C"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200</w:t>
            </w:r>
          </w:p>
        </w:tc>
      </w:tr>
      <w:tr w:rsidR="00CB2FB8" w:rsidRPr="00CB2FB8" w14:paraId="5905A3CA" w14:textId="77777777" w:rsidTr="007E3341">
        <w:trPr>
          <w:trHeight w:val="20"/>
        </w:trPr>
        <w:tc>
          <w:tcPr>
            <w:tcW w:w="342" w:type="pct"/>
            <w:tcBorders>
              <w:top w:val="single" w:sz="4" w:space="0" w:color="auto"/>
              <w:left w:val="single" w:sz="8" w:space="0" w:color="auto"/>
              <w:bottom w:val="single" w:sz="4" w:space="0" w:color="auto"/>
              <w:right w:val="single" w:sz="8" w:space="0" w:color="auto"/>
            </w:tcBorders>
            <w:shd w:val="clear" w:color="000000" w:fill="D9D9D9"/>
            <w:vAlign w:val="center"/>
            <w:hideMark/>
          </w:tcPr>
          <w:p w14:paraId="1E524FEE"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18</w:t>
            </w:r>
          </w:p>
        </w:tc>
        <w:tc>
          <w:tcPr>
            <w:tcW w:w="3558" w:type="pct"/>
            <w:tcBorders>
              <w:top w:val="single" w:sz="4" w:space="0" w:color="auto"/>
              <w:left w:val="nil"/>
              <w:bottom w:val="single" w:sz="4" w:space="0" w:color="auto"/>
              <w:right w:val="single" w:sz="8" w:space="0" w:color="auto"/>
            </w:tcBorders>
            <w:vAlign w:val="center"/>
            <w:hideMark/>
          </w:tcPr>
          <w:p w14:paraId="56D123F8"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BENZILPENICILINA PROCAÍNA + BENZILPENICILINA POTÁSSICA 300.000 UI + 100.000 UI PÓ PARA SUSP. INJ.</w:t>
            </w:r>
          </w:p>
        </w:tc>
        <w:tc>
          <w:tcPr>
            <w:tcW w:w="590" w:type="pct"/>
            <w:tcBorders>
              <w:top w:val="single" w:sz="4" w:space="0" w:color="auto"/>
              <w:left w:val="nil"/>
              <w:bottom w:val="single" w:sz="4" w:space="0" w:color="auto"/>
              <w:right w:val="single" w:sz="8" w:space="0" w:color="auto"/>
            </w:tcBorders>
            <w:vAlign w:val="center"/>
            <w:hideMark/>
          </w:tcPr>
          <w:p w14:paraId="305DB803"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UN/AMPOLA</w:t>
            </w:r>
          </w:p>
        </w:tc>
        <w:tc>
          <w:tcPr>
            <w:tcW w:w="510" w:type="pct"/>
            <w:tcBorders>
              <w:top w:val="single" w:sz="4" w:space="0" w:color="auto"/>
              <w:left w:val="nil"/>
              <w:bottom w:val="single" w:sz="4" w:space="0" w:color="auto"/>
              <w:right w:val="single" w:sz="8" w:space="0" w:color="auto"/>
            </w:tcBorders>
            <w:shd w:val="clear" w:color="000000" w:fill="D9D9D9"/>
            <w:vAlign w:val="center"/>
            <w:hideMark/>
          </w:tcPr>
          <w:p w14:paraId="1669198B"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200</w:t>
            </w:r>
          </w:p>
        </w:tc>
      </w:tr>
      <w:tr w:rsidR="00CB2FB8" w:rsidRPr="00CB2FB8" w14:paraId="0D6CEC04" w14:textId="77777777" w:rsidTr="007E3341">
        <w:trPr>
          <w:trHeight w:val="20"/>
        </w:trPr>
        <w:tc>
          <w:tcPr>
            <w:tcW w:w="342" w:type="pct"/>
            <w:tcBorders>
              <w:top w:val="single" w:sz="4" w:space="0" w:color="auto"/>
              <w:left w:val="single" w:sz="8" w:space="0" w:color="auto"/>
              <w:bottom w:val="single" w:sz="8" w:space="0" w:color="auto"/>
              <w:right w:val="single" w:sz="8" w:space="0" w:color="auto"/>
            </w:tcBorders>
            <w:shd w:val="clear" w:color="000000" w:fill="D9D9D9"/>
            <w:vAlign w:val="center"/>
            <w:hideMark/>
          </w:tcPr>
          <w:p w14:paraId="4869625C"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19</w:t>
            </w:r>
          </w:p>
        </w:tc>
        <w:tc>
          <w:tcPr>
            <w:tcW w:w="3558" w:type="pct"/>
            <w:tcBorders>
              <w:top w:val="single" w:sz="4" w:space="0" w:color="auto"/>
              <w:left w:val="nil"/>
              <w:bottom w:val="single" w:sz="8" w:space="0" w:color="auto"/>
              <w:right w:val="single" w:sz="8" w:space="0" w:color="auto"/>
            </w:tcBorders>
            <w:vAlign w:val="center"/>
            <w:hideMark/>
          </w:tcPr>
          <w:p w14:paraId="0DEF456E"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BENZOILMETRONIDAZOL  40 MG/ML - SUSP. ORAL FRASCO 100 ML</w:t>
            </w:r>
          </w:p>
        </w:tc>
        <w:tc>
          <w:tcPr>
            <w:tcW w:w="590" w:type="pct"/>
            <w:tcBorders>
              <w:top w:val="single" w:sz="4" w:space="0" w:color="auto"/>
              <w:left w:val="nil"/>
              <w:bottom w:val="single" w:sz="8" w:space="0" w:color="auto"/>
              <w:right w:val="single" w:sz="8" w:space="0" w:color="auto"/>
            </w:tcBorders>
            <w:vAlign w:val="center"/>
            <w:hideMark/>
          </w:tcPr>
          <w:p w14:paraId="2F4756EB"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kern w:val="3"/>
                <w:sz w:val="16"/>
                <w:szCs w:val="16"/>
                <w:lang w:bidi="hi-IN"/>
              </w:rPr>
              <w:t>UN/FRASCO</w:t>
            </w:r>
          </w:p>
        </w:tc>
        <w:tc>
          <w:tcPr>
            <w:tcW w:w="510" w:type="pct"/>
            <w:tcBorders>
              <w:top w:val="single" w:sz="4" w:space="0" w:color="auto"/>
              <w:left w:val="nil"/>
              <w:bottom w:val="single" w:sz="8" w:space="0" w:color="auto"/>
              <w:right w:val="single" w:sz="8" w:space="0" w:color="auto"/>
            </w:tcBorders>
            <w:shd w:val="clear" w:color="000000" w:fill="D9D9D9"/>
            <w:vAlign w:val="center"/>
            <w:hideMark/>
          </w:tcPr>
          <w:p w14:paraId="5EDE338F"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100</w:t>
            </w:r>
          </w:p>
        </w:tc>
      </w:tr>
      <w:tr w:rsidR="00CB2FB8" w:rsidRPr="00CB2FB8" w14:paraId="560F6B44" w14:textId="77777777" w:rsidTr="007E3341">
        <w:trPr>
          <w:trHeight w:val="20"/>
        </w:trPr>
        <w:tc>
          <w:tcPr>
            <w:tcW w:w="342" w:type="pct"/>
            <w:tcBorders>
              <w:top w:val="nil"/>
              <w:left w:val="single" w:sz="8" w:space="0" w:color="auto"/>
              <w:bottom w:val="nil"/>
              <w:right w:val="single" w:sz="8" w:space="0" w:color="auto"/>
            </w:tcBorders>
            <w:shd w:val="clear" w:color="000000" w:fill="D9D9D9"/>
            <w:vAlign w:val="center"/>
            <w:hideMark/>
          </w:tcPr>
          <w:p w14:paraId="26A6FA9F"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20</w:t>
            </w:r>
          </w:p>
        </w:tc>
        <w:tc>
          <w:tcPr>
            <w:tcW w:w="3558" w:type="pct"/>
            <w:tcBorders>
              <w:top w:val="nil"/>
              <w:left w:val="nil"/>
              <w:bottom w:val="single" w:sz="4" w:space="0" w:color="auto"/>
              <w:right w:val="single" w:sz="8" w:space="0" w:color="auto"/>
            </w:tcBorders>
            <w:vAlign w:val="center"/>
            <w:hideMark/>
          </w:tcPr>
          <w:p w14:paraId="6EE95CD5"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BESILATO DE ANLODIPINO 5 MG - COMPRIMIDO</w:t>
            </w:r>
          </w:p>
        </w:tc>
        <w:tc>
          <w:tcPr>
            <w:tcW w:w="590" w:type="pct"/>
            <w:tcBorders>
              <w:top w:val="nil"/>
              <w:left w:val="nil"/>
              <w:bottom w:val="nil"/>
              <w:right w:val="single" w:sz="8" w:space="0" w:color="auto"/>
            </w:tcBorders>
            <w:vAlign w:val="center"/>
            <w:hideMark/>
          </w:tcPr>
          <w:p w14:paraId="099B44A1"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kern w:val="3"/>
                <w:sz w:val="16"/>
                <w:szCs w:val="16"/>
                <w:lang w:bidi="hi-IN"/>
              </w:rPr>
              <w:t>UN/COMP.</w:t>
            </w:r>
          </w:p>
        </w:tc>
        <w:tc>
          <w:tcPr>
            <w:tcW w:w="510" w:type="pct"/>
            <w:tcBorders>
              <w:top w:val="nil"/>
              <w:left w:val="nil"/>
              <w:bottom w:val="nil"/>
              <w:right w:val="single" w:sz="8" w:space="0" w:color="auto"/>
            </w:tcBorders>
            <w:shd w:val="clear" w:color="000000" w:fill="D9D9D9"/>
            <w:vAlign w:val="center"/>
            <w:hideMark/>
          </w:tcPr>
          <w:p w14:paraId="24A481AC"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60.000</w:t>
            </w:r>
          </w:p>
        </w:tc>
      </w:tr>
      <w:tr w:rsidR="00CB2FB8" w:rsidRPr="00CB2FB8" w14:paraId="02E0F265" w14:textId="77777777" w:rsidTr="007E3341">
        <w:trPr>
          <w:trHeight w:val="20"/>
        </w:trPr>
        <w:tc>
          <w:tcPr>
            <w:tcW w:w="34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892E9FE"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21</w:t>
            </w:r>
          </w:p>
        </w:tc>
        <w:tc>
          <w:tcPr>
            <w:tcW w:w="3558" w:type="pct"/>
            <w:tcBorders>
              <w:top w:val="single" w:sz="4" w:space="0" w:color="auto"/>
              <w:left w:val="nil"/>
              <w:bottom w:val="single" w:sz="8" w:space="0" w:color="auto"/>
              <w:right w:val="nil"/>
            </w:tcBorders>
            <w:vAlign w:val="center"/>
            <w:hideMark/>
          </w:tcPr>
          <w:p w14:paraId="27278A65" w14:textId="77777777" w:rsidR="00CB2FB8" w:rsidRPr="00CB2FB8" w:rsidRDefault="00CB2FB8" w:rsidP="00046714">
            <w:pPr>
              <w:widowControl w:val="0"/>
              <w:suppressAutoHyphens/>
              <w:autoSpaceDN w:val="0"/>
              <w:ind w:right="-1"/>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BROMETO DE IPRATRÓPIO 0,25 MG/ML (EQUIVALENTE A 0,202 MG/ML DE IPRATRÓPIO) - SOLUÇÃO INALANTE 20ML</w:t>
            </w:r>
          </w:p>
        </w:tc>
        <w:tc>
          <w:tcPr>
            <w:tcW w:w="590" w:type="pct"/>
            <w:tcBorders>
              <w:top w:val="single" w:sz="8" w:space="0" w:color="auto"/>
              <w:left w:val="single" w:sz="8" w:space="0" w:color="auto"/>
              <w:bottom w:val="single" w:sz="8" w:space="0" w:color="auto"/>
              <w:right w:val="nil"/>
            </w:tcBorders>
            <w:vAlign w:val="center"/>
            <w:hideMark/>
          </w:tcPr>
          <w:p w14:paraId="32F5055B"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UN</w:t>
            </w:r>
          </w:p>
        </w:tc>
        <w:tc>
          <w:tcPr>
            <w:tcW w:w="51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CDB4487"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400</w:t>
            </w:r>
          </w:p>
        </w:tc>
      </w:tr>
      <w:tr w:rsidR="00CB2FB8" w:rsidRPr="00CB2FB8" w14:paraId="6B3262C1"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0ABFD035"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22</w:t>
            </w:r>
          </w:p>
        </w:tc>
        <w:tc>
          <w:tcPr>
            <w:tcW w:w="3558" w:type="pct"/>
            <w:tcBorders>
              <w:top w:val="nil"/>
              <w:left w:val="nil"/>
              <w:bottom w:val="single" w:sz="8" w:space="0" w:color="auto"/>
              <w:right w:val="single" w:sz="8" w:space="0" w:color="auto"/>
            </w:tcBorders>
            <w:vAlign w:val="center"/>
            <w:hideMark/>
          </w:tcPr>
          <w:p w14:paraId="7BA3279E"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BUDESONIDA 32 MCG - AEROSSOL NASAL SPRAY- FRASCO 120 DOSES</w:t>
            </w:r>
          </w:p>
        </w:tc>
        <w:tc>
          <w:tcPr>
            <w:tcW w:w="590" w:type="pct"/>
            <w:tcBorders>
              <w:top w:val="nil"/>
              <w:left w:val="nil"/>
              <w:bottom w:val="single" w:sz="8" w:space="0" w:color="auto"/>
              <w:right w:val="single" w:sz="8" w:space="0" w:color="auto"/>
            </w:tcBorders>
            <w:vAlign w:val="center"/>
            <w:hideMark/>
          </w:tcPr>
          <w:p w14:paraId="3D33C93B"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kern w:val="3"/>
                <w:sz w:val="16"/>
                <w:szCs w:val="16"/>
                <w:lang w:bidi="hi-IN"/>
              </w:rPr>
              <w:t>UN/FRASCO</w:t>
            </w:r>
          </w:p>
        </w:tc>
        <w:tc>
          <w:tcPr>
            <w:tcW w:w="510" w:type="pct"/>
            <w:tcBorders>
              <w:top w:val="nil"/>
              <w:left w:val="nil"/>
              <w:bottom w:val="single" w:sz="8" w:space="0" w:color="auto"/>
              <w:right w:val="single" w:sz="8" w:space="0" w:color="auto"/>
            </w:tcBorders>
            <w:shd w:val="clear" w:color="000000" w:fill="D9D9D9"/>
            <w:vAlign w:val="center"/>
            <w:hideMark/>
          </w:tcPr>
          <w:p w14:paraId="06BBBC45"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 xml:space="preserve">300 </w:t>
            </w:r>
          </w:p>
        </w:tc>
      </w:tr>
      <w:tr w:rsidR="00CB2FB8" w:rsidRPr="00CB2FB8" w14:paraId="4C6711A4"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07036F17"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23</w:t>
            </w:r>
          </w:p>
        </w:tc>
        <w:tc>
          <w:tcPr>
            <w:tcW w:w="3558" w:type="pct"/>
            <w:tcBorders>
              <w:top w:val="nil"/>
              <w:left w:val="nil"/>
              <w:bottom w:val="single" w:sz="8" w:space="0" w:color="auto"/>
              <w:right w:val="single" w:sz="8" w:space="0" w:color="auto"/>
            </w:tcBorders>
            <w:vAlign w:val="center"/>
            <w:hideMark/>
          </w:tcPr>
          <w:p w14:paraId="29C98B44"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BUDESONIDA 64 MCG - AEROSSOL NASAL SPRAY- FRASCO 120 DOSES</w:t>
            </w:r>
          </w:p>
        </w:tc>
        <w:tc>
          <w:tcPr>
            <w:tcW w:w="590" w:type="pct"/>
            <w:tcBorders>
              <w:top w:val="nil"/>
              <w:left w:val="nil"/>
              <w:bottom w:val="single" w:sz="8" w:space="0" w:color="auto"/>
              <w:right w:val="single" w:sz="8" w:space="0" w:color="auto"/>
            </w:tcBorders>
            <w:vAlign w:val="center"/>
            <w:hideMark/>
          </w:tcPr>
          <w:p w14:paraId="33F0753D"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kern w:val="3"/>
                <w:sz w:val="16"/>
                <w:szCs w:val="16"/>
                <w:lang w:bidi="hi-IN"/>
              </w:rPr>
              <w:t>UN/FRASCO</w:t>
            </w:r>
          </w:p>
        </w:tc>
        <w:tc>
          <w:tcPr>
            <w:tcW w:w="510" w:type="pct"/>
            <w:tcBorders>
              <w:top w:val="nil"/>
              <w:left w:val="nil"/>
              <w:bottom w:val="single" w:sz="8" w:space="0" w:color="auto"/>
              <w:right w:val="single" w:sz="8" w:space="0" w:color="auto"/>
            </w:tcBorders>
            <w:shd w:val="clear" w:color="000000" w:fill="D9D9D9"/>
            <w:vAlign w:val="center"/>
            <w:hideMark/>
          </w:tcPr>
          <w:p w14:paraId="2ACE6E38"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 xml:space="preserve">240 </w:t>
            </w:r>
          </w:p>
        </w:tc>
      </w:tr>
      <w:tr w:rsidR="00CB2FB8" w:rsidRPr="00CB2FB8" w14:paraId="6A054CA5"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291C9C5E"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24</w:t>
            </w:r>
          </w:p>
        </w:tc>
        <w:tc>
          <w:tcPr>
            <w:tcW w:w="3558" w:type="pct"/>
            <w:tcBorders>
              <w:top w:val="nil"/>
              <w:left w:val="nil"/>
              <w:bottom w:val="single" w:sz="8" w:space="0" w:color="auto"/>
              <w:right w:val="single" w:sz="8" w:space="0" w:color="auto"/>
            </w:tcBorders>
            <w:vAlign w:val="center"/>
            <w:hideMark/>
          </w:tcPr>
          <w:p w14:paraId="49A7892E"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CAPTOPRIL 25 MG - COMPRIMIDO</w:t>
            </w:r>
          </w:p>
        </w:tc>
        <w:tc>
          <w:tcPr>
            <w:tcW w:w="590" w:type="pct"/>
            <w:tcBorders>
              <w:top w:val="nil"/>
              <w:left w:val="nil"/>
              <w:bottom w:val="single" w:sz="8" w:space="0" w:color="auto"/>
              <w:right w:val="single" w:sz="8" w:space="0" w:color="auto"/>
            </w:tcBorders>
            <w:vAlign w:val="center"/>
            <w:hideMark/>
          </w:tcPr>
          <w:p w14:paraId="3B468B0B"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1C50FCF7"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 xml:space="preserve">30.000 </w:t>
            </w:r>
          </w:p>
        </w:tc>
      </w:tr>
      <w:tr w:rsidR="00CB2FB8" w:rsidRPr="00CB2FB8" w14:paraId="26F6C707"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685A49A1"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25</w:t>
            </w:r>
          </w:p>
        </w:tc>
        <w:tc>
          <w:tcPr>
            <w:tcW w:w="3558" w:type="pct"/>
            <w:tcBorders>
              <w:top w:val="nil"/>
              <w:left w:val="nil"/>
              <w:bottom w:val="single" w:sz="8" w:space="0" w:color="auto"/>
              <w:right w:val="single" w:sz="8" w:space="0" w:color="auto"/>
            </w:tcBorders>
            <w:vAlign w:val="center"/>
            <w:hideMark/>
          </w:tcPr>
          <w:p w14:paraId="6AC790B5"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CARBAMAZEPINA 20 MG/ML SUSP. 100ML</w:t>
            </w:r>
          </w:p>
        </w:tc>
        <w:tc>
          <w:tcPr>
            <w:tcW w:w="590" w:type="pct"/>
            <w:tcBorders>
              <w:top w:val="nil"/>
              <w:left w:val="nil"/>
              <w:bottom w:val="single" w:sz="8" w:space="0" w:color="auto"/>
              <w:right w:val="single" w:sz="8" w:space="0" w:color="auto"/>
            </w:tcBorders>
            <w:vAlign w:val="center"/>
            <w:hideMark/>
          </w:tcPr>
          <w:p w14:paraId="05076D30"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kern w:val="3"/>
                <w:sz w:val="16"/>
                <w:szCs w:val="16"/>
                <w:lang w:bidi="hi-IN"/>
              </w:rPr>
              <w:t>UN/FRASCO</w:t>
            </w:r>
          </w:p>
        </w:tc>
        <w:tc>
          <w:tcPr>
            <w:tcW w:w="510" w:type="pct"/>
            <w:tcBorders>
              <w:top w:val="nil"/>
              <w:left w:val="nil"/>
              <w:bottom w:val="single" w:sz="8" w:space="0" w:color="auto"/>
              <w:right w:val="single" w:sz="8" w:space="0" w:color="auto"/>
            </w:tcBorders>
            <w:shd w:val="clear" w:color="000000" w:fill="D9D9D9"/>
            <w:vAlign w:val="center"/>
            <w:hideMark/>
          </w:tcPr>
          <w:p w14:paraId="08F4809D"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 xml:space="preserve">100 </w:t>
            </w:r>
          </w:p>
        </w:tc>
      </w:tr>
      <w:tr w:rsidR="00CB2FB8" w:rsidRPr="00CB2FB8" w14:paraId="637E79A8"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643E0FAA"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kern w:val="3"/>
                <w:sz w:val="16"/>
                <w:szCs w:val="16"/>
                <w:lang w:bidi="hi-IN"/>
              </w:rPr>
            </w:pPr>
            <w:r w:rsidRPr="00CB2FB8">
              <w:rPr>
                <w:rFonts w:ascii="Arial" w:eastAsia="Times New Roman" w:hAnsi="Arial" w:cs="Arial"/>
                <w:b/>
                <w:bCs/>
                <w:kern w:val="3"/>
                <w:sz w:val="16"/>
                <w:szCs w:val="16"/>
                <w:lang w:bidi="hi-IN"/>
              </w:rPr>
              <w:t>26</w:t>
            </w:r>
          </w:p>
        </w:tc>
        <w:tc>
          <w:tcPr>
            <w:tcW w:w="3558" w:type="pct"/>
            <w:tcBorders>
              <w:top w:val="nil"/>
              <w:left w:val="nil"/>
              <w:bottom w:val="single" w:sz="8" w:space="0" w:color="auto"/>
              <w:right w:val="single" w:sz="8" w:space="0" w:color="auto"/>
            </w:tcBorders>
            <w:vAlign w:val="center"/>
            <w:hideMark/>
          </w:tcPr>
          <w:p w14:paraId="3BEBC878" w14:textId="77777777" w:rsidR="00CB2FB8" w:rsidRPr="00CB2FB8" w:rsidRDefault="00CB2FB8" w:rsidP="00046714">
            <w:pPr>
              <w:widowControl w:val="0"/>
              <w:suppressAutoHyphens/>
              <w:autoSpaceDN w:val="0"/>
              <w:ind w:right="-1"/>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CARBAMAZEPINA  200 MG - COMPRIMIDO</w:t>
            </w:r>
          </w:p>
        </w:tc>
        <w:tc>
          <w:tcPr>
            <w:tcW w:w="590" w:type="pct"/>
            <w:tcBorders>
              <w:top w:val="nil"/>
              <w:left w:val="nil"/>
              <w:bottom w:val="single" w:sz="8" w:space="0" w:color="auto"/>
              <w:right w:val="single" w:sz="8" w:space="0" w:color="auto"/>
            </w:tcBorders>
            <w:vAlign w:val="center"/>
            <w:hideMark/>
          </w:tcPr>
          <w:p w14:paraId="5F768A05"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6199C745"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 xml:space="preserve">40.000 </w:t>
            </w:r>
          </w:p>
        </w:tc>
      </w:tr>
      <w:tr w:rsidR="00CB2FB8" w:rsidRPr="00CB2FB8" w14:paraId="00273399"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060E08D6"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kern w:val="3"/>
                <w:sz w:val="16"/>
                <w:szCs w:val="16"/>
                <w:lang w:bidi="hi-IN"/>
              </w:rPr>
            </w:pPr>
            <w:r w:rsidRPr="00CB2FB8">
              <w:rPr>
                <w:rFonts w:ascii="Arial" w:eastAsia="Times New Roman" w:hAnsi="Arial" w:cs="Arial"/>
                <w:b/>
                <w:bCs/>
                <w:kern w:val="3"/>
                <w:sz w:val="16"/>
                <w:szCs w:val="16"/>
                <w:lang w:bidi="hi-IN"/>
              </w:rPr>
              <w:t>27</w:t>
            </w:r>
          </w:p>
        </w:tc>
        <w:tc>
          <w:tcPr>
            <w:tcW w:w="3558" w:type="pct"/>
            <w:tcBorders>
              <w:top w:val="nil"/>
              <w:left w:val="nil"/>
              <w:bottom w:val="single" w:sz="8" w:space="0" w:color="auto"/>
              <w:right w:val="single" w:sz="8" w:space="0" w:color="auto"/>
            </w:tcBorders>
            <w:vAlign w:val="center"/>
            <w:hideMark/>
          </w:tcPr>
          <w:p w14:paraId="6375B54F" w14:textId="77777777" w:rsidR="00CB2FB8" w:rsidRPr="00CB2FB8" w:rsidRDefault="00CB2FB8" w:rsidP="00046714">
            <w:pPr>
              <w:widowControl w:val="0"/>
              <w:suppressAutoHyphens/>
              <w:autoSpaceDN w:val="0"/>
              <w:ind w:right="-1"/>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CARBONATO DE CÁLCIO + COLECALCIFEROL   500 MG + 400 UI - COMPRIMIDO</w:t>
            </w:r>
          </w:p>
        </w:tc>
        <w:tc>
          <w:tcPr>
            <w:tcW w:w="590" w:type="pct"/>
            <w:tcBorders>
              <w:top w:val="nil"/>
              <w:left w:val="nil"/>
              <w:bottom w:val="single" w:sz="8" w:space="0" w:color="auto"/>
              <w:right w:val="single" w:sz="8" w:space="0" w:color="auto"/>
            </w:tcBorders>
            <w:vAlign w:val="center"/>
            <w:hideMark/>
          </w:tcPr>
          <w:p w14:paraId="35B9810D"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28989209"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 xml:space="preserve">6.000 </w:t>
            </w:r>
          </w:p>
        </w:tc>
      </w:tr>
      <w:tr w:rsidR="00CB2FB8" w:rsidRPr="00CB2FB8" w14:paraId="41AC51D1"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7AF31D44"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28</w:t>
            </w:r>
          </w:p>
        </w:tc>
        <w:tc>
          <w:tcPr>
            <w:tcW w:w="3558" w:type="pct"/>
            <w:tcBorders>
              <w:top w:val="nil"/>
              <w:left w:val="nil"/>
              <w:bottom w:val="single" w:sz="8" w:space="0" w:color="auto"/>
              <w:right w:val="single" w:sz="8" w:space="0" w:color="auto"/>
            </w:tcBorders>
            <w:vAlign w:val="center"/>
            <w:hideMark/>
          </w:tcPr>
          <w:p w14:paraId="5BB6ABBE"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CARBONATO DE LÍTIO  300 MG - COMPRIMIDO</w:t>
            </w:r>
          </w:p>
        </w:tc>
        <w:tc>
          <w:tcPr>
            <w:tcW w:w="590" w:type="pct"/>
            <w:tcBorders>
              <w:top w:val="nil"/>
              <w:left w:val="nil"/>
              <w:bottom w:val="single" w:sz="8" w:space="0" w:color="auto"/>
              <w:right w:val="single" w:sz="8" w:space="0" w:color="auto"/>
            </w:tcBorders>
            <w:vAlign w:val="center"/>
            <w:hideMark/>
          </w:tcPr>
          <w:p w14:paraId="09E791C9"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13D085DE"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 xml:space="preserve">20.000 </w:t>
            </w:r>
          </w:p>
        </w:tc>
      </w:tr>
      <w:tr w:rsidR="00CB2FB8" w:rsidRPr="00CB2FB8" w14:paraId="51A578DA"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0ACB934C"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kern w:val="3"/>
                <w:sz w:val="16"/>
                <w:szCs w:val="16"/>
                <w:lang w:bidi="hi-IN"/>
              </w:rPr>
            </w:pPr>
            <w:r w:rsidRPr="00CB2FB8">
              <w:rPr>
                <w:rFonts w:ascii="Arial" w:eastAsia="Times New Roman" w:hAnsi="Arial" w:cs="Arial"/>
                <w:b/>
                <w:bCs/>
                <w:kern w:val="3"/>
                <w:sz w:val="16"/>
                <w:szCs w:val="16"/>
                <w:lang w:bidi="hi-IN"/>
              </w:rPr>
              <w:t>29</w:t>
            </w:r>
          </w:p>
        </w:tc>
        <w:tc>
          <w:tcPr>
            <w:tcW w:w="3558" w:type="pct"/>
            <w:tcBorders>
              <w:top w:val="nil"/>
              <w:left w:val="nil"/>
              <w:bottom w:val="single" w:sz="8" w:space="0" w:color="auto"/>
              <w:right w:val="single" w:sz="8" w:space="0" w:color="auto"/>
            </w:tcBorders>
            <w:vAlign w:val="center"/>
            <w:hideMark/>
          </w:tcPr>
          <w:p w14:paraId="3EDE9251" w14:textId="77777777" w:rsidR="00CB2FB8" w:rsidRPr="00CB2FB8" w:rsidRDefault="00CB2FB8" w:rsidP="00046714">
            <w:pPr>
              <w:widowControl w:val="0"/>
              <w:suppressAutoHyphens/>
              <w:autoSpaceDN w:val="0"/>
              <w:ind w:right="-1"/>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CARVEDILOL 3,125 MG - COMPRIMIDO</w:t>
            </w:r>
          </w:p>
        </w:tc>
        <w:tc>
          <w:tcPr>
            <w:tcW w:w="590" w:type="pct"/>
            <w:tcBorders>
              <w:top w:val="nil"/>
              <w:left w:val="nil"/>
              <w:bottom w:val="single" w:sz="8" w:space="0" w:color="auto"/>
              <w:right w:val="single" w:sz="8" w:space="0" w:color="auto"/>
            </w:tcBorders>
            <w:vAlign w:val="center"/>
            <w:hideMark/>
          </w:tcPr>
          <w:p w14:paraId="7BA000BE"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444978A0"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 xml:space="preserve">12.000 </w:t>
            </w:r>
          </w:p>
        </w:tc>
      </w:tr>
      <w:tr w:rsidR="00CB2FB8" w:rsidRPr="00CB2FB8" w14:paraId="2C6140A8"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541A1E28"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kern w:val="3"/>
                <w:sz w:val="16"/>
                <w:szCs w:val="16"/>
                <w:lang w:bidi="hi-IN"/>
              </w:rPr>
            </w:pPr>
            <w:r w:rsidRPr="00CB2FB8">
              <w:rPr>
                <w:rFonts w:ascii="Arial" w:eastAsia="Times New Roman" w:hAnsi="Arial" w:cs="Arial"/>
                <w:b/>
                <w:bCs/>
                <w:kern w:val="3"/>
                <w:sz w:val="16"/>
                <w:szCs w:val="16"/>
                <w:lang w:bidi="hi-IN"/>
              </w:rPr>
              <w:t>30</w:t>
            </w:r>
          </w:p>
        </w:tc>
        <w:tc>
          <w:tcPr>
            <w:tcW w:w="3558" w:type="pct"/>
            <w:tcBorders>
              <w:top w:val="nil"/>
              <w:left w:val="nil"/>
              <w:bottom w:val="single" w:sz="8" w:space="0" w:color="auto"/>
              <w:right w:val="single" w:sz="8" w:space="0" w:color="auto"/>
            </w:tcBorders>
            <w:vAlign w:val="center"/>
            <w:hideMark/>
          </w:tcPr>
          <w:p w14:paraId="0903D201" w14:textId="77777777" w:rsidR="00CB2FB8" w:rsidRPr="00CB2FB8" w:rsidRDefault="00CB2FB8" w:rsidP="00046714">
            <w:pPr>
              <w:widowControl w:val="0"/>
              <w:suppressAutoHyphens/>
              <w:autoSpaceDN w:val="0"/>
              <w:ind w:right="-1"/>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 xml:space="preserve">CARVEDILOL  6,25 MG - COMPRIMIDO </w:t>
            </w:r>
          </w:p>
        </w:tc>
        <w:tc>
          <w:tcPr>
            <w:tcW w:w="590" w:type="pct"/>
            <w:tcBorders>
              <w:top w:val="nil"/>
              <w:left w:val="nil"/>
              <w:bottom w:val="single" w:sz="8" w:space="0" w:color="auto"/>
              <w:right w:val="single" w:sz="8" w:space="0" w:color="auto"/>
            </w:tcBorders>
            <w:vAlign w:val="center"/>
            <w:hideMark/>
          </w:tcPr>
          <w:p w14:paraId="729C324C"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6D4287D1"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 xml:space="preserve">12.000 </w:t>
            </w:r>
          </w:p>
        </w:tc>
      </w:tr>
      <w:tr w:rsidR="00CB2FB8" w:rsidRPr="00CB2FB8" w14:paraId="3026FDDD"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29FA3DE1"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kern w:val="3"/>
                <w:sz w:val="16"/>
                <w:szCs w:val="16"/>
                <w:lang w:bidi="hi-IN"/>
              </w:rPr>
            </w:pPr>
            <w:r w:rsidRPr="00CB2FB8">
              <w:rPr>
                <w:rFonts w:ascii="Arial" w:eastAsia="Times New Roman" w:hAnsi="Arial" w:cs="Arial"/>
                <w:b/>
                <w:bCs/>
                <w:kern w:val="3"/>
                <w:sz w:val="16"/>
                <w:szCs w:val="16"/>
                <w:lang w:bidi="hi-IN"/>
              </w:rPr>
              <w:t>31</w:t>
            </w:r>
          </w:p>
        </w:tc>
        <w:tc>
          <w:tcPr>
            <w:tcW w:w="3558" w:type="pct"/>
            <w:tcBorders>
              <w:top w:val="nil"/>
              <w:left w:val="nil"/>
              <w:bottom w:val="single" w:sz="8" w:space="0" w:color="auto"/>
              <w:right w:val="single" w:sz="8" w:space="0" w:color="auto"/>
            </w:tcBorders>
            <w:vAlign w:val="center"/>
            <w:hideMark/>
          </w:tcPr>
          <w:p w14:paraId="0024BA35" w14:textId="77777777" w:rsidR="00CB2FB8" w:rsidRPr="00CB2FB8" w:rsidRDefault="00CB2FB8" w:rsidP="00046714">
            <w:pPr>
              <w:widowControl w:val="0"/>
              <w:suppressAutoHyphens/>
              <w:autoSpaceDN w:val="0"/>
              <w:ind w:right="-1"/>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CARVEDILOL 12,5 MG - COMPRIMIDO</w:t>
            </w:r>
          </w:p>
        </w:tc>
        <w:tc>
          <w:tcPr>
            <w:tcW w:w="590" w:type="pct"/>
            <w:tcBorders>
              <w:top w:val="nil"/>
              <w:left w:val="nil"/>
              <w:bottom w:val="single" w:sz="8" w:space="0" w:color="auto"/>
              <w:right w:val="single" w:sz="8" w:space="0" w:color="auto"/>
            </w:tcBorders>
            <w:vAlign w:val="center"/>
            <w:hideMark/>
          </w:tcPr>
          <w:p w14:paraId="1C083216"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01763DA1"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 xml:space="preserve">12.000 </w:t>
            </w:r>
          </w:p>
        </w:tc>
      </w:tr>
      <w:tr w:rsidR="00CB2FB8" w:rsidRPr="00CB2FB8" w14:paraId="104BF8B3"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62E5DFDA"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kern w:val="3"/>
                <w:sz w:val="16"/>
                <w:szCs w:val="16"/>
                <w:lang w:bidi="hi-IN"/>
              </w:rPr>
            </w:pPr>
            <w:r w:rsidRPr="00CB2FB8">
              <w:rPr>
                <w:rFonts w:ascii="Arial" w:eastAsia="Times New Roman" w:hAnsi="Arial" w:cs="Arial"/>
                <w:b/>
                <w:bCs/>
                <w:kern w:val="3"/>
                <w:sz w:val="16"/>
                <w:szCs w:val="16"/>
                <w:lang w:bidi="hi-IN"/>
              </w:rPr>
              <w:t>32</w:t>
            </w:r>
          </w:p>
        </w:tc>
        <w:tc>
          <w:tcPr>
            <w:tcW w:w="3558" w:type="pct"/>
            <w:tcBorders>
              <w:top w:val="nil"/>
              <w:left w:val="nil"/>
              <w:bottom w:val="single" w:sz="8" w:space="0" w:color="auto"/>
              <w:right w:val="single" w:sz="8" w:space="0" w:color="auto"/>
            </w:tcBorders>
            <w:vAlign w:val="center"/>
            <w:hideMark/>
          </w:tcPr>
          <w:p w14:paraId="27C98800" w14:textId="77777777" w:rsidR="00CB2FB8" w:rsidRPr="00CB2FB8" w:rsidRDefault="00CB2FB8" w:rsidP="00046714">
            <w:pPr>
              <w:widowControl w:val="0"/>
              <w:suppressAutoHyphens/>
              <w:autoSpaceDN w:val="0"/>
              <w:ind w:right="-1"/>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CARVEDILOL 25MG - COMPRIMIDO</w:t>
            </w:r>
          </w:p>
        </w:tc>
        <w:tc>
          <w:tcPr>
            <w:tcW w:w="590" w:type="pct"/>
            <w:tcBorders>
              <w:top w:val="nil"/>
              <w:left w:val="nil"/>
              <w:bottom w:val="single" w:sz="8" w:space="0" w:color="auto"/>
              <w:right w:val="single" w:sz="8" w:space="0" w:color="auto"/>
            </w:tcBorders>
            <w:vAlign w:val="center"/>
            <w:hideMark/>
          </w:tcPr>
          <w:p w14:paraId="7973230A"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51143BEE"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 xml:space="preserve">12.000 </w:t>
            </w:r>
          </w:p>
        </w:tc>
      </w:tr>
      <w:tr w:rsidR="00CB2FB8" w:rsidRPr="00CB2FB8" w14:paraId="0271908F"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4D909955"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kern w:val="3"/>
                <w:sz w:val="16"/>
                <w:szCs w:val="16"/>
                <w:lang w:bidi="hi-IN"/>
              </w:rPr>
            </w:pPr>
            <w:r w:rsidRPr="00CB2FB8">
              <w:rPr>
                <w:rFonts w:ascii="Arial" w:eastAsia="Times New Roman" w:hAnsi="Arial" w:cs="Arial"/>
                <w:b/>
                <w:bCs/>
                <w:kern w:val="3"/>
                <w:sz w:val="16"/>
                <w:szCs w:val="16"/>
                <w:lang w:bidi="hi-IN"/>
              </w:rPr>
              <w:t>33</w:t>
            </w:r>
          </w:p>
        </w:tc>
        <w:tc>
          <w:tcPr>
            <w:tcW w:w="3558" w:type="pct"/>
            <w:tcBorders>
              <w:top w:val="nil"/>
              <w:left w:val="nil"/>
              <w:bottom w:val="single" w:sz="8" w:space="0" w:color="auto"/>
              <w:right w:val="single" w:sz="8" w:space="0" w:color="auto"/>
            </w:tcBorders>
            <w:vAlign w:val="center"/>
            <w:hideMark/>
          </w:tcPr>
          <w:p w14:paraId="3F573575" w14:textId="77777777" w:rsidR="00CB2FB8" w:rsidRPr="00CB2FB8" w:rsidRDefault="00CB2FB8" w:rsidP="00046714">
            <w:pPr>
              <w:widowControl w:val="0"/>
              <w:suppressAutoHyphens/>
              <w:autoSpaceDN w:val="0"/>
              <w:ind w:right="-1"/>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CEFALEXINA 50 MG/ML - SUSPENSÃO ORAL 150ML</w:t>
            </w:r>
          </w:p>
        </w:tc>
        <w:tc>
          <w:tcPr>
            <w:tcW w:w="590" w:type="pct"/>
            <w:tcBorders>
              <w:top w:val="nil"/>
              <w:left w:val="nil"/>
              <w:bottom w:val="single" w:sz="8" w:space="0" w:color="auto"/>
              <w:right w:val="single" w:sz="8" w:space="0" w:color="auto"/>
            </w:tcBorders>
            <w:vAlign w:val="center"/>
            <w:hideMark/>
          </w:tcPr>
          <w:p w14:paraId="0FAAB2B5"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UN/FRASCO</w:t>
            </w:r>
          </w:p>
        </w:tc>
        <w:tc>
          <w:tcPr>
            <w:tcW w:w="510" w:type="pct"/>
            <w:tcBorders>
              <w:top w:val="nil"/>
              <w:left w:val="nil"/>
              <w:bottom w:val="single" w:sz="8" w:space="0" w:color="auto"/>
              <w:right w:val="single" w:sz="8" w:space="0" w:color="auto"/>
            </w:tcBorders>
            <w:shd w:val="clear" w:color="000000" w:fill="D9D9D9"/>
            <w:vAlign w:val="center"/>
            <w:hideMark/>
          </w:tcPr>
          <w:p w14:paraId="22967E22"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 xml:space="preserve">600 </w:t>
            </w:r>
          </w:p>
        </w:tc>
      </w:tr>
      <w:tr w:rsidR="00CB2FB8" w:rsidRPr="00CB2FB8" w14:paraId="6956314B"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59C365E2"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34</w:t>
            </w:r>
          </w:p>
        </w:tc>
        <w:tc>
          <w:tcPr>
            <w:tcW w:w="3558" w:type="pct"/>
            <w:tcBorders>
              <w:top w:val="nil"/>
              <w:left w:val="nil"/>
              <w:bottom w:val="single" w:sz="8" w:space="0" w:color="auto"/>
              <w:right w:val="single" w:sz="8" w:space="0" w:color="auto"/>
            </w:tcBorders>
            <w:vAlign w:val="center"/>
            <w:hideMark/>
          </w:tcPr>
          <w:p w14:paraId="38288830"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CEFALEXINA  500 MG - CÁPSULA OU COMPRIMIDO</w:t>
            </w:r>
          </w:p>
        </w:tc>
        <w:tc>
          <w:tcPr>
            <w:tcW w:w="590" w:type="pct"/>
            <w:tcBorders>
              <w:top w:val="nil"/>
              <w:left w:val="nil"/>
              <w:bottom w:val="single" w:sz="8" w:space="0" w:color="auto"/>
              <w:right w:val="single" w:sz="8" w:space="0" w:color="auto"/>
            </w:tcBorders>
            <w:vAlign w:val="center"/>
            <w:hideMark/>
          </w:tcPr>
          <w:p w14:paraId="05FD784D"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67FCD3CC"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 xml:space="preserve">40.000 </w:t>
            </w:r>
          </w:p>
        </w:tc>
      </w:tr>
      <w:tr w:rsidR="00CB2FB8" w:rsidRPr="00CB2FB8" w14:paraId="35EAACF3"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2AADF193"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kern w:val="3"/>
                <w:sz w:val="16"/>
                <w:szCs w:val="16"/>
                <w:lang w:bidi="hi-IN"/>
              </w:rPr>
            </w:pPr>
            <w:r w:rsidRPr="00CB2FB8">
              <w:rPr>
                <w:rFonts w:ascii="Arial" w:eastAsia="Times New Roman" w:hAnsi="Arial" w:cs="Arial"/>
                <w:b/>
                <w:bCs/>
                <w:kern w:val="3"/>
                <w:sz w:val="16"/>
                <w:szCs w:val="16"/>
                <w:lang w:bidi="hi-IN"/>
              </w:rPr>
              <w:t>35</w:t>
            </w:r>
          </w:p>
        </w:tc>
        <w:tc>
          <w:tcPr>
            <w:tcW w:w="3558" w:type="pct"/>
            <w:tcBorders>
              <w:top w:val="nil"/>
              <w:left w:val="nil"/>
              <w:bottom w:val="single" w:sz="8" w:space="0" w:color="auto"/>
              <w:right w:val="single" w:sz="8" w:space="0" w:color="auto"/>
            </w:tcBorders>
            <w:vAlign w:val="center"/>
            <w:hideMark/>
          </w:tcPr>
          <w:p w14:paraId="6E195A62" w14:textId="77777777" w:rsidR="00CB2FB8" w:rsidRPr="00CB2FB8" w:rsidRDefault="00CB2FB8" w:rsidP="00046714">
            <w:pPr>
              <w:widowControl w:val="0"/>
              <w:suppressAutoHyphens/>
              <w:autoSpaceDN w:val="0"/>
              <w:ind w:right="-1"/>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CLONAZEPAM  2,5 MG/ML - SOLUÇÃO ORAL 20 ML</w:t>
            </w:r>
          </w:p>
        </w:tc>
        <w:tc>
          <w:tcPr>
            <w:tcW w:w="590" w:type="pct"/>
            <w:tcBorders>
              <w:top w:val="nil"/>
              <w:left w:val="nil"/>
              <w:bottom w:val="single" w:sz="8" w:space="0" w:color="auto"/>
              <w:right w:val="single" w:sz="8" w:space="0" w:color="auto"/>
            </w:tcBorders>
            <w:vAlign w:val="center"/>
            <w:hideMark/>
          </w:tcPr>
          <w:p w14:paraId="5DAD5477"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UN/FRASCO</w:t>
            </w:r>
          </w:p>
        </w:tc>
        <w:tc>
          <w:tcPr>
            <w:tcW w:w="510" w:type="pct"/>
            <w:tcBorders>
              <w:top w:val="nil"/>
              <w:left w:val="nil"/>
              <w:bottom w:val="single" w:sz="8" w:space="0" w:color="auto"/>
              <w:right w:val="single" w:sz="8" w:space="0" w:color="auto"/>
            </w:tcBorders>
            <w:shd w:val="clear" w:color="000000" w:fill="D9D9D9"/>
            <w:vAlign w:val="center"/>
            <w:hideMark/>
          </w:tcPr>
          <w:p w14:paraId="5D8E449A"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 xml:space="preserve">1.500 </w:t>
            </w:r>
          </w:p>
        </w:tc>
      </w:tr>
      <w:tr w:rsidR="00CB2FB8" w:rsidRPr="00CB2FB8" w14:paraId="39864926"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06F9BA6D"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36</w:t>
            </w:r>
          </w:p>
        </w:tc>
        <w:tc>
          <w:tcPr>
            <w:tcW w:w="3558" w:type="pct"/>
            <w:tcBorders>
              <w:top w:val="nil"/>
              <w:left w:val="nil"/>
              <w:bottom w:val="single" w:sz="8" w:space="0" w:color="auto"/>
              <w:right w:val="single" w:sz="8" w:space="0" w:color="auto"/>
            </w:tcBorders>
            <w:vAlign w:val="center"/>
            <w:hideMark/>
          </w:tcPr>
          <w:p w14:paraId="35719A66"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CLORETO DE SÓDIO 0,9% SOLUÇÃO NASAL 30ML.</w:t>
            </w:r>
          </w:p>
        </w:tc>
        <w:tc>
          <w:tcPr>
            <w:tcW w:w="590" w:type="pct"/>
            <w:tcBorders>
              <w:top w:val="nil"/>
              <w:left w:val="nil"/>
              <w:bottom w:val="single" w:sz="8" w:space="0" w:color="auto"/>
              <w:right w:val="single" w:sz="8" w:space="0" w:color="auto"/>
            </w:tcBorders>
            <w:vAlign w:val="center"/>
            <w:hideMark/>
          </w:tcPr>
          <w:p w14:paraId="623D1ABD"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w:t>
            </w:r>
          </w:p>
        </w:tc>
        <w:tc>
          <w:tcPr>
            <w:tcW w:w="510" w:type="pct"/>
            <w:tcBorders>
              <w:top w:val="nil"/>
              <w:left w:val="nil"/>
              <w:bottom w:val="single" w:sz="8" w:space="0" w:color="auto"/>
              <w:right w:val="single" w:sz="8" w:space="0" w:color="auto"/>
            </w:tcBorders>
            <w:shd w:val="clear" w:color="000000" w:fill="D9D9D9"/>
            <w:vAlign w:val="center"/>
            <w:hideMark/>
          </w:tcPr>
          <w:p w14:paraId="5D379CC6"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 xml:space="preserve">600 </w:t>
            </w:r>
          </w:p>
        </w:tc>
      </w:tr>
      <w:tr w:rsidR="00CB2FB8" w:rsidRPr="00CB2FB8" w14:paraId="2EF588F5"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6FB0FBE3"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37</w:t>
            </w:r>
          </w:p>
        </w:tc>
        <w:tc>
          <w:tcPr>
            <w:tcW w:w="3558" w:type="pct"/>
            <w:tcBorders>
              <w:top w:val="nil"/>
              <w:left w:val="nil"/>
              <w:bottom w:val="single" w:sz="8" w:space="0" w:color="auto"/>
              <w:right w:val="single" w:sz="8" w:space="0" w:color="auto"/>
            </w:tcBorders>
            <w:vAlign w:val="center"/>
            <w:hideMark/>
          </w:tcPr>
          <w:p w14:paraId="73BC1F6F"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 xml:space="preserve">CLORIDRATO DE AMIODARONA  200 MG  - COMPRIMIDO </w:t>
            </w:r>
          </w:p>
        </w:tc>
        <w:tc>
          <w:tcPr>
            <w:tcW w:w="590" w:type="pct"/>
            <w:tcBorders>
              <w:top w:val="nil"/>
              <w:left w:val="nil"/>
              <w:bottom w:val="single" w:sz="8" w:space="0" w:color="auto"/>
              <w:right w:val="single" w:sz="8" w:space="0" w:color="auto"/>
            </w:tcBorders>
            <w:vAlign w:val="center"/>
            <w:hideMark/>
          </w:tcPr>
          <w:p w14:paraId="130EDBCA"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3C128E9A"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 xml:space="preserve">6.000 </w:t>
            </w:r>
          </w:p>
        </w:tc>
      </w:tr>
      <w:tr w:rsidR="00CB2FB8" w:rsidRPr="00CB2FB8" w14:paraId="429F7A94"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1C93DEC5"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38</w:t>
            </w:r>
          </w:p>
        </w:tc>
        <w:tc>
          <w:tcPr>
            <w:tcW w:w="3558" w:type="pct"/>
            <w:tcBorders>
              <w:top w:val="nil"/>
              <w:left w:val="nil"/>
              <w:bottom w:val="single" w:sz="8" w:space="0" w:color="auto"/>
              <w:right w:val="single" w:sz="8" w:space="0" w:color="auto"/>
            </w:tcBorders>
            <w:vAlign w:val="center"/>
            <w:hideMark/>
          </w:tcPr>
          <w:p w14:paraId="6FD5F525"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CLORIDRATO DE AMITRIPTILINA  25 MG - COMPRIMIDO</w:t>
            </w:r>
          </w:p>
        </w:tc>
        <w:tc>
          <w:tcPr>
            <w:tcW w:w="590" w:type="pct"/>
            <w:tcBorders>
              <w:top w:val="nil"/>
              <w:left w:val="nil"/>
              <w:bottom w:val="single" w:sz="8" w:space="0" w:color="auto"/>
              <w:right w:val="single" w:sz="8" w:space="0" w:color="auto"/>
            </w:tcBorders>
            <w:vAlign w:val="center"/>
            <w:hideMark/>
          </w:tcPr>
          <w:p w14:paraId="7E2A7483"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3DC4D155"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 xml:space="preserve">40.000 </w:t>
            </w:r>
          </w:p>
        </w:tc>
      </w:tr>
      <w:tr w:rsidR="00CB2FB8" w:rsidRPr="00CB2FB8" w14:paraId="5C5E8DA7"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7B2E4B4A"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39</w:t>
            </w:r>
          </w:p>
        </w:tc>
        <w:tc>
          <w:tcPr>
            <w:tcW w:w="3558" w:type="pct"/>
            <w:tcBorders>
              <w:top w:val="nil"/>
              <w:left w:val="nil"/>
              <w:bottom w:val="single" w:sz="8" w:space="0" w:color="auto"/>
              <w:right w:val="single" w:sz="8" w:space="0" w:color="auto"/>
            </w:tcBorders>
            <w:vAlign w:val="center"/>
            <w:hideMark/>
          </w:tcPr>
          <w:p w14:paraId="3A0B59AF"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CLORIDRATO DE BIPERIDENO 2 MG - COMPRIMIDO</w:t>
            </w:r>
          </w:p>
        </w:tc>
        <w:tc>
          <w:tcPr>
            <w:tcW w:w="590" w:type="pct"/>
            <w:tcBorders>
              <w:top w:val="nil"/>
              <w:left w:val="nil"/>
              <w:bottom w:val="single" w:sz="8" w:space="0" w:color="auto"/>
              <w:right w:val="single" w:sz="8" w:space="0" w:color="auto"/>
            </w:tcBorders>
            <w:vAlign w:val="center"/>
            <w:hideMark/>
          </w:tcPr>
          <w:p w14:paraId="607C5588"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1CEA1CC6"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 xml:space="preserve">20.000 </w:t>
            </w:r>
          </w:p>
        </w:tc>
      </w:tr>
      <w:tr w:rsidR="00CB2FB8" w:rsidRPr="00CB2FB8" w14:paraId="73EF3B7A"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326D2293"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40</w:t>
            </w:r>
          </w:p>
        </w:tc>
        <w:tc>
          <w:tcPr>
            <w:tcW w:w="3558" w:type="pct"/>
            <w:tcBorders>
              <w:top w:val="nil"/>
              <w:left w:val="nil"/>
              <w:bottom w:val="single" w:sz="8" w:space="0" w:color="auto"/>
              <w:right w:val="single" w:sz="8" w:space="0" w:color="auto"/>
            </w:tcBorders>
            <w:vAlign w:val="center"/>
            <w:hideMark/>
          </w:tcPr>
          <w:p w14:paraId="1FD43241"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CLORIDRATO DE CIPROFLOXACINO 500 MG - COMPRIMIDO</w:t>
            </w:r>
          </w:p>
        </w:tc>
        <w:tc>
          <w:tcPr>
            <w:tcW w:w="590" w:type="pct"/>
            <w:tcBorders>
              <w:top w:val="nil"/>
              <w:left w:val="nil"/>
              <w:bottom w:val="single" w:sz="8" w:space="0" w:color="auto"/>
              <w:right w:val="single" w:sz="8" w:space="0" w:color="auto"/>
            </w:tcBorders>
            <w:vAlign w:val="center"/>
            <w:hideMark/>
          </w:tcPr>
          <w:p w14:paraId="2A989AB7"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3B7433AD"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 xml:space="preserve">25.000 </w:t>
            </w:r>
          </w:p>
        </w:tc>
      </w:tr>
      <w:tr w:rsidR="00CB2FB8" w:rsidRPr="00CB2FB8" w14:paraId="36CEEEE1"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3BC9AA09"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41</w:t>
            </w:r>
          </w:p>
        </w:tc>
        <w:tc>
          <w:tcPr>
            <w:tcW w:w="3558" w:type="pct"/>
            <w:tcBorders>
              <w:top w:val="nil"/>
              <w:left w:val="nil"/>
              <w:bottom w:val="single" w:sz="8" w:space="0" w:color="auto"/>
              <w:right w:val="single" w:sz="8" w:space="0" w:color="auto"/>
            </w:tcBorders>
            <w:vAlign w:val="center"/>
            <w:hideMark/>
          </w:tcPr>
          <w:p w14:paraId="428CF8B5"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CLORIDRATO DE CLOMIPRAMINA 25 MG - COMPRIMIDO</w:t>
            </w:r>
          </w:p>
        </w:tc>
        <w:tc>
          <w:tcPr>
            <w:tcW w:w="590" w:type="pct"/>
            <w:tcBorders>
              <w:top w:val="nil"/>
              <w:left w:val="nil"/>
              <w:bottom w:val="single" w:sz="8" w:space="0" w:color="auto"/>
              <w:right w:val="single" w:sz="8" w:space="0" w:color="auto"/>
            </w:tcBorders>
            <w:vAlign w:val="center"/>
            <w:hideMark/>
          </w:tcPr>
          <w:p w14:paraId="352DFEA3"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408E869C"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 xml:space="preserve">8.000 </w:t>
            </w:r>
          </w:p>
        </w:tc>
      </w:tr>
      <w:tr w:rsidR="00CB2FB8" w:rsidRPr="00CB2FB8" w14:paraId="63A7A154"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3BAF1045"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42</w:t>
            </w:r>
          </w:p>
        </w:tc>
        <w:tc>
          <w:tcPr>
            <w:tcW w:w="3558" w:type="pct"/>
            <w:tcBorders>
              <w:top w:val="nil"/>
              <w:left w:val="nil"/>
              <w:bottom w:val="single" w:sz="8" w:space="0" w:color="auto"/>
              <w:right w:val="single" w:sz="8" w:space="0" w:color="auto"/>
            </w:tcBorders>
            <w:vAlign w:val="center"/>
            <w:hideMark/>
          </w:tcPr>
          <w:p w14:paraId="460FFB70"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CLORIDRATO DE CLORPROMAZINA 25MG - COMPRIMIDO</w:t>
            </w:r>
          </w:p>
        </w:tc>
        <w:tc>
          <w:tcPr>
            <w:tcW w:w="590" w:type="pct"/>
            <w:tcBorders>
              <w:top w:val="nil"/>
              <w:left w:val="nil"/>
              <w:bottom w:val="single" w:sz="8" w:space="0" w:color="auto"/>
              <w:right w:val="single" w:sz="8" w:space="0" w:color="auto"/>
            </w:tcBorders>
            <w:vAlign w:val="center"/>
            <w:hideMark/>
          </w:tcPr>
          <w:p w14:paraId="6E2DBF64"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6C145902"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 xml:space="preserve">25.000 </w:t>
            </w:r>
          </w:p>
        </w:tc>
      </w:tr>
      <w:tr w:rsidR="00CB2FB8" w:rsidRPr="00CB2FB8" w14:paraId="7BAA6674"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30E4FA3E"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43</w:t>
            </w:r>
          </w:p>
        </w:tc>
        <w:tc>
          <w:tcPr>
            <w:tcW w:w="3558" w:type="pct"/>
            <w:tcBorders>
              <w:top w:val="nil"/>
              <w:left w:val="nil"/>
              <w:bottom w:val="single" w:sz="8" w:space="0" w:color="auto"/>
              <w:right w:val="single" w:sz="8" w:space="0" w:color="auto"/>
            </w:tcBorders>
            <w:vAlign w:val="center"/>
            <w:hideMark/>
          </w:tcPr>
          <w:p w14:paraId="5B60F77C"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CLORIDRATO DE CLORPROMAZINA 100 MG - COMPRIMIDO</w:t>
            </w:r>
          </w:p>
        </w:tc>
        <w:tc>
          <w:tcPr>
            <w:tcW w:w="590" w:type="pct"/>
            <w:tcBorders>
              <w:top w:val="nil"/>
              <w:left w:val="nil"/>
              <w:bottom w:val="single" w:sz="8" w:space="0" w:color="auto"/>
              <w:right w:val="single" w:sz="8" w:space="0" w:color="auto"/>
            </w:tcBorders>
            <w:vAlign w:val="center"/>
            <w:hideMark/>
          </w:tcPr>
          <w:p w14:paraId="32033D85"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kern w:val="3"/>
                <w:sz w:val="16"/>
                <w:szCs w:val="16"/>
                <w:lang w:bidi="hi-IN"/>
              </w:rPr>
              <w:t xml:space="preserve"> UN/COMP.</w:t>
            </w:r>
          </w:p>
        </w:tc>
        <w:tc>
          <w:tcPr>
            <w:tcW w:w="510" w:type="pct"/>
            <w:tcBorders>
              <w:top w:val="nil"/>
              <w:left w:val="nil"/>
              <w:bottom w:val="single" w:sz="8" w:space="0" w:color="auto"/>
              <w:right w:val="single" w:sz="8" w:space="0" w:color="auto"/>
            </w:tcBorders>
            <w:shd w:val="clear" w:color="000000" w:fill="D9D9D9"/>
            <w:vAlign w:val="center"/>
            <w:hideMark/>
          </w:tcPr>
          <w:p w14:paraId="415BD941"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 xml:space="preserve">10.000 </w:t>
            </w:r>
          </w:p>
        </w:tc>
      </w:tr>
      <w:tr w:rsidR="00CB2FB8" w:rsidRPr="00CB2FB8" w14:paraId="13490408"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53297A28"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44</w:t>
            </w:r>
          </w:p>
        </w:tc>
        <w:tc>
          <w:tcPr>
            <w:tcW w:w="3558" w:type="pct"/>
            <w:tcBorders>
              <w:top w:val="nil"/>
              <w:left w:val="nil"/>
              <w:bottom w:val="single" w:sz="8" w:space="0" w:color="auto"/>
              <w:right w:val="single" w:sz="8" w:space="0" w:color="auto"/>
            </w:tcBorders>
            <w:noWrap/>
            <w:vAlign w:val="center"/>
            <w:hideMark/>
          </w:tcPr>
          <w:p w14:paraId="794040D8"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CLORIDRATO DE FLUOXETINA  20 MG CÁPSULA OU COMPRIMIDO</w:t>
            </w:r>
          </w:p>
        </w:tc>
        <w:tc>
          <w:tcPr>
            <w:tcW w:w="590" w:type="pct"/>
            <w:tcBorders>
              <w:top w:val="nil"/>
              <w:left w:val="nil"/>
              <w:bottom w:val="single" w:sz="8" w:space="0" w:color="auto"/>
              <w:right w:val="single" w:sz="8" w:space="0" w:color="auto"/>
            </w:tcBorders>
            <w:vAlign w:val="center"/>
            <w:hideMark/>
          </w:tcPr>
          <w:p w14:paraId="3104A963"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1AE30BD1"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 xml:space="preserve">60.000 </w:t>
            </w:r>
          </w:p>
        </w:tc>
      </w:tr>
      <w:tr w:rsidR="00CB2FB8" w:rsidRPr="00CB2FB8" w14:paraId="12335DD5"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732C55BC"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45</w:t>
            </w:r>
          </w:p>
        </w:tc>
        <w:tc>
          <w:tcPr>
            <w:tcW w:w="3558" w:type="pct"/>
            <w:tcBorders>
              <w:top w:val="nil"/>
              <w:left w:val="nil"/>
              <w:bottom w:val="single" w:sz="8" w:space="0" w:color="auto"/>
              <w:right w:val="single" w:sz="8" w:space="0" w:color="auto"/>
            </w:tcBorders>
            <w:vAlign w:val="center"/>
            <w:hideMark/>
          </w:tcPr>
          <w:p w14:paraId="06E1FB4C"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CLORIDRATO DE LIDOCAÍNA  2% GEL 30G</w:t>
            </w:r>
          </w:p>
        </w:tc>
        <w:tc>
          <w:tcPr>
            <w:tcW w:w="590" w:type="pct"/>
            <w:tcBorders>
              <w:top w:val="nil"/>
              <w:left w:val="nil"/>
              <w:bottom w:val="single" w:sz="8" w:space="0" w:color="auto"/>
              <w:right w:val="single" w:sz="8" w:space="0" w:color="auto"/>
            </w:tcBorders>
            <w:vAlign w:val="center"/>
            <w:hideMark/>
          </w:tcPr>
          <w:p w14:paraId="2672389A"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w:t>
            </w:r>
          </w:p>
        </w:tc>
        <w:tc>
          <w:tcPr>
            <w:tcW w:w="510" w:type="pct"/>
            <w:tcBorders>
              <w:top w:val="nil"/>
              <w:left w:val="nil"/>
              <w:bottom w:val="single" w:sz="8" w:space="0" w:color="auto"/>
              <w:right w:val="single" w:sz="8" w:space="0" w:color="auto"/>
            </w:tcBorders>
            <w:shd w:val="clear" w:color="000000" w:fill="D9D9D9"/>
            <w:vAlign w:val="center"/>
            <w:hideMark/>
          </w:tcPr>
          <w:p w14:paraId="06F222F2"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 xml:space="preserve">600 </w:t>
            </w:r>
          </w:p>
        </w:tc>
      </w:tr>
      <w:tr w:rsidR="00CB2FB8" w:rsidRPr="00CB2FB8" w14:paraId="6D5FD4A6"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57A36588"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46</w:t>
            </w:r>
          </w:p>
        </w:tc>
        <w:tc>
          <w:tcPr>
            <w:tcW w:w="3558" w:type="pct"/>
            <w:tcBorders>
              <w:top w:val="nil"/>
              <w:left w:val="nil"/>
              <w:bottom w:val="single" w:sz="8" w:space="0" w:color="auto"/>
              <w:right w:val="single" w:sz="8" w:space="0" w:color="auto"/>
            </w:tcBorders>
            <w:vAlign w:val="center"/>
            <w:hideMark/>
          </w:tcPr>
          <w:p w14:paraId="327AF23E"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 xml:space="preserve">CLORIDRATO DE LIDOCAÍNA  2% - SOLUÇÃO INJETÁVEL – AMPOLA </w:t>
            </w:r>
          </w:p>
          <w:p w14:paraId="31ABF437"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20 ML</w:t>
            </w:r>
          </w:p>
        </w:tc>
        <w:tc>
          <w:tcPr>
            <w:tcW w:w="590" w:type="pct"/>
            <w:tcBorders>
              <w:top w:val="nil"/>
              <w:left w:val="nil"/>
              <w:bottom w:val="single" w:sz="8" w:space="0" w:color="auto"/>
              <w:right w:val="single" w:sz="8" w:space="0" w:color="auto"/>
            </w:tcBorders>
            <w:vAlign w:val="center"/>
            <w:hideMark/>
          </w:tcPr>
          <w:p w14:paraId="2CC4A498"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UM/AMPOLA</w:t>
            </w:r>
          </w:p>
        </w:tc>
        <w:tc>
          <w:tcPr>
            <w:tcW w:w="510" w:type="pct"/>
            <w:tcBorders>
              <w:top w:val="nil"/>
              <w:left w:val="nil"/>
              <w:bottom w:val="single" w:sz="8" w:space="0" w:color="auto"/>
              <w:right w:val="single" w:sz="8" w:space="0" w:color="auto"/>
            </w:tcBorders>
            <w:shd w:val="clear" w:color="000000" w:fill="D9D9D9"/>
            <w:vAlign w:val="center"/>
            <w:hideMark/>
          </w:tcPr>
          <w:p w14:paraId="0EEB210E"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 xml:space="preserve">50 </w:t>
            </w:r>
          </w:p>
        </w:tc>
      </w:tr>
      <w:tr w:rsidR="00CB2FB8" w:rsidRPr="00CB2FB8" w14:paraId="68A69DE0" w14:textId="77777777" w:rsidTr="007E3341">
        <w:trPr>
          <w:trHeight w:val="20"/>
        </w:trPr>
        <w:tc>
          <w:tcPr>
            <w:tcW w:w="342" w:type="pct"/>
            <w:tcBorders>
              <w:top w:val="nil"/>
              <w:left w:val="single" w:sz="8" w:space="0" w:color="auto"/>
              <w:bottom w:val="single" w:sz="4" w:space="0" w:color="auto"/>
              <w:right w:val="single" w:sz="8" w:space="0" w:color="auto"/>
            </w:tcBorders>
            <w:shd w:val="clear" w:color="000000" w:fill="D9D9D9"/>
            <w:vAlign w:val="center"/>
            <w:hideMark/>
          </w:tcPr>
          <w:p w14:paraId="106DD7D9"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47</w:t>
            </w:r>
          </w:p>
        </w:tc>
        <w:tc>
          <w:tcPr>
            <w:tcW w:w="3558" w:type="pct"/>
            <w:tcBorders>
              <w:top w:val="nil"/>
              <w:left w:val="nil"/>
              <w:bottom w:val="single" w:sz="4" w:space="0" w:color="auto"/>
              <w:right w:val="single" w:sz="8" w:space="0" w:color="auto"/>
            </w:tcBorders>
            <w:vAlign w:val="center"/>
            <w:hideMark/>
          </w:tcPr>
          <w:p w14:paraId="60FE56E7"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CLORIDRATO DE METFORMINA 500 MG - COMPRIMIDO</w:t>
            </w:r>
          </w:p>
        </w:tc>
        <w:tc>
          <w:tcPr>
            <w:tcW w:w="590" w:type="pct"/>
            <w:tcBorders>
              <w:top w:val="nil"/>
              <w:left w:val="nil"/>
              <w:bottom w:val="single" w:sz="4" w:space="0" w:color="auto"/>
              <w:right w:val="single" w:sz="8" w:space="0" w:color="auto"/>
            </w:tcBorders>
            <w:vAlign w:val="center"/>
            <w:hideMark/>
          </w:tcPr>
          <w:p w14:paraId="1858C92B"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kern w:val="3"/>
                <w:sz w:val="16"/>
                <w:szCs w:val="16"/>
                <w:lang w:bidi="hi-IN"/>
              </w:rPr>
              <w:t xml:space="preserve"> UN/COMP.</w:t>
            </w:r>
          </w:p>
        </w:tc>
        <w:tc>
          <w:tcPr>
            <w:tcW w:w="510" w:type="pct"/>
            <w:tcBorders>
              <w:top w:val="nil"/>
              <w:left w:val="nil"/>
              <w:bottom w:val="single" w:sz="4" w:space="0" w:color="auto"/>
              <w:right w:val="single" w:sz="8" w:space="0" w:color="auto"/>
            </w:tcBorders>
            <w:shd w:val="clear" w:color="000000" w:fill="D9D9D9"/>
            <w:vAlign w:val="center"/>
            <w:hideMark/>
          </w:tcPr>
          <w:p w14:paraId="212A23A8"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 xml:space="preserve">20.000 </w:t>
            </w:r>
          </w:p>
        </w:tc>
      </w:tr>
      <w:tr w:rsidR="00CB2FB8" w:rsidRPr="00CB2FB8" w14:paraId="1D29E768" w14:textId="77777777" w:rsidTr="007E3341">
        <w:trPr>
          <w:trHeight w:val="20"/>
        </w:trPr>
        <w:tc>
          <w:tcPr>
            <w:tcW w:w="342" w:type="pct"/>
            <w:tcBorders>
              <w:top w:val="single" w:sz="4" w:space="0" w:color="auto"/>
              <w:left w:val="single" w:sz="8" w:space="0" w:color="auto"/>
              <w:bottom w:val="single" w:sz="8" w:space="0" w:color="auto"/>
              <w:right w:val="single" w:sz="8" w:space="0" w:color="auto"/>
            </w:tcBorders>
            <w:shd w:val="clear" w:color="000000" w:fill="D9D9D9"/>
            <w:vAlign w:val="center"/>
            <w:hideMark/>
          </w:tcPr>
          <w:p w14:paraId="5B037CE8"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48</w:t>
            </w:r>
          </w:p>
        </w:tc>
        <w:tc>
          <w:tcPr>
            <w:tcW w:w="3558" w:type="pct"/>
            <w:tcBorders>
              <w:top w:val="single" w:sz="4" w:space="0" w:color="auto"/>
              <w:left w:val="nil"/>
              <w:bottom w:val="single" w:sz="8" w:space="0" w:color="auto"/>
              <w:right w:val="single" w:sz="8" w:space="0" w:color="auto"/>
            </w:tcBorders>
            <w:vAlign w:val="center"/>
            <w:hideMark/>
          </w:tcPr>
          <w:p w14:paraId="2FDBA4A7"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CLORIDRATO DE METFORMINA 850 MG  -  COMPRIMIDO</w:t>
            </w:r>
          </w:p>
        </w:tc>
        <w:tc>
          <w:tcPr>
            <w:tcW w:w="590" w:type="pct"/>
            <w:tcBorders>
              <w:top w:val="single" w:sz="4" w:space="0" w:color="auto"/>
              <w:left w:val="nil"/>
              <w:bottom w:val="single" w:sz="8" w:space="0" w:color="auto"/>
              <w:right w:val="single" w:sz="8" w:space="0" w:color="auto"/>
            </w:tcBorders>
            <w:vAlign w:val="center"/>
            <w:hideMark/>
          </w:tcPr>
          <w:p w14:paraId="18486261"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kern w:val="3"/>
                <w:sz w:val="16"/>
                <w:szCs w:val="16"/>
                <w:lang w:bidi="hi-IN"/>
              </w:rPr>
              <w:t>UN/COMP.</w:t>
            </w:r>
          </w:p>
        </w:tc>
        <w:tc>
          <w:tcPr>
            <w:tcW w:w="510" w:type="pct"/>
            <w:tcBorders>
              <w:top w:val="single" w:sz="4" w:space="0" w:color="auto"/>
              <w:left w:val="nil"/>
              <w:bottom w:val="single" w:sz="8" w:space="0" w:color="auto"/>
              <w:right w:val="single" w:sz="8" w:space="0" w:color="auto"/>
            </w:tcBorders>
            <w:shd w:val="clear" w:color="000000" w:fill="D9D9D9"/>
            <w:vAlign w:val="center"/>
            <w:hideMark/>
          </w:tcPr>
          <w:p w14:paraId="2BF2D032"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 xml:space="preserve">80.000 </w:t>
            </w:r>
          </w:p>
        </w:tc>
      </w:tr>
      <w:tr w:rsidR="00CB2FB8" w:rsidRPr="00CB2FB8" w14:paraId="404ACC92"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6B9F4111"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49</w:t>
            </w:r>
          </w:p>
        </w:tc>
        <w:tc>
          <w:tcPr>
            <w:tcW w:w="3558" w:type="pct"/>
            <w:tcBorders>
              <w:top w:val="nil"/>
              <w:left w:val="nil"/>
              <w:bottom w:val="single" w:sz="8" w:space="0" w:color="auto"/>
              <w:right w:val="single" w:sz="8" w:space="0" w:color="auto"/>
            </w:tcBorders>
            <w:vAlign w:val="center"/>
            <w:hideMark/>
          </w:tcPr>
          <w:p w14:paraId="57902388"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CLORIDRATO DE METOCLOPRAMIDA 10 MG - COMPRIMIDO</w:t>
            </w:r>
          </w:p>
        </w:tc>
        <w:tc>
          <w:tcPr>
            <w:tcW w:w="590" w:type="pct"/>
            <w:tcBorders>
              <w:top w:val="nil"/>
              <w:left w:val="nil"/>
              <w:bottom w:val="single" w:sz="8" w:space="0" w:color="auto"/>
              <w:right w:val="single" w:sz="8" w:space="0" w:color="auto"/>
            </w:tcBorders>
            <w:vAlign w:val="center"/>
            <w:hideMark/>
          </w:tcPr>
          <w:p w14:paraId="4FB00A12"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2F7F436F"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 xml:space="preserve">1.000 </w:t>
            </w:r>
          </w:p>
        </w:tc>
      </w:tr>
      <w:tr w:rsidR="00CB2FB8" w:rsidRPr="00CB2FB8" w14:paraId="23194B33"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1096CF50"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lastRenderedPageBreak/>
              <w:t>50</w:t>
            </w:r>
          </w:p>
        </w:tc>
        <w:tc>
          <w:tcPr>
            <w:tcW w:w="3558" w:type="pct"/>
            <w:tcBorders>
              <w:top w:val="nil"/>
              <w:left w:val="nil"/>
              <w:bottom w:val="single" w:sz="8" w:space="0" w:color="auto"/>
              <w:right w:val="single" w:sz="8" w:space="0" w:color="auto"/>
            </w:tcBorders>
            <w:vAlign w:val="center"/>
            <w:hideMark/>
          </w:tcPr>
          <w:p w14:paraId="049BF47A"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CLORIDRATO DE METOCLOPRAMIDA 4MG/ML - SOLUÇÃO ORAL 10ML</w:t>
            </w:r>
          </w:p>
        </w:tc>
        <w:tc>
          <w:tcPr>
            <w:tcW w:w="590" w:type="pct"/>
            <w:tcBorders>
              <w:top w:val="nil"/>
              <w:left w:val="nil"/>
              <w:bottom w:val="single" w:sz="8" w:space="0" w:color="auto"/>
              <w:right w:val="single" w:sz="8" w:space="0" w:color="auto"/>
            </w:tcBorders>
            <w:vAlign w:val="center"/>
            <w:hideMark/>
          </w:tcPr>
          <w:p w14:paraId="6DFE9993"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UN/FRASCO</w:t>
            </w:r>
          </w:p>
        </w:tc>
        <w:tc>
          <w:tcPr>
            <w:tcW w:w="510" w:type="pct"/>
            <w:tcBorders>
              <w:top w:val="nil"/>
              <w:left w:val="nil"/>
              <w:bottom w:val="single" w:sz="8" w:space="0" w:color="auto"/>
              <w:right w:val="single" w:sz="8" w:space="0" w:color="auto"/>
            </w:tcBorders>
            <w:shd w:val="clear" w:color="000000" w:fill="D9D9D9"/>
            <w:vAlign w:val="center"/>
            <w:hideMark/>
          </w:tcPr>
          <w:p w14:paraId="5B569184"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 xml:space="preserve">400 </w:t>
            </w:r>
          </w:p>
        </w:tc>
      </w:tr>
      <w:tr w:rsidR="00CB2FB8" w:rsidRPr="00CB2FB8" w14:paraId="77746F6D"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1C6699A1"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51</w:t>
            </w:r>
          </w:p>
        </w:tc>
        <w:tc>
          <w:tcPr>
            <w:tcW w:w="3558" w:type="pct"/>
            <w:tcBorders>
              <w:top w:val="nil"/>
              <w:left w:val="nil"/>
              <w:bottom w:val="single" w:sz="8" w:space="0" w:color="auto"/>
              <w:right w:val="single" w:sz="8" w:space="0" w:color="auto"/>
            </w:tcBorders>
            <w:noWrap/>
            <w:vAlign w:val="center"/>
            <w:hideMark/>
          </w:tcPr>
          <w:p w14:paraId="27206E83"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CLORIDRATO DE METOCLOPRAMIDA  5 MG/ML - SOLUÇÃO INJETÁVEL 2ML</w:t>
            </w:r>
          </w:p>
        </w:tc>
        <w:tc>
          <w:tcPr>
            <w:tcW w:w="590" w:type="pct"/>
            <w:tcBorders>
              <w:top w:val="nil"/>
              <w:left w:val="nil"/>
              <w:bottom w:val="single" w:sz="8" w:space="0" w:color="auto"/>
              <w:right w:val="single" w:sz="8" w:space="0" w:color="auto"/>
            </w:tcBorders>
            <w:vAlign w:val="center"/>
            <w:hideMark/>
          </w:tcPr>
          <w:p w14:paraId="223C53D6"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w:t>
            </w:r>
          </w:p>
        </w:tc>
        <w:tc>
          <w:tcPr>
            <w:tcW w:w="510" w:type="pct"/>
            <w:tcBorders>
              <w:top w:val="nil"/>
              <w:left w:val="nil"/>
              <w:bottom w:val="single" w:sz="8" w:space="0" w:color="auto"/>
              <w:right w:val="single" w:sz="8" w:space="0" w:color="auto"/>
            </w:tcBorders>
            <w:shd w:val="clear" w:color="000000" w:fill="D9D9D9"/>
            <w:vAlign w:val="center"/>
            <w:hideMark/>
          </w:tcPr>
          <w:p w14:paraId="7F68EDB7"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 xml:space="preserve">200 </w:t>
            </w:r>
          </w:p>
        </w:tc>
      </w:tr>
      <w:tr w:rsidR="00CB2FB8" w:rsidRPr="00CB2FB8" w14:paraId="64449BBE" w14:textId="77777777" w:rsidTr="007E3341">
        <w:trPr>
          <w:trHeight w:val="20"/>
        </w:trPr>
        <w:tc>
          <w:tcPr>
            <w:tcW w:w="342" w:type="pct"/>
            <w:tcBorders>
              <w:top w:val="nil"/>
              <w:left w:val="single" w:sz="8" w:space="0" w:color="auto"/>
              <w:bottom w:val="single" w:sz="4" w:space="0" w:color="auto"/>
              <w:right w:val="single" w:sz="8" w:space="0" w:color="auto"/>
            </w:tcBorders>
            <w:shd w:val="clear" w:color="000000" w:fill="D9D9D9"/>
            <w:vAlign w:val="center"/>
            <w:hideMark/>
          </w:tcPr>
          <w:p w14:paraId="48E3A2CE"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52</w:t>
            </w:r>
          </w:p>
        </w:tc>
        <w:tc>
          <w:tcPr>
            <w:tcW w:w="3558" w:type="pct"/>
            <w:tcBorders>
              <w:top w:val="nil"/>
              <w:left w:val="nil"/>
              <w:bottom w:val="single" w:sz="4" w:space="0" w:color="auto"/>
              <w:right w:val="single" w:sz="8" w:space="0" w:color="auto"/>
            </w:tcBorders>
            <w:vAlign w:val="center"/>
            <w:hideMark/>
          </w:tcPr>
          <w:p w14:paraId="5FE99C90"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CLORIDRATO DE NORTRIPTILINA  25MG - CÁPSULA</w:t>
            </w:r>
          </w:p>
        </w:tc>
        <w:tc>
          <w:tcPr>
            <w:tcW w:w="590" w:type="pct"/>
            <w:tcBorders>
              <w:top w:val="nil"/>
              <w:left w:val="nil"/>
              <w:bottom w:val="single" w:sz="4" w:space="0" w:color="auto"/>
              <w:right w:val="single" w:sz="8" w:space="0" w:color="auto"/>
            </w:tcBorders>
            <w:vAlign w:val="center"/>
            <w:hideMark/>
          </w:tcPr>
          <w:p w14:paraId="20283773"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UN/CÁPSULA</w:t>
            </w:r>
          </w:p>
        </w:tc>
        <w:tc>
          <w:tcPr>
            <w:tcW w:w="510" w:type="pct"/>
            <w:tcBorders>
              <w:top w:val="nil"/>
              <w:left w:val="nil"/>
              <w:bottom w:val="single" w:sz="4" w:space="0" w:color="auto"/>
              <w:right w:val="single" w:sz="8" w:space="0" w:color="auto"/>
            </w:tcBorders>
            <w:shd w:val="clear" w:color="000000" w:fill="D9D9D9"/>
            <w:vAlign w:val="center"/>
            <w:hideMark/>
          </w:tcPr>
          <w:p w14:paraId="41E40946"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 xml:space="preserve">10.000 </w:t>
            </w:r>
          </w:p>
        </w:tc>
      </w:tr>
      <w:tr w:rsidR="00CB2FB8" w:rsidRPr="00CB2FB8" w14:paraId="54BD788A" w14:textId="77777777" w:rsidTr="007E3341">
        <w:trPr>
          <w:trHeight w:val="20"/>
        </w:trPr>
        <w:tc>
          <w:tcPr>
            <w:tcW w:w="342" w:type="pct"/>
            <w:tcBorders>
              <w:top w:val="single" w:sz="4" w:space="0" w:color="auto"/>
              <w:left w:val="single" w:sz="8" w:space="0" w:color="auto"/>
              <w:bottom w:val="single" w:sz="8" w:space="0" w:color="auto"/>
              <w:right w:val="single" w:sz="8" w:space="0" w:color="auto"/>
            </w:tcBorders>
            <w:shd w:val="clear" w:color="000000" w:fill="D9D9D9"/>
            <w:vAlign w:val="center"/>
            <w:hideMark/>
          </w:tcPr>
          <w:p w14:paraId="3717B5A5"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53</w:t>
            </w:r>
          </w:p>
        </w:tc>
        <w:tc>
          <w:tcPr>
            <w:tcW w:w="3558" w:type="pct"/>
            <w:tcBorders>
              <w:top w:val="single" w:sz="4" w:space="0" w:color="auto"/>
              <w:left w:val="nil"/>
              <w:bottom w:val="single" w:sz="8" w:space="0" w:color="auto"/>
              <w:right w:val="single" w:sz="8" w:space="0" w:color="auto"/>
            </w:tcBorders>
            <w:vAlign w:val="center"/>
            <w:hideMark/>
          </w:tcPr>
          <w:p w14:paraId="23A04AD1"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CLORIDRATO DE PROMETAZINA  25 MG - COMPRIMIDO</w:t>
            </w:r>
          </w:p>
        </w:tc>
        <w:tc>
          <w:tcPr>
            <w:tcW w:w="590" w:type="pct"/>
            <w:tcBorders>
              <w:top w:val="single" w:sz="4" w:space="0" w:color="auto"/>
              <w:left w:val="nil"/>
              <w:bottom w:val="single" w:sz="8" w:space="0" w:color="auto"/>
              <w:right w:val="single" w:sz="8" w:space="0" w:color="auto"/>
            </w:tcBorders>
            <w:vAlign w:val="center"/>
            <w:hideMark/>
          </w:tcPr>
          <w:p w14:paraId="5762FF87"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single" w:sz="4" w:space="0" w:color="auto"/>
              <w:left w:val="nil"/>
              <w:bottom w:val="single" w:sz="8" w:space="0" w:color="auto"/>
              <w:right w:val="single" w:sz="8" w:space="0" w:color="auto"/>
            </w:tcBorders>
            <w:shd w:val="clear" w:color="000000" w:fill="D9D9D9"/>
            <w:vAlign w:val="center"/>
            <w:hideMark/>
          </w:tcPr>
          <w:p w14:paraId="0BF1C273"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 xml:space="preserve">10.000 </w:t>
            </w:r>
          </w:p>
        </w:tc>
      </w:tr>
      <w:tr w:rsidR="00CB2FB8" w:rsidRPr="00CB2FB8" w14:paraId="26AD7319"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03C619E8"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54</w:t>
            </w:r>
          </w:p>
        </w:tc>
        <w:tc>
          <w:tcPr>
            <w:tcW w:w="3558" w:type="pct"/>
            <w:tcBorders>
              <w:top w:val="nil"/>
              <w:left w:val="nil"/>
              <w:bottom w:val="single" w:sz="8" w:space="0" w:color="auto"/>
              <w:right w:val="single" w:sz="8" w:space="0" w:color="auto"/>
            </w:tcBorders>
            <w:vAlign w:val="center"/>
            <w:hideMark/>
          </w:tcPr>
          <w:p w14:paraId="61DC8F9A"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CLORIDRATO DE PROMETAZINA  25 MG/ML - SOLUÇÃO INJETÁVEL 2ML</w:t>
            </w:r>
          </w:p>
        </w:tc>
        <w:tc>
          <w:tcPr>
            <w:tcW w:w="590" w:type="pct"/>
            <w:tcBorders>
              <w:top w:val="nil"/>
              <w:left w:val="nil"/>
              <w:bottom w:val="single" w:sz="8" w:space="0" w:color="auto"/>
              <w:right w:val="single" w:sz="8" w:space="0" w:color="auto"/>
            </w:tcBorders>
            <w:vAlign w:val="center"/>
            <w:hideMark/>
          </w:tcPr>
          <w:p w14:paraId="657DFB3B"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w:t>
            </w:r>
          </w:p>
        </w:tc>
        <w:tc>
          <w:tcPr>
            <w:tcW w:w="510" w:type="pct"/>
            <w:tcBorders>
              <w:top w:val="nil"/>
              <w:left w:val="nil"/>
              <w:bottom w:val="single" w:sz="8" w:space="0" w:color="auto"/>
              <w:right w:val="single" w:sz="8" w:space="0" w:color="auto"/>
            </w:tcBorders>
            <w:shd w:val="clear" w:color="000000" w:fill="D9D9D9"/>
            <w:vAlign w:val="center"/>
            <w:hideMark/>
          </w:tcPr>
          <w:p w14:paraId="2D1C030A"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 xml:space="preserve">200 </w:t>
            </w:r>
          </w:p>
        </w:tc>
      </w:tr>
      <w:tr w:rsidR="00CB2FB8" w:rsidRPr="00CB2FB8" w14:paraId="1BBF16C1"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67253F1A"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55</w:t>
            </w:r>
          </w:p>
        </w:tc>
        <w:tc>
          <w:tcPr>
            <w:tcW w:w="3558" w:type="pct"/>
            <w:tcBorders>
              <w:top w:val="nil"/>
              <w:left w:val="nil"/>
              <w:bottom w:val="single" w:sz="8" w:space="0" w:color="auto"/>
              <w:right w:val="single" w:sz="8" w:space="0" w:color="auto"/>
            </w:tcBorders>
            <w:hideMark/>
          </w:tcPr>
          <w:p w14:paraId="1AF2AB0E"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 xml:space="preserve">CLORIDRATO DE PROPRANOLOL  40 MG - COMPRIMIDO </w:t>
            </w:r>
          </w:p>
        </w:tc>
        <w:tc>
          <w:tcPr>
            <w:tcW w:w="590" w:type="pct"/>
            <w:tcBorders>
              <w:top w:val="nil"/>
              <w:left w:val="nil"/>
              <w:bottom w:val="single" w:sz="8" w:space="0" w:color="auto"/>
              <w:right w:val="single" w:sz="8" w:space="0" w:color="auto"/>
            </w:tcBorders>
            <w:hideMark/>
          </w:tcPr>
          <w:p w14:paraId="6A98ED0F"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07CB4267"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15.000</w:t>
            </w:r>
          </w:p>
        </w:tc>
      </w:tr>
      <w:tr w:rsidR="00CB2FB8" w:rsidRPr="00CB2FB8" w14:paraId="7E6C326B"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0CD89979"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56</w:t>
            </w:r>
          </w:p>
        </w:tc>
        <w:tc>
          <w:tcPr>
            <w:tcW w:w="3558" w:type="pct"/>
            <w:tcBorders>
              <w:top w:val="nil"/>
              <w:left w:val="nil"/>
              <w:bottom w:val="single" w:sz="8" w:space="0" w:color="auto"/>
              <w:right w:val="single" w:sz="8" w:space="0" w:color="auto"/>
            </w:tcBorders>
            <w:vAlign w:val="center"/>
            <w:hideMark/>
          </w:tcPr>
          <w:p w14:paraId="6C8462A3"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CLORETO DE SÓDIO 20% - 3,4 MEQ/ML - AMPOLA SOLUÇÃO INJETÁVEL - AMPOLA 10 ML</w:t>
            </w:r>
          </w:p>
        </w:tc>
        <w:tc>
          <w:tcPr>
            <w:tcW w:w="590" w:type="pct"/>
            <w:tcBorders>
              <w:top w:val="nil"/>
              <w:left w:val="nil"/>
              <w:bottom w:val="single" w:sz="8" w:space="0" w:color="auto"/>
              <w:right w:val="single" w:sz="8" w:space="0" w:color="auto"/>
            </w:tcBorders>
            <w:hideMark/>
          </w:tcPr>
          <w:p w14:paraId="2DC90373"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UN/AMPOLA</w:t>
            </w:r>
          </w:p>
        </w:tc>
        <w:tc>
          <w:tcPr>
            <w:tcW w:w="510" w:type="pct"/>
            <w:tcBorders>
              <w:top w:val="nil"/>
              <w:left w:val="nil"/>
              <w:bottom w:val="single" w:sz="8" w:space="0" w:color="auto"/>
              <w:right w:val="single" w:sz="8" w:space="0" w:color="auto"/>
            </w:tcBorders>
            <w:shd w:val="clear" w:color="000000" w:fill="D9D9D9"/>
            <w:vAlign w:val="center"/>
            <w:hideMark/>
          </w:tcPr>
          <w:p w14:paraId="13960C8D"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200</w:t>
            </w:r>
          </w:p>
        </w:tc>
      </w:tr>
      <w:tr w:rsidR="00CB2FB8" w:rsidRPr="00CB2FB8" w14:paraId="6C6ED1C5"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17D731BA"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57</w:t>
            </w:r>
          </w:p>
        </w:tc>
        <w:tc>
          <w:tcPr>
            <w:tcW w:w="3558" w:type="pct"/>
            <w:tcBorders>
              <w:top w:val="nil"/>
              <w:left w:val="nil"/>
              <w:bottom w:val="single" w:sz="8" w:space="0" w:color="auto"/>
              <w:right w:val="single" w:sz="8" w:space="0" w:color="auto"/>
            </w:tcBorders>
            <w:hideMark/>
          </w:tcPr>
          <w:p w14:paraId="359B73FA"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CLORIDRATO DE TIAMINA 300 MG - COMPRIMIDO</w:t>
            </w:r>
          </w:p>
        </w:tc>
        <w:tc>
          <w:tcPr>
            <w:tcW w:w="590" w:type="pct"/>
            <w:tcBorders>
              <w:top w:val="nil"/>
              <w:left w:val="nil"/>
              <w:bottom w:val="single" w:sz="8" w:space="0" w:color="auto"/>
              <w:right w:val="single" w:sz="8" w:space="0" w:color="auto"/>
            </w:tcBorders>
            <w:hideMark/>
          </w:tcPr>
          <w:p w14:paraId="27BD1BA2"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1CD9D937"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12.000</w:t>
            </w:r>
          </w:p>
        </w:tc>
      </w:tr>
      <w:tr w:rsidR="00CB2FB8" w:rsidRPr="00CB2FB8" w14:paraId="3DD6F891"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727254A5"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58</w:t>
            </w:r>
          </w:p>
        </w:tc>
        <w:tc>
          <w:tcPr>
            <w:tcW w:w="3558" w:type="pct"/>
            <w:tcBorders>
              <w:top w:val="nil"/>
              <w:left w:val="nil"/>
              <w:bottom w:val="single" w:sz="8" w:space="0" w:color="auto"/>
              <w:right w:val="single" w:sz="8" w:space="0" w:color="auto"/>
            </w:tcBorders>
            <w:hideMark/>
          </w:tcPr>
          <w:p w14:paraId="2726354E"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CLORIDRATO OU HEMITARTARATO EPINEFRINA 1 MG/ML - SOLUÇÃO INJETÁVEL 1ML</w:t>
            </w:r>
          </w:p>
        </w:tc>
        <w:tc>
          <w:tcPr>
            <w:tcW w:w="590" w:type="pct"/>
            <w:tcBorders>
              <w:top w:val="nil"/>
              <w:left w:val="nil"/>
              <w:bottom w:val="single" w:sz="8" w:space="0" w:color="auto"/>
              <w:right w:val="single" w:sz="8" w:space="0" w:color="auto"/>
            </w:tcBorders>
            <w:hideMark/>
          </w:tcPr>
          <w:p w14:paraId="7FD7B272"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p>
          <w:p w14:paraId="10E5B9B3"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w:t>
            </w:r>
          </w:p>
        </w:tc>
        <w:tc>
          <w:tcPr>
            <w:tcW w:w="510" w:type="pct"/>
            <w:tcBorders>
              <w:top w:val="nil"/>
              <w:left w:val="nil"/>
              <w:bottom w:val="single" w:sz="8" w:space="0" w:color="auto"/>
              <w:right w:val="single" w:sz="8" w:space="0" w:color="auto"/>
            </w:tcBorders>
            <w:shd w:val="clear" w:color="000000" w:fill="D9D9D9"/>
            <w:vAlign w:val="center"/>
            <w:hideMark/>
          </w:tcPr>
          <w:p w14:paraId="5811CC49"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100</w:t>
            </w:r>
          </w:p>
        </w:tc>
      </w:tr>
      <w:tr w:rsidR="00CB2FB8" w:rsidRPr="00CB2FB8" w14:paraId="16144A72"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7B0AA9AA"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kern w:val="3"/>
                <w:sz w:val="16"/>
                <w:szCs w:val="16"/>
                <w:lang w:bidi="hi-IN"/>
              </w:rPr>
            </w:pPr>
            <w:r w:rsidRPr="00CB2FB8">
              <w:rPr>
                <w:rFonts w:ascii="Arial" w:eastAsia="Times New Roman" w:hAnsi="Arial" w:cs="Arial"/>
                <w:b/>
                <w:bCs/>
                <w:kern w:val="3"/>
                <w:sz w:val="16"/>
                <w:szCs w:val="16"/>
                <w:lang w:bidi="hi-IN"/>
              </w:rPr>
              <w:t>59</w:t>
            </w:r>
          </w:p>
        </w:tc>
        <w:tc>
          <w:tcPr>
            <w:tcW w:w="3558" w:type="pct"/>
            <w:tcBorders>
              <w:top w:val="nil"/>
              <w:left w:val="nil"/>
              <w:bottom w:val="single" w:sz="8" w:space="0" w:color="auto"/>
              <w:right w:val="single" w:sz="8" w:space="0" w:color="auto"/>
            </w:tcBorders>
            <w:hideMark/>
          </w:tcPr>
          <w:p w14:paraId="631BDA8A" w14:textId="77777777" w:rsidR="00CB2FB8" w:rsidRPr="00CB2FB8" w:rsidRDefault="00CB2FB8" w:rsidP="00046714">
            <w:pPr>
              <w:widowControl w:val="0"/>
              <w:suppressAutoHyphens/>
              <w:autoSpaceDN w:val="0"/>
              <w:ind w:right="-1"/>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DECANOATO DE HALOPERIDOL 50 MG/ML - SOLUÇÃO INJETÁVEL 1ML</w:t>
            </w:r>
          </w:p>
        </w:tc>
        <w:tc>
          <w:tcPr>
            <w:tcW w:w="590" w:type="pct"/>
            <w:tcBorders>
              <w:top w:val="nil"/>
              <w:left w:val="nil"/>
              <w:bottom w:val="single" w:sz="8" w:space="0" w:color="auto"/>
              <w:right w:val="single" w:sz="8" w:space="0" w:color="auto"/>
            </w:tcBorders>
            <w:hideMark/>
          </w:tcPr>
          <w:p w14:paraId="3E9BBCAB"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UN</w:t>
            </w:r>
          </w:p>
        </w:tc>
        <w:tc>
          <w:tcPr>
            <w:tcW w:w="510" w:type="pct"/>
            <w:tcBorders>
              <w:top w:val="nil"/>
              <w:left w:val="nil"/>
              <w:bottom w:val="single" w:sz="8" w:space="0" w:color="auto"/>
              <w:right w:val="single" w:sz="8" w:space="0" w:color="auto"/>
            </w:tcBorders>
            <w:shd w:val="clear" w:color="000000" w:fill="D9D9D9"/>
            <w:vAlign w:val="center"/>
            <w:hideMark/>
          </w:tcPr>
          <w:p w14:paraId="77A1D278"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400</w:t>
            </w:r>
          </w:p>
        </w:tc>
      </w:tr>
      <w:tr w:rsidR="00CB2FB8" w:rsidRPr="00CB2FB8" w14:paraId="7D6F6E94"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2378ACD7"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60</w:t>
            </w:r>
          </w:p>
        </w:tc>
        <w:tc>
          <w:tcPr>
            <w:tcW w:w="3558" w:type="pct"/>
            <w:tcBorders>
              <w:top w:val="nil"/>
              <w:left w:val="nil"/>
              <w:bottom w:val="single" w:sz="8" w:space="0" w:color="auto"/>
              <w:right w:val="single" w:sz="8" w:space="0" w:color="auto"/>
            </w:tcBorders>
            <w:hideMark/>
          </w:tcPr>
          <w:p w14:paraId="678B7B23"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DEXAMETASONA 0,1 MG/ML - ELIXIR ANTIINFLAMATÓRIO ESTEROIDAL 100ML</w:t>
            </w:r>
          </w:p>
        </w:tc>
        <w:tc>
          <w:tcPr>
            <w:tcW w:w="590" w:type="pct"/>
            <w:tcBorders>
              <w:top w:val="nil"/>
              <w:left w:val="nil"/>
              <w:bottom w:val="single" w:sz="8" w:space="0" w:color="auto"/>
              <w:right w:val="single" w:sz="8" w:space="0" w:color="auto"/>
            </w:tcBorders>
            <w:hideMark/>
          </w:tcPr>
          <w:p w14:paraId="6CFFCF0B"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w:t>
            </w:r>
          </w:p>
        </w:tc>
        <w:tc>
          <w:tcPr>
            <w:tcW w:w="510" w:type="pct"/>
            <w:tcBorders>
              <w:top w:val="nil"/>
              <w:left w:val="nil"/>
              <w:bottom w:val="single" w:sz="8" w:space="0" w:color="auto"/>
              <w:right w:val="single" w:sz="8" w:space="0" w:color="auto"/>
            </w:tcBorders>
            <w:shd w:val="clear" w:color="000000" w:fill="D9D9D9"/>
            <w:vAlign w:val="center"/>
            <w:hideMark/>
          </w:tcPr>
          <w:p w14:paraId="2CB6D754"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2.000</w:t>
            </w:r>
          </w:p>
        </w:tc>
      </w:tr>
      <w:tr w:rsidR="00CB2FB8" w:rsidRPr="00CB2FB8" w14:paraId="28052796"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36F22564"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kern w:val="3"/>
                <w:sz w:val="16"/>
                <w:szCs w:val="16"/>
                <w:lang w:bidi="hi-IN"/>
              </w:rPr>
            </w:pPr>
            <w:r w:rsidRPr="00CB2FB8">
              <w:rPr>
                <w:rFonts w:ascii="Arial" w:eastAsia="Times New Roman" w:hAnsi="Arial" w:cs="Arial"/>
                <w:b/>
                <w:bCs/>
                <w:kern w:val="3"/>
                <w:sz w:val="16"/>
                <w:szCs w:val="16"/>
                <w:lang w:bidi="hi-IN"/>
              </w:rPr>
              <w:t>61</w:t>
            </w:r>
          </w:p>
        </w:tc>
        <w:tc>
          <w:tcPr>
            <w:tcW w:w="3558" w:type="pct"/>
            <w:tcBorders>
              <w:top w:val="nil"/>
              <w:left w:val="nil"/>
              <w:bottom w:val="single" w:sz="8" w:space="0" w:color="auto"/>
              <w:right w:val="single" w:sz="8" w:space="0" w:color="auto"/>
            </w:tcBorders>
            <w:hideMark/>
          </w:tcPr>
          <w:p w14:paraId="02915076" w14:textId="77777777" w:rsidR="00CB2FB8" w:rsidRPr="00CB2FB8" w:rsidRDefault="00CB2FB8" w:rsidP="00046714">
            <w:pPr>
              <w:widowControl w:val="0"/>
              <w:suppressAutoHyphens/>
              <w:autoSpaceDN w:val="0"/>
              <w:ind w:right="-1"/>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DEXAMETASONA 0,1% CREME - ANTIINFLAMATÓRIO ESTEROIDAL TÓPICO 10G</w:t>
            </w:r>
          </w:p>
        </w:tc>
        <w:tc>
          <w:tcPr>
            <w:tcW w:w="590" w:type="pct"/>
            <w:tcBorders>
              <w:top w:val="nil"/>
              <w:left w:val="nil"/>
              <w:bottom w:val="single" w:sz="8" w:space="0" w:color="auto"/>
              <w:right w:val="single" w:sz="8" w:space="0" w:color="auto"/>
            </w:tcBorders>
            <w:hideMark/>
          </w:tcPr>
          <w:p w14:paraId="1BC87E42"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UN</w:t>
            </w:r>
          </w:p>
        </w:tc>
        <w:tc>
          <w:tcPr>
            <w:tcW w:w="510" w:type="pct"/>
            <w:tcBorders>
              <w:top w:val="nil"/>
              <w:left w:val="nil"/>
              <w:bottom w:val="single" w:sz="8" w:space="0" w:color="auto"/>
              <w:right w:val="single" w:sz="8" w:space="0" w:color="auto"/>
            </w:tcBorders>
            <w:shd w:val="clear" w:color="000000" w:fill="D9D9D9"/>
            <w:vAlign w:val="center"/>
            <w:hideMark/>
          </w:tcPr>
          <w:p w14:paraId="75A07714"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2.000</w:t>
            </w:r>
          </w:p>
        </w:tc>
      </w:tr>
      <w:tr w:rsidR="00CB2FB8" w:rsidRPr="00CB2FB8" w14:paraId="38AA310C"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68CC7FEE"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kern w:val="3"/>
                <w:sz w:val="16"/>
                <w:szCs w:val="16"/>
                <w:lang w:bidi="hi-IN"/>
              </w:rPr>
            </w:pPr>
            <w:r w:rsidRPr="00CB2FB8">
              <w:rPr>
                <w:rFonts w:ascii="Arial" w:eastAsia="Times New Roman" w:hAnsi="Arial" w:cs="Arial"/>
                <w:b/>
                <w:bCs/>
                <w:kern w:val="3"/>
                <w:sz w:val="16"/>
                <w:szCs w:val="16"/>
                <w:lang w:bidi="hi-IN"/>
              </w:rPr>
              <w:t>62</w:t>
            </w:r>
          </w:p>
        </w:tc>
        <w:tc>
          <w:tcPr>
            <w:tcW w:w="3558" w:type="pct"/>
            <w:tcBorders>
              <w:top w:val="nil"/>
              <w:left w:val="nil"/>
              <w:bottom w:val="single" w:sz="8" w:space="0" w:color="auto"/>
              <w:right w:val="single" w:sz="8" w:space="0" w:color="auto"/>
            </w:tcBorders>
            <w:hideMark/>
          </w:tcPr>
          <w:p w14:paraId="0854B085" w14:textId="77777777" w:rsidR="00CB2FB8" w:rsidRPr="00CB2FB8" w:rsidRDefault="00CB2FB8" w:rsidP="00046714">
            <w:pPr>
              <w:widowControl w:val="0"/>
              <w:suppressAutoHyphens/>
              <w:autoSpaceDN w:val="0"/>
              <w:ind w:right="-1"/>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DEXAMETASONA 0,1% COLÍRIO 5ML</w:t>
            </w:r>
          </w:p>
        </w:tc>
        <w:tc>
          <w:tcPr>
            <w:tcW w:w="590" w:type="pct"/>
            <w:tcBorders>
              <w:top w:val="nil"/>
              <w:left w:val="nil"/>
              <w:bottom w:val="single" w:sz="8" w:space="0" w:color="auto"/>
              <w:right w:val="single" w:sz="8" w:space="0" w:color="auto"/>
            </w:tcBorders>
            <w:hideMark/>
          </w:tcPr>
          <w:p w14:paraId="340496BD"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UN</w:t>
            </w:r>
          </w:p>
        </w:tc>
        <w:tc>
          <w:tcPr>
            <w:tcW w:w="510" w:type="pct"/>
            <w:tcBorders>
              <w:top w:val="nil"/>
              <w:left w:val="nil"/>
              <w:bottom w:val="single" w:sz="8" w:space="0" w:color="auto"/>
              <w:right w:val="single" w:sz="8" w:space="0" w:color="auto"/>
            </w:tcBorders>
            <w:shd w:val="clear" w:color="000000" w:fill="D9D9D9"/>
            <w:vAlign w:val="center"/>
            <w:hideMark/>
          </w:tcPr>
          <w:p w14:paraId="2F17A1E2"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50</w:t>
            </w:r>
          </w:p>
        </w:tc>
      </w:tr>
      <w:tr w:rsidR="00CB2FB8" w:rsidRPr="00CB2FB8" w14:paraId="381EC6E0"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742859F2"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kern w:val="3"/>
                <w:sz w:val="16"/>
                <w:szCs w:val="16"/>
                <w:lang w:bidi="hi-IN"/>
              </w:rPr>
            </w:pPr>
            <w:r w:rsidRPr="00CB2FB8">
              <w:rPr>
                <w:rFonts w:ascii="Arial" w:eastAsia="Times New Roman" w:hAnsi="Arial" w:cs="Arial"/>
                <w:b/>
                <w:bCs/>
                <w:kern w:val="3"/>
                <w:sz w:val="16"/>
                <w:szCs w:val="16"/>
                <w:lang w:bidi="hi-IN"/>
              </w:rPr>
              <w:t>63</w:t>
            </w:r>
          </w:p>
        </w:tc>
        <w:tc>
          <w:tcPr>
            <w:tcW w:w="3558" w:type="pct"/>
            <w:tcBorders>
              <w:top w:val="nil"/>
              <w:left w:val="nil"/>
              <w:bottom w:val="single" w:sz="8" w:space="0" w:color="auto"/>
              <w:right w:val="single" w:sz="8" w:space="0" w:color="auto"/>
            </w:tcBorders>
            <w:hideMark/>
          </w:tcPr>
          <w:p w14:paraId="4B0F88C8" w14:textId="77777777" w:rsidR="00CB2FB8" w:rsidRPr="00CB2FB8" w:rsidRDefault="00CB2FB8" w:rsidP="00046714">
            <w:pPr>
              <w:widowControl w:val="0"/>
              <w:suppressAutoHyphens/>
              <w:autoSpaceDN w:val="0"/>
              <w:ind w:right="-1"/>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DEXAMETASONA 4 MG COMPRIMIDO - ANTIINFLAMATÓRIO ESTEROIDAL</w:t>
            </w:r>
          </w:p>
        </w:tc>
        <w:tc>
          <w:tcPr>
            <w:tcW w:w="590" w:type="pct"/>
            <w:tcBorders>
              <w:top w:val="nil"/>
              <w:left w:val="nil"/>
              <w:bottom w:val="single" w:sz="8" w:space="0" w:color="auto"/>
              <w:right w:val="single" w:sz="8" w:space="0" w:color="auto"/>
            </w:tcBorders>
            <w:hideMark/>
          </w:tcPr>
          <w:p w14:paraId="2DFF41D7"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UN</w:t>
            </w:r>
          </w:p>
        </w:tc>
        <w:tc>
          <w:tcPr>
            <w:tcW w:w="510" w:type="pct"/>
            <w:tcBorders>
              <w:top w:val="nil"/>
              <w:left w:val="nil"/>
              <w:bottom w:val="single" w:sz="8" w:space="0" w:color="auto"/>
              <w:right w:val="single" w:sz="8" w:space="0" w:color="auto"/>
            </w:tcBorders>
            <w:shd w:val="clear" w:color="000000" w:fill="D9D9D9"/>
            <w:vAlign w:val="center"/>
            <w:hideMark/>
          </w:tcPr>
          <w:p w14:paraId="348D9F23"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5.000</w:t>
            </w:r>
          </w:p>
        </w:tc>
      </w:tr>
      <w:tr w:rsidR="00CB2FB8" w:rsidRPr="00CB2FB8" w14:paraId="356D5D4A"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0FC04BF4"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kern w:val="3"/>
                <w:sz w:val="16"/>
                <w:szCs w:val="16"/>
                <w:lang w:bidi="hi-IN"/>
              </w:rPr>
            </w:pPr>
            <w:r w:rsidRPr="00CB2FB8">
              <w:rPr>
                <w:rFonts w:ascii="Arial" w:eastAsia="Times New Roman" w:hAnsi="Arial" w:cs="Arial"/>
                <w:b/>
                <w:bCs/>
                <w:kern w:val="3"/>
                <w:sz w:val="16"/>
                <w:szCs w:val="16"/>
                <w:lang w:bidi="hi-IN"/>
              </w:rPr>
              <w:t>64</w:t>
            </w:r>
          </w:p>
        </w:tc>
        <w:tc>
          <w:tcPr>
            <w:tcW w:w="3558" w:type="pct"/>
            <w:tcBorders>
              <w:top w:val="nil"/>
              <w:left w:val="nil"/>
              <w:bottom w:val="single" w:sz="8" w:space="0" w:color="auto"/>
              <w:right w:val="single" w:sz="8" w:space="0" w:color="auto"/>
            </w:tcBorders>
            <w:hideMark/>
          </w:tcPr>
          <w:p w14:paraId="5F2E9B8B" w14:textId="77777777" w:rsidR="00CB2FB8" w:rsidRPr="00CB2FB8" w:rsidRDefault="00CB2FB8" w:rsidP="00046714">
            <w:pPr>
              <w:widowControl w:val="0"/>
              <w:suppressAutoHyphens/>
              <w:autoSpaceDN w:val="0"/>
              <w:ind w:right="-1"/>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DIAZEPAM  5MG COMPRIMIDO</w:t>
            </w:r>
          </w:p>
        </w:tc>
        <w:tc>
          <w:tcPr>
            <w:tcW w:w="590" w:type="pct"/>
            <w:tcBorders>
              <w:top w:val="nil"/>
              <w:left w:val="nil"/>
              <w:bottom w:val="single" w:sz="8" w:space="0" w:color="auto"/>
              <w:right w:val="single" w:sz="8" w:space="0" w:color="auto"/>
            </w:tcBorders>
            <w:hideMark/>
          </w:tcPr>
          <w:p w14:paraId="1A11FD6A"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3F337DC9"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4.000</w:t>
            </w:r>
          </w:p>
        </w:tc>
      </w:tr>
      <w:tr w:rsidR="00CB2FB8" w:rsidRPr="00CB2FB8" w14:paraId="46A72C62"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3FA0AE7C"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kern w:val="3"/>
                <w:sz w:val="16"/>
                <w:szCs w:val="16"/>
                <w:lang w:bidi="hi-IN"/>
              </w:rPr>
            </w:pPr>
            <w:r w:rsidRPr="00CB2FB8">
              <w:rPr>
                <w:rFonts w:ascii="Arial" w:eastAsia="Times New Roman" w:hAnsi="Arial" w:cs="Arial"/>
                <w:b/>
                <w:bCs/>
                <w:kern w:val="3"/>
                <w:sz w:val="16"/>
                <w:szCs w:val="16"/>
                <w:lang w:bidi="hi-IN"/>
              </w:rPr>
              <w:t>65</w:t>
            </w:r>
          </w:p>
        </w:tc>
        <w:tc>
          <w:tcPr>
            <w:tcW w:w="3558" w:type="pct"/>
            <w:tcBorders>
              <w:top w:val="nil"/>
              <w:left w:val="nil"/>
              <w:bottom w:val="single" w:sz="8" w:space="0" w:color="auto"/>
              <w:right w:val="single" w:sz="8" w:space="0" w:color="auto"/>
            </w:tcBorders>
            <w:hideMark/>
          </w:tcPr>
          <w:p w14:paraId="12529348" w14:textId="77777777" w:rsidR="00CB2FB8" w:rsidRPr="00CB2FB8" w:rsidRDefault="00CB2FB8" w:rsidP="00046714">
            <w:pPr>
              <w:widowControl w:val="0"/>
              <w:suppressAutoHyphens/>
              <w:autoSpaceDN w:val="0"/>
              <w:ind w:right="-1"/>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DIAZEPAM 10 MG - COMPRIMIDO</w:t>
            </w:r>
          </w:p>
        </w:tc>
        <w:tc>
          <w:tcPr>
            <w:tcW w:w="590" w:type="pct"/>
            <w:tcBorders>
              <w:top w:val="nil"/>
              <w:left w:val="nil"/>
              <w:bottom w:val="single" w:sz="8" w:space="0" w:color="auto"/>
              <w:right w:val="single" w:sz="8" w:space="0" w:color="auto"/>
            </w:tcBorders>
            <w:hideMark/>
          </w:tcPr>
          <w:p w14:paraId="04E8E888"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762D65CC"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20.000</w:t>
            </w:r>
          </w:p>
        </w:tc>
      </w:tr>
      <w:tr w:rsidR="00CB2FB8" w:rsidRPr="00CB2FB8" w14:paraId="2868E411"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165E8D63"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66</w:t>
            </w:r>
          </w:p>
        </w:tc>
        <w:tc>
          <w:tcPr>
            <w:tcW w:w="3558" w:type="pct"/>
            <w:tcBorders>
              <w:top w:val="nil"/>
              <w:left w:val="nil"/>
              <w:bottom w:val="single" w:sz="8" w:space="0" w:color="auto"/>
              <w:right w:val="single" w:sz="8" w:space="0" w:color="auto"/>
            </w:tcBorders>
            <w:hideMark/>
          </w:tcPr>
          <w:p w14:paraId="4462C404"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DIAZEPAM  5 MG/ML - SOLUÇÃO INJETÁVEL - AMPOLA 2 ML</w:t>
            </w:r>
          </w:p>
        </w:tc>
        <w:tc>
          <w:tcPr>
            <w:tcW w:w="590" w:type="pct"/>
            <w:tcBorders>
              <w:top w:val="nil"/>
              <w:left w:val="nil"/>
              <w:bottom w:val="single" w:sz="8" w:space="0" w:color="auto"/>
              <w:right w:val="single" w:sz="8" w:space="0" w:color="auto"/>
            </w:tcBorders>
            <w:hideMark/>
          </w:tcPr>
          <w:p w14:paraId="1C069802"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UN/AMPOLA</w:t>
            </w:r>
          </w:p>
        </w:tc>
        <w:tc>
          <w:tcPr>
            <w:tcW w:w="510" w:type="pct"/>
            <w:tcBorders>
              <w:top w:val="nil"/>
              <w:left w:val="nil"/>
              <w:bottom w:val="single" w:sz="8" w:space="0" w:color="auto"/>
              <w:right w:val="single" w:sz="8" w:space="0" w:color="auto"/>
            </w:tcBorders>
            <w:shd w:val="clear" w:color="000000" w:fill="D9D9D9"/>
            <w:vAlign w:val="center"/>
            <w:hideMark/>
          </w:tcPr>
          <w:p w14:paraId="4402544D"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200</w:t>
            </w:r>
          </w:p>
        </w:tc>
      </w:tr>
      <w:tr w:rsidR="00CB2FB8" w:rsidRPr="00CB2FB8" w14:paraId="0C23FEFD"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5B022EB3"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kern w:val="3"/>
                <w:sz w:val="16"/>
                <w:szCs w:val="16"/>
                <w:lang w:bidi="hi-IN"/>
              </w:rPr>
            </w:pPr>
            <w:r w:rsidRPr="00CB2FB8">
              <w:rPr>
                <w:rFonts w:ascii="Arial" w:eastAsia="Times New Roman" w:hAnsi="Arial" w:cs="Arial"/>
                <w:b/>
                <w:bCs/>
                <w:kern w:val="3"/>
                <w:sz w:val="16"/>
                <w:szCs w:val="16"/>
                <w:lang w:bidi="hi-IN"/>
              </w:rPr>
              <w:t>67</w:t>
            </w:r>
          </w:p>
        </w:tc>
        <w:tc>
          <w:tcPr>
            <w:tcW w:w="3558" w:type="pct"/>
            <w:tcBorders>
              <w:top w:val="nil"/>
              <w:left w:val="nil"/>
              <w:bottom w:val="single" w:sz="8" w:space="0" w:color="auto"/>
              <w:right w:val="single" w:sz="8" w:space="0" w:color="auto"/>
            </w:tcBorders>
            <w:hideMark/>
          </w:tcPr>
          <w:p w14:paraId="7DC670A6" w14:textId="77777777" w:rsidR="00CB2FB8" w:rsidRPr="00CB2FB8" w:rsidRDefault="00CB2FB8" w:rsidP="00046714">
            <w:pPr>
              <w:widowControl w:val="0"/>
              <w:suppressAutoHyphens/>
              <w:autoSpaceDN w:val="0"/>
              <w:ind w:right="-1"/>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DIGOXINA  0,25 MG - COMPRIMIDO</w:t>
            </w:r>
          </w:p>
        </w:tc>
        <w:tc>
          <w:tcPr>
            <w:tcW w:w="590" w:type="pct"/>
            <w:tcBorders>
              <w:top w:val="nil"/>
              <w:left w:val="nil"/>
              <w:bottom w:val="single" w:sz="8" w:space="0" w:color="auto"/>
              <w:right w:val="single" w:sz="8" w:space="0" w:color="auto"/>
            </w:tcBorders>
            <w:hideMark/>
          </w:tcPr>
          <w:p w14:paraId="40DC9886"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69D42F35"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4.000</w:t>
            </w:r>
          </w:p>
        </w:tc>
      </w:tr>
      <w:tr w:rsidR="00CB2FB8" w:rsidRPr="00CB2FB8" w14:paraId="2556ED4D"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5BF9F79D"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68</w:t>
            </w:r>
          </w:p>
        </w:tc>
        <w:tc>
          <w:tcPr>
            <w:tcW w:w="3558" w:type="pct"/>
            <w:tcBorders>
              <w:top w:val="nil"/>
              <w:left w:val="nil"/>
              <w:bottom w:val="single" w:sz="8" w:space="0" w:color="auto"/>
              <w:right w:val="single" w:sz="8" w:space="0" w:color="auto"/>
            </w:tcBorders>
            <w:hideMark/>
          </w:tcPr>
          <w:p w14:paraId="1F9D3BB9"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DIPIRONA SÓDICA 500 MG - COMPRIMIDO</w:t>
            </w:r>
          </w:p>
        </w:tc>
        <w:tc>
          <w:tcPr>
            <w:tcW w:w="590" w:type="pct"/>
            <w:tcBorders>
              <w:top w:val="nil"/>
              <w:left w:val="nil"/>
              <w:bottom w:val="single" w:sz="8" w:space="0" w:color="auto"/>
              <w:right w:val="single" w:sz="8" w:space="0" w:color="auto"/>
            </w:tcBorders>
            <w:hideMark/>
          </w:tcPr>
          <w:p w14:paraId="6E08DB15"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64C99B47"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50.000</w:t>
            </w:r>
          </w:p>
        </w:tc>
      </w:tr>
      <w:tr w:rsidR="00CB2FB8" w:rsidRPr="00CB2FB8" w14:paraId="33445231"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12DA7C24"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69</w:t>
            </w:r>
          </w:p>
        </w:tc>
        <w:tc>
          <w:tcPr>
            <w:tcW w:w="3558" w:type="pct"/>
            <w:tcBorders>
              <w:top w:val="nil"/>
              <w:left w:val="nil"/>
              <w:bottom w:val="single" w:sz="8" w:space="0" w:color="auto"/>
              <w:right w:val="single" w:sz="8" w:space="0" w:color="auto"/>
            </w:tcBorders>
            <w:hideMark/>
          </w:tcPr>
          <w:p w14:paraId="62D92A65"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DIPIRONA SÓDICA 500MG/ML - SOLUÇÃO ORAL 20ML</w:t>
            </w:r>
          </w:p>
        </w:tc>
        <w:tc>
          <w:tcPr>
            <w:tcW w:w="590" w:type="pct"/>
            <w:tcBorders>
              <w:top w:val="nil"/>
              <w:left w:val="nil"/>
              <w:bottom w:val="single" w:sz="8" w:space="0" w:color="auto"/>
              <w:right w:val="single" w:sz="8" w:space="0" w:color="auto"/>
            </w:tcBorders>
            <w:hideMark/>
          </w:tcPr>
          <w:p w14:paraId="403C632C"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w:t>
            </w:r>
          </w:p>
        </w:tc>
        <w:tc>
          <w:tcPr>
            <w:tcW w:w="510" w:type="pct"/>
            <w:tcBorders>
              <w:top w:val="nil"/>
              <w:left w:val="nil"/>
              <w:bottom w:val="single" w:sz="8" w:space="0" w:color="auto"/>
              <w:right w:val="single" w:sz="8" w:space="0" w:color="auto"/>
            </w:tcBorders>
            <w:shd w:val="clear" w:color="000000" w:fill="D9D9D9"/>
            <w:vAlign w:val="center"/>
            <w:hideMark/>
          </w:tcPr>
          <w:p w14:paraId="67B559D6"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3.000</w:t>
            </w:r>
          </w:p>
        </w:tc>
      </w:tr>
      <w:tr w:rsidR="00CB2FB8" w:rsidRPr="00CB2FB8" w14:paraId="231E95F6"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tcPr>
          <w:p w14:paraId="5F11E768"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70</w:t>
            </w:r>
          </w:p>
        </w:tc>
        <w:tc>
          <w:tcPr>
            <w:tcW w:w="3558" w:type="pct"/>
            <w:tcBorders>
              <w:top w:val="nil"/>
              <w:left w:val="nil"/>
              <w:bottom w:val="single" w:sz="8" w:space="0" w:color="auto"/>
              <w:right w:val="single" w:sz="8" w:space="0" w:color="auto"/>
            </w:tcBorders>
          </w:tcPr>
          <w:p w14:paraId="4CE7772B"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DIPIRONA SÓDICA 500MG/ML – SOLUÇÃO INJETÁVEL 2ML</w:t>
            </w:r>
          </w:p>
        </w:tc>
        <w:tc>
          <w:tcPr>
            <w:tcW w:w="590" w:type="pct"/>
            <w:tcBorders>
              <w:top w:val="nil"/>
              <w:left w:val="nil"/>
              <w:bottom w:val="single" w:sz="8" w:space="0" w:color="auto"/>
              <w:right w:val="single" w:sz="8" w:space="0" w:color="auto"/>
            </w:tcBorders>
          </w:tcPr>
          <w:p w14:paraId="66D38629"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w:t>
            </w:r>
          </w:p>
        </w:tc>
        <w:tc>
          <w:tcPr>
            <w:tcW w:w="510" w:type="pct"/>
            <w:tcBorders>
              <w:top w:val="nil"/>
              <w:left w:val="nil"/>
              <w:bottom w:val="single" w:sz="8" w:space="0" w:color="auto"/>
              <w:right w:val="single" w:sz="8" w:space="0" w:color="auto"/>
            </w:tcBorders>
            <w:shd w:val="clear" w:color="000000" w:fill="D9D9D9"/>
            <w:vAlign w:val="center"/>
          </w:tcPr>
          <w:p w14:paraId="5BCEAF0E"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 xml:space="preserve">    800</w:t>
            </w:r>
          </w:p>
        </w:tc>
      </w:tr>
      <w:tr w:rsidR="00CB2FB8" w:rsidRPr="00CB2FB8" w14:paraId="0489EB66"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676BCB17"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kern w:val="3"/>
                <w:sz w:val="16"/>
                <w:szCs w:val="16"/>
                <w:lang w:bidi="hi-IN"/>
              </w:rPr>
            </w:pPr>
            <w:r w:rsidRPr="00CB2FB8">
              <w:rPr>
                <w:rFonts w:ascii="Arial" w:eastAsia="Times New Roman" w:hAnsi="Arial" w:cs="Arial"/>
                <w:b/>
                <w:bCs/>
                <w:kern w:val="3"/>
                <w:sz w:val="16"/>
                <w:szCs w:val="16"/>
                <w:lang w:bidi="hi-IN"/>
              </w:rPr>
              <w:t>71</w:t>
            </w:r>
          </w:p>
        </w:tc>
        <w:tc>
          <w:tcPr>
            <w:tcW w:w="3558" w:type="pct"/>
            <w:tcBorders>
              <w:top w:val="nil"/>
              <w:left w:val="nil"/>
              <w:bottom w:val="single" w:sz="8" w:space="0" w:color="auto"/>
              <w:right w:val="single" w:sz="8" w:space="0" w:color="auto"/>
            </w:tcBorders>
            <w:hideMark/>
          </w:tcPr>
          <w:p w14:paraId="2D5B318F" w14:textId="77777777" w:rsidR="00CB2FB8" w:rsidRPr="00CB2FB8" w:rsidRDefault="00CB2FB8" w:rsidP="00046714">
            <w:pPr>
              <w:widowControl w:val="0"/>
              <w:suppressAutoHyphens/>
              <w:autoSpaceDN w:val="0"/>
              <w:ind w:right="-1"/>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DIPROPIONATO DE BECLOMETASONA 250MCG/DOSE PÓ, SOL. INALANTE AEROSOL ORAL FRASCO 200 DOSES</w:t>
            </w:r>
          </w:p>
        </w:tc>
        <w:tc>
          <w:tcPr>
            <w:tcW w:w="590" w:type="pct"/>
            <w:tcBorders>
              <w:top w:val="nil"/>
              <w:left w:val="nil"/>
              <w:bottom w:val="single" w:sz="8" w:space="0" w:color="auto"/>
              <w:right w:val="single" w:sz="8" w:space="0" w:color="auto"/>
            </w:tcBorders>
            <w:hideMark/>
          </w:tcPr>
          <w:p w14:paraId="1E890CA0"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UN</w:t>
            </w:r>
          </w:p>
        </w:tc>
        <w:tc>
          <w:tcPr>
            <w:tcW w:w="510" w:type="pct"/>
            <w:tcBorders>
              <w:top w:val="nil"/>
              <w:left w:val="nil"/>
              <w:bottom w:val="single" w:sz="8" w:space="0" w:color="auto"/>
              <w:right w:val="single" w:sz="8" w:space="0" w:color="auto"/>
            </w:tcBorders>
            <w:shd w:val="clear" w:color="000000" w:fill="D9D9D9"/>
            <w:vAlign w:val="center"/>
            <w:hideMark/>
          </w:tcPr>
          <w:p w14:paraId="0AB60928"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50</w:t>
            </w:r>
          </w:p>
        </w:tc>
      </w:tr>
      <w:tr w:rsidR="00CB2FB8" w:rsidRPr="00CB2FB8" w14:paraId="71EC975B"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3A184D72"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kern w:val="3"/>
                <w:sz w:val="16"/>
                <w:szCs w:val="16"/>
                <w:lang w:bidi="hi-IN"/>
              </w:rPr>
            </w:pPr>
            <w:r w:rsidRPr="00CB2FB8">
              <w:rPr>
                <w:rFonts w:ascii="Arial" w:eastAsia="Times New Roman" w:hAnsi="Arial" w:cs="Arial"/>
                <w:b/>
                <w:bCs/>
                <w:kern w:val="3"/>
                <w:sz w:val="16"/>
                <w:szCs w:val="16"/>
                <w:lang w:bidi="hi-IN"/>
              </w:rPr>
              <w:t>72</w:t>
            </w:r>
          </w:p>
        </w:tc>
        <w:tc>
          <w:tcPr>
            <w:tcW w:w="3558" w:type="pct"/>
            <w:tcBorders>
              <w:top w:val="nil"/>
              <w:left w:val="nil"/>
              <w:bottom w:val="single" w:sz="8" w:space="0" w:color="auto"/>
              <w:right w:val="single" w:sz="8" w:space="0" w:color="auto"/>
            </w:tcBorders>
            <w:hideMark/>
          </w:tcPr>
          <w:p w14:paraId="515FDA64" w14:textId="77777777" w:rsidR="00CB2FB8" w:rsidRPr="00CB2FB8" w:rsidRDefault="00CB2FB8" w:rsidP="00046714">
            <w:pPr>
              <w:widowControl w:val="0"/>
              <w:suppressAutoHyphens/>
              <w:autoSpaceDN w:val="0"/>
              <w:ind w:right="-1"/>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ESPIRAMICINA 500MG COMPRIMIDO</w:t>
            </w:r>
          </w:p>
        </w:tc>
        <w:tc>
          <w:tcPr>
            <w:tcW w:w="590" w:type="pct"/>
            <w:tcBorders>
              <w:top w:val="nil"/>
              <w:left w:val="nil"/>
              <w:bottom w:val="single" w:sz="8" w:space="0" w:color="auto"/>
              <w:right w:val="single" w:sz="8" w:space="0" w:color="auto"/>
            </w:tcBorders>
            <w:hideMark/>
          </w:tcPr>
          <w:p w14:paraId="654A0F35"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65365F22"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1.500</w:t>
            </w:r>
          </w:p>
        </w:tc>
      </w:tr>
      <w:tr w:rsidR="00CB2FB8" w:rsidRPr="00CB2FB8" w14:paraId="10623D1D"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1C776F81"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73</w:t>
            </w:r>
          </w:p>
        </w:tc>
        <w:tc>
          <w:tcPr>
            <w:tcW w:w="3558" w:type="pct"/>
            <w:tcBorders>
              <w:top w:val="nil"/>
              <w:left w:val="nil"/>
              <w:bottom w:val="single" w:sz="8" w:space="0" w:color="auto"/>
              <w:right w:val="single" w:sz="8" w:space="0" w:color="auto"/>
            </w:tcBorders>
            <w:hideMark/>
          </w:tcPr>
          <w:p w14:paraId="2CFD5BA4"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ESPIRONOLACTONA  25 MG - COMPRIMIDO</w:t>
            </w:r>
          </w:p>
        </w:tc>
        <w:tc>
          <w:tcPr>
            <w:tcW w:w="590" w:type="pct"/>
            <w:tcBorders>
              <w:top w:val="nil"/>
              <w:left w:val="nil"/>
              <w:bottom w:val="single" w:sz="8" w:space="0" w:color="auto"/>
              <w:right w:val="single" w:sz="8" w:space="0" w:color="auto"/>
            </w:tcBorders>
            <w:hideMark/>
          </w:tcPr>
          <w:p w14:paraId="0EB169C3"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UN/COMP. </w:t>
            </w:r>
          </w:p>
        </w:tc>
        <w:tc>
          <w:tcPr>
            <w:tcW w:w="510" w:type="pct"/>
            <w:tcBorders>
              <w:top w:val="nil"/>
              <w:left w:val="nil"/>
              <w:bottom w:val="single" w:sz="8" w:space="0" w:color="auto"/>
              <w:right w:val="single" w:sz="8" w:space="0" w:color="auto"/>
            </w:tcBorders>
            <w:shd w:val="clear" w:color="000000" w:fill="D9D9D9"/>
            <w:vAlign w:val="center"/>
            <w:hideMark/>
          </w:tcPr>
          <w:p w14:paraId="473326BF"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60.000</w:t>
            </w:r>
          </w:p>
        </w:tc>
      </w:tr>
      <w:tr w:rsidR="00CB2FB8" w:rsidRPr="00CB2FB8" w14:paraId="2A253555"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23CF3F34"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74</w:t>
            </w:r>
          </w:p>
        </w:tc>
        <w:tc>
          <w:tcPr>
            <w:tcW w:w="3558" w:type="pct"/>
            <w:tcBorders>
              <w:top w:val="nil"/>
              <w:left w:val="nil"/>
              <w:bottom w:val="single" w:sz="8" w:space="0" w:color="auto"/>
              <w:right w:val="single" w:sz="8" w:space="0" w:color="auto"/>
            </w:tcBorders>
            <w:hideMark/>
          </w:tcPr>
          <w:p w14:paraId="60B8742C"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ESPIRONOLACTONA 100 MG - COMPRIMIDO</w:t>
            </w:r>
          </w:p>
        </w:tc>
        <w:tc>
          <w:tcPr>
            <w:tcW w:w="590" w:type="pct"/>
            <w:tcBorders>
              <w:top w:val="nil"/>
              <w:left w:val="nil"/>
              <w:bottom w:val="single" w:sz="8" w:space="0" w:color="auto"/>
              <w:right w:val="single" w:sz="8" w:space="0" w:color="auto"/>
            </w:tcBorders>
            <w:hideMark/>
          </w:tcPr>
          <w:p w14:paraId="1F4DA45D"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00A7383D"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1.000</w:t>
            </w:r>
          </w:p>
        </w:tc>
      </w:tr>
      <w:tr w:rsidR="00CB2FB8" w:rsidRPr="00CB2FB8" w14:paraId="529655C2" w14:textId="77777777" w:rsidTr="007E3341">
        <w:trPr>
          <w:trHeight w:val="20"/>
        </w:trPr>
        <w:tc>
          <w:tcPr>
            <w:tcW w:w="342" w:type="pct"/>
            <w:tcBorders>
              <w:top w:val="nil"/>
              <w:left w:val="single" w:sz="8" w:space="0" w:color="auto"/>
              <w:bottom w:val="single" w:sz="4" w:space="0" w:color="auto"/>
              <w:right w:val="single" w:sz="8" w:space="0" w:color="auto"/>
            </w:tcBorders>
            <w:shd w:val="clear" w:color="000000" w:fill="D9D9D9"/>
            <w:vAlign w:val="center"/>
            <w:hideMark/>
          </w:tcPr>
          <w:p w14:paraId="707BC80E"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75</w:t>
            </w:r>
          </w:p>
        </w:tc>
        <w:tc>
          <w:tcPr>
            <w:tcW w:w="3558" w:type="pct"/>
            <w:tcBorders>
              <w:top w:val="nil"/>
              <w:left w:val="nil"/>
              <w:bottom w:val="single" w:sz="4" w:space="0" w:color="auto"/>
              <w:right w:val="single" w:sz="8" w:space="0" w:color="auto"/>
            </w:tcBorders>
            <w:hideMark/>
          </w:tcPr>
          <w:p w14:paraId="57B6C60C"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ESTOLATO DE ERITROMICINA 500 MG - COMPRIMIDO</w:t>
            </w:r>
          </w:p>
        </w:tc>
        <w:tc>
          <w:tcPr>
            <w:tcW w:w="590" w:type="pct"/>
            <w:tcBorders>
              <w:top w:val="nil"/>
              <w:left w:val="nil"/>
              <w:bottom w:val="single" w:sz="4" w:space="0" w:color="auto"/>
              <w:right w:val="single" w:sz="8" w:space="0" w:color="auto"/>
            </w:tcBorders>
            <w:hideMark/>
          </w:tcPr>
          <w:p w14:paraId="19D88D75"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single" w:sz="4" w:space="0" w:color="auto"/>
              <w:right w:val="single" w:sz="8" w:space="0" w:color="auto"/>
            </w:tcBorders>
            <w:shd w:val="clear" w:color="000000" w:fill="D9D9D9"/>
            <w:vAlign w:val="center"/>
            <w:hideMark/>
          </w:tcPr>
          <w:p w14:paraId="23B785D7"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500</w:t>
            </w:r>
          </w:p>
        </w:tc>
      </w:tr>
      <w:tr w:rsidR="00CB2FB8" w:rsidRPr="00CB2FB8" w14:paraId="1DB69146" w14:textId="77777777" w:rsidTr="007E3341">
        <w:trPr>
          <w:trHeight w:val="20"/>
        </w:trPr>
        <w:tc>
          <w:tcPr>
            <w:tcW w:w="342" w:type="pct"/>
            <w:tcBorders>
              <w:top w:val="single" w:sz="4" w:space="0" w:color="auto"/>
              <w:left w:val="single" w:sz="8" w:space="0" w:color="auto"/>
              <w:bottom w:val="single" w:sz="8" w:space="0" w:color="auto"/>
              <w:right w:val="single" w:sz="8" w:space="0" w:color="auto"/>
            </w:tcBorders>
            <w:shd w:val="clear" w:color="000000" w:fill="D9D9D9"/>
            <w:vAlign w:val="center"/>
            <w:hideMark/>
          </w:tcPr>
          <w:p w14:paraId="6C64C658"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76</w:t>
            </w:r>
          </w:p>
        </w:tc>
        <w:tc>
          <w:tcPr>
            <w:tcW w:w="3558" w:type="pct"/>
            <w:tcBorders>
              <w:top w:val="single" w:sz="4" w:space="0" w:color="auto"/>
              <w:left w:val="nil"/>
              <w:bottom w:val="single" w:sz="8" w:space="0" w:color="auto"/>
              <w:right w:val="single" w:sz="8" w:space="0" w:color="auto"/>
            </w:tcBorders>
            <w:hideMark/>
          </w:tcPr>
          <w:p w14:paraId="711A1A1F"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ESTOLATO DE ERITROMICINA 50 MG/ML - SUSPENSÃO ORAL 105ML</w:t>
            </w:r>
          </w:p>
        </w:tc>
        <w:tc>
          <w:tcPr>
            <w:tcW w:w="590" w:type="pct"/>
            <w:tcBorders>
              <w:top w:val="single" w:sz="4" w:space="0" w:color="auto"/>
              <w:left w:val="nil"/>
              <w:bottom w:val="single" w:sz="8" w:space="0" w:color="auto"/>
              <w:right w:val="single" w:sz="8" w:space="0" w:color="auto"/>
            </w:tcBorders>
            <w:hideMark/>
          </w:tcPr>
          <w:p w14:paraId="116916B8"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w:t>
            </w:r>
          </w:p>
        </w:tc>
        <w:tc>
          <w:tcPr>
            <w:tcW w:w="510" w:type="pct"/>
            <w:tcBorders>
              <w:top w:val="single" w:sz="4" w:space="0" w:color="auto"/>
              <w:left w:val="nil"/>
              <w:bottom w:val="single" w:sz="8" w:space="0" w:color="auto"/>
              <w:right w:val="single" w:sz="8" w:space="0" w:color="auto"/>
            </w:tcBorders>
            <w:shd w:val="clear" w:color="000000" w:fill="D9D9D9"/>
            <w:vAlign w:val="center"/>
            <w:hideMark/>
          </w:tcPr>
          <w:p w14:paraId="07994346"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50</w:t>
            </w:r>
          </w:p>
        </w:tc>
      </w:tr>
      <w:tr w:rsidR="00CB2FB8" w:rsidRPr="00CB2FB8" w14:paraId="6951A5DF"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7FEFF0C9"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kern w:val="3"/>
                <w:sz w:val="16"/>
                <w:szCs w:val="16"/>
                <w:lang w:bidi="hi-IN"/>
              </w:rPr>
            </w:pPr>
            <w:r w:rsidRPr="00CB2FB8">
              <w:rPr>
                <w:rFonts w:ascii="Arial" w:eastAsia="Times New Roman" w:hAnsi="Arial" w:cs="Arial"/>
                <w:b/>
                <w:bCs/>
                <w:kern w:val="3"/>
                <w:sz w:val="16"/>
                <w:szCs w:val="16"/>
                <w:lang w:bidi="hi-IN"/>
              </w:rPr>
              <w:t>77</w:t>
            </w:r>
          </w:p>
        </w:tc>
        <w:tc>
          <w:tcPr>
            <w:tcW w:w="3558" w:type="pct"/>
            <w:tcBorders>
              <w:top w:val="nil"/>
              <w:left w:val="nil"/>
              <w:bottom w:val="single" w:sz="8" w:space="0" w:color="auto"/>
              <w:right w:val="single" w:sz="8" w:space="0" w:color="auto"/>
            </w:tcBorders>
            <w:hideMark/>
          </w:tcPr>
          <w:p w14:paraId="32F53E5D" w14:textId="77777777" w:rsidR="00CB2FB8" w:rsidRPr="00CB2FB8" w:rsidRDefault="00CB2FB8" w:rsidP="00046714">
            <w:pPr>
              <w:widowControl w:val="0"/>
              <w:suppressAutoHyphens/>
              <w:autoSpaceDN w:val="0"/>
              <w:ind w:right="-1"/>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ESTROGÊNIOS CONJUGADOS 0,3MG COMPRIMIDO</w:t>
            </w:r>
          </w:p>
        </w:tc>
        <w:tc>
          <w:tcPr>
            <w:tcW w:w="590" w:type="pct"/>
            <w:tcBorders>
              <w:top w:val="nil"/>
              <w:left w:val="nil"/>
              <w:bottom w:val="single" w:sz="8" w:space="0" w:color="auto"/>
              <w:right w:val="single" w:sz="8" w:space="0" w:color="auto"/>
            </w:tcBorders>
            <w:hideMark/>
          </w:tcPr>
          <w:p w14:paraId="05664CA2"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409683F8"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500</w:t>
            </w:r>
          </w:p>
        </w:tc>
      </w:tr>
      <w:tr w:rsidR="00CB2FB8" w:rsidRPr="00CB2FB8" w14:paraId="01BD5A72"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7C55419C"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kern w:val="3"/>
                <w:sz w:val="16"/>
                <w:szCs w:val="16"/>
                <w:lang w:bidi="hi-IN"/>
              </w:rPr>
            </w:pPr>
            <w:r w:rsidRPr="00CB2FB8">
              <w:rPr>
                <w:rFonts w:ascii="Arial" w:eastAsia="Times New Roman" w:hAnsi="Arial" w:cs="Arial"/>
                <w:b/>
                <w:bCs/>
                <w:kern w:val="3"/>
                <w:sz w:val="16"/>
                <w:szCs w:val="16"/>
                <w:lang w:bidi="hi-IN"/>
              </w:rPr>
              <w:t>78</w:t>
            </w:r>
          </w:p>
        </w:tc>
        <w:tc>
          <w:tcPr>
            <w:tcW w:w="3558" w:type="pct"/>
            <w:tcBorders>
              <w:top w:val="nil"/>
              <w:left w:val="nil"/>
              <w:bottom w:val="single" w:sz="8" w:space="0" w:color="auto"/>
              <w:right w:val="single" w:sz="8" w:space="0" w:color="auto"/>
            </w:tcBorders>
            <w:hideMark/>
          </w:tcPr>
          <w:p w14:paraId="6DC3098F" w14:textId="77777777" w:rsidR="00CB2FB8" w:rsidRPr="00CB2FB8" w:rsidRDefault="00CB2FB8" w:rsidP="00046714">
            <w:pPr>
              <w:widowControl w:val="0"/>
              <w:suppressAutoHyphens/>
              <w:autoSpaceDN w:val="0"/>
              <w:ind w:right="-1"/>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ETINILESTRADIOL + LEVONORGESTREL 0,03MG+0,15MG COMPRIMIDOS</w:t>
            </w:r>
          </w:p>
        </w:tc>
        <w:tc>
          <w:tcPr>
            <w:tcW w:w="590" w:type="pct"/>
            <w:tcBorders>
              <w:top w:val="nil"/>
              <w:left w:val="nil"/>
              <w:bottom w:val="single" w:sz="8" w:space="0" w:color="auto"/>
              <w:right w:val="single" w:sz="8" w:space="0" w:color="auto"/>
            </w:tcBorders>
            <w:hideMark/>
          </w:tcPr>
          <w:p w14:paraId="6E52B7F2"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7667A8A3"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5.250</w:t>
            </w:r>
          </w:p>
        </w:tc>
      </w:tr>
      <w:tr w:rsidR="00CB2FB8" w:rsidRPr="00CB2FB8" w14:paraId="0AF9FAA0"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58438A2D"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79</w:t>
            </w:r>
          </w:p>
        </w:tc>
        <w:tc>
          <w:tcPr>
            <w:tcW w:w="3558" w:type="pct"/>
            <w:tcBorders>
              <w:top w:val="nil"/>
              <w:left w:val="nil"/>
              <w:bottom w:val="single" w:sz="8" w:space="0" w:color="auto"/>
              <w:right w:val="single" w:sz="8" w:space="0" w:color="auto"/>
            </w:tcBorders>
            <w:hideMark/>
          </w:tcPr>
          <w:p w14:paraId="3218B41F"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ESTRIOL 1 MG/G - CREME VAGINAL 50G</w:t>
            </w:r>
          </w:p>
        </w:tc>
        <w:tc>
          <w:tcPr>
            <w:tcW w:w="590" w:type="pct"/>
            <w:tcBorders>
              <w:top w:val="nil"/>
              <w:left w:val="nil"/>
              <w:bottom w:val="single" w:sz="8" w:space="0" w:color="auto"/>
              <w:right w:val="single" w:sz="8" w:space="0" w:color="auto"/>
            </w:tcBorders>
            <w:hideMark/>
          </w:tcPr>
          <w:p w14:paraId="78C2D696"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w:t>
            </w:r>
          </w:p>
        </w:tc>
        <w:tc>
          <w:tcPr>
            <w:tcW w:w="510" w:type="pct"/>
            <w:tcBorders>
              <w:top w:val="nil"/>
              <w:left w:val="nil"/>
              <w:bottom w:val="single" w:sz="8" w:space="0" w:color="auto"/>
              <w:right w:val="single" w:sz="8" w:space="0" w:color="auto"/>
            </w:tcBorders>
            <w:shd w:val="clear" w:color="000000" w:fill="D9D9D9"/>
            <w:vAlign w:val="center"/>
            <w:hideMark/>
          </w:tcPr>
          <w:p w14:paraId="65AF23B6"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50</w:t>
            </w:r>
          </w:p>
        </w:tc>
      </w:tr>
      <w:tr w:rsidR="00CB2FB8" w:rsidRPr="00CB2FB8" w14:paraId="6E2E4949"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3310891E"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80</w:t>
            </w:r>
          </w:p>
        </w:tc>
        <w:tc>
          <w:tcPr>
            <w:tcW w:w="3558" w:type="pct"/>
            <w:tcBorders>
              <w:top w:val="nil"/>
              <w:left w:val="nil"/>
              <w:bottom w:val="single" w:sz="8" w:space="0" w:color="auto"/>
              <w:right w:val="single" w:sz="8" w:space="0" w:color="auto"/>
            </w:tcBorders>
            <w:hideMark/>
          </w:tcPr>
          <w:p w14:paraId="1C691832"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FENITOÍNA SÓDICA   100 MG - COMPRIMIDO</w:t>
            </w:r>
          </w:p>
        </w:tc>
        <w:tc>
          <w:tcPr>
            <w:tcW w:w="590" w:type="pct"/>
            <w:tcBorders>
              <w:top w:val="nil"/>
              <w:left w:val="nil"/>
              <w:bottom w:val="single" w:sz="8" w:space="0" w:color="auto"/>
              <w:right w:val="single" w:sz="8" w:space="0" w:color="auto"/>
            </w:tcBorders>
            <w:hideMark/>
          </w:tcPr>
          <w:p w14:paraId="06D1F6E8"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3FF9D35C"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20.000</w:t>
            </w:r>
          </w:p>
        </w:tc>
      </w:tr>
      <w:tr w:rsidR="00CB2FB8" w:rsidRPr="00CB2FB8" w14:paraId="311E0FA3"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00BE5FB2"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kern w:val="3"/>
                <w:sz w:val="16"/>
                <w:szCs w:val="16"/>
                <w:lang w:bidi="hi-IN"/>
              </w:rPr>
            </w:pPr>
            <w:r w:rsidRPr="00CB2FB8">
              <w:rPr>
                <w:rFonts w:ascii="Arial" w:eastAsia="Times New Roman" w:hAnsi="Arial" w:cs="Arial"/>
                <w:b/>
                <w:bCs/>
                <w:kern w:val="3"/>
                <w:sz w:val="16"/>
                <w:szCs w:val="16"/>
                <w:lang w:bidi="hi-IN"/>
              </w:rPr>
              <w:t>81</w:t>
            </w:r>
          </w:p>
        </w:tc>
        <w:tc>
          <w:tcPr>
            <w:tcW w:w="3558" w:type="pct"/>
            <w:tcBorders>
              <w:top w:val="nil"/>
              <w:left w:val="nil"/>
              <w:bottom w:val="single" w:sz="8" w:space="0" w:color="auto"/>
              <w:right w:val="single" w:sz="8" w:space="0" w:color="auto"/>
            </w:tcBorders>
            <w:hideMark/>
          </w:tcPr>
          <w:p w14:paraId="2269F1FA" w14:textId="77777777" w:rsidR="00CB2FB8" w:rsidRPr="00CB2FB8" w:rsidRDefault="00CB2FB8" w:rsidP="00046714">
            <w:pPr>
              <w:widowControl w:val="0"/>
              <w:suppressAutoHyphens/>
              <w:autoSpaceDN w:val="0"/>
              <w:ind w:right="-1"/>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FENOBARBITAL  100 MG COMPRIMIDOS</w:t>
            </w:r>
          </w:p>
        </w:tc>
        <w:tc>
          <w:tcPr>
            <w:tcW w:w="590" w:type="pct"/>
            <w:tcBorders>
              <w:top w:val="nil"/>
              <w:left w:val="nil"/>
              <w:bottom w:val="single" w:sz="8" w:space="0" w:color="auto"/>
              <w:right w:val="single" w:sz="8" w:space="0" w:color="auto"/>
            </w:tcBorders>
            <w:hideMark/>
          </w:tcPr>
          <w:p w14:paraId="5574D425"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7DFB69FD"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20.000</w:t>
            </w:r>
          </w:p>
        </w:tc>
      </w:tr>
      <w:tr w:rsidR="00CB2FB8" w:rsidRPr="00CB2FB8" w14:paraId="140FA1CF"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694ABC73"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82</w:t>
            </w:r>
          </w:p>
        </w:tc>
        <w:tc>
          <w:tcPr>
            <w:tcW w:w="3558" w:type="pct"/>
            <w:tcBorders>
              <w:top w:val="nil"/>
              <w:left w:val="nil"/>
              <w:bottom w:val="single" w:sz="8" w:space="0" w:color="auto"/>
              <w:right w:val="single" w:sz="8" w:space="0" w:color="auto"/>
            </w:tcBorders>
            <w:hideMark/>
          </w:tcPr>
          <w:p w14:paraId="732C789E"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FENOBARBITAL  100 MG/ML - SOLUÇÃO INJETÁVEL 2ML</w:t>
            </w:r>
          </w:p>
        </w:tc>
        <w:tc>
          <w:tcPr>
            <w:tcW w:w="590" w:type="pct"/>
            <w:tcBorders>
              <w:top w:val="nil"/>
              <w:left w:val="nil"/>
              <w:bottom w:val="single" w:sz="8" w:space="0" w:color="auto"/>
              <w:right w:val="single" w:sz="8" w:space="0" w:color="auto"/>
            </w:tcBorders>
            <w:hideMark/>
          </w:tcPr>
          <w:p w14:paraId="0C1C345F"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w:t>
            </w:r>
          </w:p>
        </w:tc>
        <w:tc>
          <w:tcPr>
            <w:tcW w:w="510" w:type="pct"/>
            <w:tcBorders>
              <w:top w:val="nil"/>
              <w:left w:val="nil"/>
              <w:bottom w:val="single" w:sz="8" w:space="0" w:color="auto"/>
              <w:right w:val="single" w:sz="8" w:space="0" w:color="auto"/>
            </w:tcBorders>
            <w:shd w:val="clear" w:color="000000" w:fill="D9D9D9"/>
            <w:vAlign w:val="center"/>
            <w:hideMark/>
          </w:tcPr>
          <w:p w14:paraId="3111D470"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100</w:t>
            </w:r>
          </w:p>
        </w:tc>
      </w:tr>
      <w:tr w:rsidR="00CB2FB8" w:rsidRPr="00CB2FB8" w14:paraId="13BBCCE2" w14:textId="77777777" w:rsidTr="007E3341">
        <w:trPr>
          <w:trHeight w:val="20"/>
        </w:trPr>
        <w:tc>
          <w:tcPr>
            <w:tcW w:w="342" w:type="pct"/>
            <w:tcBorders>
              <w:top w:val="nil"/>
              <w:left w:val="single" w:sz="8" w:space="0" w:color="auto"/>
              <w:bottom w:val="single" w:sz="4" w:space="0" w:color="auto"/>
              <w:right w:val="single" w:sz="8" w:space="0" w:color="auto"/>
            </w:tcBorders>
            <w:shd w:val="clear" w:color="000000" w:fill="D9D9D9"/>
            <w:vAlign w:val="center"/>
            <w:hideMark/>
          </w:tcPr>
          <w:p w14:paraId="36BF42DD"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83</w:t>
            </w:r>
          </w:p>
        </w:tc>
        <w:tc>
          <w:tcPr>
            <w:tcW w:w="3558" w:type="pct"/>
            <w:tcBorders>
              <w:top w:val="nil"/>
              <w:left w:val="nil"/>
              <w:bottom w:val="single" w:sz="4" w:space="0" w:color="auto"/>
              <w:right w:val="single" w:sz="8" w:space="0" w:color="auto"/>
            </w:tcBorders>
            <w:hideMark/>
          </w:tcPr>
          <w:p w14:paraId="6274E8C2"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FENOBARBITAL  40 MG/ML - SOLUÇÃO ORAL 100ML</w:t>
            </w:r>
          </w:p>
        </w:tc>
        <w:tc>
          <w:tcPr>
            <w:tcW w:w="590" w:type="pct"/>
            <w:tcBorders>
              <w:top w:val="nil"/>
              <w:left w:val="nil"/>
              <w:bottom w:val="single" w:sz="4" w:space="0" w:color="auto"/>
              <w:right w:val="single" w:sz="8" w:space="0" w:color="auto"/>
            </w:tcBorders>
            <w:hideMark/>
          </w:tcPr>
          <w:p w14:paraId="3A123777"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w:t>
            </w:r>
          </w:p>
        </w:tc>
        <w:tc>
          <w:tcPr>
            <w:tcW w:w="510" w:type="pct"/>
            <w:tcBorders>
              <w:top w:val="nil"/>
              <w:left w:val="nil"/>
              <w:bottom w:val="single" w:sz="4" w:space="0" w:color="auto"/>
              <w:right w:val="single" w:sz="8" w:space="0" w:color="auto"/>
            </w:tcBorders>
            <w:shd w:val="clear" w:color="000000" w:fill="D9D9D9"/>
            <w:vAlign w:val="center"/>
            <w:hideMark/>
          </w:tcPr>
          <w:p w14:paraId="67E693AA"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50</w:t>
            </w:r>
          </w:p>
        </w:tc>
      </w:tr>
      <w:tr w:rsidR="00CB2FB8" w:rsidRPr="00CB2FB8" w14:paraId="2DA5D5E6" w14:textId="77777777" w:rsidTr="007E3341">
        <w:trPr>
          <w:trHeight w:val="20"/>
        </w:trPr>
        <w:tc>
          <w:tcPr>
            <w:tcW w:w="342" w:type="pct"/>
            <w:tcBorders>
              <w:top w:val="single" w:sz="4" w:space="0" w:color="auto"/>
              <w:left w:val="single" w:sz="8" w:space="0" w:color="auto"/>
              <w:bottom w:val="single" w:sz="8" w:space="0" w:color="auto"/>
              <w:right w:val="single" w:sz="8" w:space="0" w:color="auto"/>
            </w:tcBorders>
            <w:shd w:val="clear" w:color="000000" w:fill="D9D9D9"/>
            <w:vAlign w:val="center"/>
            <w:hideMark/>
          </w:tcPr>
          <w:p w14:paraId="26AFB1B3"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84</w:t>
            </w:r>
          </w:p>
        </w:tc>
        <w:tc>
          <w:tcPr>
            <w:tcW w:w="3558" w:type="pct"/>
            <w:tcBorders>
              <w:top w:val="single" w:sz="4" w:space="0" w:color="auto"/>
              <w:left w:val="nil"/>
              <w:bottom w:val="single" w:sz="8" w:space="0" w:color="auto"/>
              <w:right w:val="single" w:sz="8" w:space="0" w:color="auto"/>
            </w:tcBorders>
            <w:hideMark/>
          </w:tcPr>
          <w:p w14:paraId="3D40F153"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FINASTERIDA  5 MG - COMPRIMIDO</w:t>
            </w:r>
          </w:p>
        </w:tc>
        <w:tc>
          <w:tcPr>
            <w:tcW w:w="590" w:type="pct"/>
            <w:tcBorders>
              <w:top w:val="single" w:sz="4" w:space="0" w:color="auto"/>
              <w:left w:val="nil"/>
              <w:bottom w:val="single" w:sz="8" w:space="0" w:color="auto"/>
              <w:right w:val="single" w:sz="8" w:space="0" w:color="auto"/>
            </w:tcBorders>
            <w:hideMark/>
          </w:tcPr>
          <w:p w14:paraId="7F76DA0F"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single" w:sz="4" w:space="0" w:color="auto"/>
              <w:left w:val="nil"/>
              <w:bottom w:val="single" w:sz="8" w:space="0" w:color="auto"/>
              <w:right w:val="single" w:sz="8" w:space="0" w:color="auto"/>
            </w:tcBorders>
            <w:shd w:val="clear" w:color="000000" w:fill="D9D9D9"/>
            <w:vAlign w:val="center"/>
            <w:hideMark/>
          </w:tcPr>
          <w:p w14:paraId="0D987AA5"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6.000</w:t>
            </w:r>
          </w:p>
        </w:tc>
      </w:tr>
      <w:tr w:rsidR="00CB2FB8" w:rsidRPr="00CB2FB8" w14:paraId="75F126FE"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4E0B96BF"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85</w:t>
            </w:r>
          </w:p>
        </w:tc>
        <w:tc>
          <w:tcPr>
            <w:tcW w:w="3558" w:type="pct"/>
            <w:tcBorders>
              <w:top w:val="nil"/>
              <w:left w:val="nil"/>
              <w:bottom w:val="single" w:sz="8" w:space="0" w:color="auto"/>
              <w:right w:val="single" w:sz="8" w:space="0" w:color="auto"/>
            </w:tcBorders>
            <w:hideMark/>
          </w:tcPr>
          <w:p w14:paraId="2DA2EE16"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FLUCONAZOL 150 MG - CÁPSULA</w:t>
            </w:r>
          </w:p>
        </w:tc>
        <w:tc>
          <w:tcPr>
            <w:tcW w:w="590" w:type="pct"/>
            <w:tcBorders>
              <w:top w:val="nil"/>
              <w:left w:val="nil"/>
              <w:bottom w:val="single" w:sz="8" w:space="0" w:color="auto"/>
              <w:right w:val="single" w:sz="8" w:space="0" w:color="auto"/>
            </w:tcBorders>
            <w:hideMark/>
          </w:tcPr>
          <w:p w14:paraId="5E948D85"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UN/CÁPSULA</w:t>
            </w:r>
          </w:p>
        </w:tc>
        <w:tc>
          <w:tcPr>
            <w:tcW w:w="510" w:type="pct"/>
            <w:tcBorders>
              <w:top w:val="nil"/>
              <w:left w:val="nil"/>
              <w:bottom w:val="single" w:sz="8" w:space="0" w:color="auto"/>
              <w:right w:val="single" w:sz="8" w:space="0" w:color="auto"/>
            </w:tcBorders>
            <w:shd w:val="clear" w:color="000000" w:fill="D9D9D9"/>
            <w:vAlign w:val="center"/>
            <w:hideMark/>
          </w:tcPr>
          <w:p w14:paraId="040604C2"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4.000</w:t>
            </w:r>
          </w:p>
        </w:tc>
      </w:tr>
      <w:tr w:rsidR="00CB2FB8" w:rsidRPr="00CB2FB8" w14:paraId="0251FCC6"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3F71D808"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86</w:t>
            </w:r>
          </w:p>
        </w:tc>
        <w:tc>
          <w:tcPr>
            <w:tcW w:w="3558" w:type="pct"/>
            <w:tcBorders>
              <w:top w:val="nil"/>
              <w:left w:val="nil"/>
              <w:bottom w:val="single" w:sz="8" w:space="0" w:color="auto"/>
              <w:right w:val="single" w:sz="8" w:space="0" w:color="auto"/>
            </w:tcBorders>
            <w:hideMark/>
          </w:tcPr>
          <w:p w14:paraId="0D798B31"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 xml:space="preserve">FOLINATO DE CÁLCIO (ÁCIDO FOLÍNICO) 15 MG - COMPRIMIDO </w:t>
            </w:r>
          </w:p>
        </w:tc>
        <w:tc>
          <w:tcPr>
            <w:tcW w:w="590" w:type="pct"/>
            <w:tcBorders>
              <w:top w:val="nil"/>
              <w:left w:val="nil"/>
              <w:bottom w:val="single" w:sz="8" w:space="0" w:color="auto"/>
              <w:right w:val="single" w:sz="8" w:space="0" w:color="auto"/>
            </w:tcBorders>
            <w:hideMark/>
          </w:tcPr>
          <w:p w14:paraId="0ADD99F1"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72675C6F"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500</w:t>
            </w:r>
          </w:p>
        </w:tc>
      </w:tr>
      <w:tr w:rsidR="00CB2FB8" w:rsidRPr="00CB2FB8" w14:paraId="31C74655"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1E5AE184"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87</w:t>
            </w:r>
          </w:p>
        </w:tc>
        <w:tc>
          <w:tcPr>
            <w:tcW w:w="3558" w:type="pct"/>
            <w:tcBorders>
              <w:top w:val="nil"/>
              <w:left w:val="nil"/>
              <w:bottom w:val="single" w:sz="8" w:space="0" w:color="auto"/>
              <w:right w:val="single" w:sz="8" w:space="0" w:color="auto"/>
            </w:tcBorders>
            <w:hideMark/>
          </w:tcPr>
          <w:p w14:paraId="1F8A5787"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FOSFATO DISSÓDICO DE DEXAMETASONA 4 MG/ML - SOLUÇÃO INJETÁVEL 2,5ML</w:t>
            </w:r>
          </w:p>
        </w:tc>
        <w:tc>
          <w:tcPr>
            <w:tcW w:w="590" w:type="pct"/>
            <w:tcBorders>
              <w:top w:val="nil"/>
              <w:left w:val="nil"/>
              <w:bottom w:val="single" w:sz="8" w:space="0" w:color="auto"/>
              <w:right w:val="single" w:sz="8" w:space="0" w:color="auto"/>
            </w:tcBorders>
            <w:hideMark/>
          </w:tcPr>
          <w:p w14:paraId="194CA6F8"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w:t>
            </w:r>
          </w:p>
        </w:tc>
        <w:tc>
          <w:tcPr>
            <w:tcW w:w="510" w:type="pct"/>
            <w:tcBorders>
              <w:top w:val="nil"/>
              <w:left w:val="nil"/>
              <w:bottom w:val="single" w:sz="8" w:space="0" w:color="auto"/>
              <w:right w:val="single" w:sz="8" w:space="0" w:color="auto"/>
            </w:tcBorders>
            <w:shd w:val="clear" w:color="000000" w:fill="D9D9D9"/>
            <w:vAlign w:val="center"/>
            <w:hideMark/>
          </w:tcPr>
          <w:p w14:paraId="2CAE322A"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1.000</w:t>
            </w:r>
          </w:p>
        </w:tc>
      </w:tr>
      <w:tr w:rsidR="00CB2FB8" w:rsidRPr="00CB2FB8" w14:paraId="5637F718"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44E1F2E3"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88</w:t>
            </w:r>
          </w:p>
        </w:tc>
        <w:tc>
          <w:tcPr>
            <w:tcW w:w="3558" w:type="pct"/>
            <w:tcBorders>
              <w:top w:val="nil"/>
              <w:left w:val="nil"/>
              <w:bottom w:val="single" w:sz="8" w:space="0" w:color="auto"/>
              <w:right w:val="single" w:sz="8" w:space="0" w:color="auto"/>
            </w:tcBorders>
            <w:hideMark/>
          </w:tcPr>
          <w:p w14:paraId="2B2FB74C"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FOSFATO SÓDICO DE PREDNISOLONA 4,02 MG/ML (EQUIV. A 3 MG/ML DE PREDNISOLONA) - SOL. ORAL 60ML</w:t>
            </w:r>
          </w:p>
        </w:tc>
        <w:tc>
          <w:tcPr>
            <w:tcW w:w="590" w:type="pct"/>
            <w:tcBorders>
              <w:top w:val="nil"/>
              <w:left w:val="nil"/>
              <w:bottom w:val="single" w:sz="8" w:space="0" w:color="auto"/>
              <w:right w:val="single" w:sz="8" w:space="0" w:color="auto"/>
            </w:tcBorders>
            <w:hideMark/>
          </w:tcPr>
          <w:p w14:paraId="6097A75D"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w:t>
            </w:r>
          </w:p>
        </w:tc>
        <w:tc>
          <w:tcPr>
            <w:tcW w:w="510" w:type="pct"/>
            <w:tcBorders>
              <w:top w:val="nil"/>
              <w:left w:val="nil"/>
              <w:bottom w:val="single" w:sz="8" w:space="0" w:color="auto"/>
              <w:right w:val="single" w:sz="8" w:space="0" w:color="auto"/>
            </w:tcBorders>
            <w:shd w:val="clear" w:color="000000" w:fill="D9D9D9"/>
            <w:vAlign w:val="center"/>
            <w:hideMark/>
          </w:tcPr>
          <w:p w14:paraId="34FC82F0"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1500</w:t>
            </w:r>
          </w:p>
        </w:tc>
      </w:tr>
      <w:tr w:rsidR="00CB2FB8" w:rsidRPr="00CB2FB8" w14:paraId="62D7C95F"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3C0F3F9E"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89</w:t>
            </w:r>
          </w:p>
        </w:tc>
        <w:tc>
          <w:tcPr>
            <w:tcW w:w="3558" w:type="pct"/>
            <w:tcBorders>
              <w:top w:val="nil"/>
              <w:left w:val="nil"/>
              <w:bottom w:val="single" w:sz="8" w:space="0" w:color="auto"/>
              <w:right w:val="single" w:sz="8" w:space="0" w:color="auto"/>
            </w:tcBorders>
            <w:hideMark/>
          </w:tcPr>
          <w:p w14:paraId="30085974"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FUROSEMIDA, 40 MG COMPRIMIO.</w:t>
            </w:r>
          </w:p>
        </w:tc>
        <w:tc>
          <w:tcPr>
            <w:tcW w:w="590" w:type="pct"/>
            <w:tcBorders>
              <w:top w:val="nil"/>
              <w:left w:val="nil"/>
              <w:bottom w:val="single" w:sz="8" w:space="0" w:color="auto"/>
              <w:right w:val="single" w:sz="8" w:space="0" w:color="auto"/>
            </w:tcBorders>
            <w:hideMark/>
          </w:tcPr>
          <w:p w14:paraId="4B5C94CD"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39C55843"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30.000</w:t>
            </w:r>
          </w:p>
        </w:tc>
      </w:tr>
      <w:tr w:rsidR="00CB2FB8" w:rsidRPr="00CB2FB8" w14:paraId="3DE4FA13"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0B5522D9"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90</w:t>
            </w:r>
          </w:p>
        </w:tc>
        <w:tc>
          <w:tcPr>
            <w:tcW w:w="3558" w:type="pct"/>
            <w:tcBorders>
              <w:top w:val="nil"/>
              <w:left w:val="nil"/>
              <w:bottom w:val="single" w:sz="8" w:space="0" w:color="auto"/>
              <w:right w:val="single" w:sz="8" w:space="0" w:color="auto"/>
            </w:tcBorders>
            <w:hideMark/>
          </w:tcPr>
          <w:p w14:paraId="5C26906F"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GLIBENCLAMIDA 5 MG - COMPRIMIDO</w:t>
            </w:r>
          </w:p>
        </w:tc>
        <w:tc>
          <w:tcPr>
            <w:tcW w:w="590" w:type="pct"/>
            <w:tcBorders>
              <w:top w:val="nil"/>
              <w:left w:val="nil"/>
              <w:bottom w:val="single" w:sz="8" w:space="0" w:color="auto"/>
              <w:right w:val="single" w:sz="8" w:space="0" w:color="auto"/>
            </w:tcBorders>
            <w:hideMark/>
          </w:tcPr>
          <w:p w14:paraId="4E7FD59B"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193268A3"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30.000</w:t>
            </w:r>
          </w:p>
        </w:tc>
      </w:tr>
      <w:tr w:rsidR="00CB2FB8" w:rsidRPr="00CB2FB8" w14:paraId="7B23FF3C"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145A81F9"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91</w:t>
            </w:r>
          </w:p>
        </w:tc>
        <w:tc>
          <w:tcPr>
            <w:tcW w:w="3558" w:type="pct"/>
            <w:tcBorders>
              <w:top w:val="nil"/>
              <w:left w:val="nil"/>
              <w:bottom w:val="single" w:sz="8" w:space="0" w:color="auto"/>
              <w:right w:val="single" w:sz="8" w:space="0" w:color="auto"/>
            </w:tcBorders>
            <w:hideMark/>
          </w:tcPr>
          <w:p w14:paraId="6F38E37A" w14:textId="77777777" w:rsidR="00CB2FB8" w:rsidRPr="00CB2FB8" w:rsidRDefault="00CB2FB8" w:rsidP="00046714">
            <w:pPr>
              <w:widowControl w:val="0"/>
              <w:suppressAutoHyphens/>
              <w:autoSpaceDN w:val="0"/>
              <w:ind w:right="-1"/>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GLICLAZIDA 30 MG - COMPRIMIDO DE LIBERAÇÃO CONTROLADA</w:t>
            </w:r>
          </w:p>
        </w:tc>
        <w:tc>
          <w:tcPr>
            <w:tcW w:w="590" w:type="pct"/>
            <w:tcBorders>
              <w:top w:val="nil"/>
              <w:left w:val="nil"/>
              <w:bottom w:val="single" w:sz="8" w:space="0" w:color="auto"/>
              <w:right w:val="single" w:sz="8" w:space="0" w:color="auto"/>
            </w:tcBorders>
            <w:hideMark/>
          </w:tcPr>
          <w:p w14:paraId="747BBE19"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UN</w:t>
            </w:r>
          </w:p>
        </w:tc>
        <w:tc>
          <w:tcPr>
            <w:tcW w:w="510" w:type="pct"/>
            <w:tcBorders>
              <w:top w:val="nil"/>
              <w:left w:val="nil"/>
              <w:bottom w:val="single" w:sz="8" w:space="0" w:color="auto"/>
              <w:right w:val="single" w:sz="8" w:space="0" w:color="auto"/>
            </w:tcBorders>
            <w:shd w:val="clear" w:color="000000" w:fill="D9D9D9"/>
            <w:vAlign w:val="center"/>
            <w:hideMark/>
          </w:tcPr>
          <w:p w14:paraId="4A38ABCF"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60.000</w:t>
            </w:r>
          </w:p>
        </w:tc>
      </w:tr>
      <w:tr w:rsidR="00CB2FB8" w:rsidRPr="00CB2FB8" w14:paraId="0E064B40"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tcPr>
          <w:p w14:paraId="2F03953D"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92</w:t>
            </w:r>
          </w:p>
        </w:tc>
        <w:tc>
          <w:tcPr>
            <w:tcW w:w="3558" w:type="pct"/>
            <w:tcBorders>
              <w:top w:val="nil"/>
              <w:left w:val="nil"/>
              <w:bottom w:val="single" w:sz="8" w:space="0" w:color="auto"/>
              <w:right w:val="single" w:sz="8" w:space="0" w:color="auto"/>
            </w:tcBorders>
            <w:vAlign w:val="center"/>
          </w:tcPr>
          <w:p w14:paraId="37810320" w14:textId="77777777" w:rsidR="00CB2FB8" w:rsidRPr="00CB2FB8" w:rsidRDefault="00CB2FB8" w:rsidP="00046714">
            <w:pPr>
              <w:widowControl w:val="0"/>
              <w:suppressAutoHyphens/>
              <w:autoSpaceDN w:val="0"/>
              <w:ind w:right="-1"/>
              <w:textAlignment w:val="baseline"/>
              <w:rPr>
                <w:rFonts w:ascii="Arial" w:eastAsia="Times New Roman" w:hAnsi="Arial" w:cs="Arial"/>
                <w:bCs/>
                <w:kern w:val="3"/>
                <w:sz w:val="16"/>
                <w:szCs w:val="16"/>
                <w:lang w:bidi="hi-IN"/>
              </w:rPr>
            </w:pPr>
            <w:r w:rsidRPr="00CB2FB8">
              <w:rPr>
                <w:rFonts w:ascii="Arial" w:eastAsia="Times New Roman" w:hAnsi="Arial" w:cs="Arial"/>
                <w:bCs/>
                <w:color w:val="000000"/>
                <w:kern w:val="3"/>
                <w:sz w:val="16"/>
                <w:szCs w:val="16"/>
                <w:lang w:bidi="hi-IN"/>
              </w:rPr>
              <w:t>GLICOSE 50 MG/5% - AMPOLA SOLUÇÃO INJETÁVEL 10 ML</w:t>
            </w:r>
          </w:p>
        </w:tc>
        <w:tc>
          <w:tcPr>
            <w:tcW w:w="590" w:type="pct"/>
            <w:tcBorders>
              <w:top w:val="nil"/>
              <w:left w:val="nil"/>
              <w:bottom w:val="single" w:sz="8" w:space="0" w:color="auto"/>
              <w:right w:val="single" w:sz="8" w:space="0" w:color="auto"/>
            </w:tcBorders>
          </w:tcPr>
          <w:p w14:paraId="6B61C4C7"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color w:val="000000"/>
                <w:kern w:val="3"/>
                <w:sz w:val="16"/>
                <w:szCs w:val="16"/>
                <w:lang w:bidi="hi-IN"/>
              </w:rPr>
              <w:t>UN</w:t>
            </w:r>
          </w:p>
        </w:tc>
        <w:tc>
          <w:tcPr>
            <w:tcW w:w="510" w:type="pct"/>
            <w:tcBorders>
              <w:top w:val="nil"/>
              <w:left w:val="nil"/>
              <w:bottom w:val="single" w:sz="8" w:space="0" w:color="auto"/>
              <w:right w:val="single" w:sz="8" w:space="0" w:color="auto"/>
            </w:tcBorders>
            <w:shd w:val="clear" w:color="000000" w:fill="D9D9D9"/>
            <w:vAlign w:val="center"/>
          </w:tcPr>
          <w:p w14:paraId="20C7048D"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color w:val="000000"/>
                <w:kern w:val="3"/>
                <w:sz w:val="16"/>
                <w:szCs w:val="16"/>
                <w:lang w:bidi="hi-IN"/>
              </w:rPr>
              <w:t>200</w:t>
            </w:r>
          </w:p>
        </w:tc>
      </w:tr>
      <w:tr w:rsidR="00CB2FB8" w:rsidRPr="00CB2FB8" w14:paraId="70CF9989"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2281884E"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93</w:t>
            </w:r>
          </w:p>
        </w:tc>
        <w:tc>
          <w:tcPr>
            <w:tcW w:w="3558" w:type="pct"/>
            <w:tcBorders>
              <w:top w:val="nil"/>
              <w:left w:val="nil"/>
              <w:bottom w:val="single" w:sz="8" w:space="0" w:color="auto"/>
              <w:right w:val="single" w:sz="8" w:space="0" w:color="auto"/>
            </w:tcBorders>
            <w:hideMark/>
          </w:tcPr>
          <w:p w14:paraId="5E56D8B3"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GUACO (MIKANIA GLOMERATA SPRENG.) - SOLUÇÃO ORAL  150ML</w:t>
            </w:r>
          </w:p>
        </w:tc>
        <w:tc>
          <w:tcPr>
            <w:tcW w:w="590" w:type="pct"/>
            <w:tcBorders>
              <w:top w:val="nil"/>
              <w:left w:val="nil"/>
              <w:bottom w:val="single" w:sz="8" w:space="0" w:color="auto"/>
              <w:right w:val="single" w:sz="8" w:space="0" w:color="auto"/>
            </w:tcBorders>
            <w:hideMark/>
          </w:tcPr>
          <w:p w14:paraId="44C425FE"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w:t>
            </w:r>
          </w:p>
        </w:tc>
        <w:tc>
          <w:tcPr>
            <w:tcW w:w="510" w:type="pct"/>
            <w:tcBorders>
              <w:top w:val="nil"/>
              <w:left w:val="nil"/>
              <w:bottom w:val="single" w:sz="8" w:space="0" w:color="auto"/>
              <w:right w:val="single" w:sz="8" w:space="0" w:color="auto"/>
            </w:tcBorders>
            <w:shd w:val="clear" w:color="000000" w:fill="D9D9D9"/>
            <w:vAlign w:val="center"/>
            <w:hideMark/>
          </w:tcPr>
          <w:p w14:paraId="33F24862"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2.000</w:t>
            </w:r>
          </w:p>
        </w:tc>
      </w:tr>
      <w:tr w:rsidR="00CB2FB8" w:rsidRPr="00CB2FB8" w14:paraId="6BA4E768"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674216FA"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94</w:t>
            </w:r>
          </w:p>
        </w:tc>
        <w:tc>
          <w:tcPr>
            <w:tcW w:w="3558" w:type="pct"/>
            <w:tcBorders>
              <w:top w:val="nil"/>
              <w:left w:val="nil"/>
              <w:bottom w:val="single" w:sz="8" w:space="0" w:color="auto"/>
              <w:right w:val="single" w:sz="8" w:space="0" w:color="auto"/>
            </w:tcBorders>
            <w:vAlign w:val="center"/>
            <w:hideMark/>
          </w:tcPr>
          <w:p w14:paraId="6D78588C"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HALOPERIDOL  5 MG - COMPRIMIDO</w:t>
            </w:r>
          </w:p>
        </w:tc>
        <w:tc>
          <w:tcPr>
            <w:tcW w:w="590" w:type="pct"/>
            <w:tcBorders>
              <w:top w:val="nil"/>
              <w:left w:val="nil"/>
              <w:bottom w:val="single" w:sz="8" w:space="0" w:color="auto"/>
              <w:right w:val="single" w:sz="8" w:space="0" w:color="auto"/>
            </w:tcBorders>
            <w:hideMark/>
          </w:tcPr>
          <w:p w14:paraId="3CE9E9FF"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74C2AE48"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25.000</w:t>
            </w:r>
          </w:p>
        </w:tc>
      </w:tr>
      <w:tr w:rsidR="00CB2FB8" w:rsidRPr="00CB2FB8" w14:paraId="2F71D146"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304E664F"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95</w:t>
            </w:r>
          </w:p>
        </w:tc>
        <w:tc>
          <w:tcPr>
            <w:tcW w:w="3558" w:type="pct"/>
            <w:tcBorders>
              <w:top w:val="nil"/>
              <w:left w:val="nil"/>
              <w:bottom w:val="single" w:sz="8" w:space="0" w:color="auto"/>
              <w:right w:val="single" w:sz="8" w:space="0" w:color="auto"/>
            </w:tcBorders>
            <w:vAlign w:val="center"/>
            <w:hideMark/>
          </w:tcPr>
          <w:p w14:paraId="4AB7C355"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HEPARINA SÓDICA 5.000 UI/ 0,25 ML - SOLUÇÃO INJETÁVEL 5ML</w:t>
            </w:r>
          </w:p>
        </w:tc>
        <w:tc>
          <w:tcPr>
            <w:tcW w:w="590" w:type="pct"/>
            <w:tcBorders>
              <w:top w:val="nil"/>
              <w:left w:val="nil"/>
              <w:bottom w:val="single" w:sz="8" w:space="0" w:color="auto"/>
              <w:right w:val="single" w:sz="8" w:space="0" w:color="auto"/>
            </w:tcBorders>
            <w:hideMark/>
          </w:tcPr>
          <w:p w14:paraId="06CD7D88"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w:t>
            </w:r>
          </w:p>
        </w:tc>
        <w:tc>
          <w:tcPr>
            <w:tcW w:w="510" w:type="pct"/>
            <w:tcBorders>
              <w:top w:val="nil"/>
              <w:left w:val="nil"/>
              <w:bottom w:val="single" w:sz="8" w:space="0" w:color="auto"/>
              <w:right w:val="single" w:sz="8" w:space="0" w:color="auto"/>
            </w:tcBorders>
            <w:shd w:val="clear" w:color="000000" w:fill="D9D9D9"/>
            <w:vAlign w:val="center"/>
            <w:hideMark/>
          </w:tcPr>
          <w:p w14:paraId="1455823B"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50</w:t>
            </w:r>
          </w:p>
        </w:tc>
      </w:tr>
      <w:tr w:rsidR="00CB2FB8" w:rsidRPr="00CB2FB8" w14:paraId="7F917C45"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3C763AFA"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96</w:t>
            </w:r>
          </w:p>
        </w:tc>
        <w:tc>
          <w:tcPr>
            <w:tcW w:w="3558" w:type="pct"/>
            <w:tcBorders>
              <w:top w:val="nil"/>
              <w:left w:val="nil"/>
              <w:bottom w:val="single" w:sz="8" w:space="0" w:color="auto"/>
              <w:right w:val="single" w:sz="8" w:space="0" w:color="auto"/>
            </w:tcBorders>
            <w:vAlign w:val="center"/>
            <w:hideMark/>
          </w:tcPr>
          <w:p w14:paraId="1EC16CC7"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HIDROCLOROTIAZIDA  25 MG - COMPRIMIDO</w:t>
            </w:r>
          </w:p>
        </w:tc>
        <w:tc>
          <w:tcPr>
            <w:tcW w:w="590" w:type="pct"/>
            <w:tcBorders>
              <w:top w:val="nil"/>
              <w:left w:val="nil"/>
              <w:bottom w:val="single" w:sz="8" w:space="0" w:color="auto"/>
              <w:right w:val="single" w:sz="8" w:space="0" w:color="auto"/>
            </w:tcBorders>
            <w:hideMark/>
          </w:tcPr>
          <w:p w14:paraId="7D76CD9B"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51BA9FCE"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100.000</w:t>
            </w:r>
          </w:p>
        </w:tc>
      </w:tr>
      <w:tr w:rsidR="00CB2FB8" w:rsidRPr="00CB2FB8" w14:paraId="143F4354"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0B596C7D"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97</w:t>
            </w:r>
          </w:p>
        </w:tc>
        <w:tc>
          <w:tcPr>
            <w:tcW w:w="3558" w:type="pct"/>
            <w:tcBorders>
              <w:top w:val="nil"/>
              <w:left w:val="nil"/>
              <w:bottom w:val="single" w:sz="8" w:space="0" w:color="auto"/>
              <w:right w:val="single" w:sz="8" w:space="0" w:color="auto"/>
            </w:tcBorders>
            <w:vAlign w:val="center"/>
            <w:hideMark/>
          </w:tcPr>
          <w:p w14:paraId="00A3AFFC"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HIDRÓXIDO DE ALUMÍNIO  61,5 MG - SUSPENSÃO ORAL 100ML</w:t>
            </w:r>
          </w:p>
        </w:tc>
        <w:tc>
          <w:tcPr>
            <w:tcW w:w="590" w:type="pct"/>
            <w:tcBorders>
              <w:top w:val="nil"/>
              <w:left w:val="nil"/>
              <w:bottom w:val="single" w:sz="8" w:space="0" w:color="auto"/>
              <w:right w:val="single" w:sz="8" w:space="0" w:color="auto"/>
            </w:tcBorders>
            <w:hideMark/>
          </w:tcPr>
          <w:p w14:paraId="22A30F58"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w:t>
            </w:r>
          </w:p>
        </w:tc>
        <w:tc>
          <w:tcPr>
            <w:tcW w:w="510" w:type="pct"/>
            <w:tcBorders>
              <w:top w:val="nil"/>
              <w:left w:val="nil"/>
              <w:bottom w:val="single" w:sz="8" w:space="0" w:color="auto"/>
              <w:right w:val="single" w:sz="8" w:space="0" w:color="auto"/>
            </w:tcBorders>
            <w:shd w:val="clear" w:color="000000" w:fill="D9D9D9"/>
            <w:vAlign w:val="center"/>
            <w:hideMark/>
          </w:tcPr>
          <w:p w14:paraId="649070AB"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600</w:t>
            </w:r>
          </w:p>
        </w:tc>
      </w:tr>
      <w:tr w:rsidR="00CB2FB8" w:rsidRPr="00CB2FB8" w14:paraId="31C181E5"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5A069839"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kern w:val="3"/>
                <w:sz w:val="16"/>
                <w:szCs w:val="16"/>
                <w:lang w:bidi="hi-IN"/>
              </w:rPr>
            </w:pPr>
            <w:r w:rsidRPr="00CB2FB8">
              <w:rPr>
                <w:rFonts w:ascii="Arial" w:eastAsia="Times New Roman" w:hAnsi="Arial" w:cs="Arial"/>
                <w:b/>
                <w:bCs/>
                <w:kern w:val="3"/>
                <w:sz w:val="16"/>
                <w:szCs w:val="16"/>
                <w:lang w:bidi="hi-IN"/>
              </w:rPr>
              <w:t>98</w:t>
            </w:r>
          </w:p>
        </w:tc>
        <w:tc>
          <w:tcPr>
            <w:tcW w:w="3558" w:type="pct"/>
            <w:tcBorders>
              <w:top w:val="nil"/>
              <w:left w:val="nil"/>
              <w:bottom w:val="single" w:sz="8" w:space="0" w:color="auto"/>
              <w:right w:val="single" w:sz="8" w:space="0" w:color="auto"/>
            </w:tcBorders>
            <w:vAlign w:val="center"/>
            <w:hideMark/>
          </w:tcPr>
          <w:p w14:paraId="4A0AB113" w14:textId="77777777" w:rsidR="00CB2FB8" w:rsidRPr="00CB2FB8" w:rsidRDefault="00CB2FB8" w:rsidP="00046714">
            <w:pPr>
              <w:widowControl w:val="0"/>
              <w:suppressAutoHyphens/>
              <w:autoSpaceDN w:val="0"/>
              <w:ind w:right="-1"/>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 xml:space="preserve">IBUPROFENO  600 MG - COMPRIMIDO </w:t>
            </w:r>
          </w:p>
        </w:tc>
        <w:tc>
          <w:tcPr>
            <w:tcW w:w="590" w:type="pct"/>
            <w:tcBorders>
              <w:top w:val="nil"/>
              <w:left w:val="nil"/>
              <w:bottom w:val="single" w:sz="8" w:space="0" w:color="auto"/>
              <w:right w:val="single" w:sz="8" w:space="0" w:color="auto"/>
            </w:tcBorders>
            <w:hideMark/>
          </w:tcPr>
          <w:p w14:paraId="17381519"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5D8E28D6"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40.000</w:t>
            </w:r>
          </w:p>
        </w:tc>
      </w:tr>
      <w:tr w:rsidR="00CB2FB8" w:rsidRPr="00CB2FB8" w14:paraId="66E74D13"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67A0F419"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kern w:val="3"/>
                <w:sz w:val="16"/>
                <w:szCs w:val="16"/>
                <w:lang w:bidi="hi-IN"/>
              </w:rPr>
            </w:pPr>
            <w:r w:rsidRPr="00CB2FB8">
              <w:rPr>
                <w:rFonts w:ascii="Arial" w:eastAsia="Times New Roman" w:hAnsi="Arial" w:cs="Arial"/>
                <w:b/>
                <w:bCs/>
                <w:kern w:val="3"/>
                <w:sz w:val="16"/>
                <w:szCs w:val="16"/>
                <w:lang w:bidi="hi-IN"/>
              </w:rPr>
              <w:t>99</w:t>
            </w:r>
          </w:p>
        </w:tc>
        <w:tc>
          <w:tcPr>
            <w:tcW w:w="3558" w:type="pct"/>
            <w:tcBorders>
              <w:top w:val="nil"/>
              <w:left w:val="nil"/>
              <w:bottom w:val="single" w:sz="8" w:space="0" w:color="auto"/>
              <w:right w:val="single" w:sz="8" w:space="0" w:color="auto"/>
            </w:tcBorders>
            <w:vAlign w:val="center"/>
            <w:hideMark/>
          </w:tcPr>
          <w:p w14:paraId="24C14EFB" w14:textId="77777777" w:rsidR="00CB2FB8" w:rsidRPr="00CB2FB8" w:rsidRDefault="00CB2FB8" w:rsidP="00046714">
            <w:pPr>
              <w:widowControl w:val="0"/>
              <w:suppressAutoHyphens/>
              <w:autoSpaceDN w:val="0"/>
              <w:ind w:right="-1"/>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IBUPROFENO 50 MG/ML - SOL. ORAL 30ML</w:t>
            </w:r>
          </w:p>
        </w:tc>
        <w:tc>
          <w:tcPr>
            <w:tcW w:w="590" w:type="pct"/>
            <w:tcBorders>
              <w:top w:val="nil"/>
              <w:left w:val="nil"/>
              <w:bottom w:val="single" w:sz="8" w:space="0" w:color="auto"/>
              <w:right w:val="single" w:sz="8" w:space="0" w:color="auto"/>
            </w:tcBorders>
            <w:hideMark/>
          </w:tcPr>
          <w:p w14:paraId="26FFBC3E"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UN</w:t>
            </w:r>
          </w:p>
        </w:tc>
        <w:tc>
          <w:tcPr>
            <w:tcW w:w="510" w:type="pct"/>
            <w:tcBorders>
              <w:top w:val="nil"/>
              <w:left w:val="nil"/>
              <w:bottom w:val="single" w:sz="8" w:space="0" w:color="auto"/>
              <w:right w:val="single" w:sz="8" w:space="0" w:color="auto"/>
            </w:tcBorders>
            <w:shd w:val="clear" w:color="000000" w:fill="D9D9D9"/>
            <w:vAlign w:val="center"/>
            <w:hideMark/>
          </w:tcPr>
          <w:p w14:paraId="3BE54DD2"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2.000</w:t>
            </w:r>
          </w:p>
        </w:tc>
      </w:tr>
      <w:tr w:rsidR="00CB2FB8" w:rsidRPr="00CB2FB8" w14:paraId="48798A1F"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5284BF4C"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100</w:t>
            </w:r>
          </w:p>
        </w:tc>
        <w:tc>
          <w:tcPr>
            <w:tcW w:w="3558" w:type="pct"/>
            <w:tcBorders>
              <w:top w:val="nil"/>
              <w:left w:val="nil"/>
              <w:bottom w:val="single" w:sz="8" w:space="0" w:color="auto"/>
              <w:right w:val="single" w:sz="8" w:space="0" w:color="auto"/>
            </w:tcBorders>
            <w:vAlign w:val="center"/>
            <w:hideMark/>
          </w:tcPr>
          <w:p w14:paraId="49ABA7F1"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ISOFLAVONA-DE-SOJA (GLYCINE MAX (L.) MERR.) - COMPRIMIDO</w:t>
            </w:r>
          </w:p>
        </w:tc>
        <w:tc>
          <w:tcPr>
            <w:tcW w:w="590" w:type="pct"/>
            <w:tcBorders>
              <w:top w:val="nil"/>
              <w:left w:val="nil"/>
              <w:bottom w:val="single" w:sz="8" w:space="0" w:color="auto"/>
              <w:right w:val="single" w:sz="8" w:space="0" w:color="auto"/>
            </w:tcBorders>
            <w:hideMark/>
          </w:tcPr>
          <w:p w14:paraId="5956A084"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6B58CB3B"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1.000</w:t>
            </w:r>
          </w:p>
        </w:tc>
      </w:tr>
      <w:tr w:rsidR="00CB2FB8" w:rsidRPr="00CB2FB8" w14:paraId="282D4C51"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79B4B27B"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101</w:t>
            </w:r>
          </w:p>
        </w:tc>
        <w:tc>
          <w:tcPr>
            <w:tcW w:w="3558" w:type="pct"/>
            <w:tcBorders>
              <w:top w:val="nil"/>
              <w:left w:val="nil"/>
              <w:bottom w:val="single" w:sz="8" w:space="0" w:color="auto"/>
              <w:right w:val="single" w:sz="8" w:space="0" w:color="auto"/>
            </w:tcBorders>
            <w:vAlign w:val="center"/>
            <w:hideMark/>
          </w:tcPr>
          <w:p w14:paraId="2430161E"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 xml:space="preserve">IVERMECTINA   6 MG – COMPRIMIDO </w:t>
            </w:r>
          </w:p>
        </w:tc>
        <w:tc>
          <w:tcPr>
            <w:tcW w:w="590" w:type="pct"/>
            <w:tcBorders>
              <w:top w:val="nil"/>
              <w:left w:val="nil"/>
              <w:bottom w:val="single" w:sz="8" w:space="0" w:color="auto"/>
              <w:right w:val="single" w:sz="8" w:space="0" w:color="auto"/>
            </w:tcBorders>
            <w:hideMark/>
          </w:tcPr>
          <w:p w14:paraId="63CD3312"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522D1FE4"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1.000</w:t>
            </w:r>
          </w:p>
        </w:tc>
      </w:tr>
      <w:tr w:rsidR="00CB2FB8" w:rsidRPr="00CB2FB8" w14:paraId="682D8067"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FFFFFF"/>
            <w:vAlign w:val="center"/>
            <w:hideMark/>
          </w:tcPr>
          <w:p w14:paraId="6CD574C6"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kern w:val="3"/>
                <w:sz w:val="16"/>
                <w:szCs w:val="16"/>
                <w:lang w:bidi="hi-IN"/>
              </w:rPr>
            </w:pPr>
            <w:r w:rsidRPr="00CB2FB8">
              <w:rPr>
                <w:rFonts w:ascii="Arial" w:eastAsia="Times New Roman" w:hAnsi="Arial" w:cs="Arial"/>
                <w:b/>
                <w:bCs/>
                <w:kern w:val="3"/>
                <w:sz w:val="16"/>
                <w:szCs w:val="16"/>
                <w:lang w:bidi="hi-IN"/>
              </w:rPr>
              <w:t>102</w:t>
            </w:r>
          </w:p>
        </w:tc>
        <w:tc>
          <w:tcPr>
            <w:tcW w:w="3558" w:type="pct"/>
            <w:tcBorders>
              <w:top w:val="nil"/>
              <w:left w:val="nil"/>
              <w:bottom w:val="single" w:sz="8" w:space="0" w:color="auto"/>
              <w:right w:val="single" w:sz="8" w:space="0" w:color="auto"/>
            </w:tcBorders>
            <w:shd w:val="clear" w:color="000000" w:fill="FFFFFF"/>
            <w:vAlign w:val="center"/>
            <w:hideMark/>
          </w:tcPr>
          <w:p w14:paraId="53EDB65B" w14:textId="77777777" w:rsidR="00CB2FB8" w:rsidRPr="00CB2FB8" w:rsidRDefault="00CB2FB8" w:rsidP="00046714">
            <w:pPr>
              <w:widowControl w:val="0"/>
              <w:suppressAutoHyphens/>
              <w:autoSpaceDN w:val="0"/>
              <w:ind w:right="-1"/>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 xml:space="preserve">LEVODOPA + BENSERAZIDA  200 MG + 50 MG - COMPRIMIDO </w:t>
            </w:r>
          </w:p>
        </w:tc>
        <w:tc>
          <w:tcPr>
            <w:tcW w:w="590" w:type="pct"/>
            <w:tcBorders>
              <w:top w:val="nil"/>
              <w:left w:val="nil"/>
              <w:bottom w:val="single" w:sz="8" w:space="0" w:color="auto"/>
              <w:right w:val="single" w:sz="8" w:space="0" w:color="auto"/>
            </w:tcBorders>
            <w:shd w:val="clear" w:color="000000" w:fill="FFFFFF"/>
            <w:hideMark/>
          </w:tcPr>
          <w:p w14:paraId="6179A696"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single" w:sz="8" w:space="0" w:color="auto"/>
              <w:right w:val="single" w:sz="8" w:space="0" w:color="auto"/>
            </w:tcBorders>
            <w:shd w:val="clear" w:color="auto" w:fill="D9D9D9"/>
            <w:vAlign w:val="center"/>
            <w:hideMark/>
          </w:tcPr>
          <w:p w14:paraId="12F8A70E"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500</w:t>
            </w:r>
          </w:p>
        </w:tc>
      </w:tr>
      <w:tr w:rsidR="00CB2FB8" w:rsidRPr="00CB2FB8" w14:paraId="66443C46"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34A3D1BA"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kern w:val="3"/>
                <w:sz w:val="16"/>
                <w:szCs w:val="16"/>
                <w:lang w:bidi="hi-IN"/>
              </w:rPr>
            </w:pPr>
            <w:r w:rsidRPr="00CB2FB8">
              <w:rPr>
                <w:rFonts w:ascii="Arial" w:eastAsia="Times New Roman" w:hAnsi="Arial" w:cs="Arial"/>
                <w:b/>
                <w:bCs/>
                <w:kern w:val="3"/>
                <w:sz w:val="16"/>
                <w:szCs w:val="16"/>
                <w:lang w:bidi="hi-IN"/>
              </w:rPr>
              <w:t>103</w:t>
            </w:r>
          </w:p>
        </w:tc>
        <w:tc>
          <w:tcPr>
            <w:tcW w:w="3558" w:type="pct"/>
            <w:tcBorders>
              <w:top w:val="nil"/>
              <w:left w:val="nil"/>
              <w:bottom w:val="single" w:sz="8" w:space="0" w:color="auto"/>
              <w:right w:val="single" w:sz="8" w:space="0" w:color="auto"/>
            </w:tcBorders>
            <w:vAlign w:val="center"/>
            <w:hideMark/>
          </w:tcPr>
          <w:p w14:paraId="0BB18C0A" w14:textId="77777777" w:rsidR="00CB2FB8" w:rsidRPr="00CB2FB8" w:rsidRDefault="00CB2FB8" w:rsidP="00046714">
            <w:pPr>
              <w:widowControl w:val="0"/>
              <w:suppressAutoHyphens/>
              <w:autoSpaceDN w:val="0"/>
              <w:ind w:right="-1"/>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 xml:space="preserve">LEVOTIROXINA SÓDICA  25MCG - COMPRIMIDO </w:t>
            </w:r>
          </w:p>
        </w:tc>
        <w:tc>
          <w:tcPr>
            <w:tcW w:w="590" w:type="pct"/>
            <w:tcBorders>
              <w:top w:val="nil"/>
              <w:left w:val="nil"/>
              <w:bottom w:val="single" w:sz="8" w:space="0" w:color="auto"/>
              <w:right w:val="single" w:sz="8" w:space="0" w:color="auto"/>
            </w:tcBorders>
            <w:hideMark/>
          </w:tcPr>
          <w:p w14:paraId="35560957"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40B120CD"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30.000</w:t>
            </w:r>
          </w:p>
        </w:tc>
      </w:tr>
      <w:tr w:rsidR="00CB2FB8" w:rsidRPr="00CB2FB8" w14:paraId="3EF20BA0"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62C94788"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kern w:val="3"/>
                <w:sz w:val="16"/>
                <w:szCs w:val="16"/>
                <w:lang w:bidi="hi-IN"/>
              </w:rPr>
            </w:pPr>
            <w:r w:rsidRPr="00CB2FB8">
              <w:rPr>
                <w:rFonts w:ascii="Arial" w:eastAsia="Times New Roman" w:hAnsi="Arial" w:cs="Arial"/>
                <w:b/>
                <w:bCs/>
                <w:kern w:val="3"/>
                <w:sz w:val="16"/>
                <w:szCs w:val="16"/>
                <w:lang w:bidi="hi-IN"/>
              </w:rPr>
              <w:t>104</w:t>
            </w:r>
          </w:p>
        </w:tc>
        <w:tc>
          <w:tcPr>
            <w:tcW w:w="3558" w:type="pct"/>
            <w:tcBorders>
              <w:top w:val="nil"/>
              <w:left w:val="nil"/>
              <w:bottom w:val="single" w:sz="8" w:space="0" w:color="auto"/>
              <w:right w:val="single" w:sz="8" w:space="0" w:color="auto"/>
            </w:tcBorders>
            <w:vAlign w:val="center"/>
            <w:hideMark/>
          </w:tcPr>
          <w:p w14:paraId="5ECA2125" w14:textId="77777777" w:rsidR="00CB2FB8" w:rsidRPr="00CB2FB8" w:rsidRDefault="00CB2FB8" w:rsidP="00046714">
            <w:pPr>
              <w:widowControl w:val="0"/>
              <w:suppressAutoHyphens/>
              <w:autoSpaceDN w:val="0"/>
              <w:ind w:right="-1"/>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 xml:space="preserve">LEVOTIROXINA SÓDICA  50MCG - COMPRIMIDO </w:t>
            </w:r>
          </w:p>
        </w:tc>
        <w:tc>
          <w:tcPr>
            <w:tcW w:w="590" w:type="pct"/>
            <w:tcBorders>
              <w:top w:val="nil"/>
              <w:left w:val="nil"/>
              <w:bottom w:val="single" w:sz="8" w:space="0" w:color="auto"/>
              <w:right w:val="single" w:sz="8" w:space="0" w:color="auto"/>
            </w:tcBorders>
            <w:hideMark/>
          </w:tcPr>
          <w:p w14:paraId="0B666222"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71CF7616"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30.000</w:t>
            </w:r>
          </w:p>
        </w:tc>
      </w:tr>
      <w:tr w:rsidR="00CB2FB8" w:rsidRPr="00CB2FB8" w14:paraId="7E2BF2D5"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66B4C6AC"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kern w:val="3"/>
                <w:sz w:val="16"/>
                <w:szCs w:val="16"/>
                <w:lang w:bidi="hi-IN"/>
              </w:rPr>
            </w:pPr>
            <w:r w:rsidRPr="00CB2FB8">
              <w:rPr>
                <w:rFonts w:ascii="Arial" w:eastAsia="Times New Roman" w:hAnsi="Arial" w:cs="Arial"/>
                <w:b/>
                <w:bCs/>
                <w:kern w:val="3"/>
                <w:sz w:val="16"/>
                <w:szCs w:val="16"/>
                <w:lang w:bidi="hi-IN"/>
              </w:rPr>
              <w:t>105</w:t>
            </w:r>
          </w:p>
        </w:tc>
        <w:tc>
          <w:tcPr>
            <w:tcW w:w="3558" w:type="pct"/>
            <w:tcBorders>
              <w:top w:val="nil"/>
              <w:left w:val="nil"/>
              <w:bottom w:val="single" w:sz="8" w:space="0" w:color="auto"/>
              <w:right w:val="single" w:sz="8" w:space="0" w:color="auto"/>
            </w:tcBorders>
            <w:vAlign w:val="center"/>
            <w:hideMark/>
          </w:tcPr>
          <w:p w14:paraId="4036B49D" w14:textId="77777777" w:rsidR="00CB2FB8" w:rsidRPr="00CB2FB8" w:rsidRDefault="00CB2FB8" w:rsidP="00046714">
            <w:pPr>
              <w:widowControl w:val="0"/>
              <w:suppressAutoHyphens/>
              <w:autoSpaceDN w:val="0"/>
              <w:ind w:right="-1"/>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LEVOTIROXINA SÓDICA 100 MCG - COMPRIMIDO</w:t>
            </w:r>
          </w:p>
        </w:tc>
        <w:tc>
          <w:tcPr>
            <w:tcW w:w="590" w:type="pct"/>
            <w:tcBorders>
              <w:top w:val="nil"/>
              <w:left w:val="nil"/>
              <w:bottom w:val="single" w:sz="8" w:space="0" w:color="auto"/>
              <w:right w:val="single" w:sz="8" w:space="0" w:color="auto"/>
            </w:tcBorders>
            <w:hideMark/>
          </w:tcPr>
          <w:p w14:paraId="0DBBB5BE"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7537F12B"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30.000</w:t>
            </w:r>
          </w:p>
        </w:tc>
      </w:tr>
      <w:tr w:rsidR="00CB2FB8" w:rsidRPr="00CB2FB8" w14:paraId="79ED92EC"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770FCB17"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106</w:t>
            </w:r>
          </w:p>
        </w:tc>
        <w:tc>
          <w:tcPr>
            <w:tcW w:w="3558" w:type="pct"/>
            <w:tcBorders>
              <w:top w:val="nil"/>
              <w:left w:val="nil"/>
              <w:bottom w:val="single" w:sz="8" w:space="0" w:color="auto"/>
              <w:right w:val="single" w:sz="8" w:space="0" w:color="auto"/>
            </w:tcBorders>
            <w:vAlign w:val="center"/>
            <w:hideMark/>
          </w:tcPr>
          <w:p w14:paraId="33EF18FB"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LORATADINA  1 MG/ML - XAROPE 100ML</w:t>
            </w:r>
          </w:p>
        </w:tc>
        <w:tc>
          <w:tcPr>
            <w:tcW w:w="590" w:type="pct"/>
            <w:tcBorders>
              <w:top w:val="nil"/>
              <w:left w:val="nil"/>
              <w:bottom w:val="single" w:sz="8" w:space="0" w:color="auto"/>
              <w:right w:val="single" w:sz="8" w:space="0" w:color="auto"/>
            </w:tcBorders>
            <w:hideMark/>
          </w:tcPr>
          <w:p w14:paraId="769E371D"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w:t>
            </w:r>
          </w:p>
        </w:tc>
        <w:tc>
          <w:tcPr>
            <w:tcW w:w="510" w:type="pct"/>
            <w:tcBorders>
              <w:top w:val="nil"/>
              <w:left w:val="nil"/>
              <w:bottom w:val="single" w:sz="8" w:space="0" w:color="auto"/>
              <w:right w:val="single" w:sz="8" w:space="0" w:color="auto"/>
            </w:tcBorders>
            <w:shd w:val="clear" w:color="000000" w:fill="D9D9D9"/>
            <w:vAlign w:val="center"/>
            <w:hideMark/>
          </w:tcPr>
          <w:p w14:paraId="2EB53CE3"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1.200</w:t>
            </w:r>
          </w:p>
        </w:tc>
      </w:tr>
      <w:tr w:rsidR="00CB2FB8" w:rsidRPr="00CB2FB8" w14:paraId="206EFCD0" w14:textId="77777777" w:rsidTr="007E3341">
        <w:trPr>
          <w:trHeight w:val="20"/>
        </w:trPr>
        <w:tc>
          <w:tcPr>
            <w:tcW w:w="342" w:type="pct"/>
            <w:tcBorders>
              <w:top w:val="nil"/>
              <w:left w:val="single" w:sz="8" w:space="0" w:color="auto"/>
              <w:bottom w:val="single" w:sz="4" w:space="0" w:color="auto"/>
              <w:right w:val="single" w:sz="8" w:space="0" w:color="auto"/>
            </w:tcBorders>
            <w:shd w:val="clear" w:color="000000" w:fill="D9D9D9"/>
            <w:vAlign w:val="center"/>
            <w:hideMark/>
          </w:tcPr>
          <w:p w14:paraId="2A2A6C5C"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107</w:t>
            </w:r>
          </w:p>
        </w:tc>
        <w:tc>
          <w:tcPr>
            <w:tcW w:w="3558" w:type="pct"/>
            <w:tcBorders>
              <w:top w:val="nil"/>
              <w:left w:val="nil"/>
              <w:bottom w:val="single" w:sz="4" w:space="0" w:color="auto"/>
              <w:right w:val="single" w:sz="8" w:space="0" w:color="auto"/>
            </w:tcBorders>
            <w:vAlign w:val="center"/>
            <w:hideMark/>
          </w:tcPr>
          <w:p w14:paraId="388BCC61"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LOSARTANA POTÁSSICA  50 MG - COMPRIMIDO</w:t>
            </w:r>
          </w:p>
        </w:tc>
        <w:tc>
          <w:tcPr>
            <w:tcW w:w="590" w:type="pct"/>
            <w:tcBorders>
              <w:top w:val="nil"/>
              <w:left w:val="nil"/>
              <w:bottom w:val="single" w:sz="4" w:space="0" w:color="auto"/>
              <w:right w:val="single" w:sz="8" w:space="0" w:color="auto"/>
            </w:tcBorders>
            <w:hideMark/>
          </w:tcPr>
          <w:p w14:paraId="662C7F9A"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single" w:sz="4" w:space="0" w:color="auto"/>
              <w:right w:val="single" w:sz="8" w:space="0" w:color="auto"/>
            </w:tcBorders>
            <w:shd w:val="clear" w:color="000000" w:fill="D9D9D9"/>
            <w:vAlign w:val="center"/>
            <w:hideMark/>
          </w:tcPr>
          <w:p w14:paraId="54281308"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160.000</w:t>
            </w:r>
          </w:p>
        </w:tc>
      </w:tr>
      <w:tr w:rsidR="00CB2FB8" w:rsidRPr="00CB2FB8" w14:paraId="423E6061" w14:textId="77777777" w:rsidTr="007E3341">
        <w:trPr>
          <w:trHeight w:val="20"/>
        </w:trPr>
        <w:tc>
          <w:tcPr>
            <w:tcW w:w="342" w:type="pct"/>
            <w:tcBorders>
              <w:top w:val="single" w:sz="4" w:space="0" w:color="auto"/>
              <w:left w:val="single" w:sz="8" w:space="0" w:color="auto"/>
              <w:bottom w:val="single" w:sz="8" w:space="0" w:color="auto"/>
              <w:right w:val="single" w:sz="8" w:space="0" w:color="auto"/>
            </w:tcBorders>
            <w:shd w:val="clear" w:color="000000" w:fill="D9D9D9"/>
            <w:vAlign w:val="center"/>
            <w:hideMark/>
          </w:tcPr>
          <w:p w14:paraId="5CE58869"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kern w:val="3"/>
                <w:sz w:val="16"/>
                <w:szCs w:val="16"/>
                <w:lang w:bidi="hi-IN"/>
              </w:rPr>
            </w:pPr>
            <w:r w:rsidRPr="00CB2FB8">
              <w:rPr>
                <w:rFonts w:ascii="Arial" w:eastAsia="Times New Roman" w:hAnsi="Arial" w:cs="Arial"/>
                <w:b/>
                <w:bCs/>
                <w:kern w:val="3"/>
                <w:sz w:val="16"/>
                <w:szCs w:val="16"/>
                <w:lang w:bidi="hi-IN"/>
              </w:rPr>
              <w:t>108</w:t>
            </w:r>
          </w:p>
        </w:tc>
        <w:tc>
          <w:tcPr>
            <w:tcW w:w="3558" w:type="pct"/>
            <w:tcBorders>
              <w:top w:val="single" w:sz="4" w:space="0" w:color="auto"/>
              <w:left w:val="nil"/>
              <w:bottom w:val="single" w:sz="8" w:space="0" w:color="auto"/>
              <w:right w:val="single" w:sz="8" w:space="0" w:color="auto"/>
            </w:tcBorders>
            <w:vAlign w:val="center"/>
            <w:hideMark/>
          </w:tcPr>
          <w:p w14:paraId="6CAEFD9B" w14:textId="77777777" w:rsidR="00CB2FB8" w:rsidRPr="00CB2FB8" w:rsidRDefault="00CB2FB8" w:rsidP="00046714">
            <w:pPr>
              <w:widowControl w:val="0"/>
              <w:suppressAutoHyphens/>
              <w:autoSpaceDN w:val="0"/>
              <w:ind w:right="-1"/>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MALEATO DE DEXCLORFENIRAMINA  0,4 MG/ML - SOLUÇÃO ORAL 100ML</w:t>
            </w:r>
          </w:p>
        </w:tc>
        <w:tc>
          <w:tcPr>
            <w:tcW w:w="590" w:type="pct"/>
            <w:tcBorders>
              <w:top w:val="single" w:sz="4" w:space="0" w:color="auto"/>
              <w:left w:val="nil"/>
              <w:bottom w:val="single" w:sz="8" w:space="0" w:color="auto"/>
              <w:right w:val="single" w:sz="8" w:space="0" w:color="auto"/>
            </w:tcBorders>
            <w:hideMark/>
          </w:tcPr>
          <w:p w14:paraId="10441EDE"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UN</w:t>
            </w:r>
          </w:p>
        </w:tc>
        <w:tc>
          <w:tcPr>
            <w:tcW w:w="510" w:type="pct"/>
            <w:tcBorders>
              <w:top w:val="single" w:sz="4" w:space="0" w:color="auto"/>
              <w:left w:val="nil"/>
              <w:bottom w:val="single" w:sz="8" w:space="0" w:color="auto"/>
              <w:right w:val="single" w:sz="8" w:space="0" w:color="auto"/>
            </w:tcBorders>
            <w:shd w:val="clear" w:color="000000" w:fill="D9D9D9"/>
            <w:vAlign w:val="center"/>
            <w:hideMark/>
          </w:tcPr>
          <w:p w14:paraId="2060F25B"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2.200</w:t>
            </w:r>
          </w:p>
        </w:tc>
      </w:tr>
      <w:tr w:rsidR="00CB2FB8" w:rsidRPr="00CB2FB8" w14:paraId="1CD236DC"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6E04427A"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kern w:val="3"/>
                <w:sz w:val="16"/>
                <w:szCs w:val="16"/>
                <w:lang w:bidi="hi-IN"/>
              </w:rPr>
            </w:pPr>
            <w:r w:rsidRPr="00CB2FB8">
              <w:rPr>
                <w:rFonts w:ascii="Arial" w:eastAsia="Times New Roman" w:hAnsi="Arial" w:cs="Arial"/>
                <w:b/>
                <w:bCs/>
                <w:kern w:val="3"/>
                <w:sz w:val="16"/>
                <w:szCs w:val="16"/>
                <w:lang w:bidi="hi-IN"/>
              </w:rPr>
              <w:t>109</w:t>
            </w:r>
          </w:p>
        </w:tc>
        <w:tc>
          <w:tcPr>
            <w:tcW w:w="3558" w:type="pct"/>
            <w:tcBorders>
              <w:top w:val="nil"/>
              <w:left w:val="nil"/>
              <w:bottom w:val="single" w:sz="8" w:space="0" w:color="auto"/>
              <w:right w:val="single" w:sz="8" w:space="0" w:color="auto"/>
            </w:tcBorders>
            <w:vAlign w:val="center"/>
            <w:hideMark/>
          </w:tcPr>
          <w:p w14:paraId="347728F9" w14:textId="77777777" w:rsidR="00CB2FB8" w:rsidRPr="00CB2FB8" w:rsidRDefault="00CB2FB8" w:rsidP="00046714">
            <w:pPr>
              <w:widowControl w:val="0"/>
              <w:suppressAutoHyphens/>
              <w:autoSpaceDN w:val="0"/>
              <w:ind w:right="-1"/>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MALEATO DE DEXCLORFENIRAMINA 2 MG - COMPRIMIDO</w:t>
            </w:r>
          </w:p>
        </w:tc>
        <w:tc>
          <w:tcPr>
            <w:tcW w:w="590" w:type="pct"/>
            <w:tcBorders>
              <w:top w:val="nil"/>
              <w:left w:val="nil"/>
              <w:bottom w:val="single" w:sz="8" w:space="0" w:color="auto"/>
              <w:right w:val="single" w:sz="8" w:space="0" w:color="auto"/>
            </w:tcBorders>
            <w:hideMark/>
          </w:tcPr>
          <w:p w14:paraId="5A6BAC9A"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6FC9691B"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5.000</w:t>
            </w:r>
          </w:p>
        </w:tc>
      </w:tr>
      <w:tr w:rsidR="00CB2FB8" w:rsidRPr="00CB2FB8" w14:paraId="10C4C2DB"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478F47C0"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110</w:t>
            </w:r>
          </w:p>
        </w:tc>
        <w:tc>
          <w:tcPr>
            <w:tcW w:w="3558" w:type="pct"/>
            <w:tcBorders>
              <w:top w:val="nil"/>
              <w:left w:val="nil"/>
              <w:bottom w:val="single" w:sz="8" w:space="0" w:color="auto"/>
              <w:right w:val="single" w:sz="8" w:space="0" w:color="auto"/>
            </w:tcBorders>
            <w:vAlign w:val="center"/>
            <w:hideMark/>
          </w:tcPr>
          <w:p w14:paraId="5EC06292"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MALEATO DE ENALAPRIL 10 MG - COMPRIMIDO</w:t>
            </w:r>
          </w:p>
        </w:tc>
        <w:tc>
          <w:tcPr>
            <w:tcW w:w="590" w:type="pct"/>
            <w:tcBorders>
              <w:top w:val="nil"/>
              <w:left w:val="nil"/>
              <w:bottom w:val="single" w:sz="8" w:space="0" w:color="auto"/>
              <w:right w:val="single" w:sz="8" w:space="0" w:color="auto"/>
            </w:tcBorders>
            <w:hideMark/>
          </w:tcPr>
          <w:p w14:paraId="1592625E"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2BD47622"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30.000</w:t>
            </w:r>
          </w:p>
        </w:tc>
      </w:tr>
      <w:tr w:rsidR="00CB2FB8" w:rsidRPr="00CB2FB8" w14:paraId="07A82906"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6774107E"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111</w:t>
            </w:r>
          </w:p>
        </w:tc>
        <w:tc>
          <w:tcPr>
            <w:tcW w:w="3558" w:type="pct"/>
            <w:tcBorders>
              <w:top w:val="nil"/>
              <w:left w:val="nil"/>
              <w:bottom w:val="single" w:sz="8" w:space="0" w:color="auto"/>
              <w:right w:val="single" w:sz="8" w:space="0" w:color="auto"/>
            </w:tcBorders>
            <w:vAlign w:val="center"/>
            <w:hideMark/>
          </w:tcPr>
          <w:p w14:paraId="6AA98FCE"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 xml:space="preserve">MALEATO DE ENALAPRIL 20 MG - COMPRIMIDO </w:t>
            </w:r>
          </w:p>
        </w:tc>
        <w:tc>
          <w:tcPr>
            <w:tcW w:w="590" w:type="pct"/>
            <w:tcBorders>
              <w:top w:val="nil"/>
              <w:left w:val="nil"/>
              <w:bottom w:val="single" w:sz="8" w:space="0" w:color="auto"/>
              <w:right w:val="single" w:sz="8" w:space="0" w:color="auto"/>
            </w:tcBorders>
            <w:hideMark/>
          </w:tcPr>
          <w:p w14:paraId="05FED078"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1B903E06"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40.000</w:t>
            </w:r>
          </w:p>
        </w:tc>
      </w:tr>
      <w:tr w:rsidR="00CB2FB8" w:rsidRPr="00CB2FB8" w14:paraId="715F4ED7"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593A9189"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kern w:val="3"/>
                <w:sz w:val="16"/>
                <w:szCs w:val="16"/>
                <w:lang w:bidi="hi-IN"/>
              </w:rPr>
            </w:pPr>
            <w:r w:rsidRPr="00CB2FB8">
              <w:rPr>
                <w:rFonts w:ascii="Arial" w:eastAsia="Times New Roman" w:hAnsi="Arial" w:cs="Arial"/>
                <w:b/>
                <w:bCs/>
                <w:kern w:val="3"/>
                <w:sz w:val="16"/>
                <w:szCs w:val="16"/>
                <w:lang w:bidi="hi-IN"/>
              </w:rPr>
              <w:t>112</w:t>
            </w:r>
          </w:p>
        </w:tc>
        <w:tc>
          <w:tcPr>
            <w:tcW w:w="3558" w:type="pct"/>
            <w:tcBorders>
              <w:top w:val="nil"/>
              <w:left w:val="nil"/>
              <w:bottom w:val="single" w:sz="8" w:space="0" w:color="auto"/>
              <w:right w:val="single" w:sz="8" w:space="0" w:color="auto"/>
            </w:tcBorders>
            <w:vAlign w:val="center"/>
            <w:hideMark/>
          </w:tcPr>
          <w:p w14:paraId="36EE241D" w14:textId="77777777" w:rsidR="00CB2FB8" w:rsidRPr="00CB2FB8" w:rsidRDefault="00CB2FB8" w:rsidP="00046714">
            <w:pPr>
              <w:widowControl w:val="0"/>
              <w:suppressAutoHyphens/>
              <w:autoSpaceDN w:val="0"/>
              <w:ind w:right="-1"/>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MALEATO DE TIMOLOL 0,5% - COLÍRIO 5ML</w:t>
            </w:r>
          </w:p>
        </w:tc>
        <w:tc>
          <w:tcPr>
            <w:tcW w:w="590" w:type="pct"/>
            <w:tcBorders>
              <w:top w:val="nil"/>
              <w:left w:val="nil"/>
              <w:bottom w:val="single" w:sz="8" w:space="0" w:color="auto"/>
              <w:right w:val="single" w:sz="8" w:space="0" w:color="auto"/>
            </w:tcBorders>
            <w:hideMark/>
          </w:tcPr>
          <w:p w14:paraId="68EC433A"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UN</w:t>
            </w:r>
          </w:p>
        </w:tc>
        <w:tc>
          <w:tcPr>
            <w:tcW w:w="510" w:type="pct"/>
            <w:tcBorders>
              <w:top w:val="nil"/>
              <w:left w:val="nil"/>
              <w:bottom w:val="single" w:sz="8" w:space="0" w:color="auto"/>
              <w:right w:val="single" w:sz="8" w:space="0" w:color="auto"/>
            </w:tcBorders>
            <w:shd w:val="clear" w:color="000000" w:fill="D9D9D9"/>
            <w:vAlign w:val="center"/>
            <w:hideMark/>
          </w:tcPr>
          <w:p w14:paraId="4ADBE7FA"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100</w:t>
            </w:r>
          </w:p>
        </w:tc>
      </w:tr>
      <w:tr w:rsidR="00CB2FB8" w:rsidRPr="00CB2FB8" w14:paraId="13563ECF"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706072F5"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kern w:val="3"/>
                <w:sz w:val="16"/>
                <w:szCs w:val="16"/>
                <w:lang w:bidi="hi-IN"/>
              </w:rPr>
            </w:pPr>
            <w:r w:rsidRPr="00CB2FB8">
              <w:rPr>
                <w:rFonts w:ascii="Arial" w:eastAsia="Times New Roman" w:hAnsi="Arial" w:cs="Arial"/>
                <w:b/>
                <w:bCs/>
                <w:kern w:val="3"/>
                <w:sz w:val="16"/>
                <w:szCs w:val="16"/>
                <w:lang w:bidi="hi-IN"/>
              </w:rPr>
              <w:t>113</w:t>
            </w:r>
          </w:p>
        </w:tc>
        <w:tc>
          <w:tcPr>
            <w:tcW w:w="3558" w:type="pct"/>
            <w:tcBorders>
              <w:top w:val="nil"/>
              <w:left w:val="nil"/>
              <w:bottom w:val="single" w:sz="8" w:space="0" w:color="auto"/>
              <w:right w:val="single" w:sz="8" w:space="0" w:color="auto"/>
            </w:tcBorders>
            <w:vAlign w:val="center"/>
            <w:hideMark/>
          </w:tcPr>
          <w:p w14:paraId="3F270DBA" w14:textId="77777777" w:rsidR="00CB2FB8" w:rsidRPr="00CB2FB8" w:rsidRDefault="00CB2FB8" w:rsidP="00046714">
            <w:pPr>
              <w:widowControl w:val="0"/>
              <w:suppressAutoHyphens/>
              <w:autoSpaceDN w:val="0"/>
              <w:ind w:right="-1"/>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MESILATO DE DOXAZOSINA 2 MG - COMPRIMIDO</w:t>
            </w:r>
          </w:p>
        </w:tc>
        <w:tc>
          <w:tcPr>
            <w:tcW w:w="590" w:type="pct"/>
            <w:tcBorders>
              <w:top w:val="nil"/>
              <w:left w:val="nil"/>
              <w:bottom w:val="single" w:sz="8" w:space="0" w:color="auto"/>
              <w:right w:val="single" w:sz="8" w:space="0" w:color="auto"/>
            </w:tcBorders>
            <w:hideMark/>
          </w:tcPr>
          <w:p w14:paraId="584661A0"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1F1C14CA"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18.000</w:t>
            </w:r>
          </w:p>
        </w:tc>
      </w:tr>
      <w:tr w:rsidR="00CB2FB8" w:rsidRPr="00CB2FB8" w14:paraId="1B151223"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6EB4523B"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kern w:val="3"/>
                <w:sz w:val="16"/>
                <w:szCs w:val="16"/>
                <w:lang w:bidi="hi-IN"/>
              </w:rPr>
            </w:pPr>
            <w:r w:rsidRPr="00CB2FB8">
              <w:rPr>
                <w:rFonts w:ascii="Arial" w:eastAsia="Times New Roman" w:hAnsi="Arial" w:cs="Arial"/>
                <w:b/>
                <w:bCs/>
                <w:kern w:val="3"/>
                <w:sz w:val="16"/>
                <w:szCs w:val="16"/>
                <w:lang w:bidi="hi-IN"/>
              </w:rPr>
              <w:t>114</w:t>
            </w:r>
          </w:p>
        </w:tc>
        <w:tc>
          <w:tcPr>
            <w:tcW w:w="3558" w:type="pct"/>
            <w:tcBorders>
              <w:top w:val="nil"/>
              <w:left w:val="nil"/>
              <w:bottom w:val="single" w:sz="8" w:space="0" w:color="auto"/>
              <w:right w:val="single" w:sz="8" w:space="0" w:color="auto"/>
            </w:tcBorders>
            <w:vAlign w:val="center"/>
            <w:hideMark/>
          </w:tcPr>
          <w:p w14:paraId="16C382C5" w14:textId="77777777" w:rsidR="00CB2FB8" w:rsidRPr="00CB2FB8" w:rsidRDefault="00CB2FB8" w:rsidP="00046714">
            <w:pPr>
              <w:widowControl w:val="0"/>
              <w:suppressAutoHyphens/>
              <w:autoSpaceDN w:val="0"/>
              <w:ind w:right="-1"/>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METILDOPA  250 MG - COMPRIMIDO</w:t>
            </w:r>
          </w:p>
        </w:tc>
        <w:tc>
          <w:tcPr>
            <w:tcW w:w="590" w:type="pct"/>
            <w:tcBorders>
              <w:top w:val="nil"/>
              <w:left w:val="nil"/>
              <w:bottom w:val="single" w:sz="8" w:space="0" w:color="auto"/>
              <w:right w:val="single" w:sz="8" w:space="0" w:color="auto"/>
            </w:tcBorders>
            <w:hideMark/>
          </w:tcPr>
          <w:p w14:paraId="657C713E"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721141C5"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15.000</w:t>
            </w:r>
          </w:p>
        </w:tc>
      </w:tr>
      <w:tr w:rsidR="00CB2FB8" w:rsidRPr="00CB2FB8" w14:paraId="5A4EA385"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12658E07"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lastRenderedPageBreak/>
              <w:t>115</w:t>
            </w:r>
          </w:p>
        </w:tc>
        <w:tc>
          <w:tcPr>
            <w:tcW w:w="3558" w:type="pct"/>
            <w:tcBorders>
              <w:top w:val="nil"/>
              <w:left w:val="nil"/>
              <w:bottom w:val="single" w:sz="8" w:space="0" w:color="auto"/>
              <w:right w:val="single" w:sz="8" w:space="0" w:color="auto"/>
            </w:tcBorders>
            <w:vAlign w:val="center"/>
            <w:hideMark/>
          </w:tcPr>
          <w:p w14:paraId="5D0656B1"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METRONIDAZOL 250 MG - COMPRIMIDO</w:t>
            </w:r>
          </w:p>
        </w:tc>
        <w:tc>
          <w:tcPr>
            <w:tcW w:w="590" w:type="pct"/>
            <w:tcBorders>
              <w:top w:val="nil"/>
              <w:left w:val="nil"/>
              <w:bottom w:val="single" w:sz="8" w:space="0" w:color="auto"/>
              <w:right w:val="single" w:sz="8" w:space="0" w:color="auto"/>
            </w:tcBorders>
            <w:hideMark/>
          </w:tcPr>
          <w:p w14:paraId="5738AE53"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348480D1"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4.000</w:t>
            </w:r>
          </w:p>
        </w:tc>
      </w:tr>
      <w:tr w:rsidR="00CB2FB8" w:rsidRPr="00CB2FB8" w14:paraId="25A1E97E"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15E41E1B"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116</w:t>
            </w:r>
          </w:p>
        </w:tc>
        <w:tc>
          <w:tcPr>
            <w:tcW w:w="3558" w:type="pct"/>
            <w:tcBorders>
              <w:top w:val="nil"/>
              <w:left w:val="nil"/>
              <w:bottom w:val="single" w:sz="8" w:space="0" w:color="auto"/>
              <w:right w:val="single" w:sz="8" w:space="0" w:color="auto"/>
            </w:tcBorders>
            <w:vAlign w:val="center"/>
            <w:hideMark/>
          </w:tcPr>
          <w:p w14:paraId="6B639DCA"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METRONIDAZOL 100 MG/G - GEL VAGINAL 100G – BISNAGA 100G</w:t>
            </w:r>
          </w:p>
        </w:tc>
        <w:tc>
          <w:tcPr>
            <w:tcW w:w="590" w:type="pct"/>
            <w:tcBorders>
              <w:top w:val="nil"/>
              <w:left w:val="nil"/>
              <w:bottom w:val="single" w:sz="8" w:space="0" w:color="auto"/>
              <w:right w:val="single" w:sz="8" w:space="0" w:color="auto"/>
            </w:tcBorders>
            <w:hideMark/>
          </w:tcPr>
          <w:p w14:paraId="67A9401F"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w:t>
            </w:r>
          </w:p>
        </w:tc>
        <w:tc>
          <w:tcPr>
            <w:tcW w:w="510" w:type="pct"/>
            <w:tcBorders>
              <w:top w:val="nil"/>
              <w:left w:val="nil"/>
              <w:bottom w:val="single" w:sz="8" w:space="0" w:color="auto"/>
              <w:right w:val="single" w:sz="8" w:space="0" w:color="auto"/>
            </w:tcBorders>
            <w:shd w:val="clear" w:color="000000" w:fill="D9D9D9"/>
            <w:vAlign w:val="center"/>
            <w:hideMark/>
          </w:tcPr>
          <w:p w14:paraId="630DDB46"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500</w:t>
            </w:r>
          </w:p>
        </w:tc>
      </w:tr>
      <w:tr w:rsidR="00CB2FB8" w:rsidRPr="00CB2FB8" w14:paraId="4A6C0BDC"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4F87512D"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117</w:t>
            </w:r>
          </w:p>
        </w:tc>
        <w:tc>
          <w:tcPr>
            <w:tcW w:w="3558" w:type="pct"/>
            <w:tcBorders>
              <w:top w:val="nil"/>
              <w:left w:val="nil"/>
              <w:bottom w:val="single" w:sz="8" w:space="0" w:color="auto"/>
              <w:right w:val="single" w:sz="8" w:space="0" w:color="auto"/>
            </w:tcBorders>
            <w:vAlign w:val="center"/>
            <w:hideMark/>
          </w:tcPr>
          <w:p w14:paraId="1542135A"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MONONITRATO DE ISOSSORBIDA  20 MG - COMPRIMIDO</w:t>
            </w:r>
          </w:p>
        </w:tc>
        <w:tc>
          <w:tcPr>
            <w:tcW w:w="590" w:type="pct"/>
            <w:tcBorders>
              <w:top w:val="nil"/>
              <w:left w:val="nil"/>
              <w:bottom w:val="single" w:sz="8" w:space="0" w:color="auto"/>
              <w:right w:val="single" w:sz="8" w:space="0" w:color="auto"/>
            </w:tcBorders>
            <w:hideMark/>
          </w:tcPr>
          <w:p w14:paraId="22ED1BAB"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7D4B3CE5"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1.000</w:t>
            </w:r>
          </w:p>
        </w:tc>
      </w:tr>
      <w:tr w:rsidR="00CB2FB8" w:rsidRPr="00CB2FB8" w14:paraId="21D706C6" w14:textId="77777777" w:rsidTr="007E3341">
        <w:trPr>
          <w:trHeight w:val="20"/>
        </w:trPr>
        <w:tc>
          <w:tcPr>
            <w:tcW w:w="342" w:type="pct"/>
            <w:tcBorders>
              <w:top w:val="nil"/>
              <w:left w:val="single" w:sz="8" w:space="0" w:color="auto"/>
              <w:bottom w:val="single" w:sz="4" w:space="0" w:color="auto"/>
              <w:right w:val="single" w:sz="8" w:space="0" w:color="auto"/>
            </w:tcBorders>
            <w:shd w:val="clear" w:color="000000" w:fill="D9D9D9"/>
            <w:vAlign w:val="center"/>
            <w:hideMark/>
          </w:tcPr>
          <w:p w14:paraId="2E0FDBB4"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118</w:t>
            </w:r>
          </w:p>
        </w:tc>
        <w:tc>
          <w:tcPr>
            <w:tcW w:w="3558" w:type="pct"/>
            <w:tcBorders>
              <w:top w:val="nil"/>
              <w:left w:val="nil"/>
              <w:bottom w:val="single" w:sz="4" w:space="0" w:color="auto"/>
              <w:right w:val="single" w:sz="8" w:space="0" w:color="auto"/>
            </w:tcBorders>
            <w:vAlign w:val="center"/>
            <w:hideMark/>
          </w:tcPr>
          <w:p w14:paraId="316C47A2"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 xml:space="preserve">MONONITRATO DE ISOSSORBIDA  40 MG - COMPRIMIDO </w:t>
            </w:r>
          </w:p>
        </w:tc>
        <w:tc>
          <w:tcPr>
            <w:tcW w:w="590" w:type="pct"/>
            <w:tcBorders>
              <w:top w:val="nil"/>
              <w:left w:val="nil"/>
              <w:bottom w:val="single" w:sz="4" w:space="0" w:color="auto"/>
              <w:right w:val="single" w:sz="8" w:space="0" w:color="auto"/>
            </w:tcBorders>
            <w:hideMark/>
          </w:tcPr>
          <w:p w14:paraId="2204D105"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single" w:sz="4" w:space="0" w:color="auto"/>
              <w:right w:val="single" w:sz="8" w:space="0" w:color="auto"/>
            </w:tcBorders>
            <w:shd w:val="clear" w:color="000000" w:fill="D9D9D9"/>
            <w:vAlign w:val="center"/>
            <w:hideMark/>
          </w:tcPr>
          <w:p w14:paraId="2DD36504"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1.000</w:t>
            </w:r>
          </w:p>
        </w:tc>
      </w:tr>
      <w:tr w:rsidR="00CB2FB8" w:rsidRPr="00CB2FB8" w14:paraId="78C6A95F" w14:textId="77777777" w:rsidTr="007E3341">
        <w:trPr>
          <w:trHeight w:val="20"/>
        </w:trPr>
        <w:tc>
          <w:tcPr>
            <w:tcW w:w="342" w:type="pct"/>
            <w:tcBorders>
              <w:top w:val="single" w:sz="4" w:space="0" w:color="auto"/>
              <w:left w:val="single" w:sz="8" w:space="0" w:color="auto"/>
              <w:bottom w:val="single" w:sz="8" w:space="0" w:color="auto"/>
              <w:right w:val="single" w:sz="8" w:space="0" w:color="auto"/>
            </w:tcBorders>
            <w:shd w:val="clear" w:color="000000" w:fill="D9D9D9"/>
            <w:vAlign w:val="center"/>
            <w:hideMark/>
          </w:tcPr>
          <w:p w14:paraId="512B95DF"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119</w:t>
            </w:r>
          </w:p>
        </w:tc>
        <w:tc>
          <w:tcPr>
            <w:tcW w:w="3558" w:type="pct"/>
            <w:tcBorders>
              <w:top w:val="single" w:sz="4" w:space="0" w:color="auto"/>
              <w:left w:val="nil"/>
              <w:bottom w:val="single" w:sz="8" w:space="0" w:color="auto"/>
              <w:right w:val="single" w:sz="8" w:space="0" w:color="auto"/>
            </w:tcBorders>
            <w:vAlign w:val="center"/>
            <w:hideMark/>
          </w:tcPr>
          <w:p w14:paraId="102171D8"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NIFEDIPINO 10 MG - CÁPSULA</w:t>
            </w:r>
          </w:p>
        </w:tc>
        <w:tc>
          <w:tcPr>
            <w:tcW w:w="590" w:type="pct"/>
            <w:tcBorders>
              <w:top w:val="single" w:sz="4" w:space="0" w:color="auto"/>
              <w:left w:val="nil"/>
              <w:bottom w:val="single" w:sz="8" w:space="0" w:color="auto"/>
              <w:right w:val="single" w:sz="8" w:space="0" w:color="auto"/>
            </w:tcBorders>
            <w:hideMark/>
          </w:tcPr>
          <w:p w14:paraId="6E19192C"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w:t>
            </w:r>
          </w:p>
        </w:tc>
        <w:tc>
          <w:tcPr>
            <w:tcW w:w="510" w:type="pct"/>
            <w:tcBorders>
              <w:top w:val="single" w:sz="4" w:space="0" w:color="auto"/>
              <w:left w:val="nil"/>
              <w:bottom w:val="single" w:sz="8" w:space="0" w:color="auto"/>
              <w:right w:val="single" w:sz="8" w:space="0" w:color="auto"/>
            </w:tcBorders>
            <w:shd w:val="clear" w:color="000000" w:fill="D9D9D9"/>
            <w:vAlign w:val="center"/>
            <w:hideMark/>
          </w:tcPr>
          <w:p w14:paraId="53E7A58B"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30.000</w:t>
            </w:r>
          </w:p>
        </w:tc>
      </w:tr>
      <w:tr w:rsidR="00CB2FB8" w:rsidRPr="00CB2FB8" w14:paraId="00820F21"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785CA695"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120</w:t>
            </w:r>
          </w:p>
        </w:tc>
        <w:tc>
          <w:tcPr>
            <w:tcW w:w="3558" w:type="pct"/>
            <w:tcBorders>
              <w:top w:val="nil"/>
              <w:left w:val="nil"/>
              <w:bottom w:val="single" w:sz="8" w:space="0" w:color="auto"/>
              <w:right w:val="single" w:sz="8" w:space="0" w:color="auto"/>
            </w:tcBorders>
            <w:vAlign w:val="center"/>
            <w:hideMark/>
          </w:tcPr>
          <w:p w14:paraId="156F92C0"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NISTATINA 100.000 UI/ML - SUSPENSÃO ORAL – FRASCO 30 ML</w:t>
            </w:r>
          </w:p>
        </w:tc>
        <w:tc>
          <w:tcPr>
            <w:tcW w:w="590" w:type="pct"/>
            <w:tcBorders>
              <w:top w:val="nil"/>
              <w:left w:val="nil"/>
              <w:bottom w:val="single" w:sz="8" w:space="0" w:color="auto"/>
              <w:right w:val="single" w:sz="8" w:space="0" w:color="auto"/>
            </w:tcBorders>
            <w:hideMark/>
          </w:tcPr>
          <w:p w14:paraId="745D8386"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w:t>
            </w:r>
          </w:p>
        </w:tc>
        <w:tc>
          <w:tcPr>
            <w:tcW w:w="510" w:type="pct"/>
            <w:tcBorders>
              <w:top w:val="nil"/>
              <w:left w:val="nil"/>
              <w:bottom w:val="single" w:sz="8" w:space="0" w:color="auto"/>
              <w:right w:val="single" w:sz="8" w:space="0" w:color="auto"/>
            </w:tcBorders>
            <w:shd w:val="clear" w:color="000000" w:fill="D9D9D9"/>
            <w:vAlign w:val="center"/>
            <w:hideMark/>
          </w:tcPr>
          <w:p w14:paraId="428B993A"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50</w:t>
            </w:r>
          </w:p>
        </w:tc>
      </w:tr>
      <w:tr w:rsidR="00CB2FB8" w:rsidRPr="00CB2FB8" w14:paraId="045E8EED"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188B1C4A"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kern w:val="3"/>
                <w:sz w:val="16"/>
                <w:szCs w:val="16"/>
                <w:lang w:bidi="hi-IN"/>
              </w:rPr>
            </w:pPr>
            <w:r w:rsidRPr="00CB2FB8">
              <w:rPr>
                <w:rFonts w:ascii="Arial" w:eastAsia="Times New Roman" w:hAnsi="Arial" w:cs="Arial"/>
                <w:b/>
                <w:bCs/>
                <w:kern w:val="3"/>
                <w:sz w:val="16"/>
                <w:szCs w:val="16"/>
                <w:lang w:bidi="hi-IN"/>
              </w:rPr>
              <w:t>121</w:t>
            </w:r>
          </w:p>
        </w:tc>
        <w:tc>
          <w:tcPr>
            <w:tcW w:w="3558" w:type="pct"/>
            <w:tcBorders>
              <w:top w:val="nil"/>
              <w:left w:val="nil"/>
              <w:bottom w:val="single" w:sz="8" w:space="0" w:color="auto"/>
              <w:right w:val="single" w:sz="8" w:space="0" w:color="auto"/>
            </w:tcBorders>
            <w:vAlign w:val="center"/>
            <w:hideMark/>
          </w:tcPr>
          <w:p w14:paraId="2BC8F84F" w14:textId="77777777" w:rsidR="00CB2FB8" w:rsidRPr="00CB2FB8" w:rsidRDefault="00CB2FB8" w:rsidP="00046714">
            <w:pPr>
              <w:widowControl w:val="0"/>
              <w:suppressAutoHyphens/>
              <w:autoSpaceDN w:val="0"/>
              <w:ind w:right="-1"/>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NITRATO DE MICONAZOL  2% - CREME VAGINAL 100G</w:t>
            </w:r>
          </w:p>
        </w:tc>
        <w:tc>
          <w:tcPr>
            <w:tcW w:w="590" w:type="pct"/>
            <w:tcBorders>
              <w:top w:val="nil"/>
              <w:left w:val="nil"/>
              <w:bottom w:val="single" w:sz="8" w:space="0" w:color="auto"/>
              <w:right w:val="single" w:sz="8" w:space="0" w:color="auto"/>
            </w:tcBorders>
            <w:hideMark/>
          </w:tcPr>
          <w:p w14:paraId="57EAC13B"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UN</w:t>
            </w:r>
          </w:p>
        </w:tc>
        <w:tc>
          <w:tcPr>
            <w:tcW w:w="510" w:type="pct"/>
            <w:tcBorders>
              <w:top w:val="nil"/>
              <w:left w:val="nil"/>
              <w:bottom w:val="single" w:sz="8" w:space="0" w:color="auto"/>
              <w:right w:val="single" w:sz="8" w:space="0" w:color="auto"/>
            </w:tcBorders>
            <w:shd w:val="clear" w:color="000000" w:fill="D9D9D9"/>
            <w:vAlign w:val="center"/>
            <w:hideMark/>
          </w:tcPr>
          <w:p w14:paraId="6403E469"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500</w:t>
            </w:r>
          </w:p>
        </w:tc>
      </w:tr>
      <w:tr w:rsidR="00CB2FB8" w:rsidRPr="00CB2FB8" w14:paraId="30CFFC2E"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3A9DDA76"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kern w:val="3"/>
                <w:sz w:val="16"/>
                <w:szCs w:val="16"/>
                <w:lang w:bidi="hi-IN"/>
              </w:rPr>
            </w:pPr>
            <w:r w:rsidRPr="00CB2FB8">
              <w:rPr>
                <w:rFonts w:ascii="Arial" w:eastAsia="Times New Roman" w:hAnsi="Arial" w:cs="Arial"/>
                <w:b/>
                <w:bCs/>
                <w:kern w:val="3"/>
                <w:sz w:val="16"/>
                <w:szCs w:val="16"/>
                <w:lang w:bidi="hi-IN"/>
              </w:rPr>
              <w:t>122</w:t>
            </w:r>
          </w:p>
        </w:tc>
        <w:tc>
          <w:tcPr>
            <w:tcW w:w="3558" w:type="pct"/>
            <w:tcBorders>
              <w:top w:val="nil"/>
              <w:left w:val="nil"/>
              <w:bottom w:val="single" w:sz="8" w:space="0" w:color="auto"/>
              <w:right w:val="single" w:sz="8" w:space="0" w:color="auto"/>
            </w:tcBorders>
            <w:vAlign w:val="center"/>
            <w:hideMark/>
          </w:tcPr>
          <w:p w14:paraId="54D2BBD4" w14:textId="77777777" w:rsidR="00CB2FB8" w:rsidRPr="00CB2FB8" w:rsidRDefault="00CB2FB8" w:rsidP="00046714">
            <w:pPr>
              <w:widowControl w:val="0"/>
              <w:suppressAutoHyphens/>
              <w:autoSpaceDN w:val="0"/>
              <w:ind w:right="-1"/>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NITRATO DE MICONAZOL  2% - CREME 30G</w:t>
            </w:r>
          </w:p>
        </w:tc>
        <w:tc>
          <w:tcPr>
            <w:tcW w:w="590" w:type="pct"/>
            <w:tcBorders>
              <w:top w:val="nil"/>
              <w:left w:val="nil"/>
              <w:bottom w:val="single" w:sz="8" w:space="0" w:color="auto"/>
              <w:right w:val="single" w:sz="8" w:space="0" w:color="auto"/>
            </w:tcBorders>
            <w:hideMark/>
          </w:tcPr>
          <w:p w14:paraId="337CA17D"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UN</w:t>
            </w:r>
          </w:p>
        </w:tc>
        <w:tc>
          <w:tcPr>
            <w:tcW w:w="510" w:type="pct"/>
            <w:tcBorders>
              <w:top w:val="nil"/>
              <w:left w:val="nil"/>
              <w:bottom w:val="single" w:sz="8" w:space="0" w:color="auto"/>
              <w:right w:val="single" w:sz="8" w:space="0" w:color="auto"/>
            </w:tcBorders>
            <w:shd w:val="clear" w:color="000000" w:fill="D9D9D9"/>
            <w:vAlign w:val="center"/>
            <w:hideMark/>
          </w:tcPr>
          <w:p w14:paraId="4F4BFA59"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600</w:t>
            </w:r>
          </w:p>
        </w:tc>
      </w:tr>
      <w:tr w:rsidR="00CB2FB8" w:rsidRPr="00CB2FB8" w14:paraId="55795F39"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360A2E01"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123</w:t>
            </w:r>
          </w:p>
        </w:tc>
        <w:tc>
          <w:tcPr>
            <w:tcW w:w="3558" w:type="pct"/>
            <w:tcBorders>
              <w:top w:val="nil"/>
              <w:left w:val="nil"/>
              <w:bottom w:val="single" w:sz="8" w:space="0" w:color="auto"/>
              <w:right w:val="single" w:sz="8" w:space="0" w:color="auto"/>
            </w:tcBorders>
            <w:vAlign w:val="center"/>
            <w:hideMark/>
          </w:tcPr>
          <w:p w14:paraId="3F93A62B"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NITROFURANTOÍNA 100 MG - CÁPSULA</w:t>
            </w:r>
          </w:p>
        </w:tc>
        <w:tc>
          <w:tcPr>
            <w:tcW w:w="590" w:type="pct"/>
            <w:tcBorders>
              <w:top w:val="nil"/>
              <w:left w:val="nil"/>
              <w:bottom w:val="single" w:sz="8" w:space="0" w:color="auto"/>
              <w:right w:val="single" w:sz="8" w:space="0" w:color="auto"/>
            </w:tcBorders>
            <w:hideMark/>
          </w:tcPr>
          <w:p w14:paraId="1E5A963E"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w:t>
            </w:r>
          </w:p>
        </w:tc>
        <w:tc>
          <w:tcPr>
            <w:tcW w:w="510" w:type="pct"/>
            <w:tcBorders>
              <w:top w:val="nil"/>
              <w:left w:val="nil"/>
              <w:bottom w:val="single" w:sz="8" w:space="0" w:color="auto"/>
              <w:right w:val="single" w:sz="8" w:space="0" w:color="auto"/>
            </w:tcBorders>
            <w:shd w:val="clear" w:color="000000" w:fill="D9D9D9"/>
            <w:vAlign w:val="center"/>
            <w:hideMark/>
          </w:tcPr>
          <w:p w14:paraId="14427B1A"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7.000</w:t>
            </w:r>
          </w:p>
        </w:tc>
      </w:tr>
      <w:tr w:rsidR="00CB2FB8" w:rsidRPr="00CB2FB8" w14:paraId="52182264"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2C46F230"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124</w:t>
            </w:r>
          </w:p>
        </w:tc>
        <w:tc>
          <w:tcPr>
            <w:tcW w:w="3558" w:type="pct"/>
            <w:tcBorders>
              <w:top w:val="nil"/>
              <w:left w:val="nil"/>
              <w:bottom w:val="single" w:sz="8" w:space="0" w:color="auto"/>
              <w:right w:val="single" w:sz="8" w:space="0" w:color="auto"/>
            </w:tcBorders>
            <w:vAlign w:val="center"/>
            <w:hideMark/>
          </w:tcPr>
          <w:p w14:paraId="38C5E52B"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NORETISTERONA 0,35 MG - COMPRIMIDO</w:t>
            </w:r>
          </w:p>
        </w:tc>
        <w:tc>
          <w:tcPr>
            <w:tcW w:w="590" w:type="pct"/>
            <w:tcBorders>
              <w:top w:val="nil"/>
              <w:left w:val="nil"/>
              <w:bottom w:val="single" w:sz="8" w:space="0" w:color="auto"/>
              <w:right w:val="single" w:sz="8" w:space="0" w:color="auto"/>
            </w:tcBorders>
            <w:hideMark/>
          </w:tcPr>
          <w:p w14:paraId="1AF57246"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552D9E20"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350</w:t>
            </w:r>
          </w:p>
        </w:tc>
      </w:tr>
      <w:tr w:rsidR="00CB2FB8" w:rsidRPr="00CB2FB8" w14:paraId="159A67D8"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02EC3E55"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125</w:t>
            </w:r>
          </w:p>
        </w:tc>
        <w:tc>
          <w:tcPr>
            <w:tcW w:w="3558" w:type="pct"/>
            <w:tcBorders>
              <w:top w:val="nil"/>
              <w:left w:val="nil"/>
              <w:bottom w:val="single" w:sz="8" w:space="0" w:color="auto"/>
              <w:right w:val="single" w:sz="8" w:space="0" w:color="auto"/>
            </w:tcBorders>
            <w:vAlign w:val="center"/>
            <w:hideMark/>
          </w:tcPr>
          <w:p w14:paraId="3C1FFADA"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ÓLEO MINERAL FRASCO 100ML</w:t>
            </w:r>
          </w:p>
        </w:tc>
        <w:tc>
          <w:tcPr>
            <w:tcW w:w="590" w:type="pct"/>
            <w:tcBorders>
              <w:top w:val="nil"/>
              <w:left w:val="nil"/>
              <w:bottom w:val="single" w:sz="8" w:space="0" w:color="auto"/>
              <w:right w:val="single" w:sz="8" w:space="0" w:color="auto"/>
            </w:tcBorders>
            <w:hideMark/>
          </w:tcPr>
          <w:p w14:paraId="31E74AF9"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w:t>
            </w:r>
          </w:p>
        </w:tc>
        <w:tc>
          <w:tcPr>
            <w:tcW w:w="510" w:type="pct"/>
            <w:tcBorders>
              <w:top w:val="nil"/>
              <w:left w:val="nil"/>
              <w:bottom w:val="single" w:sz="8" w:space="0" w:color="auto"/>
              <w:right w:val="single" w:sz="8" w:space="0" w:color="auto"/>
            </w:tcBorders>
            <w:shd w:val="clear" w:color="000000" w:fill="D9D9D9"/>
            <w:vAlign w:val="center"/>
            <w:hideMark/>
          </w:tcPr>
          <w:p w14:paraId="113411C5"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400</w:t>
            </w:r>
          </w:p>
        </w:tc>
      </w:tr>
      <w:tr w:rsidR="00CB2FB8" w:rsidRPr="00CB2FB8" w14:paraId="304CC6F2"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5F8E8290"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126</w:t>
            </w:r>
          </w:p>
        </w:tc>
        <w:tc>
          <w:tcPr>
            <w:tcW w:w="3558" w:type="pct"/>
            <w:tcBorders>
              <w:top w:val="nil"/>
              <w:left w:val="nil"/>
              <w:bottom w:val="single" w:sz="8" w:space="0" w:color="auto"/>
              <w:right w:val="single" w:sz="8" w:space="0" w:color="auto"/>
            </w:tcBorders>
            <w:vAlign w:val="center"/>
            <w:hideMark/>
          </w:tcPr>
          <w:p w14:paraId="7933B7E2"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OMEPRAZOL 20 MG – CÁPSULA CARTELA COM 7 CPS</w:t>
            </w:r>
          </w:p>
        </w:tc>
        <w:tc>
          <w:tcPr>
            <w:tcW w:w="590" w:type="pct"/>
            <w:tcBorders>
              <w:top w:val="nil"/>
              <w:left w:val="nil"/>
              <w:bottom w:val="single" w:sz="8" w:space="0" w:color="auto"/>
              <w:right w:val="single" w:sz="8" w:space="0" w:color="auto"/>
            </w:tcBorders>
            <w:hideMark/>
          </w:tcPr>
          <w:p w14:paraId="502256AE"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w:t>
            </w:r>
          </w:p>
        </w:tc>
        <w:tc>
          <w:tcPr>
            <w:tcW w:w="510" w:type="pct"/>
            <w:tcBorders>
              <w:top w:val="nil"/>
              <w:left w:val="nil"/>
              <w:bottom w:val="single" w:sz="8" w:space="0" w:color="auto"/>
              <w:right w:val="single" w:sz="8" w:space="0" w:color="auto"/>
            </w:tcBorders>
            <w:shd w:val="clear" w:color="000000" w:fill="D9D9D9"/>
            <w:vAlign w:val="center"/>
            <w:hideMark/>
          </w:tcPr>
          <w:p w14:paraId="50643B89"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50.000</w:t>
            </w:r>
          </w:p>
        </w:tc>
      </w:tr>
      <w:tr w:rsidR="00CB2FB8" w:rsidRPr="00CB2FB8" w14:paraId="682BEE7E"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0C78F308"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127</w:t>
            </w:r>
          </w:p>
        </w:tc>
        <w:tc>
          <w:tcPr>
            <w:tcW w:w="3558" w:type="pct"/>
            <w:tcBorders>
              <w:top w:val="nil"/>
              <w:left w:val="nil"/>
              <w:bottom w:val="single" w:sz="8" w:space="0" w:color="auto"/>
              <w:right w:val="single" w:sz="8" w:space="0" w:color="auto"/>
            </w:tcBorders>
            <w:vAlign w:val="center"/>
            <w:hideMark/>
          </w:tcPr>
          <w:p w14:paraId="17102777"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PARACETAMOL 200 MG/ML-  SOLUÇÃO ORAL 10ML</w:t>
            </w:r>
          </w:p>
        </w:tc>
        <w:tc>
          <w:tcPr>
            <w:tcW w:w="590" w:type="pct"/>
            <w:tcBorders>
              <w:top w:val="nil"/>
              <w:left w:val="nil"/>
              <w:bottom w:val="single" w:sz="8" w:space="0" w:color="auto"/>
              <w:right w:val="single" w:sz="8" w:space="0" w:color="auto"/>
            </w:tcBorders>
            <w:hideMark/>
          </w:tcPr>
          <w:p w14:paraId="61C6C47D"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w:t>
            </w:r>
          </w:p>
        </w:tc>
        <w:tc>
          <w:tcPr>
            <w:tcW w:w="510" w:type="pct"/>
            <w:tcBorders>
              <w:top w:val="nil"/>
              <w:left w:val="nil"/>
              <w:bottom w:val="single" w:sz="8" w:space="0" w:color="auto"/>
              <w:right w:val="single" w:sz="8" w:space="0" w:color="auto"/>
            </w:tcBorders>
            <w:shd w:val="clear" w:color="000000" w:fill="D9D9D9"/>
            <w:vAlign w:val="center"/>
            <w:hideMark/>
          </w:tcPr>
          <w:p w14:paraId="216CDB75"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1.000</w:t>
            </w:r>
          </w:p>
        </w:tc>
      </w:tr>
      <w:tr w:rsidR="00CB2FB8" w:rsidRPr="00CB2FB8" w14:paraId="24325ECB"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7869538D"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128</w:t>
            </w:r>
          </w:p>
        </w:tc>
        <w:tc>
          <w:tcPr>
            <w:tcW w:w="3558" w:type="pct"/>
            <w:tcBorders>
              <w:top w:val="nil"/>
              <w:left w:val="nil"/>
              <w:bottom w:val="single" w:sz="8" w:space="0" w:color="auto"/>
              <w:right w:val="single" w:sz="8" w:space="0" w:color="auto"/>
            </w:tcBorders>
            <w:vAlign w:val="center"/>
            <w:hideMark/>
          </w:tcPr>
          <w:p w14:paraId="7BB74B1E"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PARACETAMOL  500 MG - COMPRIMIDO</w:t>
            </w:r>
          </w:p>
        </w:tc>
        <w:tc>
          <w:tcPr>
            <w:tcW w:w="590" w:type="pct"/>
            <w:tcBorders>
              <w:top w:val="nil"/>
              <w:left w:val="nil"/>
              <w:bottom w:val="single" w:sz="8" w:space="0" w:color="auto"/>
              <w:right w:val="single" w:sz="8" w:space="0" w:color="auto"/>
            </w:tcBorders>
            <w:hideMark/>
          </w:tcPr>
          <w:p w14:paraId="41C9CAB0"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7571A776"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20.000</w:t>
            </w:r>
          </w:p>
        </w:tc>
      </w:tr>
      <w:tr w:rsidR="00CB2FB8" w:rsidRPr="00CB2FB8" w14:paraId="02C6B584"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3B6B4E37"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129</w:t>
            </w:r>
          </w:p>
        </w:tc>
        <w:tc>
          <w:tcPr>
            <w:tcW w:w="3558" w:type="pct"/>
            <w:tcBorders>
              <w:top w:val="nil"/>
              <w:left w:val="nil"/>
              <w:bottom w:val="single" w:sz="8" w:space="0" w:color="auto"/>
              <w:right w:val="single" w:sz="8" w:space="0" w:color="auto"/>
            </w:tcBorders>
            <w:vAlign w:val="center"/>
            <w:hideMark/>
          </w:tcPr>
          <w:p w14:paraId="1EA45DDD"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PERMETRINA 1% - LOÇÃO 60ML</w:t>
            </w:r>
          </w:p>
        </w:tc>
        <w:tc>
          <w:tcPr>
            <w:tcW w:w="590" w:type="pct"/>
            <w:tcBorders>
              <w:top w:val="nil"/>
              <w:left w:val="nil"/>
              <w:bottom w:val="single" w:sz="8" w:space="0" w:color="auto"/>
              <w:right w:val="single" w:sz="8" w:space="0" w:color="auto"/>
            </w:tcBorders>
            <w:hideMark/>
          </w:tcPr>
          <w:p w14:paraId="22B19E82"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w:t>
            </w:r>
          </w:p>
        </w:tc>
        <w:tc>
          <w:tcPr>
            <w:tcW w:w="510" w:type="pct"/>
            <w:tcBorders>
              <w:top w:val="nil"/>
              <w:left w:val="nil"/>
              <w:bottom w:val="single" w:sz="8" w:space="0" w:color="auto"/>
              <w:right w:val="single" w:sz="8" w:space="0" w:color="auto"/>
            </w:tcBorders>
            <w:shd w:val="clear" w:color="000000" w:fill="D9D9D9"/>
            <w:vAlign w:val="center"/>
            <w:hideMark/>
          </w:tcPr>
          <w:p w14:paraId="131AB60C"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100</w:t>
            </w:r>
          </w:p>
        </w:tc>
      </w:tr>
      <w:tr w:rsidR="00CB2FB8" w:rsidRPr="00CB2FB8" w14:paraId="0544CEFF"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1C2E438D"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130</w:t>
            </w:r>
          </w:p>
        </w:tc>
        <w:tc>
          <w:tcPr>
            <w:tcW w:w="3558" w:type="pct"/>
            <w:tcBorders>
              <w:top w:val="nil"/>
              <w:left w:val="nil"/>
              <w:bottom w:val="single" w:sz="8" w:space="0" w:color="auto"/>
              <w:right w:val="single" w:sz="8" w:space="0" w:color="auto"/>
            </w:tcBorders>
            <w:vAlign w:val="center"/>
            <w:hideMark/>
          </w:tcPr>
          <w:p w14:paraId="35E22D5A"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PERMETRINA 5% - LOÇÃO 60ML</w:t>
            </w:r>
          </w:p>
        </w:tc>
        <w:tc>
          <w:tcPr>
            <w:tcW w:w="590" w:type="pct"/>
            <w:tcBorders>
              <w:top w:val="nil"/>
              <w:left w:val="nil"/>
              <w:bottom w:val="single" w:sz="8" w:space="0" w:color="auto"/>
              <w:right w:val="single" w:sz="8" w:space="0" w:color="auto"/>
            </w:tcBorders>
            <w:hideMark/>
          </w:tcPr>
          <w:p w14:paraId="40F297DB"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w:t>
            </w:r>
          </w:p>
        </w:tc>
        <w:tc>
          <w:tcPr>
            <w:tcW w:w="510" w:type="pct"/>
            <w:tcBorders>
              <w:top w:val="nil"/>
              <w:left w:val="nil"/>
              <w:bottom w:val="single" w:sz="8" w:space="0" w:color="auto"/>
              <w:right w:val="single" w:sz="8" w:space="0" w:color="auto"/>
            </w:tcBorders>
            <w:shd w:val="clear" w:color="000000" w:fill="D9D9D9"/>
            <w:vAlign w:val="center"/>
            <w:hideMark/>
          </w:tcPr>
          <w:p w14:paraId="35B8954F"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100</w:t>
            </w:r>
          </w:p>
        </w:tc>
      </w:tr>
      <w:tr w:rsidR="00CB2FB8" w:rsidRPr="00CB2FB8" w14:paraId="202A6705"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3BC5B134"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131</w:t>
            </w:r>
          </w:p>
        </w:tc>
        <w:tc>
          <w:tcPr>
            <w:tcW w:w="3558" w:type="pct"/>
            <w:tcBorders>
              <w:top w:val="nil"/>
              <w:left w:val="nil"/>
              <w:bottom w:val="single" w:sz="8" w:space="0" w:color="auto"/>
              <w:right w:val="single" w:sz="8" w:space="0" w:color="auto"/>
            </w:tcBorders>
            <w:vAlign w:val="center"/>
            <w:hideMark/>
          </w:tcPr>
          <w:p w14:paraId="2A2BE3F2"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PIRIMETAMINA 25 MG - COMPRIMIDO</w:t>
            </w:r>
          </w:p>
        </w:tc>
        <w:tc>
          <w:tcPr>
            <w:tcW w:w="590" w:type="pct"/>
            <w:tcBorders>
              <w:top w:val="nil"/>
              <w:left w:val="nil"/>
              <w:bottom w:val="single" w:sz="8" w:space="0" w:color="auto"/>
              <w:right w:val="single" w:sz="8" w:space="0" w:color="auto"/>
            </w:tcBorders>
            <w:hideMark/>
          </w:tcPr>
          <w:p w14:paraId="70D47C66"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22B54BD1"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500</w:t>
            </w:r>
          </w:p>
        </w:tc>
      </w:tr>
      <w:tr w:rsidR="00CB2FB8" w:rsidRPr="00CB2FB8" w14:paraId="7C47AB22"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15BEF958"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132</w:t>
            </w:r>
          </w:p>
        </w:tc>
        <w:tc>
          <w:tcPr>
            <w:tcW w:w="3558" w:type="pct"/>
            <w:tcBorders>
              <w:top w:val="nil"/>
              <w:left w:val="nil"/>
              <w:bottom w:val="single" w:sz="8" w:space="0" w:color="auto"/>
              <w:right w:val="single" w:sz="8" w:space="0" w:color="auto"/>
            </w:tcBorders>
            <w:vAlign w:val="center"/>
            <w:hideMark/>
          </w:tcPr>
          <w:p w14:paraId="5A70663B"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PREDNISONA - COMPRIMIDO 5 MG</w:t>
            </w:r>
          </w:p>
        </w:tc>
        <w:tc>
          <w:tcPr>
            <w:tcW w:w="590" w:type="pct"/>
            <w:tcBorders>
              <w:top w:val="nil"/>
              <w:left w:val="nil"/>
              <w:bottom w:val="single" w:sz="8" w:space="0" w:color="auto"/>
              <w:right w:val="single" w:sz="8" w:space="0" w:color="auto"/>
            </w:tcBorders>
            <w:hideMark/>
          </w:tcPr>
          <w:p w14:paraId="250EC74B"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43004444"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8.000</w:t>
            </w:r>
          </w:p>
        </w:tc>
      </w:tr>
      <w:tr w:rsidR="00CB2FB8" w:rsidRPr="00CB2FB8" w14:paraId="2D060F20"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647D2DA9"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133</w:t>
            </w:r>
          </w:p>
        </w:tc>
        <w:tc>
          <w:tcPr>
            <w:tcW w:w="3558" w:type="pct"/>
            <w:tcBorders>
              <w:top w:val="nil"/>
              <w:left w:val="nil"/>
              <w:bottom w:val="single" w:sz="8" w:space="0" w:color="auto"/>
              <w:right w:val="single" w:sz="8" w:space="0" w:color="auto"/>
            </w:tcBorders>
            <w:vAlign w:val="center"/>
            <w:hideMark/>
          </w:tcPr>
          <w:p w14:paraId="314DA568"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PREDNISONA 20 MG - COMPRIMIDO</w:t>
            </w:r>
          </w:p>
        </w:tc>
        <w:tc>
          <w:tcPr>
            <w:tcW w:w="590" w:type="pct"/>
            <w:tcBorders>
              <w:top w:val="nil"/>
              <w:left w:val="nil"/>
              <w:bottom w:val="single" w:sz="8" w:space="0" w:color="auto"/>
              <w:right w:val="single" w:sz="8" w:space="0" w:color="auto"/>
            </w:tcBorders>
            <w:hideMark/>
          </w:tcPr>
          <w:p w14:paraId="0ACF47AC"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4CFD5080"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15.000</w:t>
            </w:r>
          </w:p>
        </w:tc>
      </w:tr>
      <w:tr w:rsidR="00CB2FB8" w:rsidRPr="00CB2FB8" w14:paraId="5EE03C0E"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5C7F032F"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134</w:t>
            </w:r>
          </w:p>
        </w:tc>
        <w:tc>
          <w:tcPr>
            <w:tcW w:w="3558" w:type="pct"/>
            <w:tcBorders>
              <w:top w:val="nil"/>
              <w:left w:val="nil"/>
              <w:bottom w:val="single" w:sz="8" w:space="0" w:color="auto"/>
              <w:right w:val="single" w:sz="8" w:space="0" w:color="auto"/>
            </w:tcBorders>
            <w:vAlign w:val="center"/>
            <w:hideMark/>
          </w:tcPr>
          <w:p w14:paraId="0FAA03A2"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SAIS PARA REIDRATAÇÃO ORAL - (FN) PÓ PARA SOLUÇÃO ORAL 27,9G</w:t>
            </w:r>
          </w:p>
        </w:tc>
        <w:tc>
          <w:tcPr>
            <w:tcW w:w="590" w:type="pct"/>
            <w:tcBorders>
              <w:top w:val="nil"/>
              <w:left w:val="nil"/>
              <w:bottom w:val="single" w:sz="8" w:space="0" w:color="auto"/>
              <w:right w:val="single" w:sz="8" w:space="0" w:color="auto"/>
            </w:tcBorders>
            <w:hideMark/>
          </w:tcPr>
          <w:p w14:paraId="085A245D"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w:t>
            </w:r>
          </w:p>
        </w:tc>
        <w:tc>
          <w:tcPr>
            <w:tcW w:w="510" w:type="pct"/>
            <w:tcBorders>
              <w:top w:val="nil"/>
              <w:left w:val="nil"/>
              <w:bottom w:val="single" w:sz="8" w:space="0" w:color="auto"/>
              <w:right w:val="single" w:sz="8" w:space="0" w:color="auto"/>
            </w:tcBorders>
            <w:shd w:val="clear" w:color="000000" w:fill="D9D9D9"/>
            <w:vAlign w:val="center"/>
            <w:hideMark/>
          </w:tcPr>
          <w:p w14:paraId="0531B458"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3.000</w:t>
            </w:r>
          </w:p>
        </w:tc>
      </w:tr>
      <w:tr w:rsidR="00CB2FB8" w:rsidRPr="00CB2FB8" w14:paraId="6C3A17C3" w14:textId="77777777" w:rsidTr="007E3341">
        <w:trPr>
          <w:trHeight w:val="20"/>
        </w:trPr>
        <w:tc>
          <w:tcPr>
            <w:tcW w:w="342" w:type="pct"/>
            <w:tcBorders>
              <w:top w:val="nil"/>
              <w:left w:val="single" w:sz="8" w:space="0" w:color="auto"/>
              <w:bottom w:val="nil"/>
              <w:right w:val="single" w:sz="8" w:space="0" w:color="auto"/>
            </w:tcBorders>
            <w:shd w:val="clear" w:color="000000" w:fill="D9D9D9"/>
            <w:vAlign w:val="center"/>
            <w:hideMark/>
          </w:tcPr>
          <w:p w14:paraId="5B6CC5BE"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135</w:t>
            </w:r>
          </w:p>
        </w:tc>
        <w:tc>
          <w:tcPr>
            <w:tcW w:w="3558" w:type="pct"/>
            <w:tcBorders>
              <w:top w:val="nil"/>
              <w:left w:val="nil"/>
              <w:bottom w:val="nil"/>
              <w:right w:val="single" w:sz="8" w:space="0" w:color="auto"/>
            </w:tcBorders>
            <w:vAlign w:val="center"/>
            <w:hideMark/>
          </w:tcPr>
          <w:p w14:paraId="76EAEFFF"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 xml:space="preserve">SINVASTATINA 20 MG - COMPRIMIDO                                                                                                                                                                                                                 </w:t>
            </w:r>
          </w:p>
        </w:tc>
        <w:tc>
          <w:tcPr>
            <w:tcW w:w="590" w:type="pct"/>
            <w:tcBorders>
              <w:top w:val="nil"/>
              <w:left w:val="nil"/>
              <w:bottom w:val="nil"/>
              <w:right w:val="single" w:sz="8" w:space="0" w:color="auto"/>
            </w:tcBorders>
            <w:hideMark/>
          </w:tcPr>
          <w:p w14:paraId="2E061202"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nil"/>
              <w:right w:val="single" w:sz="8" w:space="0" w:color="auto"/>
            </w:tcBorders>
            <w:shd w:val="clear" w:color="000000" w:fill="D9D9D9"/>
            <w:vAlign w:val="center"/>
            <w:hideMark/>
          </w:tcPr>
          <w:p w14:paraId="39EDA0AE"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50.000</w:t>
            </w:r>
          </w:p>
        </w:tc>
      </w:tr>
      <w:tr w:rsidR="00CB2FB8" w:rsidRPr="00CB2FB8" w14:paraId="50F145DD" w14:textId="77777777" w:rsidTr="007E3341">
        <w:trPr>
          <w:trHeight w:val="20"/>
        </w:trPr>
        <w:tc>
          <w:tcPr>
            <w:tcW w:w="34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BAE8AE8"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136</w:t>
            </w:r>
          </w:p>
        </w:tc>
        <w:tc>
          <w:tcPr>
            <w:tcW w:w="3558" w:type="pct"/>
            <w:tcBorders>
              <w:top w:val="single" w:sz="8" w:space="0" w:color="auto"/>
              <w:left w:val="nil"/>
              <w:bottom w:val="single" w:sz="8" w:space="0" w:color="auto"/>
              <w:right w:val="single" w:sz="8" w:space="0" w:color="auto"/>
            </w:tcBorders>
            <w:vAlign w:val="center"/>
            <w:hideMark/>
          </w:tcPr>
          <w:p w14:paraId="42138B85"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SINVASTATINA  40MG - COMPRIMIDO</w:t>
            </w:r>
          </w:p>
        </w:tc>
        <w:tc>
          <w:tcPr>
            <w:tcW w:w="590" w:type="pct"/>
            <w:tcBorders>
              <w:top w:val="single" w:sz="8" w:space="0" w:color="auto"/>
              <w:left w:val="nil"/>
              <w:bottom w:val="single" w:sz="8" w:space="0" w:color="auto"/>
              <w:right w:val="single" w:sz="8" w:space="0" w:color="auto"/>
            </w:tcBorders>
            <w:hideMark/>
          </w:tcPr>
          <w:p w14:paraId="02DC51B9"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single" w:sz="8" w:space="0" w:color="auto"/>
              <w:left w:val="nil"/>
              <w:bottom w:val="single" w:sz="8" w:space="0" w:color="auto"/>
              <w:right w:val="single" w:sz="8" w:space="0" w:color="auto"/>
            </w:tcBorders>
            <w:shd w:val="clear" w:color="000000" w:fill="D9D9D9"/>
            <w:vAlign w:val="center"/>
            <w:hideMark/>
          </w:tcPr>
          <w:p w14:paraId="5937E8F8"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60.000</w:t>
            </w:r>
          </w:p>
        </w:tc>
      </w:tr>
      <w:tr w:rsidR="00CB2FB8" w:rsidRPr="00CB2FB8" w14:paraId="56819FF1"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531222F9"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137</w:t>
            </w:r>
          </w:p>
        </w:tc>
        <w:tc>
          <w:tcPr>
            <w:tcW w:w="3558" w:type="pct"/>
            <w:tcBorders>
              <w:top w:val="nil"/>
              <w:left w:val="nil"/>
              <w:bottom w:val="single" w:sz="8" w:space="0" w:color="auto"/>
              <w:right w:val="single" w:sz="8" w:space="0" w:color="auto"/>
            </w:tcBorders>
            <w:vAlign w:val="center"/>
            <w:hideMark/>
          </w:tcPr>
          <w:p w14:paraId="79D495AD"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SUCCINATO DE METOPROLOL 25 MG - COMPR. DE LIBERAÇÃO CONTROLADA</w:t>
            </w:r>
          </w:p>
        </w:tc>
        <w:tc>
          <w:tcPr>
            <w:tcW w:w="590" w:type="pct"/>
            <w:tcBorders>
              <w:top w:val="nil"/>
              <w:left w:val="nil"/>
              <w:bottom w:val="single" w:sz="8" w:space="0" w:color="auto"/>
              <w:right w:val="single" w:sz="8" w:space="0" w:color="auto"/>
            </w:tcBorders>
            <w:hideMark/>
          </w:tcPr>
          <w:p w14:paraId="6B7F0B46"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03E07F55"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30.000</w:t>
            </w:r>
          </w:p>
        </w:tc>
      </w:tr>
      <w:tr w:rsidR="00CB2FB8" w:rsidRPr="00CB2FB8" w14:paraId="617E2808"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45E1C601"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138</w:t>
            </w:r>
          </w:p>
        </w:tc>
        <w:tc>
          <w:tcPr>
            <w:tcW w:w="3558" w:type="pct"/>
            <w:tcBorders>
              <w:top w:val="nil"/>
              <w:left w:val="nil"/>
              <w:bottom w:val="single" w:sz="8" w:space="0" w:color="auto"/>
              <w:right w:val="single" w:sz="8" w:space="0" w:color="auto"/>
            </w:tcBorders>
            <w:vAlign w:val="center"/>
            <w:hideMark/>
          </w:tcPr>
          <w:p w14:paraId="0175EBF5"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SUCCINATO DE METOPROLOL 50 MG - COMPR. DE LIBERAÇÃO CONTROLADA</w:t>
            </w:r>
          </w:p>
        </w:tc>
        <w:tc>
          <w:tcPr>
            <w:tcW w:w="590" w:type="pct"/>
            <w:tcBorders>
              <w:top w:val="nil"/>
              <w:left w:val="nil"/>
              <w:bottom w:val="single" w:sz="8" w:space="0" w:color="auto"/>
              <w:right w:val="single" w:sz="8" w:space="0" w:color="auto"/>
            </w:tcBorders>
            <w:hideMark/>
          </w:tcPr>
          <w:p w14:paraId="23E9D672"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5CD48EFB"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30.000</w:t>
            </w:r>
          </w:p>
        </w:tc>
      </w:tr>
      <w:tr w:rsidR="00CB2FB8" w:rsidRPr="00CB2FB8" w14:paraId="016337A7"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3FD2B231"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139</w:t>
            </w:r>
          </w:p>
        </w:tc>
        <w:tc>
          <w:tcPr>
            <w:tcW w:w="3558" w:type="pct"/>
            <w:tcBorders>
              <w:top w:val="nil"/>
              <w:left w:val="nil"/>
              <w:bottom w:val="single" w:sz="8" w:space="0" w:color="auto"/>
              <w:right w:val="single" w:sz="8" w:space="0" w:color="auto"/>
            </w:tcBorders>
            <w:vAlign w:val="center"/>
            <w:hideMark/>
          </w:tcPr>
          <w:p w14:paraId="110AE23D"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SUCCINATO SÓDICO DE HIDROCORTISONA 500 MG - PÓ PARA SOL. INJ.</w:t>
            </w:r>
          </w:p>
        </w:tc>
        <w:tc>
          <w:tcPr>
            <w:tcW w:w="590" w:type="pct"/>
            <w:tcBorders>
              <w:top w:val="nil"/>
              <w:left w:val="nil"/>
              <w:bottom w:val="single" w:sz="8" w:space="0" w:color="auto"/>
              <w:right w:val="single" w:sz="8" w:space="0" w:color="auto"/>
            </w:tcBorders>
            <w:hideMark/>
          </w:tcPr>
          <w:p w14:paraId="6995E8DE"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w:t>
            </w:r>
          </w:p>
        </w:tc>
        <w:tc>
          <w:tcPr>
            <w:tcW w:w="510" w:type="pct"/>
            <w:tcBorders>
              <w:top w:val="nil"/>
              <w:left w:val="nil"/>
              <w:bottom w:val="single" w:sz="8" w:space="0" w:color="auto"/>
              <w:right w:val="single" w:sz="8" w:space="0" w:color="auto"/>
            </w:tcBorders>
            <w:shd w:val="clear" w:color="000000" w:fill="D9D9D9"/>
            <w:vAlign w:val="center"/>
            <w:hideMark/>
          </w:tcPr>
          <w:p w14:paraId="37137B05"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100</w:t>
            </w:r>
          </w:p>
        </w:tc>
      </w:tr>
      <w:tr w:rsidR="00CB2FB8" w:rsidRPr="00CB2FB8" w14:paraId="4F3F4DC9" w14:textId="77777777" w:rsidTr="007E3341">
        <w:trPr>
          <w:trHeight w:val="20"/>
        </w:trPr>
        <w:tc>
          <w:tcPr>
            <w:tcW w:w="342" w:type="pct"/>
            <w:tcBorders>
              <w:top w:val="nil"/>
              <w:left w:val="single" w:sz="8" w:space="0" w:color="auto"/>
              <w:bottom w:val="single" w:sz="4" w:space="0" w:color="auto"/>
              <w:right w:val="single" w:sz="8" w:space="0" w:color="auto"/>
            </w:tcBorders>
            <w:shd w:val="clear" w:color="000000" w:fill="D9D9D9"/>
            <w:vAlign w:val="center"/>
            <w:hideMark/>
          </w:tcPr>
          <w:p w14:paraId="565AA40F"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140</w:t>
            </w:r>
          </w:p>
        </w:tc>
        <w:tc>
          <w:tcPr>
            <w:tcW w:w="3558" w:type="pct"/>
            <w:tcBorders>
              <w:top w:val="nil"/>
              <w:left w:val="nil"/>
              <w:bottom w:val="single" w:sz="4" w:space="0" w:color="auto"/>
              <w:right w:val="single" w:sz="8" w:space="0" w:color="auto"/>
            </w:tcBorders>
            <w:vAlign w:val="center"/>
            <w:hideMark/>
          </w:tcPr>
          <w:p w14:paraId="6E54BB99"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SULFADIAZINA 500 MG - COMPRIMIDO</w:t>
            </w:r>
          </w:p>
        </w:tc>
        <w:tc>
          <w:tcPr>
            <w:tcW w:w="590" w:type="pct"/>
            <w:tcBorders>
              <w:top w:val="nil"/>
              <w:left w:val="nil"/>
              <w:bottom w:val="single" w:sz="4" w:space="0" w:color="auto"/>
              <w:right w:val="single" w:sz="8" w:space="0" w:color="auto"/>
            </w:tcBorders>
            <w:hideMark/>
          </w:tcPr>
          <w:p w14:paraId="43ADD451"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single" w:sz="4" w:space="0" w:color="auto"/>
              <w:right w:val="single" w:sz="8" w:space="0" w:color="auto"/>
            </w:tcBorders>
            <w:shd w:val="clear" w:color="000000" w:fill="D9D9D9"/>
            <w:vAlign w:val="center"/>
            <w:hideMark/>
          </w:tcPr>
          <w:p w14:paraId="7EB70B74"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500</w:t>
            </w:r>
          </w:p>
        </w:tc>
      </w:tr>
      <w:tr w:rsidR="00CB2FB8" w:rsidRPr="00CB2FB8" w14:paraId="05552BA2" w14:textId="77777777" w:rsidTr="007E3341">
        <w:trPr>
          <w:trHeight w:val="20"/>
        </w:trPr>
        <w:tc>
          <w:tcPr>
            <w:tcW w:w="342" w:type="pct"/>
            <w:tcBorders>
              <w:top w:val="single" w:sz="4" w:space="0" w:color="auto"/>
              <w:left w:val="single" w:sz="8" w:space="0" w:color="auto"/>
              <w:bottom w:val="single" w:sz="8" w:space="0" w:color="auto"/>
              <w:right w:val="single" w:sz="8" w:space="0" w:color="auto"/>
            </w:tcBorders>
            <w:shd w:val="clear" w:color="000000" w:fill="D9D9D9"/>
            <w:vAlign w:val="center"/>
            <w:hideMark/>
          </w:tcPr>
          <w:p w14:paraId="4A98008B"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141</w:t>
            </w:r>
          </w:p>
        </w:tc>
        <w:tc>
          <w:tcPr>
            <w:tcW w:w="3558" w:type="pct"/>
            <w:tcBorders>
              <w:top w:val="single" w:sz="4" w:space="0" w:color="auto"/>
              <w:left w:val="nil"/>
              <w:bottom w:val="single" w:sz="8" w:space="0" w:color="auto"/>
              <w:right w:val="single" w:sz="8" w:space="0" w:color="auto"/>
            </w:tcBorders>
            <w:vAlign w:val="center"/>
            <w:hideMark/>
          </w:tcPr>
          <w:p w14:paraId="4459BD3F"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SULFADIAZINA DE PRATA 1% - CREME 30G</w:t>
            </w:r>
          </w:p>
        </w:tc>
        <w:tc>
          <w:tcPr>
            <w:tcW w:w="590" w:type="pct"/>
            <w:tcBorders>
              <w:top w:val="single" w:sz="4" w:space="0" w:color="auto"/>
              <w:left w:val="nil"/>
              <w:bottom w:val="single" w:sz="8" w:space="0" w:color="auto"/>
              <w:right w:val="single" w:sz="8" w:space="0" w:color="auto"/>
            </w:tcBorders>
            <w:hideMark/>
          </w:tcPr>
          <w:p w14:paraId="41BDF12E"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w:t>
            </w:r>
          </w:p>
        </w:tc>
        <w:tc>
          <w:tcPr>
            <w:tcW w:w="510" w:type="pct"/>
            <w:tcBorders>
              <w:top w:val="single" w:sz="4" w:space="0" w:color="auto"/>
              <w:left w:val="nil"/>
              <w:bottom w:val="single" w:sz="8" w:space="0" w:color="auto"/>
              <w:right w:val="single" w:sz="8" w:space="0" w:color="auto"/>
            </w:tcBorders>
            <w:shd w:val="clear" w:color="000000" w:fill="D9D9D9"/>
            <w:vAlign w:val="center"/>
            <w:hideMark/>
          </w:tcPr>
          <w:p w14:paraId="2EDA3CA4"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500</w:t>
            </w:r>
          </w:p>
        </w:tc>
      </w:tr>
      <w:tr w:rsidR="00CB2FB8" w:rsidRPr="00CB2FB8" w14:paraId="0BA69A5B"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2F77A757"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142</w:t>
            </w:r>
          </w:p>
        </w:tc>
        <w:tc>
          <w:tcPr>
            <w:tcW w:w="3558" w:type="pct"/>
            <w:tcBorders>
              <w:top w:val="nil"/>
              <w:left w:val="nil"/>
              <w:bottom w:val="single" w:sz="8" w:space="0" w:color="auto"/>
              <w:right w:val="single" w:sz="8" w:space="0" w:color="auto"/>
            </w:tcBorders>
            <w:vAlign w:val="center"/>
            <w:hideMark/>
          </w:tcPr>
          <w:p w14:paraId="1C5B8502"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SULFAMETOXAZOL + TRIMETOPRIMA  400 MG + 80 MG  COMPRIMIDO</w:t>
            </w:r>
          </w:p>
        </w:tc>
        <w:tc>
          <w:tcPr>
            <w:tcW w:w="590" w:type="pct"/>
            <w:tcBorders>
              <w:top w:val="nil"/>
              <w:left w:val="nil"/>
              <w:bottom w:val="single" w:sz="8" w:space="0" w:color="auto"/>
              <w:right w:val="single" w:sz="8" w:space="0" w:color="auto"/>
            </w:tcBorders>
            <w:hideMark/>
          </w:tcPr>
          <w:p w14:paraId="7E0A4D61"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6C477028"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2.500</w:t>
            </w:r>
          </w:p>
        </w:tc>
      </w:tr>
      <w:tr w:rsidR="00CB2FB8" w:rsidRPr="00CB2FB8" w14:paraId="28BF89DF"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117C5739"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143</w:t>
            </w:r>
          </w:p>
        </w:tc>
        <w:tc>
          <w:tcPr>
            <w:tcW w:w="3558" w:type="pct"/>
            <w:tcBorders>
              <w:top w:val="nil"/>
              <w:left w:val="nil"/>
              <w:bottom w:val="single" w:sz="8" w:space="0" w:color="auto"/>
              <w:right w:val="single" w:sz="8" w:space="0" w:color="auto"/>
            </w:tcBorders>
            <w:vAlign w:val="center"/>
            <w:hideMark/>
          </w:tcPr>
          <w:p w14:paraId="6A2AE817"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SULFAMETOXAZOL + TRIMETOPRIMA (40 MG + 8 MG)/ML  SUSP. ORAL 100ML</w:t>
            </w:r>
          </w:p>
        </w:tc>
        <w:tc>
          <w:tcPr>
            <w:tcW w:w="590" w:type="pct"/>
            <w:tcBorders>
              <w:top w:val="nil"/>
              <w:left w:val="nil"/>
              <w:bottom w:val="single" w:sz="8" w:space="0" w:color="auto"/>
              <w:right w:val="single" w:sz="8" w:space="0" w:color="auto"/>
            </w:tcBorders>
            <w:hideMark/>
          </w:tcPr>
          <w:p w14:paraId="0B16B804"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w:t>
            </w:r>
          </w:p>
        </w:tc>
        <w:tc>
          <w:tcPr>
            <w:tcW w:w="510" w:type="pct"/>
            <w:tcBorders>
              <w:top w:val="nil"/>
              <w:left w:val="nil"/>
              <w:bottom w:val="single" w:sz="8" w:space="0" w:color="auto"/>
              <w:right w:val="single" w:sz="8" w:space="0" w:color="auto"/>
            </w:tcBorders>
            <w:shd w:val="clear" w:color="000000" w:fill="D9D9D9"/>
            <w:vAlign w:val="center"/>
            <w:hideMark/>
          </w:tcPr>
          <w:p w14:paraId="019E1606"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500</w:t>
            </w:r>
          </w:p>
        </w:tc>
      </w:tr>
      <w:tr w:rsidR="00CB2FB8" w:rsidRPr="00CB2FB8" w14:paraId="6E2FF0D1"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5718F180"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144</w:t>
            </w:r>
          </w:p>
        </w:tc>
        <w:tc>
          <w:tcPr>
            <w:tcW w:w="3558" w:type="pct"/>
            <w:tcBorders>
              <w:top w:val="nil"/>
              <w:left w:val="nil"/>
              <w:bottom w:val="single" w:sz="8" w:space="0" w:color="auto"/>
              <w:right w:val="single" w:sz="8" w:space="0" w:color="auto"/>
            </w:tcBorders>
            <w:vAlign w:val="center"/>
            <w:hideMark/>
          </w:tcPr>
          <w:p w14:paraId="72F59766"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SULFATO DE GENTAMICINA 5 MG/ML – COLÍRIO 5ML</w:t>
            </w:r>
          </w:p>
        </w:tc>
        <w:tc>
          <w:tcPr>
            <w:tcW w:w="590" w:type="pct"/>
            <w:tcBorders>
              <w:top w:val="nil"/>
              <w:left w:val="nil"/>
              <w:bottom w:val="single" w:sz="8" w:space="0" w:color="auto"/>
              <w:right w:val="single" w:sz="8" w:space="0" w:color="auto"/>
            </w:tcBorders>
            <w:hideMark/>
          </w:tcPr>
          <w:p w14:paraId="52BE08C2"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w:t>
            </w:r>
          </w:p>
        </w:tc>
        <w:tc>
          <w:tcPr>
            <w:tcW w:w="510" w:type="pct"/>
            <w:tcBorders>
              <w:top w:val="nil"/>
              <w:left w:val="nil"/>
              <w:bottom w:val="single" w:sz="8" w:space="0" w:color="auto"/>
              <w:right w:val="single" w:sz="8" w:space="0" w:color="auto"/>
            </w:tcBorders>
            <w:shd w:val="clear" w:color="000000" w:fill="D9D9D9"/>
            <w:vAlign w:val="center"/>
            <w:hideMark/>
          </w:tcPr>
          <w:p w14:paraId="5F62D91C"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50</w:t>
            </w:r>
          </w:p>
        </w:tc>
      </w:tr>
      <w:tr w:rsidR="00CB2FB8" w:rsidRPr="00CB2FB8" w14:paraId="6B8CEE3E"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40368679"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145</w:t>
            </w:r>
          </w:p>
        </w:tc>
        <w:tc>
          <w:tcPr>
            <w:tcW w:w="3558" w:type="pct"/>
            <w:tcBorders>
              <w:top w:val="nil"/>
              <w:left w:val="nil"/>
              <w:bottom w:val="single" w:sz="8" w:space="0" w:color="auto"/>
              <w:right w:val="single" w:sz="8" w:space="0" w:color="auto"/>
            </w:tcBorders>
            <w:vAlign w:val="center"/>
            <w:hideMark/>
          </w:tcPr>
          <w:p w14:paraId="06D1B63D"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SULFATO DE SALBUTAMOL 120,5 MCG/DOSE - (EQUIV. A 100 MCG/DOSE DE SALBUTAMOL) 200 DOSES</w:t>
            </w:r>
          </w:p>
        </w:tc>
        <w:tc>
          <w:tcPr>
            <w:tcW w:w="590" w:type="pct"/>
            <w:tcBorders>
              <w:top w:val="nil"/>
              <w:left w:val="nil"/>
              <w:bottom w:val="single" w:sz="8" w:space="0" w:color="auto"/>
              <w:right w:val="single" w:sz="8" w:space="0" w:color="auto"/>
            </w:tcBorders>
            <w:hideMark/>
          </w:tcPr>
          <w:p w14:paraId="3648F350"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w:t>
            </w:r>
          </w:p>
        </w:tc>
        <w:tc>
          <w:tcPr>
            <w:tcW w:w="510" w:type="pct"/>
            <w:tcBorders>
              <w:top w:val="nil"/>
              <w:left w:val="nil"/>
              <w:bottom w:val="single" w:sz="8" w:space="0" w:color="auto"/>
              <w:right w:val="single" w:sz="8" w:space="0" w:color="auto"/>
            </w:tcBorders>
            <w:shd w:val="clear" w:color="000000" w:fill="D9D9D9"/>
            <w:vAlign w:val="center"/>
            <w:hideMark/>
          </w:tcPr>
          <w:p w14:paraId="27AB23E6"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400</w:t>
            </w:r>
          </w:p>
        </w:tc>
      </w:tr>
      <w:tr w:rsidR="00CB2FB8" w:rsidRPr="00CB2FB8" w14:paraId="2AA0005D"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189CA980"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146</w:t>
            </w:r>
          </w:p>
        </w:tc>
        <w:tc>
          <w:tcPr>
            <w:tcW w:w="3558" w:type="pct"/>
            <w:tcBorders>
              <w:top w:val="nil"/>
              <w:left w:val="nil"/>
              <w:bottom w:val="single" w:sz="8" w:space="0" w:color="auto"/>
              <w:right w:val="single" w:sz="8" w:space="0" w:color="auto"/>
            </w:tcBorders>
            <w:vAlign w:val="center"/>
            <w:hideMark/>
          </w:tcPr>
          <w:p w14:paraId="4D1F5968"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SULFATO FERROSO 40 MG  - COMPRIMIDO</w:t>
            </w:r>
          </w:p>
        </w:tc>
        <w:tc>
          <w:tcPr>
            <w:tcW w:w="590" w:type="pct"/>
            <w:tcBorders>
              <w:top w:val="nil"/>
              <w:left w:val="nil"/>
              <w:bottom w:val="single" w:sz="8" w:space="0" w:color="auto"/>
              <w:right w:val="single" w:sz="8" w:space="0" w:color="auto"/>
            </w:tcBorders>
            <w:hideMark/>
          </w:tcPr>
          <w:p w14:paraId="46B5D6AE"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48F99A44"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45.000</w:t>
            </w:r>
          </w:p>
        </w:tc>
      </w:tr>
      <w:tr w:rsidR="00CB2FB8" w:rsidRPr="00CB2FB8" w14:paraId="2EC82A11"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573ACB92"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147</w:t>
            </w:r>
          </w:p>
        </w:tc>
        <w:tc>
          <w:tcPr>
            <w:tcW w:w="3558" w:type="pct"/>
            <w:tcBorders>
              <w:top w:val="nil"/>
              <w:left w:val="nil"/>
              <w:bottom w:val="single" w:sz="8" w:space="0" w:color="auto"/>
              <w:right w:val="single" w:sz="8" w:space="0" w:color="auto"/>
            </w:tcBorders>
            <w:vAlign w:val="center"/>
            <w:hideMark/>
          </w:tcPr>
          <w:p w14:paraId="05A08D70"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SULFATO FERROSO 125 MG/ML - SOLUÇÃO ORAL 30ML</w:t>
            </w:r>
          </w:p>
        </w:tc>
        <w:tc>
          <w:tcPr>
            <w:tcW w:w="590" w:type="pct"/>
            <w:tcBorders>
              <w:top w:val="nil"/>
              <w:left w:val="nil"/>
              <w:bottom w:val="single" w:sz="8" w:space="0" w:color="auto"/>
              <w:right w:val="single" w:sz="8" w:space="0" w:color="auto"/>
            </w:tcBorders>
            <w:hideMark/>
          </w:tcPr>
          <w:p w14:paraId="7B5EBCA7"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w:t>
            </w:r>
          </w:p>
        </w:tc>
        <w:tc>
          <w:tcPr>
            <w:tcW w:w="510" w:type="pct"/>
            <w:tcBorders>
              <w:top w:val="nil"/>
              <w:left w:val="nil"/>
              <w:bottom w:val="single" w:sz="8" w:space="0" w:color="auto"/>
              <w:right w:val="single" w:sz="8" w:space="0" w:color="auto"/>
            </w:tcBorders>
            <w:shd w:val="clear" w:color="000000" w:fill="D9D9D9"/>
            <w:vAlign w:val="center"/>
            <w:hideMark/>
          </w:tcPr>
          <w:p w14:paraId="7C7850FE"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400</w:t>
            </w:r>
          </w:p>
        </w:tc>
      </w:tr>
      <w:tr w:rsidR="00CB2FB8" w:rsidRPr="00CB2FB8" w14:paraId="6B29E957"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5002A983"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kern w:val="3"/>
                <w:sz w:val="16"/>
                <w:szCs w:val="16"/>
                <w:lang w:bidi="hi-IN"/>
              </w:rPr>
            </w:pPr>
            <w:r w:rsidRPr="00CB2FB8">
              <w:rPr>
                <w:rFonts w:ascii="Arial" w:eastAsia="Times New Roman" w:hAnsi="Arial" w:cs="Arial"/>
                <w:b/>
                <w:bCs/>
                <w:kern w:val="3"/>
                <w:sz w:val="16"/>
                <w:szCs w:val="16"/>
                <w:lang w:bidi="hi-IN"/>
              </w:rPr>
              <w:t>148</w:t>
            </w:r>
          </w:p>
        </w:tc>
        <w:tc>
          <w:tcPr>
            <w:tcW w:w="3558" w:type="pct"/>
            <w:tcBorders>
              <w:top w:val="nil"/>
              <w:left w:val="nil"/>
              <w:bottom w:val="single" w:sz="8" w:space="0" w:color="auto"/>
              <w:right w:val="single" w:sz="8" w:space="0" w:color="auto"/>
            </w:tcBorders>
            <w:vAlign w:val="center"/>
            <w:hideMark/>
          </w:tcPr>
          <w:p w14:paraId="112DF08B" w14:textId="77777777" w:rsidR="00CB2FB8" w:rsidRPr="00CB2FB8" w:rsidRDefault="00CB2FB8" w:rsidP="00046714">
            <w:pPr>
              <w:widowControl w:val="0"/>
              <w:suppressAutoHyphens/>
              <w:autoSpaceDN w:val="0"/>
              <w:ind w:right="-1"/>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VALPROATO DE SÓDIO OU ÁCIDO VALPRÓICO 500 MG - COMPRIMIDO</w:t>
            </w:r>
          </w:p>
        </w:tc>
        <w:tc>
          <w:tcPr>
            <w:tcW w:w="590" w:type="pct"/>
            <w:tcBorders>
              <w:top w:val="nil"/>
              <w:left w:val="nil"/>
              <w:bottom w:val="single" w:sz="8" w:space="0" w:color="auto"/>
              <w:right w:val="single" w:sz="8" w:space="0" w:color="auto"/>
            </w:tcBorders>
            <w:hideMark/>
          </w:tcPr>
          <w:p w14:paraId="2A71B1D4"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66BFE7BB"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25.000</w:t>
            </w:r>
          </w:p>
        </w:tc>
      </w:tr>
      <w:tr w:rsidR="00CB2FB8" w:rsidRPr="00CB2FB8" w14:paraId="461D588B"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41E9AAD6"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kern w:val="3"/>
                <w:sz w:val="16"/>
                <w:szCs w:val="16"/>
                <w:lang w:bidi="hi-IN"/>
              </w:rPr>
            </w:pPr>
            <w:r w:rsidRPr="00CB2FB8">
              <w:rPr>
                <w:rFonts w:ascii="Arial" w:eastAsia="Times New Roman" w:hAnsi="Arial" w:cs="Arial"/>
                <w:b/>
                <w:bCs/>
                <w:kern w:val="3"/>
                <w:sz w:val="16"/>
                <w:szCs w:val="16"/>
                <w:lang w:bidi="hi-IN"/>
              </w:rPr>
              <w:t>149</w:t>
            </w:r>
          </w:p>
        </w:tc>
        <w:tc>
          <w:tcPr>
            <w:tcW w:w="3558" w:type="pct"/>
            <w:tcBorders>
              <w:top w:val="nil"/>
              <w:left w:val="nil"/>
              <w:bottom w:val="single" w:sz="8" w:space="0" w:color="auto"/>
              <w:right w:val="single" w:sz="8" w:space="0" w:color="auto"/>
            </w:tcBorders>
            <w:vAlign w:val="center"/>
            <w:hideMark/>
          </w:tcPr>
          <w:p w14:paraId="3C4BB3E0" w14:textId="77777777" w:rsidR="00CB2FB8" w:rsidRPr="00CB2FB8" w:rsidRDefault="00CB2FB8" w:rsidP="00046714">
            <w:pPr>
              <w:widowControl w:val="0"/>
              <w:suppressAutoHyphens/>
              <w:autoSpaceDN w:val="0"/>
              <w:ind w:right="-1"/>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VALPROATO DE SÓDIO OU ÁCIDO VALPRÓICO 250 MG - COMPRIMIDO</w:t>
            </w:r>
          </w:p>
        </w:tc>
        <w:tc>
          <w:tcPr>
            <w:tcW w:w="590" w:type="pct"/>
            <w:tcBorders>
              <w:top w:val="nil"/>
              <w:left w:val="nil"/>
              <w:bottom w:val="single" w:sz="8" w:space="0" w:color="auto"/>
              <w:right w:val="single" w:sz="8" w:space="0" w:color="auto"/>
            </w:tcBorders>
            <w:hideMark/>
          </w:tcPr>
          <w:p w14:paraId="3F4073F0"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nil"/>
              <w:left w:val="nil"/>
              <w:bottom w:val="single" w:sz="8" w:space="0" w:color="auto"/>
              <w:right w:val="single" w:sz="8" w:space="0" w:color="auto"/>
            </w:tcBorders>
            <w:shd w:val="clear" w:color="000000" w:fill="D9D9D9"/>
            <w:vAlign w:val="center"/>
            <w:hideMark/>
          </w:tcPr>
          <w:p w14:paraId="26AC96AE"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kern w:val="3"/>
                <w:sz w:val="16"/>
                <w:szCs w:val="16"/>
                <w:lang w:bidi="hi-IN"/>
              </w:rPr>
            </w:pPr>
            <w:r w:rsidRPr="00CB2FB8">
              <w:rPr>
                <w:rFonts w:ascii="Arial" w:eastAsia="Times New Roman" w:hAnsi="Arial" w:cs="Arial"/>
                <w:bCs/>
                <w:kern w:val="3"/>
                <w:sz w:val="16"/>
                <w:szCs w:val="16"/>
                <w:lang w:bidi="hi-IN"/>
              </w:rPr>
              <w:t>15.000</w:t>
            </w:r>
          </w:p>
        </w:tc>
      </w:tr>
      <w:tr w:rsidR="00CB2FB8" w:rsidRPr="00CB2FB8" w14:paraId="72EDE1ED" w14:textId="77777777" w:rsidTr="007E3341">
        <w:trPr>
          <w:trHeight w:val="20"/>
        </w:trPr>
        <w:tc>
          <w:tcPr>
            <w:tcW w:w="342" w:type="pct"/>
            <w:tcBorders>
              <w:top w:val="nil"/>
              <w:left w:val="single" w:sz="8" w:space="0" w:color="auto"/>
              <w:bottom w:val="single" w:sz="4" w:space="0" w:color="auto"/>
              <w:right w:val="single" w:sz="8" w:space="0" w:color="auto"/>
            </w:tcBorders>
            <w:shd w:val="clear" w:color="000000" w:fill="D9D9D9"/>
            <w:vAlign w:val="center"/>
            <w:hideMark/>
          </w:tcPr>
          <w:p w14:paraId="6EDAA356"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150</w:t>
            </w:r>
          </w:p>
        </w:tc>
        <w:tc>
          <w:tcPr>
            <w:tcW w:w="3558" w:type="pct"/>
            <w:tcBorders>
              <w:top w:val="nil"/>
              <w:left w:val="nil"/>
              <w:bottom w:val="single" w:sz="4" w:space="0" w:color="auto"/>
              <w:right w:val="single" w:sz="8" w:space="0" w:color="auto"/>
            </w:tcBorders>
            <w:vAlign w:val="center"/>
            <w:hideMark/>
          </w:tcPr>
          <w:p w14:paraId="54B90816"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VALPROATO DE SÓDIO OU ÁCIDO VALPRÓICO 57,624 MG/ML (EQUIV. A 50 MG ÁCIDO VALPRÓICO/ML)  - XAROPE 100ML</w:t>
            </w:r>
          </w:p>
        </w:tc>
        <w:tc>
          <w:tcPr>
            <w:tcW w:w="590" w:type="pct"/>
            <w:tcBorders>
              <w:top w:val="nil"/>
              <w:left w:val="nil"/>
              <w:bottom w:val="single" w:sz="4" w:space="0" w:color="auto"/>
              <w:right w:val="single" w:sz="8" w:space="0" w:color="auto"/>
            </w:tcBorders>
            <w:hideMark/>
          </w:tcPr>
          <w:p w14:paraId="597818EB"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w:t>
            </w:r>
          </w:p>
        </w:tc>
        <w:tc>
          <w:tcPr>
            <w:tcW w:w="510" w:type="pct"/>
            <w:tcBorders>
              <w:top w:val="nil"/>
              <w:left w:val="nil"/>
              <w:bottom w:val="single" w:sz="4" w:space="0" w:color="auto"/>
              <w:right w:val="single" w:sz="8" w:space="0" w:color="auto"/>
            </w:tcBorders>
            <w:shd w:val="clear" w:color="000000" w:fill="D9D9D9"/>
            <w:vAlign w:val="center"/>
            <w:hideMark/>
          </w:tcPr>
          <w:p w14:paraId="6F60E2E8"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200</w:t>
            </w:r>
          </w:p>
        </w:tc>
      </w:tr>
      <w:tr w:rsidR="00CB2FB8" w:rsidRPr="00CB2FB8" w14:paraId="338B2B12" w14:textId="77777777" w:rsidTr="007E3341">
        <w:trPr>
          <w:trHeight w:val="20"/>
        </w:trPr>
        <w:tc>
          <w:tcPr>
            <w:tcW w:w="342" w:type="pct"/>
            <w:tcBorders>
              <w:top w:val="single" w:sz="4" w:space="0" w:color="auto"/>
              <w:left w:val="single" w:sz="8" w:space="0" w:color="auto"/>
              <w:bottom w:val="single" w:sz="8" w:space="0" w:color="auto"/>
              <w:right w:val="single" w:sz="8" w:space="0" w:color="auto"/>
            </w:tcBorders>
            <w:shd w:val="clear" w:color="000000" w:fill="D9D9D9"/>
            <w:vAlign w:val="center"/>
            <w:hideMark/>
          </w:tcPr>
          <w:p w14:paraId="2B0146D9"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151</w:t>
            </w:r>
          </w:p>
        </w:tc>
        <w:tc>
          <w:tcPr>
            <w:tcW w:w="3558" w:type="pct"/>
            <w:tcBorders>
              <w:top w:val="single" w:sz="4" w:space="0" w:color="auto"/>
              <w:left w:val="nil"/>
              <w:bottom w:val="single" w:sz="8" w:space="0" w:color="auto"/>
              <w:right w:val="single" w:sz="8" w:space="0" w:color="auto"/>
            </w:tcBorders>
            <w:vAlign w:val="center"/>
            <w:hideMark/>
          </w:tcPr>
          <w:p w14:paraId="6B07AF26"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VARFARINA SÓDICA 5 MG - COMPRIMIDO</w:t>
            </w:r>
          </w:p>
        </w:tc>
        <w:tc>
          <w:tcPr>
            <w:tcW w:w="590" w:type="pct"/>
            <w:tcBorders>
              <w:top w:val="single" w:sz="4" w:space="0" w:color="auto"/>
              <w:left w:val="nil"/>
              <w:bottom w:val="single" w:sz="8" w:space="0" w:color="auto"/>
              <w:right w:val="single" w:sz="8" w:space="0" w:color="auto"/>
            </w:tcBorders>
            <w:hideMark/>
          </w:tcPr>
          <w:p w14:paraId="20D7271D"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UN/COMP.</w:t>
            </w:r>
          </w:p>
        </w:tc>
        <w:tc>
          <w:tcPr>
            <w:tcW w:w="510" w:type="pct"/>
            <w:tcBorders>
              <w:top w:val="single" w:sz="4" w:space="0" w:color="auto"/>
              <w:left w:val="nil"/>
              <w:bottom w:val="single" w:sz="8" w:space="0" w:color="auto"/>
              <w:right w:val="single" w:sz="8" w:space="0" w:color="auto"/>
            </w:tcBorders>
            <w:shd w:val="clear" w:color="000000" w:fill="D9D9D9"/>
            <w:vAlign w:val="center"/>
            <w:hideMark/>
          </w:tcPr>
          <w:p w14:paraId="790442FF"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3.000</w:t>
            </w:r>
          </w:p>
        </w:tc>
      </w:tr>
      <w:tr w:rsidR="00CB2FB8" w:rsidRPr="00CB2FB8" w14:paraId="394472C6"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7D0023E2"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152</w:t>
            </w:r>
          </w:p>
        </w:tc>
        <w:tc>
          <w:tcPr>
            <w:tcW w:w="3558" w:type="pct"/>
            <w:tcBorders>
              <w:top w:val="nil"/>
              <w:left w:val="nil"/>
              <w:bottom w:val="single" w:sz="8" w:space="0" w:color="auto"/>
              <w:right w:val="single" w:sz="8" w:space="0" w:color="auto"/>
            </w:tcBorders>
            <w:vAlign w:val="center"/>
            <w:hideMark/>
          </w:tcPr>
          <w:p w14:paraId="096D86D9"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ÁGUA PARA INJEÇÃO 10 ML – AMPOLA 10ML</w:t>
            </w:r>
          </w:p>
        </w:tc>
        <w:tc>
          <w:tcPr>
            <w:tcW w:w="590" w:type="pct"/>
            <w:tcBorders>
              <w:top w:val="nil"/>
              <w:left w:val="nil"/>
              <w:bottom w:val="single" w:sz="8" w:space="0" w:color="auto"/>
              <w:right w:val="single" w:sz="8" w:space="0" w:color="auto"/>
            </w:tcBorders>
            <w:hideMark/>
          </w:tcPr>
          <w:p w14:paraId="49DADC1E"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w:t>
            </w:r>
          </w:p>
        </w:tc>
        <w:tc>
          <w:tcPr>
            <w:tcW w:w="510" w:type="pct"/>
            <w:tcBorders>
              <w:top w:val="nil"/>
              <w:left w:val="nil"/>
              <w:bottom w:val="single" w:sz="8" w:space="0" w:color="auto"/>
              <w:right w:val="single" w:sz="8" w:space="0" w:color="auto"/>
            </w:tcBorders>
            <w:shd w:val="clear" w:color="000000" w:fill="D9D9D9"/>
            <w:vAlign w:val="center"/>
            <w:hideMark/>
          </w:tcPr>
          <w:p w14:paraId="6C3B47F5"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400</w:t>
            </w:r>
          </w:p>
        </w:tc>
      </w:tr>
      <w:tr w:rsidR="00CB2FB8" w:rsidRPr="00CB2FB8" w14:paraId="6AC46CB6"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11F3D7A5"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153</w:t>
            </w:r>
          </w:p>
        </w:tc>
        <w:tc>
          <w:tcPr>
            <w:tcW w:w="3558" w:type="pct"/>
            <w:tcBorders>
              <w:top w:val="nil"/>
              <w:left w:val="nil"/>
              <w:bottom w:val="single" w:sz="8" w:space="0" w:color="auto"/>
              <w:right w:val="single" w:sz="8" w:space="0" w:color="auto"/>
            </w:tcBorders>
            <w:vAlign w:val="center"/>
            <w:hideMark/>
          </w:tcPr>
          <w:p w14:paraId="52A493E1"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ÁGUA PARA INJEÇÃO 05 ML – AMPOLA 10ML</w:t>
            </w:r>
          </w:p>
        </w:tc>
        <w:tc>
          <w:tcPr>
            <w:tcW w:w="590" w:type="pct"/>
            <w:tcBorders>
              <w:top w:val="nil"/>
              <w:left w:val="nil"/>
              <w:bottom w:val="single" w:sz="8" w:space="0" w:color="auto"/>
              <w:right w:val="single" w:sz="8" w:space="0" w:color="auto"/>
            </w:tcBorders>
            <w:hideMark/>
          </w:tcPr>
          <w:p w14:paraId="0ECA0EC2"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w:t>
            </w:r>
          </w:p>
        </w:tc>
        <w:tc>
          <w:tcPr>
            <w:tcW w:w="510" w:type="pct"/>
            <w:tcBorders>
              <w:top w:val="nil"/>
              <w:left w:val="nil"/>
              <w:bottom w:val="single" w:sz="8" w:space="0" w:color="auto"/>
              <w:right w:val="single" w:sz="8" w:space="0" w:color="auto"/>
            </w:tcBorders>
            <w:shd w:val="clear" w:color="000000" w:fill="D9D9D9"/>
            <w:vAlign w:val="center"/>
            <w:hideMark/>
          </w:tcPr>
          <w:p w14:paraId="78A4F127"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400</w:t>
            </w:r>
          </w:p>
        </w:tc>
      </w:tr>
      <w:tr w:rsidR="00CB2FB8" w:rsidRPr="00CB2FB8" w14:paraId="21D21270"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0C8B7297"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154</w:t>
            </w:r>
          </w:p>
        </w:tc>
        <w:tc>
          <w:tcPr>
            <w:tcW w:w="3558" w:type="pct"/>
            <w:tcBorders>
              <w:top w:val="nil"/>
              <w:left w:val="nil"/>
              <w:bottom w:val="single" w:sz="8" w:space="0" w:color="auto"/>
              <w:right w:val="single" w:sz="8" w:space="0" w:color="auto"/>
            </w:tcBorders>
            <w:vAlign w:val="center"/>
            <w:hideMark/>
          </w:tcPr>
          <w:p w14:paraId="5CB7B0B1"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ALCOOL A 70%- FRASCO COM 1.000ML, CONTENDO NOME DO FABRICANTE, DATA DE FABRICAÇÃO E PRAZO DE VALIDADE APRESENTAR REGISTRO DO PRODUTO NA ANVISA E CERTIFICADO DE BOAS PRATICAS, FABRICAÇÃO E CONTROLE DO FABRICANTE CONFORME RESOLUÇÃO ANVISA Nº 460/99.</w:t>
            </w:r>
          </w:p>
        </w:tc>
        <w:tc>
          <w:tcPr>
            <w:tcW w:w="590" w:type="pct"/>
            <w:tcBorders>
              <w:top w:val="nil"/>
              <w:left w:val="nil"/>
              <w:bottom w:val="single" w:sz="8" w:space="0" w:color="auto"/>
              <w:right w:val="single" w:sz="8" w:space="0" w:color="auto"/>
            </w:tcBorders>
            <w:hideMark/>
          </w:tcPr>
          <w:p w14:paraId="0E026C17"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p>
          <w:p w14:paraId="0DF97684"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p>
          <w:p w14:paraId="3644565C"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p>
          <w:p w14:paraId="76B1C7EF"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w:t>
            </w:r>
          </w:p>
        </w:tc>
        <w:tc>
          <w:tcPr>
            <w:tcW w:w="510" w:type="pct"/>
            <w:tcBorders>
              <w:top w:val="nil"/>
              <w:left w:val="nil"/>
              <w:bottom w:val="single" w:sz="8" w:space="0" w:color="auto"/>
              <w:right w:val="single" w:sz="8" w:space="0" w:color="auto"/>
            </w:tcBorders>
            <w:shd w:val="clear" w:color="000000" w:fill="D9D9D9"/>
            <w:vAlign w:val="center"/>
            <w:hideMark/>
          </w:tcPr>
          <w:p w14:paraId="1D5004BA"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1.000</w:t>
            </w:r>
          </w:p>
        </w:tc>
      </w:tr>
      <w:tr w:rsidR="00CB2FB8" w:rsidRPr="00CB2FB8" w14:paraId="3CD904E5" w14:textId="77777777" w:rsidTr="007E3341">
        <w:trPr>
          <w:trHeight w:val="20"/>
        </w:trPr>
        <w:tc>
          <w:tcPr>
            <w:tcW w:w="342" w:type="pct"/>
            <w:tcBorders>
              <w:top w:val="nil"/>
              <w:left w:val="single" w:sz="8" w:space="0" w:color="auto"/>
              <w:bottom w:val="single" w:sz="8" w:space="0" w:color="auto"/>
              <w:right w:val="single" w:sz="8" w:space="0" w:color="auto"/>
            </w:tcBorders>
            <w:shd w:val="clear" w:color="000000" w:fill="D9D9D9"/>
            <w:vAlign w:val="center"/>
            <w:hideMark/>
          </w:tcPr>
          <w:p w14:paraId="131A1560"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155</w:t>
            </w:r>
          </w:p>
        </w:tc>
        <w:tc>
          <w:tcPr>
            <w:tcW w:w="3558" w:type="pct"/>
            <w:tcBorders>
              <w:top w:val="nil"/>
              <w:left w:val="nil"/>
              <w:bottom w:val="single" w:sz="8" w:space="0" w:color="auto"/>
              <w:right w:val="single" w:sz="8" w:space="0" w:color="auto"/>
            </w:tcBorders>
            <w:vAlign w:val="center"/>
            <w:hideMark/>
          </w:tcPr>
          <w:p w14:paraId="6AB2D0AD"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CLORETO DE POTÁSSIO 19,1% - 2,56 MEQ/ML - SOLUÇÃO INJETÁVEL</w:t>
            </w:r>
          </w:p>
        </w:tc>
        <w:tc>
          <w:tcPr>
            <w:tcW w:w="590" w:type="pct"/>
            <w:tcBorders>
              <w:top w:val="nil"/>
              <w:left w:val="nil"/>
              <w:bottom w:val="single" w:sz="8" w:space="0" w:color="auto"/>
              <w:right w:val="single" w:sz="8" w:space="0" w:color="auto"/>
            </w:tcBorders>
            <w:hideMark/>
          </w:tcPr>
          <w:p w14:paraId="68FC5DA7"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w:t>
            </w:r>
          </w:p>
        </w:tc>
        <w:tc>
          <w:tcPr>
            <w:tcW w:w="510" w:type="pct"/>
            <w:tcBorders>
              <w:top w:val="nil"/>
              <w:left w:val="nil"/>
              <w:bottom w:val="single" w:sz="8" w:space="0" w:color="auto"/>
              <w:right w:val="single" w:sz="8" w:space="0" w:color="auto"/>
            </w:tcBorders>
            <w:shd w:val="clear" w:color="000000" w:fill="D9D9D9"/>
            <w:vAlign w:val="center"/>
            <w:hideMark/>
          </w:tcPr>
          <w:p w14:paraId="34A1C395"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600</w:t>
            </w:r>
          </w:p>
        </w:tc>
      </w:tr>
      <w:tr w:rsidR="00CB2FB8" w:rsidRPr="00CB2FB8" w14:paraId="22184B91" w14:textId="77777777" w:rsidTr="007E3341">
        <w:trPr>
          <w:trHeight w:val="20"/>
        </w:trPr>
        <w:tc>
          <w:tcPr>
            <w:tcW w:w="342" w:type="pct"/>
            <w:tcBorders>
              <w:top w:val="nil"/>
              <w:left w:val="single" w:sz="8" w:space="0" w:color="auto"/>
              <w:bottom w:val="single" w:sz="4" w:space="0" w:color="auto"/>
              <w:right w:val="single" w:sz="8" w:space="0" w:color="auto"/>
            </w:tcBorders>
            <w:shd w:val="clear" w:color="000000" w:fill="D9D9D9"/>
            <w:vAlign w:val="center"/>
            <w:hideMark/>
          </w:tcPr>
          <w:p w14:paraId="6C9D8FE4"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156</w:t>
            </w:r>
          </w:p>
        </w:tc>
        <w:tc>
          <w:tcPr>
            <w:tcW w:w="3558" w:type="pct"/>
            <w:tcBorders>
              <w:top w:val="nil"/>
              <w:left w:val="nil"/>
              <w:bottom w:val="single" w:sz="4" w:space="0" w:color="auto"/>
              <w:right w:val="single" w:sz="8" w:space="0" w:color="auto"/>
            </w:tcBorders>
            <w:vAlign w:val="center"/>
            <w:hideMark/>
          </w:tcPr>
          <w:p w14:paraId="73A621B3"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CLORETO DE SÓDIO 0,9% 0,154 MEQ/ML - SOLUÇÃO INJETÁVEL</w:t>
            </w:r>
          </w:p>
        </w:tc>
        <w:tc>
          <w:tcPr>
            <w:tcW w:w="590" w:type="pct"/>
            <w:tcBorders>
              <w:top w:val="nil"/>
              <w:left w:val="nil"/>
              <w:bottom w:val="single" w:sz="4" w:space="0" w:color="auto"/>
              <w:right w:val="single" w:sz="8" w:space="0" w:color="auto"/>
            </w:tcBorders>
            <w:hideMark/>
          </w:tcPr>
          <w:p w14:paraId="4767C43E"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w:t>
            </w:r>
          </w:p>
        </w:tc>
        <w:tc>
          <w:tcPr>
            <w:tcW w:w="510" w:type="pct"/>
            <w:tcBorders>
              <w:top w:val="nil"/>
              <w:left w:val="nil"/>
              <w:bottom w:val="single" w:sz="4" w:space="0" w:color="auto"/>
              <w:right w:val="single" w:sz="8" w:space="0" w:color="auto"/>
            </w:tcBorders>
            <w:shd w:val="clear" w:color="000000" w:fill="D9D9D9"/>
            <w:vAlign w:val="center"/>
            <w:hideMark/>
          </w:tcPr>
          <w:p w14:paraId="72E04DDF"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200</w:t>
            </w:r>
          </w:p>
        </w:tc>
      </w:tr>
      <w:tr w:rsidR="00CB2FB8" w:rsidRPr="00CB2FB8" w14:paraId="1956149E" w14:textId="77777777" w:rsidTr="007E3341">
        <w:trPr>
          <w:trHeight w:val="20"/>
        </w:trPr>
        <w:tc>
          <w:tcPr>
            <w:tcW w:w="342" w:type="pct"/>
            <w:tcBorders>
              <w:top w:val="single" w:sz="4" w:space="0" w:color="auto"/>
              <w:left w:val="single" w:sz="8" w:space="0" w:color="auto"/>
              <w:bottom w:val="single" w:sz="4" w:space="0" w:color="auto"/>
              <w:right w:val="single" w:sz="8" w:space="0" w:color="auto"/>
            </w:tcBorders>
            <w:shd w:val="clear" w:color="000000" w:fill="D9D9D9"/>
            <w:vAlign w:val="center"/>
          </w:tcPr>
          <w:p w14:paraId="1917AE5A"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
                <w:bCs/>
                <w:color w:val="000000"/>
                <w:kern w:val="3"/>
                <w:sz w:val="16"/>
                <w:szCs w:val="16"/>
                <w:lang w:bidi="hi-IN"/>
              </w:rPr>
            </w:pPr>
            <w:r w:rsidRPr="00CB2FB8">
              <w:rPr>
                <w:rFonts w:ascii="Arial" w:eastAsia="Times New Roman" w:hAnsi="Arial" w:cs="Arial"/>
                <w:b/>
                <w:bCs/>
                <w:color w:val="000000"/>
                <w:kern w:val="3"/>
                <w:sz w:val="16"/>
                <w:szCs w:val="16"/>
                <w:lang w:bidi="hi-IN"/>
              </w:rPr>
              <w:t>157</w:t>
            </w:r>
          </w:p>
        </w:tc>
        <w:tc>
          <w:tcPr>
            <w:tcW w:w="3558" w:type="pct"/>
            <w:tcBorders>
              <w:top w:val="single" w:sz="4" w:space="0" w:color="auto"/>
              <w:left w:val="nil"/>
              <w:bottom w:val="single" w:sz="4" w:space="0" w:color="auto"/>
              <w:right w:val="single" w:sz="8" w:space="0" w:color="auto"/>
            </w:tcBorders>
            <w:vAlign w:val="center"/>
          </w:tcPr>
          <w:p w14:paraId="3C8880C5" w14:textId="77777777" w:rsidR="00CB2FB8" w:rsidRPr="00CB2FB8" w:rsidRDefault="00CB2FB8" w:rsidP="00046714">
            <w:pPr>
              <w:widowControl w:val="0"/>
              <w:suppressAutoHyphens/>
              <w:autoSpaceDN w:val="0"/>
              <w:ind w:right="-1"/>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CLORETO DE SÓDIO 20% - 3,4 MEQ/ML – AMPOLA SOLUÇÃO INJETÁVEL</w:t>
            </w:r>
          </w:p>
        </w:tc>
        <w:tc>
          <w:tcPr>
            <w:tcW w:w="590" w:type="pct"/>
            <w:tcBorders>
              <w:top w:val="single" w:sz="4" w:space="0" w:color="auto"/>
              <w:left w:val="nil"/>
              <w:bottom w:val="single" w:sz="4" w:space="0" w:color="auto"/>
              <w:right w:val="single" w:sz="8" w:space="0" w:color="auto"/>
            </w:tcBorders>
          </w:tcPr>
          <w:p w14:paraId="5BC0E9BF"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p>
          <w:p w14:paraId="12D4189C"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UN</w:t>
            </w:r>
          </w:p>
        </w:tc>
        <w:tc>
          <w:tcPr>
            <w:tcW w:w="510" w:type="pct"/>
            <w:tcBorders>
              <w:top w:val="single" w:sz="4" w:space="0" w:color="auto"/>
              <w:left w:val="nil"/>
              <w:bottom w:val="single" w:sz="4" w:space="0" w:color="auto"/>
              <w:right w:val="single" w:sz="8" w:space="0" w:color="auto"/>
            </w:tcBorders>
            <w:shd w:val="clear" w:color="000000" w:fill="D9D9D9"/>
            <w:vAlign w:val="center"/>
          </w:tcPr>
          <w:p w14:paraId="6DC0D270" w14:textId="77777777" w:rsidR="00CB2FB8" w:rsidRPr="00CB2FB8" w:rsidRDefault="00CB2FB8" w:rsidP="00046714">
            <w:pPr>
              <w:widowControl w:val="0"/>
              <w:suppressAutoHyphens/>
              <w:autoSpaceDN w:val="0"/>
              <w:ind w:right="-1"/>
              <w:jc w:val="center"/>
              <w:textAlignment w:val="baseline"/>
              <w:rPr>
                <w:rFonts w:ascii="Arial" w:eastAsia="Times New Roman" w:hAnsi="Arial" w:cs="Arial"/>
                <w:bCs/>
                <w:color w:val="000000"/>
                <w:kern w:val="3"/>
                <w:sz w:val="16"/>
                <w:szCs w:val="16"/>
                <w:lang w:bidi="hi-IN"/>
              </w:rPr>
            </w:pPr>
            <w:r w:rsidRPr="00CB2FB8">
              <w:rPr>
                <w:rFonts w:ascii="Arial" w:eastAsia="Times New Roman" w:hAnsi="Arial" w:cs="Arial"/>
                <w:bCs/>
                <w:color w:val="000000"/>
                <w:kern w:val="3"/>
                <w:sz w:val="16"/>
                <w:szCs w:val="16"/>
                <w:lang w:bidi="hi-IN"/>
              </w:rPr>
              <w:t>200</w:t>
            </w:r>
          </w:p>
        </w:tc>
      </w:tr>
    </w:tbl>
    <w:p w14:paraId="1661A3AE" w14:textId="77777777" w:rsidR="00CB2FB8" w:rsidRPr="00CB2FB8" w:rsidRDefault="00CB2FB8" w:rsidP="00CB2FB8">
      <w:pPr>
        <w:pStyle w:val="PargrafodaLista"/>
        <w:widowControl w:val="0"/>
        <w:autoSpaceDE w:val="0"/>
        <w:autoSpaceDN w:val="0"/>
        <w:spacing w:before="120" w:after="120" w:line="240" w:lineRule="auto"/>
        <w:ind w:left="0" w:right="-1"/>
        <w:contextualSpacing w:val="0"/>
        <w:jc w:val="both"/>
        <w:rPr>
          <w:rFonts w:ascii="Arial" w:hAnsi="Arial" w:cs="Arial"/>
          <w:bCs/>
        </w:rPr>
      </w:pPr>
      <w:r w:rsidRPr="00CB2FB8">
        <w:rPr>
          <w:rFonts w:ascii="Arial" w:hAnsi="Arial" w:cs="Arial"/>
          <w:b/>
        </w:rPr>
        <w:t>1.2.1.</w:t>
      </w:r>
      <w:r w:rsidRPr="00CB2FB8">
        <w:rPr>
          <w:rFonts w:ascii="Arial" w:hAnsi="Arial" w:cs="Arial"/>
          <w:bCs/>
        </w:rPr>
        <w:t xml:space="preserve"> O objeto desta contratação é caracterizado como bem comum, nos termos do inciso XIII do art.6º da Lei Federal n.º 14.133, de 1º de abril de 2021 e não se enquadra como sendo bem de luxo, conforme Decreto Municipal nº 042, de 25 de abril de 2022.</w:t>
      </w:r>
    </w:p>
    <w:p w14:paraId="3AD0F91E" w14:textId="77777777" w:rsidR="00CB2FB8" w:rsidRPr="00CB2FB8" w:rsidRDefault="00CB2FB8" w:rsidP="00CB2FB8">
      <w:pPr>
        <w:pStyle w:val="PargrafodaLista"/>
        <w:widowControl w:val="0"/>
        <w:autoSpaceDE w:val="0"/>
        <w:autoSpaceDN w:val="0"/>
        <w:spacing w:before="120" w:after="120" w:line="240" w:lineRule="auto"/>
        <w:ind w:left="0" w:right="-1"/>
        <w:contextualSpacing w:val="0"/>
        <w:jc w:val="both"/>
        <w:rPr>
          <w:rFonts w:ascii="Arial" w:hAnsi="Arial" w:cs="Arial"/>
          <w:bCs/>
        </w:rPr>
      </w:pPr>
      <w:r w:rsidRPr="00CB2FB8">
        <w:rPr>
          <w:rFonts w:ascii="Arial" w:hAnsi="Arial" w:cs="Arial"/>
          <w:b/>
          <w:bCs/>
        </w:rPr>
        <w:t>1.2.2.</w:t>
      </w:r>
      <w:r w:rsidRPr="00CB2FB8">
        <w:rPr>
          <w:rFonts w:ascii="Arial" w:hAnsi="Arial" w:cs="Arial"/>
          <w:bCs/>
        </w:rPr>
        <w:t xml:space="preserve"> O órgão adotará catálogo próprio e os produtos não estão padronizados até a presente data, sendo utilizada a especificação técnica contida no sistema interno enquanto o catálogo de padronização está sendo construído gradativamente.</w:t>
      </w:r>
    </w:p>
    <w:p w14:paraId="7DF1C27F" w14:textId="77777777" w:rsidR="00CB2FB8" w:rsidRPr="00CB2FB8" w:rsidRDefault="00CB2FB8" w:rsidP="00CB2FB8">
      <w:pPr>
        <w:pStyle w:val="PargrafodaLista"/>
        <w:widowControl w:val="0"/>
        <w:autoSpaceDE w:val="0"/>
        <w:autoSpaceDN w:val="0"/>
        <w:spacing w:before="120" w:after="120" w:line="240" w:lineRule="auto"/>
        <w:ind w:left="0" w:right="-1"/>
        <w:contextualSpacing w:val="0"/>
        <w:jc w:val="both"/>
        <w:rPr>
          <w:rFonts w:ascii="Arial" w:hAnsi="Arial" w:cs="Arial"/>
          <w:b/>
          <w:iCs/>
        </w:rPr>
      </w:pPr>
      <w:r w:rsidRPr="00CB2FB8">
        <w:rPr>
          <w:rFonts w:ascii="Arial" w:hAnsi="Arial" w:cs="Arial"/>
          <w:b/>
          <w:bCs/>
        </w:rPr>
        <w:t>1.3.</w:t>
      </w:r>
      <w:r w:rsidRPr="00CB2FB8">
        <w:rPr>
          <w:rFonts w:ascii="Arial" w:hAnsi="Arial" w:cs="Arial"/>
          <w:bCs/>
        </w:rPr>
        <w:t xml:space="preserve"> O </w:t>
      </w:r>
      <w:r w:rsidRPr="00CB2FB8">
        <w:rPr>
          <w:rFonts w:ascii="Arial" w:hAnsi="Arial" w:cs="Arial"/>
          <w:b/>
          <w:color w:val="0D0D0D" w:themeColor="text1" w:themeTint="F2"/>
        </w:rPr>
        <w:t xml:space="preserve">critério de julgamento adotado </w:t>
      </w:r>
      <w:r w:rsidRPr="00CB2FB8">
        <w:rPr>
          <w:rFonts w:ascii="Arial" w:hAnsi="Arial" w:cs="Arial"/>
          <w:b/>
        </w:rPr>
        <w:t xml:space="preserve">será </w:t>
      </w:r>
      <w:r w:rsidRPr="00CB2FB8">
        <w:rPr>
          <w:rFonts w:ascii="Arial" w:hAnsi="Arial" w:cs="Arial"/>
          <w:b/>
          <w:i/>
          <w:iCs/>
        </w:rPr>
        <w:t>“por item”</w:t>
      </w:r>
      <w:r w:rsidRPr="00CB2FB8">
        <w:rPr>
          <w:rFonts w:ascii="Arial" w:hAnsi="Arial" w:cs="Arial"/>
          <w:b/>
          <w:iCs/>
        </w:rPr>
        <w:t>.</w:t>
      </w:r>
    </w:p>
    <w:p w14:paraId="3EBF70BB" w14:textId="77777777" w:rsidR="00CB2FB8" w:rsidRPr="00CB2FB8" w:rsidRDefault="00CB2FB8" w:rsidP="00CB2FB8">
      <w:pPr>
        <w:pStyle w:val="PargrafodaLista"/>
        <w:widowControl w:val="0"/>
        <w:autoSpaceDE w:val="0"/>
        <w:autoSpaceDN w:val="0"/>
        <w:spacing w:before="120" w:after="120" w:line="240" w:lineRule="auto"/>
        <w:ind w:left="0" w:right="-1"/>
        <w:contextualSpacing w:val="0"/>
        <w:jc w:val="both"/>
        <w:rPr>
          <w:rFonts w:ascii="Arial" w:hAnsi="Arial" w:cs="Arial"/>
          <w:bCs/>
        </w:rPr>
      </w:pPr>
      <w:r w:rsidRPr="00CB2FB8">
        <w:rPr>
          <w:rFonts w:ascii="Arial" w:hAnsi="Arial" w:cs="Arial"/>
          <w:b/>
          <w:bCs/>
        </w:rPr>
        <w:t>1.4.</w:t>
      </w:r>
      <w:r w:rsidRPr="00CB2FB8">
        <w:rPr>
          <w:rFonts w:ascii="Arial" w:hAnsi="Arial" w:cs="Arial"/>
          <w:bCs/>
        </w:rPr>
        <w:t xml:space="preserve"> Deverá ser observado o valor máximo aceitável elaborado com base em pesquisa de preços, constante do processo administrativo.</w:t>
      </w:r>
    </w:p>
    <w:p w14:paraId="515493AB" w14:textId="77777777" w:rsidR="00CB2FB8" w:rsidRPr="00CB2FB8" w:rsidRDefault="00CB2FB8" w:rsidP="00CB2FB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line="360" w:lineRule="auto"/>
        <w:ind w:right="-1" w:firstLine="703"/>
        <w:rPr>
          <w:rFonts w:ascii="Arial" w:eastAsia="Calibri" w:hAnsi="Arial" w:cs="Arial"/>
          <w:b/>
          <w:bCs/>
          <w:sz w:val="22"/>
          <w:szCs w:val="22"/>
        </w:rPr>
      </w:pPr>
      <w:r w:rsidRPr="00CB2FB8">
        <w:rPr>
          <w:rFonts w:ascii="Arial" w:eastAsia="Calibri" w:hAnsi="Arial" w:cs="Arial"/>
          <w:b/>
          <w:bCs/>
          <w:sz w:val="22"/>
          <w:szCs w:val="22"/>
        </w:rPr>
        <w:t>2 - JUSTIFICATIVA</w:t>
      </w:r>
    </w:p>
    <w:p w14:paraId="34B1E9E1" w14:textId="77777777" w:rsidR="00CB2FB8" w:rsidRPr="00CB2FB8" w:rsidRDefault="00CB2FB8" w:rsidP="00CB2FB8">
      <w:pPr>
        <w:spacing w:line="360" w:lineRule="auto"/>
        <w:ind w:right="-1"/>
        <w:jc w:val="both"/>
        <w:rPr>
          <w:rFonts w:ascii="Arial" w:hAnsi="Arial" w:cs="Arial"/>
          <w:sz w:val="22"/>
          <w:szCs w:val="22"/>
        </w:rPr>
      </w:pPr>
      <w:r w:rsidRPr="00CB2FB8">
        <w:rPr>
          <w:rFonts w:ascii="Arial" w:hAnsi="Arial" w:cs="Arial"/>
          <w:b/>
          <w:bCs/>
          <w:sz w:val="22"/>
          <w:szCs w:val="22"/>
        </w:rPr>
        <w:lastRenderedPageBreak/>
        <w:t>2.1.</w:t>
      </w:r>
      <w:r w:rsidRPr="00CB2FB8">
        <w:rPr>
          <w:rFonts w:ascii="Arial" w:hAnsi="Arial" w:cs="Arial"/>
          <w:sz w:val="22"/>
          <w:szCs w:val="22"/>
        </w:rPr>
        <w:t xml:space="preserve"> Faz-se necessária a presente licitação para a aquisição de </w:t>
      </w:r>
      <w:r w:rsidRPr="00CB2FB8">
        <w:rPr>
          <w:rFonts w:ascii="Arial" w:hAnsi="Arial" w:cs="Arial"/>
          <w:b/>
          <w:sz w:val="22"/>
          <w:szCs w:val="22"/>
        </w:rPr>
        <w:t>MEDICAMENTOS DA FARMÁCIA BÁSICA</w:t>
      </w:r>
      <w:r w:rsidRPr="00CB2FB8">
        <w:rPr>
          <w:rFonts w:ascii="Arial" w:hAnsi="Arial" w:cs="Arial"/>
          <w:sz w:val="22"/>
          <w:szCs w:val="22"/>
        </w:rPr>
        <w:t xml:space="preserve"> para suprir as necessidades da população do município de Selvíria-MS, através de atendimentos realizados na Farmácia Municipal.</w:t>
      </w:r>
    </w:p>
    <w:p w14:paraId="28661FA7" w14:textId="77777777" w:rsidR="00CB2FB8" w:rsidRPr="00CB2FB8" w:rsidRDefault="00CB2FB8" w:rsidP="00CB2FB8">
      <w:pPr>
        <w:spacing w:line="360" w:lineRule="auto"/>
        <w:ind w:right="-1"/>
        <w:jc w:val="both"/>
        <w:rPr>
          <w:rFonts w:ascii="Arial" w:eastAsia="Times New Roman" w:hAnsi="Arial" w:cs="Arial"/>
          <w:sz w:val="22"/>
          <w:szCs w:val="22"/>
        </w:rPr>
      </w:pPr>
      <w:r w:rsidRPr="00CB2FB8">
        <w:rPr>
          <w:rFonts w:ascii="Arial" w:eastAsia="Times New Roman" w:hAnsi="Arial" w:cs="Arial"/>
          <w:b/>
          <w:bCs/>
          <w:sz w:val="22"/>
          <w:szCs w:val="22"/>
        </w:rPr>
        <w:t>2.1.1.</w:t>
      </w:r>
      <w:r w:rsidRPr="00CB2FB8">
        <w:rPr>
          <w:rFonts w:ascii="Arial" w:eastAsia="Times New Roman" w:hAnsi="Arial" w:cs="Arial"/>
          <w:sz w:val="22"/>
          <w:szCs w:val="22"/>
        </w:rPr>
        <w:t xml:space="preserve"> A referida aquisição para disponibilização gratuita está amparada na Lei 8.080 de 19 de setembro de 1990, onde no seu artigo 6º diz que a assistência farmacêutica é um dos objetivos e atribuições do SUS, também na lei 12.401 de 28 de abril de 2011 e na Política Nacional de Medicamentos, instituída pela Portaria GM/MS nº 3.916, de 30 de outubro de 1998.</w:t>
      </w:r>
    </w:p>
    <w:p w14:paraId="70D90502" w14:textId="77777777" w:rsidR="00CB2FB8" w:rsidRPr="00CB2FB8" w:rsidRDefault="00CB2FB8" w:rsidP="00CB2FB8">
      <w:pPr>
        <w:spacing w:line="360" w:lineRule="auto"/>
        <w:ind w:right="-1"/>
        <w:jc w:val="both"/>
        <w:rPr>
          <w:rFonts w:ascii="Arial" w:eastAsia="Times New Roman" w:hAnsi="Arial" w:cs="Arial"/>
          <w:sz w:val="22"/>
          <w:szCs w:val="22"/>
        </w:rPr>
      </w:pPr>
      <w:r w:rsidRPr="00CB2FB8">
        <w:rPr>
          <w:rFonts w:ascii="Arial" w:eastAsia="Times New Roman" w:hAnsi="Arial" w:cs="Arial"/>
          <w:b/>
          <w:bCs/>
          <w:sz w:val="22"/>
          <w:szCs w:val="22"/>
        </w:rPr>
        <w:t>2.1.2.</w:t>
      </w:r>
      <w:r w:rsidRPr="00CB2FB8">
        <w:rPr>
          <w:rFonts w:ascii="Arial" w:eastAsia="Times New Roman" w:hAnsi="Arial" w:cs="Arial"/>
          <w:sz w:val="22"/>
          <w:szCs w:val="22"/>
        </w:rPr>
        <w:t xml:space="preserve"> Os medicamentos da atenção básica são imprescindíveis instrumentos de ação do SUS, na medida em que contempla um elenco de produtos necessários ao tratamento e controle da maioria das patologias prevalentes no Município.</w:t>
      </w:r>
    </w:p>
    <w:p w14:paraId="75940E84" w14:textId="77777777" w:rsidR="00CB2FB8" w:rsidRPr="00CB2FB8" w:rsidRDefault="00CB2FB8" w:rsidP="00CB2FB8">
      <w:pPr>
        <w:pBdr>
          <w:top w:val="single" w:sz="4" w:space="1" w:color="auto"/>
          <w:left w:val="single" w:sz="4" w:space="4" w:color="auto"/>
          <w:bottom w:val="single" w:sz="4" w:space="0" w:color="auto"/>
          <w:right w:val="single" w:sz="4" w:space="27" w:color="auto"/>
        </w:pBdr>
        <w:shd w:val="clear" w:color="auto" w:fill="E6E6E6"/>
        <w:autoSpaceDE w:val="0"/>
        <w:autoSpaceDN w:val="0"/>
        <w:adjustRightInd w:val="0"/>
        <w:spacing w:line="276" w:lineRule="auto"/>
        <w:ind w:right="-1"/>
        <w:jc w:val="both"/>
        <w:rPr>
          <w:rFonts w:ascii="Arial" w:eastAsia="Calibri" w:hAnsi="Arial" w:cs="Arial"/>
          <w:b/>
          <w:bCs/>
          <w:sz w:val="22"/>
          <w:szCs w:val="22"/>
        </w:rPr>
      </w:pPr>
      <w:r w:rsidRPr="00CB2FB8">
        <w:rPr>
          <w:rFonts w:ascii="Arial" w:eastAsia="Calibri" w:hAnsi="Arial" w:cs="Arial"/>
          <w:b/>
          <w:bCs/>
          <w:sz w:val="22"/>
          <w:szCs w:val="22"/>
        </w:rPr>
        <w:t>3. DESCRIÇÃO DA SOLUÇÃO COMO UM TODO CONSIDERADO O CICLO DE VIDA DO OBJETO E ESPECIFICAÇÃO DO PRODUTO</w:t>
      </w:r>
    </w:p>
    <w:p w14:paraId="4BFDDA7C" w14:textId="77777777" w:rsidR="00CB2FB8" w:rsidRPr="00CB2FB8" w:rsidRDefault="00CB2FB8" w:rsidP="00CB2FB8">
      <w:pPr>
        <w:pStyle w:val="NormalWeb"/>
        <w:ind w:right="-1"/>
        <w:jc w:val="both"/>
        <w:rPr>
          <w:rFonts w:ascii="Arial" w:hAnsi="Arial" w:cs="Arial"/>
          <w:sz w:val="22"/>
          <w:szCs w:val="22"/>
        </w:rPr>
      </w:pPr>
      <w:r w:rsidRPr="00CB2FB8">
        <w:rPr>
          <w:rFonts w:ascii="Arial" w:hAnsi="Arial" w:cs="Arial"/>
          <w:sz w:val="22"/>
          <w:szCs w:val="22"/>
        </w:rPr>
        <w:t xml:space="preserve">3.1. A solução proposta consiste na </w:t>
      </w:r>
      <w:r w:rsidRPr="00CB2FB8">
        <w:rPr>
          <w:rStyle w:val="Forte"/>
          <w:rFonts w:ascii="Arial" w:hAnsi="Arial" w:cs="Arial"/>
          <w:sz w:val="22"/>
          <w:szCs w:val="22"/>
        </w:rPr>
        <w:t>aquisição, por meio de Pregão Eletrônico e Ata de Registro de Preços, de medicamentos pertencentes à Relação da Assistência Farmacêutica Básica</w:t>
      </w:r>
      <w:r w:rsidRPr="00CB2FB8">
        <w:rPr>
          <w:rFonts w:ascii="Arial" w:hAnsi="Arial" w:cs="Arial"/>
          <w:sz w:val="22"/>
          <w:szCs w:val="22"/>
        </w:rPr>
        <w:t>, visando garantir o abastecimento contínuo da Farmácia Municipal de Selvíria/MS.</w:t>
      </w:r>
    </w:p>
    <w:p w14:paraId="64B39CB0" w14:textId="77777777" w:rsidR="00CB2FB8" w:rsidRPr="00CB2FB8" w:rsidRDefault="00CB2FB8" w:rsidP="00CB2FB8">
      <w:pPr>
        <w:pStyle w:val="NormalWeb"/>
        <w:ind w:right="-1"/>
        <w:jc w:val="both"/>
        <w:rPr>
          <w:rFonts w:ascii="Arial" w:hAnsi="Arial" w:cs="Arial"/>
          <w:sz w:val="22"/>
          <w:szCs w:val="22"/>
        </w:rPr>
      </w:pPr>
      <w:r w:rsidRPr="00CB2FB8">
        <w:rPr>
          <w:rFonts w:ascii="Arial" w:hAnsi="Arial" w:cs="Arial"/>
          <w:sz w:val="22"/>
          <w:szCs w:val="22"/>
        </w:rPr>
        <w:t xml:space="preserve">3.2. A contratação permitirá a </w:t>
      </w:r>
      <w:r w:rsidRPr="00CB2FB8">
        <w:rPr>
          <w:rStyle w:val="Forte"/>
          <w:rFonts w:ascii="Arial" w:hAnsi="Arial" w:cs="Arial"/>
          <w:sz w:val="22"/>
          <w:szCs w:val="22"/>
        </w:rPr>
        <w:t>disponibilização regular e gratuita de medicamentos essenciais à população</w:t>
      </w:r>
      <w:r w:rsidRPr="00CB2FB8">
        <w:rPr>
          <w:rFonts w:ascii="Arial" w:hAnsi="Arial" w:cs="Arial"/>
          <w:sz w:val="22"/>
          <w:szCs w:val="22"/>
        </w:rPr>
        <w:t>, em conformidade com a legislação vigente e as diretrizes do Sistema Único de Saúde (SUS).</w:t>
      </w:r>
    </w:p>
    <w:p w14:paraId="598EFD61" w14:textId="77777777" w:rsidR="00CB2FB8" w:rsidRPr="00CB2FB8" w:rsidRDefault="00CB2FB8" w:rsidP="00CB2FB8">
      <w:pPr>
        <w:pStyle w:val="NormalWeb"/>
        <w:ind w:right="-1"/>
        <w:jc w:val="both"/>
        <w:rPr>
          <w:rFonts w:ascii="Arial" w:hAnsi="Arial" w:cs="Arial"/>
          <w:sz w:val="22"/>
          <w:szCs w:val="22"/>
        </w:rPr>
      </w:pPr>
      <w:r w:rsidRPr="00CB2FB8">
        <w:rPr>
          <w:rFonts w:ascii="Arial" w:hAnsi="Arial" w:cs="Arial"/>
          <w:sz w:val="22"/>
          <w:szCs w:val="22"/>
        </w:rPr>
        <w:t>3.3. A solução, entendida em seu conjunto, abrange:</w:t>
      </w:r>
    </w:p>
    <w:p w14:paraId="5D9B4C3A" w14:textId="77777777" w:rsidR="00CB2FB8" w:rsidRPr="00CB2FB8" w:rsidRDefault="00CB2FB8" w:rsidP="00CB2FB8">
      <w:pPr>
        <w:pStyle w:val="NormalWeb"/>
        <w:numPr>
          <w:ilvl w:val="0"/>
          <w:numId w:val="73"/>
        </w:numPr>
        <w:ind w:right="-1"/>
        <w:jc w:val="both"/>
        <w:rPr>
          <w:rFonts w:ascii="Arial" w:hAnsi="Arial" w:cs="Arial"/>
          <w:sz w:val="22"/>
          <w:szCs w:val="22"/>
        </w:rPr>
      </w:pPr>
      <w:r w:rsidRPr="00CB2FB8">
        <w:rPr>
          <w:rStyle w:val="Forte"/>
          <w:rFonts w:ascii="Arial" w:hAnsi="Arial" w:cs="Arial"/>
          <w:sz w:val="22"/>
          <w:szCs w:val="22"/>
        </w:rPr>
        <w:t>Planejamento da demanda</w:t>
      </w:r>
      <w:r w:rsidRPr="00CB2FB8">
        <w:rPr>
          <w:rFonts w:ascii="Arial" w:hAnsi="Arial" w:cs="Arial"/>
          <w:sz w:val="22"/>
          <w:szCs w:val="22"/>
        </w:rPr>
        <w:t>, com base no histórico de consumo e na previsão epidemiológica local;</w:t>
      </w:r>
    </w:p>
    <w:p w14:paraId="29C82CAE" w14:textId="77777777" w:rsidR="00CB2FB8" w:rsidRPr="00CB2FB8" w:rsidRDefault="00CB2FB8" w:rsidP="00CB2FB8">
      <w:pPr>
        <w:pStyle w:val="NormalWeb"/>
        <w:numPr>
          <w:ilvl w:val="0"/>
          <w:numId w:val="73"/>
        </w:numPr>
        <w:ind w:right="-1"/>
        <w:jc w:val="both"/>
        <w:rPr>
          <w:rFonts w:ascii="Arial" w:hAnsi="Arial" w:cs="Arial"/>
          <w:sz w:val="22"/>
          <w:szCs w:val="22"/>
        </w:rPr>
      </w:pPr>
      <w:r w:rsidRPr="00CB2FB8">
        <w:rPr>
          <w:rStyle w:val="Forte"/>
          <w:rFonts w:ascii="Arial" w:hAnsi="Arial" w:cs="Arial"/>
          <w:sz w:val="22"/>
          <w:szCs w:val="22"/>
        </w:rPr>
        <w:t>Processo licitatório transparente</w:t>
      </w:r>
      <w:r w:rsidRPr="00CB2FB8">
        <w:rPr>
          <w:rFonts w:ascii="Arial" w:hAnsi="Arial" w:cs="Arial"/>
          <w:sz w:val="22"/>
          <w:szCs w:val="22"/>
        </w:rPr>
        <w:t>, realizado em âmbito eletrônico, assegurando ampla competitividade e economicidade;</w:t>
      </w:r>
    </w:p>
    <w:p w14:paraId="7F66E05B" w14:textId="77777777" w:rsidR="00CB2FB8" w:rsidRPr="00CB2FB8" w:rsidRDefault="00CB2FB8" w:rsidP="00CB2FB8">
      <w:pPr>
        <w:pStyle w:val="NormalWeb"/>
        <w:numPr>
          <w:ilvl w:val="0"/>
          <w:numId w:val="73"/>
        </w:numPr>
        <w:ind w:right="-1"/>
        <w:jc w:val="both"/>
        <w:rPr>
          <w:rFonts w:ascii="Arial" w:hAnsi="Arial" w:cs="Arial"/>
          <w:sz w:val="22"/>
          <w:szCs w:val="22"/>
        </w:rPr>
      </w:pPr>
      <w:r w:rsidRPr="00CB2FB8">
        <w:rPr>
          <w:rStyle w:val="Forte"/>
          <w:rFonts w:ascii="Arial" w:hAnsi="Arial" w:cs="Arial"/>
          <w:sz w:val="22"/>
          <w:szCs w:val="22"/>
        </w:rPr>
        <w:t>Formalização da Ata de Registro de Preços</w:t>
      </w:r>
      <w:r w:rsidRPr="00CB2FB8">
        <w:rPr>
          <w:rFonts w:ascii="Arial" w:hAnsi="Arial" w:cs="Arial"/>
          <w:sz w:val="22"/>
          <w:szCs w:val="22"/>
        </w:rPr>
        <w:t>, que possibilita a aquisição de forma futura e eventual, conforme a real necessidade da Farmácia Básica, durante a vigência de 12 (doze) meses;</w:t>
      </w:r>
    </w:p>
    <w:p w14:paraId="28B9F866" w14:textId="77777777" w:rsidR="00CB2FB8" w:rsidRPr="00CB2FB8" w:rsidRDefault="00CB2FB8" w:rsidP="00CB2FB8">
      <w:pPr>
        <w:pStyle w:val="NormalWeb"/>
        <w:numPr>
          <w:ilvl w:val="0"/>
          <w:numId w:val="73"/>
        </w:numPr>
        <w:ind w:right="-1"/>
        <w:jc w:val="both"/>
        <w:rPr>
          <w:rFonts w:ascii="Arial" w:hAnsi="Arial" w:cs="Arial"/>
          <w:sz w:val="22"/>
          <w:szCs w:val="22"/>
        </w:rPr>
      </w:pPr>
      <w:r w:rsidRPr="00CB2FB8">
        <w:rPr>
          <w:rStyle w:val="Forte"/>
          <w:rFonts w:ascii="Arial" w:hAnsi="Arial" w:cs="Arial"/>
          <w:sz w:val="22"/>
          <w:szCs w:val="22"/>
        </w:rPr>
        <w:t>Gestão logística e de fornecimento</w:t>
      </w:r>
      <w:r w:rsidRPr="00CB2FB8">
        <w:rPr>
          <w:rFonts w:ascii="Arial" w:hAnsi="Arial" w:cs="Arial"/>
          <w:sz w:val="22"/>
          <w:szCs w:val="22"/>
        </w:rPr>
        <w:t>, garantindo prazos de entrega compatíveis, conferência técnica e recebimento definitivo com base em critérios de qualidade e validade;</w:t>
      </w:r>
    </w:p>
    <w:p w14:paraId="017B25EB" w14:textId="77777777" w:rsidR="00CB2FB8" w:rsidRPr="00CB2FB8" w:rsidRDefault="00CB2FB8" w:rsidP="00CB2FB8">
      <w:pPr>
        <w:pStyle w:val="NormalWeb"/>
        <w:numPr>
          <w:ilvl w:val="0"/>
          <w:numId w:val="73"/>
        </w:numPr>
        <w:ind w:right="-1"/>
        <w:jc w:val="both"/>
        <w:rPr>
          <w:rFonts w:ascii="Arial" w:hAnsi="Arial" w:cs="Arial"/>
          <w:sz w:val="22"/>
          <w:szCs w:val="22"/>
        </w:rPr>
      </w:pPr>
      <w:r w:rsidRPr="00CB2FB8">
        <w:rPr>
          <w:rStyle w:val="Forte"/>
          <w:rFonts w:ascii="Arial" w:hAnsi="Arial" w:cs="Arial"/>
          <w:sz w:val="22"/>
          <w:szCs w:val="22"/>
        </w:rPr>
        <w:t>Atendimento direto à população</w:t>
      </w:r>
      <w:r w:rsidRPr="00CB2FB8">
        <w:rPr>
          <w:rFonts w:ascii="Arial" w:hAnsi="Arial" w:cs="Arial"/>
          <w:sz w:val="22"/>
          <w:szCs w:val="22"/>
        </w:rPr>
        <w:t>, por meio da dispensação segura e racional dos medicamentos prescritos nas unidades de saúde do município.</w:t>
      </w:r>
    </w:p>
    <w:p w14:paraId="6C6A5912" w14:textId="77777777" w:rsidR="00CB2FB8" w:rsidRPr="00CB2FB8" w:rsidRDefault="00CB2FB8" w:rsidP="00CB2FB8">
      <w:pPr>
        <w:widowControl w:val="0"/>
        <w:autoSpaceDE w:val="0"/>
        <w:autoSpaceDN w:val="0"/>
        <w:spacing w:before="120" w:after="120"/>
        <w:ind w:right="-1"/>
        <w:jc w:val="both"/>
        <w:rPr>
          <w:rFonts w:ascii="Arial" w:hAnsi="Arial" w:cs="Arial"/>
          <w:b/>
          <w:bCs/>
          <w:color w:val="0D0D0D" w:themeColor="text1" w:themeTint="F2"/>
          <w:sz w:val="22"/>
          <w:szCs w:val="22"/>
        </w:rPr>
      </w:pPr>
      <w:r w:rsidRPr="00CB2FB8">
        <w:rPr>
          <w:rFonts w:ascii="Arial" w:hAnsi="Arial" w:cs="Arial"/>
          <w:sz w:val="22"/>
          <w:szCs w:val="22"/>
        </w:rPr>
        <w:t xml:space="preserve">3.4. Portanto, a solução como um todo representa não apenas a aquisição dos insumos, mas a </w:t>
      </w:r>
      <w:r w:rsidRPr="00CB2FB8">
        <w:rPr>
          <w:rStyle w:val="Forte"/>
          <w:rFonts w:ascii="Arial" w:hAnsi="Arial" w:cs="Arial"/>
          <w:sz w:val="22"/>
          <w:szCs w:val="22"/>
        </w:rPr>
        <w:t>manutenção de uma política pública estruturada de assistência farmacêutica</w:t>
      </w:r>
      <w:r w:rsidRPr="00CB2FB8">
        <w:rPr>
          <w:rFonts w:ascii="Arial" w:hAnsi="Arial" w:cs="Arial"/>
          <w:sz w:val="22"/>
          <w:szCs w:val="22"/>
        </w:rPr>
        <w:t>, assegurando o direito constitucional à saúde, prevenindo desabastecimentos e promovendo o uso racional de medicamentos.</w:t>
      </w:r>
    </w:p>
    <w:p w14:paraId="46E80A4A" w14:textId="77777777" w:rsidR="00CB2FB8" w:rsidRPr="00CB2FB8" w:rsidRDefault="00CB2FB8" w:rsidP="00CB2FB8">
      <w:pPr>
        <w:spacing w:line="360" w:lineRule="auto"/>
        <w:ind w:right="-1"/>
        <w:rPr>
          <w:rFonts w:ascii="Arial" w:hAnsi="Arial" w:cs="Arial"/>
          <w:sz w:val="22"/>
          <w:szCs w:val="22"/>
        </w:rPr>
      </w:pPr>
    </w:p>
    <w:p w14:paraId="4EDF9CE9" w14:textId="77777777" w:rsidR="00CB2FB8" w:rsidRPr="00CB2FB8" w:rsidRDefault="00CB2FB8" w:rsidP="00CB2FB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line="276" w:lineRule="auto"/>
        <w:ind w:right="-1"/>
        <w:rPr>
          <w:rFonts w:ascii="Arial" w:eastAsia="Calibri" w:hAnsi="Arial" w:cs="Arial"/>
          <w:b/>
          <w:bCs/>
          <w:sz w:val="22"/>
          <w:szCs w:val="22"/>
        </w:rPr>
      </w:pPr>
      <w:r w:rsidRPr="00CB2FB8">
        <w:rPr>
          <w:rFonts w:ascii="Arial" w:eastAsia="Calibri" w:hAnsi="Arial" w:cs="Arial"/>
          <w:b/>
          <w:bCs/>
          <w:sz w:val="22"/>
          <w:szCs w:val="22"/>
        </w:rPr>
        <w:t>4. REQUISITOS DA CONTRATAÇÃO, DO REGIME DE EXECUÇÃO OU DA FORMA DE FORNECIMENTO</w:t>
      </w:r>
    </w:p>
    <w:p w14:paraId="7393834A" w14:textId="77777777" w:rsidR="00CB2FB8" w:rsidRPr="00CB2FB8" w:rsidRDefault="00CB2FB8" w:rsidP="00CB2FB8">
      <w:pPr>
        <w:spacing w:before="120" w:after="120" w:line="276" w:lineRule="auto"/>
        <w:ind w:right="-1"/>
        <w:jc w:val="both"/>
        <w:rPr>
          <w:rFonts w:ascii="Arial" w:eastAsia="Times New Roman" w:hAnsi="Arial" w:cs="Arial"/>
          <w:b/>
          <w:bCs/>
          <w:sz w:val="22"/>
          <w:szCs w:val="22"/>
        </w:rPr>
      </w:pPr>
      <w:r w:rsidRPr="00CB2FB8">
        <w:rPr>
          <w:rFonts w:ascii="Arial" w:eastAsia="Times New Roman" w:hAnsi="Arial" w:cs="Arial"/>
          <w:b/>
          <w:bCs/>
          <w:sz w:val="22"/>
          <w:szCs w:val="22"/>
        </w:rPr>
        <w:t xml:space="preserve">4.1. </w:t>
      </w:r>
      <w:r w:rsidRPr="00CB2FB8">
        <w:rPr>
          <w:rFonts w:ascii="Arial" w:eastAsia="Times New Roman" w:hAnsi="Arial" w:cs="Arial"/>
          <w:bCs/>
          <w:sz w:val="22"/>
          <w:szCs w:val="22"/>
        </w:rPr>
        <w:t>Conforme requisitos previstos no relatório do ETP, a aquisição deve obedecer aos requisitos abaixo:</w:t>
      </w:r>
    </w:p>
    <w:p w14:paraId="7D209641" w14:textId="77777777" w:rsidR="00CB2FB8" w:rsidRPr="00CB2FB8" w:rsidRDefault="00CB2FB8" w:rsidP="00CB2FB8">
      <w:pPr>
        <w:spacing w:before="120" w:after="120" w:line="276" w:lineRule="auto"/>
        <w:ind w:right="-1"/>
        <w:jc w:val="both"/>
        <w:rPr>
          <w:rFonts w:ascii="Arial" w:eastAsia="Times New Roman" w:hAnsi="Arial" w:cs="Arial"/>
          <w:b/>
          <w:bCs/>
          <w:sz w:val="22"/>
          <w:szCs w:val="22"/>
        </w:rPr>
      </w:pPr>
      <w:r w:rsidRPr="00CB2FB8">
        <w:rPr>
          <w:rFonts w:ascii="Arial" w:eastAsia="Times New Roman" w:hAnsi="Arial" w:cs="Arial"/>
          <w:b/>
          <w:bCs/>
          <w:sz w:val="22"/>
          <w:szCs w:val="22"/>
        </w:rPr>
        <w:t xml:space="preserve">4.1.1. Prazo para entrega: </w:t>
      </w:r>
      <w:r w:rsidRPr="00CB2FB8">
        <w:rPr>
          <w:rFonts w:ascii="Arial" w:eastAsia="Times New Roman" w:hAnsi="Arial" w:cs="Arial"/>
          <w:bCs/>
          <w:sz w:val="22"/>
          <w:szCs w:val="22"/>
        </w:rPr>
        <w:t>o</w:t>
      </w:r>
      <w:r w:rsidRPr="00CB2FB8">
        <w:rPr>
          <w:rFonts w:ascii="Arial" w:eastAsia="Times New Roman" w:hAnsi="Arial" w:cs="Arial"/>
          <w:sz w:val="22"/>
          <w:szCs w:val="22"/>
        </w:rPr>
        <w:t xml:space="preserve"> prazo máximo para a entrega dos bens será de </w:t>
      </w:r>
      <w:r w:rsidRPr="00CB2FB8">
        <w:rPr>
          <w:rFonts w:ascii="Arial" w:eastAsia="Times New Roman" w:hAnsi="Arial" w:cs="Arial"/>
          <w:b/>
          <w:bCs/>
          <w:sz w:val="22"/>
          <w:szCs w:val="22"/>
        </w:rPr>
        <w:t>10 (dez) dias corridos</w:t>
      </w:r>
      <w:r w:rsidRPr="00CB2FB8">
        <w:rPr>
          <w:rFonts w:ascii="Arial" w:eastAsia="Times New Roman" w:hAnsi="Arial" w:cs="Arial"/>
          <w:sz w:val="22"/>
          <w:szCs w:val="22"/>
        </w:rPr>
        <w:t xml:space="preserve">, contados a partir do recebimento da </w:t>
      </w:r>
      <w:r w:rsidRPr="00CB2FB8">
        <w:rPr>
          <w:rFonts w:ascii="Arial" w:eastAsia="Times New Roman" w:hAnsi="Arial" w:cs="Arial"/>
          <w:b/>
          <w:bCs/>
          <w:sz w:val="22"/>
          <w:szCs w:val="22"/>
        </w:rPr>
        <w:t>Autorização de Fornecimento (AF)</w:t>
      </w:r>
      <w:r w:rsidRPr="00CB2FB8">
        <w:rPr>
          <w:rFonts w:ascii="Arial" w:eastAsia="Times New Roman" w:hAnsi="Arial" w:cs="Arial"/>
          <w:sz w:val="22"/>
          <w:szCs w:val="22"/>
        </w:rPr>
        <w:t xml:space="preserve">, emitida pela </w:t>
      </w:r>
      <w:r w:rsidRPr="00CB2FB8">
        <w:rPr>
          <w:rFonts w:ascii="Arial" w:eastAsia="Times New Roman" w:hAnsi="Arial" w:cs="Arial"/>
          <w:sz w:val="22"/>
          <w:szCs w:val="22"/>
        </w:rPr>
        <w:lastRenderedPageBreak/>
        <w:t>Administração.</w:t>
      </w:r>
      <w:r w:rsidRPr="00CB2FB8">
        <w:rPr>
          <w:rFonts w:ascii="Arial" w:hAnsi="Arial" w:cs="Arial"/>
          <w:sz w:val="22"/>
          <w:szCs w:val="22"/>
        </w:rPr>
        <w:t xml:space="preserve"> </w:t>
      </w:r>
      <w:r w:rsidRPr="00CB2FB8">
        <w:rPr>
          <w:rFonts w:ascii="Arial" w:eastAsia="Times New Roman" w:hAnsi="Arial" w:cs="Arial"/>
          <w:sz w:val="22"/>
          <w:szCs w:val="22"/>
        </w:rPr>
        <w:t>Contendo a especificação dos medicamentos, marcas e a quantidade, devidamente autorizada e identificada.</w:t>
      </w:r>
    </w:p>
    <w:p w14:paraId="66313CDD" w14:textId="77777777" w:rsidR="00CB2FB8" w:rsidRPr="00CB2FB8" w:rsidRDefault="00CB2FB8" w:rsidP="00CB2FB8">
      <w:pPr>
        <w:spacing w:before="120" w:after="120" w:line="276" w:lineRule="auto"/>
        <w:ind w:right="-1"/>
        <w:jc w:val="both"/>
        <w:rPr>
          <w:rFonts w:ascii="Arial" w:eastAsia="Times New Roman" w:hAnsi="Arial" w:cs="Arial"/>
          <w:sz w:val="22"/>
          <w:szCs w:val="22"/>
        </w:rPr>
      </w:pPr>
      <w:r w:rsidRPr="00CB2FB8">
        <w:rPr>
          <w:rFonts w:ascii="Arial" w:eastAsia="Times New Roman" w:hAnsi="Arial" w:cs="Arial"/>
          <w:b/>
          <w:bCs/>
          <w:sz w:val="22"/>
          <w:szCs w:val="22"/>
        </w:rPr>
        <w:t>4.1.2.</w:t>
      </w:r>
      <w:r w:rsidRPr="00CB2FB8">
        <w:rPr>
          <w:rFonts w:ascii="Arial" w:eastAsia="Times New Roman" w:hAnsi="Arial" w:cs="Arial"/>
          <w:sz w:val="22"/>
          <w:szCs w:val="22"/>
        </w:rPr>
        <w:t xml:space="preserve"> A entrega deverá ser realizada de forma </w:t>
      </w:r>
      <w:r w:rsidRPr="00CB2FB8">
        <w:rPr>
          <w:rFonts w:ascii="Arial" w:eastAsia="Times New Roman" w:hAnsi="Arial" w:cs="Arial"/>
          <w:b/>
          <w:bCs/>
          <w:sz w:val="22"/>
          <w:szCs w:val="22"/>
        </w:rPr>
        <w:t>integral</w:t>
      </w:r>
      <w:r w:rsidRPr="00CB2FB8">
        <w:rPr>
          <w:rFonts w:ascii="Arial" w:eastAsia="Times New Roman" w:hAnsi="Arial" w:cs="Arial"/>
          <w:sz w:val="22"/>
          <w:szCs w:val="22"/>
        </w:rPr>
        <w:t>, atendendo à totalidade de cada pedido dentro do prazo estipulado, sendo vedadas entregas parciais que ultrapassem o limite estabelecido no subitem anterior.</w:t>
      </w:r>
    </w:p>
    <w:p w14:paraId="09F8D0DE" w14:textId="77777777" w:rsidR="00CB2FB8" w:rsidRPr="00CB2FB8" w:rsidRDefault="00CB2FB8" w:rsidP="00CB2FB8">
      <w:pPr>
        <w:spacing w:before="120" w:after="120" w:line="276" w:lineRule="auto"/>
        <w:ind w:right="-1"/>
        <w:jc w:val="both"/>
        <w:rPr>
          <w:rFonts w:ascii="Arial" w:eastAsia="Times New Roman" w:hAnsi="Arial" w:cs="Arial"/>
          <w:sz w:val="22"/>
          <w:szCs w:val="22"/>
        </w:rPr>
      </w:pPr>
      <w:r w:rsidRPr="00CB2FB8">
        <w:rPr>
          <w:rFonts w:ascii="Arial" w:eastAsia="Times New Roman" w:hAnsi="Arial" w:cs="Arial"/>
          <w:b/>
          <w:bCs/>
          <w:sz w:val="22"/>
          <w:szCs w:val="22"/>
        </w:rPr>
        <w:t>4.1.3.</w:t>
      </w:r>
      <w:r w:rsidRPr="00CB2FB8">
        <w:rPr>
          <w:rFonts w:ascii="Arial" w:eastAsia="Times New Roman" w:hAnsi="Arial" w:cs="Arial"/>
          <w:sz w:val="22"/>
          <w:szCs w:val="22"/>
        </w:rPr>
        <w:t xml:space="preserve"> O descumprimento do prazo ou a inobservância das condições estabelecidas implicará na aplicação de </w:t>
      </w:r>
      <w:r w:rsidRPr="00CB2FB8">
        <w:rPr>
          <w:rFonts w:ascii="Arial" w:eastAsia="Times New Roman" w:hAnsi="Arial" w:cs="Arial"/>
          <w:b/>
          <w:bCs/>
          <w:sz w:val="22"/>
          <w:szCs w:val="22"/>
        </w:rPr>
        <w:t>multa moratória e/ou compensatória</w:t>
      </w:r>
      <w:r w:rsidRPr="00CB2FB8">
        <w:rPr>
          <w:rFonts w:ascii="Arial" w:eastAsia="Times New Roman" w:hAnsi="Arial" w:cs="Arial"/>
          <w:sz w:val="22"/>
          <w:szCs w:val="22"/>
        </w:rPr>
        <w:t xml:space="preserve">, conforme o caso, além das demais sanções previstas no </w:t>
      </w:r>
      <w:r w:rsidRPr="00CB2FB8">
        <w:rPr>
          <w:rFonts w:ascii="Arial" w:eastAsia="Times New Roman" w:hAnsi="Arial" w:cs="Arial"/>
          <w:b/>
          <w:bCs/>
          <w:sz w:val="22"/>
          <w:szCs w:val="22"/>
        </w:rPr>
        <w:t>art. 156 da Lei nº 14.133/2021</w:t>
      </w:r>
      <w:r w:rsidRPr="00CB2FB8">
        <w:rPr>
          <w:rFonts w:ascii="Arial" w:eastAsia="Times New Roman" w:hAnsi="Arial" w:cs="Arial"/>
          <w:sz w:val="22"/>
          <w:szCs w:val="22"/>
        </w:rPr>
        <w:t xml:space="preserve">, sem prejuízo da </w:t>
      </w:r>
      <w:r w:rsidRPr="00CB2FB8">
        <w:rPr>
          <w:rFonts w:ascii="Arial" w:eastAsia="Times New Roman" w:hAnsi="Arial" w:cs="Arial"/>
          <w:b/>
          <w:bCs/>
          <w:sz w:val="22"/>
          <w:szCs w:val="22"/>
        </w:rPr>
        <w:t>extinção contratual</w:t>
      </w:r>
      <w:r w:rsidRPr="00CB2FB8">
        <w:rPr>
          <w:rFonts w:ascii="Arial" w:eastAsia="Times New Roman" w:hAnsi="Arial" w:cs="Arial"/>
          <w:sz w:val="22"/>
          <w:szCs w:val="22"/>
        </w:rPr>
        <w:t xml:space="preserve"> e da cobrança de eventuais </w:t>
      </w:r>
      <w:r w:rsidRPr="00CB2FB8">
        <w:rPr>
          <w:rFonts w:ascii="Arial" w:eastAsia="Times New Roman" w:hAnsi="Arial" w:cs="Arial"/>
          <w:b/>
          <w:bCs/>
          <w:sz w:val="22"/>
          <w:szCs w:val="22"/>
        </w:rPr>
        <w:t>perdas e danos</w:t>
      </w:r>
      <w:r w:rsidRPr="00CB2FB8">
        <w:rPr>
          <w:rFonts w:ascii="Arial" w:eastAsia="Times New Roman" w:hAnsi="Arial" w:cs="Arial"/>
          <w:sz w:val="22"/>
          <w:szCs w:val="22"/>
        </w:rPr>
        <w:t>.</w:t>
      </w:r>
    </w:p>
    <w:p w14:paraId="29717B50" w14:textId="77777777" w:rsidR="00CB2FB8" w:rsidRPr="00CB2FB8" w:rsidRDefault="00CB2FB8" w:rsidP="00CB2FB8">
      <w:pPr>
        <w:spacing w:before="120" w:after="120" w:line="276" w:lineRule="auto"/>
        <w:ind w:right="-1"/>
        <w:jc w:val="both"/>
        <w:rPr>
          <w:rFonts w:ascii="Arial" w:hAnsi="Arial" w:cs="Arial"/>
          <w:sz w:val="22"/>
          <w:szCs w:val="22"/>
        </w:rPr>
      </w:pPr>
      <w:r w:rsidRPr="00CB2FB8">
        <w:rPr>
          <w:rFonts w:ascii="Arial" w:hAnsi="Arial" w:cs="Arial"/>
          <w:b/>
          <w:sz w:val="22"/>
          <w:szCs w:val="22"/>
        </w:rPr>
        <w:t>4.2. Local e Hora da Entrega</w:t>
      </w:r>
      <w:r w:rsidRPr="00CB2FB8">
        <w:rPr>
          <w:rFonts w:ascii="Arial" w:hAnsi="Arial" w:cs="Arial"/>
          <w:sz w:val="22"/>
          <w:szCs w:val="22"/>
        </w:rPr>
        <w:t>: Os medicamentos deverão ser entregues na Rua Rui Barbosa nº 1053, em dia útil das 08:00h, as12:00h e das 14:00h as 17:00 h, horário de Brasília., de segunda a sexta-feira, respeitando a funcionalidade do órgão.</w:t>
      </w:r>
    </w:p>
    <w:p w14:paraId="01947B6A" w14:textId="77777777" w:rsidR="00CB2FB8" w:rsidRPr="00CB2FB8" w:rsidRDefault="00CB2FB8" w:rsidP="00CB2FB8">
      <w:pPr>
        <w:pStyle w:val="TableParagraph"/>
        <w:spacing w:before="120" w:after="120" w:line="276" w:lineRule="auto"/>
        <w:ind w:right="-1"/>
        <w:jc w:val="both"/>
        <w:rPr>
          <w:bCs/>
          <w:lang w:val="pt-BR"/>
        </w:rPr>
      </w:pPr>
      <w:r w:rsidRPr="00CB2FB8">
        <w:rPr>
          <w:b/>
          <w:lang w:val="pt-BR"/>
        </w:rPr>
        <w:t>4.4.</w:t>
      </w:r>
      <w:r w:rsidRPr="00CB2FB8">
        <w:rPr>
          <w:bCs/>
          <w:lang w:val="pt-BR"/>
        </w:rPr>
        <w:t xml:space="preserve"> </w:t>
      </w:r>
      <w:r w:rsidRPr="00CB2FB8">
        <w:rPr>
          <w:b/>
          <w:lang w:val="pt-BR"/>
        </w:rPr>
        <w:t>Forma do Recebimento:</w:t>
      </w:r>
      <w:r w:rsidRPr="00CB2FB8">
        <w:rPr>
          <w:bCs/>
          <w:lang w:val="pt-BR"/>
        </w:rPr>
        <w:t xml:space="preserve"> </w:t>
      </w:r>
    </w:p>
    <w:p w14:paraId="384F52B2" w14:textId="77777777" w:rsidR="00CB2FB8" w:rsidRPr="00CB2FB8" w:rsidRDefault="00CB2FB8" w:rsidP="00CB2FB8">
      <w:pPr>
        <w:spacing w:before="120" w:after="120" w:line="276" w:lineRule="auto"/>
        <w:ind w:right="-1"/>
        <w:jc w:val="both"/>
        <w:rPr>
          <w:rFonts w:ascii="Arial" w:hAnsi="Arial" w:cs="Arial"/>
          <w:sz w:val="22"/>
          <w:szCs w:val="22"/>
        </w:rPr>
      </w:pPr>
      <w:r w:rsidRPr="00CB2FB8">
        <w:rPr>
          <w:rFonts w:ascii="Arial" w:hAnsi="Arial" w:cs="Arial"/>
          <w:sz w:val="22"/>
          <w:szCs w:val="22"/>
        </w:rPr>
        <w:t>a) Os medicamentos serão recebidos provisoriamente pelo fiscal responsável no prazo de até 05 (cinco) dias úteis, contados da data de recebimento da nota fiscal e documentos obrigatórios anexos, para efeito de posterior verificação de sua conformidade com as especificações constantes neste Termo de Referência e na proposta.</w:t>
      </w:r>
    </w:p>
    <w:p w14:paraId="5624518D" w14:textId="77777777" w:rsidR="00CB2FB8" w:rsidRPr="00CB2FB8" w:rsidRDefault="00CB2FB8" w:rsidP="00CB2FB8">
      <w:pPr>
        <w:spacing w:before="120" w:after="120" w:line="276" w:lineRule="auto"/>
        <w:ind w:right="-1"/>
        <w:jc w:val="both"/>
        <w:rPr>
          <w:rFonts w:ascii="Arial" w:hAnsi="Arial" w:cs="Arial"/>
          <w:sz w:val="22"/>
          <w:szCs w:val="22"/>
        </w:rPr>
      </w:pPr>
      <w:r w:rsidRPr="00CB2FB8">
        <w:rPr>
          <w:rFonts w:ascii="Arial" w:hAnsi="Arial" w:cs="Arial"/>
          <w:sz w:val="22"/>
          <w:szCs w:val="22"/>
        </w:rPr>
        <w:t>b) O recebimento definitivo do objeto será efetuado pelo gestor de contratos no prazo de até 10 (dez) dias, contados do recebimento provisório do fiscal do contrato ou equipe devidamente constituída ou da data de conclusão das correções necessárias, mediante a formalização do Termo de Recebimento Definitivo, quando necessário.</w:t>
      </w:r>
    </w:p>
    <w:p w14:paraId="4A598030" w14:textId="77777777" w:rsidR="00CB2FB8" w:rsidRPr="00CB2FB8" w:rsidRDefault="00CB2FB8" w:rsidP="00CB2FB8">
      <w:pPr>
        <w:spacing w:before="120" w:after="120" w:line="276" w:lineRule="auto"/>
        <w:ind w:right="-1"/>
        <w:jc w:val="both"/>
        <w:rPr>
          <w:rFonts w:ascii="Arial" w:hAnsi="Arial" w:cs="Arial"/>
          <w:sz w:val="22"/>
          <w:szCs w:val="22"/>
        </w:rPr>
      </w:pPr>
      <w:r w:rsidRPr="00CB2FB8">
        <w:rPr>
          <w:rFonts w:ascii="Arial" w:hAnsi="Arial" w:cs="Arial"/>
          <w:b/>
          <w:sz w:val="22"/>
          <w:szCs w:val="22"/>
        </w:rPr>
        <w:t>4.4.1</w:t>
      </w:r>
      <w:r w:rsidRPr="00CB2FB8">
        <w:rPr>
          <w:rFonts w:ascii="Arial" w:hAnsi="Arial" w:cs="Arial"/>
          <w:sz w:val="22"/>
          <w:szCs w:val="22"/>
        </w:rPr>
        <w:t xml:space="preserve">. Na hipótese de a verificação a que se refere o subitem anterior não ser procedida dentro do prazo fixado, reputar-se-á como realizada, consumando-se o recebimento definitivo no dia do esgotamento do prazo. </w:t>
      </w:r>
    </w:p>
    <w:p w14:paraId="669795D7" w14:textId="77777777" w:rsidR="00CB2FB8" w:rsidRPr="00CB2FB8" w:rsidRDefault="00CB2FB8" w:rsidP="00CB2FB8">
      <w:pPr>
        <w:spacing w:before="120" w:after="120" w:line="276" w:lineRule="auto"/>
        <w:ind w:right="-1"/>
        <w:jc w:val="both"/>
        <w:rPr>
          <w:rFonts w:ascii="Arial" w:hAnsi="Arial" w:cs="Arial"/>
          <w:sz w:val="22"/>
          <w:szCs w:val="22"/>
        </w:rPr>
      </w:pPr>
      <w:r w:rsidRPr="00CB2FB8">
        <w:rPr>
          <w:rFonts w:ascii="Arial" w:hAnsi="Arial" w:cs="Arial"/>
          <w:b/>
          <w:sz w:val="22"/>
          <w:szCs w:val="22"/>
        </w:rPr>
        <w:t>4.4.2</w:t>
      </w:r>
      <w:r w:rsidRPr="00CB2FB8">
        <w:rPr>
          <w:rFonts w:ascii="Arial" w:hAnsi="Arial" w:cs="Arial"/>
          <w:sz w:val="22"/>
          <w:szCs w:val="22"/>
        </w:rPr>
        <w:t>. O recebimento provisório ou definitivo do objeto não exclui a responsabilidade da contratada pelos prejuízos resultantes da incorreta execução do contrato</w:t>
      </w:r>
    </w:p>
    <w:p w14:paraId="605C423A" w14:textId="77777777" w:rsidR="00CB2FB8" w:rsidRPr="00CB2FB8" w:rsidRDefault="00CB2FB8" w:rsidP="00CB2FB8">
      <w:pPr>
        <w:pStyle w:val="TableParagraph"/>
        <w:spacing w:before="120" w:after="120" w:line="276" w:lineRule="auto"/>
        <w:ind w:right="-1"/>
        <w:jc w:val="both"/>
        <w:rPr>
          <w:b/>
          <w:lang w:val="pt-BR" w:eastAsia="pt-BR"/>
        </w:rPr>
      </w:pPr>
      <w:r w:rsidRPr="00CB2FB8">
        <w:rPr>
          <w:b/>
          <w:bCs/>
          <w:lang w:val="pt-BR"/>
        </w:rPr>
        <w:t xml:space="preserve">4.5. </w:t>
      </w:r>
      <w:r w:rsidRPr="00CB2FB8">
        <w:rPr>
          <w:b/>
          <w:lang w:val="pt-BR" w:eastAsia="pt-BR"/>
        </w:rPr>
        <w:t xml:space="preserve">Prazo de garantia/forma de garantia: </w:t>
      </w:r>
    </w:p>
    <w:p w14:paraId="4E65A534" w14:textId="77777777" w:rsidR="00CB2FB8" w:rsidRPr="00CB2FB8" w:rsidRDefault="00CB2FB8" w:rsidP="00CB2FB8">
      <w:pPr>
        <w:pStyle w:val="TableParagraph"/>
        <w:spacing w:before="120" w:after="120" w:line="276" w:lineRule="auto"/>
        <w:ind w:right="-1"/>
        <w:jc w:val="both"/>
        <w:rPr>
          <w:b/>
          <w:lang w:val="pt-BR" w:eastAsia="pt-BR"/>
        </w:rPr>
      </w:pPr>
      <w:r w:rsidRPr="00CB2FB8">
        <w:rPr>
          <w:b/>
          <w:lang w:val="pt-BR"/>
        </w:rPr>
        <w:t>4.5.1.</w:t>
      </w:r>
      <w:r w:rsidRPr="00CB2FB8">
        <w:rPr>
          <w:lang w:val="pt-BR"/>
        </w:rPr>
        <w:t xml:space="preserve"> A validade dos medicamentos entregues deverá ser, de no mínimo, 01 (um) ano a partir da data de entrega.</w:t>
      </w:r>
    </w:p>
    <w:p w14:paraId="2C7F9894" w14:textId="77777777" w:rsidR="00CB2FB8" w:rsidRPr="00CB2FB8" w:rsidRDefault="00CB2FB8" w:rsidP="00CB2FB8">
      <w:pPr>
        <w:spacing w:before="120" w:after="120" w:line="276" w:lineRule="auto"/>
        <w:ind w:right="-1"/>
        <w:jc w:val="both"/>
        <w:rPr>
          <w:rFonts w:ascii="Arial" w:eastAsia="Times New Roman" w:hAnsi="Arial" w:cs="Arial"/>
          <w:b/>
          <w:sz w:val="22"/>
          <w:szCs w:val="22"/>
        </w:rPr>
      </w:pPr>
      <w:r w:rsidRPr="00CB2FB8">
        <w:rPr>
          <w:rFonts w:ascii="Arial" w:eastAsia="Times New Roman" w:hAnsi="Arial" w:cs="Arial"/>
          <w:b/>
          <w:sz w:val="22"/>
          <w:szCs w:val="22"/>
        </w:rPr>
        <w:t xml:space="preserve">4.6. Prazo para substituição/correção:  </w:t>
      </w:r>
    </w:p>
    <w:p w14:paraId="360D33B1" w14:textId="77777777" w:rsidR="00CB2FB8" w:rsidRPr="00CB2FB8" w:rsidRDefault="00CB2FB8" w:rsidP="00CB2FB8">
      <w:pPr>
        <w:spacing w:before="120" w:after="120" w:line="276" w:lineRule="auto"/>
        <w:ind w:right="-1"/>
        <w:jc w:val="both"/>
        <w:rPr>
          <w:rFonts w:ascii="Arial" w:eastAsia="Times New Roman" w:hAnsi="Arial" w:cs="Arial"/>
          <w:sz w:val="22"/>
          <w:szCs w:val="22"/>
        </w:rPr>
      </w:pPr>
      <w:r w:rsidRPr="00CB2FB8">
        <w:rPr>
          <w:rFonts w:ascii="Arial" w:hAnsi="Arial" w:cs="Arial"/>
          <w:b/>
          <w:sz w:val="22"/>
          <w:szCs w:val="22"/>
        </w:rPr>
        <w:t>4.6.1.</w:t>
      </w:r>
      <w:r w:rsidRPr="00CB2FB8">
        <w:rPr>
          <w:rFonts w:ascii="Arial" w:hAnsi="Arial" w:cs="Arial"/>
          <w:sz w:val="22"/>
          <w:szCs w:val="22"/>
        </w:rPr>
        <w:t xml:space="preserve"> </w:t>
      </w:r>
      <w:r w:rsidRPr="00CB2FB8">
        <w:rPr>
          <w:rFonts w:ascii="Arial" w:eastAsia="Times New Roman" w:hAnsi="Arial" w:cs="Arial"/>
          <w:sz w:val="22"/>
          <w:szCs w:val="22"/>
        </w:rPr>
        <w:t xml:space="preserve">A empresa deverá substituir as entregas com defeitos ou correção dos itens no prazo máximo de </w:t>
      </w:r>
      <w:r w:rsidRPr="00CB2FB8">
        <w:rPr>
          <w:rFonts w:ascii="Arial" w:eastAsia="Times New Roman" w:hAnsi="Arial" w:cs="Arial"/>
          <w:b/>
          <w:sz w:val="22"/>
          <w:szCs w:val="22"/>
        </w:rPr>
        <w:t>03 (três) dias úteis</w:t>
      </w:r>
      <w:r w:rsidRPr="00CB2FB8">
        <w:rPr>
          <w:rFonts w:ascii="Arial" w:eastAsia="Times New Roman" w:hAnsi="Arial" w:cs="Arial"/>
          <w:sz w:val="22"/>
          <w:szCs w:val="22"/>
        </w:rPr>
        <w:t>, a partir do recebimento da comunicação. </w:t>
      </w:r>
    </w:p>
    <w:p w14:paraId="3384E38B" w14:textId="77777777" w:rsidR="00CB2FB8" w:rsidRPr="00CB2FB8" w:rsidRDefault="00CB2FB8" w:rsidP="00CB2FB8">
      <w:pPr>
        <w:spacing w:before="120" w:after="120" w:line="276" w:lineRule="auto"/>
        <w:ind w:right="-1"/>
        <w:jc w:val="both"/>
        <w:rPr>
          <w:rFonts w:ascii="Arial" w:eastAsia="Times New Roman" w:hAnsi="Arial" w:cs="Arial"/>
          <w:sz w:val="22"/>
          <w:szCs w:val="22"/>
        </w:rPr>
      </w:pPr>
      <w:r w:rsidRPr="00CB2FB8">
        <w:rPr>
          <w:rFonts w:ascii="Arial" w:eastAsia="Times New Roman" w:hAnsi="Arial" w:cs="Arial"/>
          <w:b/>
          <w:sz w:val="22"/>
          <w:szCs w:val="22"/>
        </w:rPr>
        <w:t>4.6.2.</w:t>
      </w:r>
      <w:r w:rsidRPr="00CB2FB8">
        <w:rPr>
          <w:rFonts w:ascii="Arial" w:eastAsia="Times New Roman" w:hAnsi="Arial" w:cs="Arial"/>
          <w:sz w:val="22"/>
          <w:szCs w:val="22"/>
        </w:rPr>
        <w:t xml:space="preserve"> O prazo indicado no subitem anterior, durante seu transcurso, poderá ser prorrogado uma única vez, por igual período, mediante solicitação escrita e justificada do Contratado, aceita pelo Contratante.</w:t>
      </w:r>
    </w:p>
    <w:p w14:paraId="0C1A27F6" w14:textId="77777777" w:rsidR="00CB2FB8" w:rsidRPr="00CB2FB8" w:rsidRDefault="00CB2FB8" w:rsidP="00CB2FB8">
      <w:pPr>
        <w:spacing w:before="120" w:after="120" w:line="276" w:lineRule="auto"/>
        <w:ind w:right="-1"/>
        <w:jc w:val="both"/>
        <w:rPr>
          <w:rFonts w:ascii="Arial" w:eastAsia="Times New Roman" w:hAnsi="Arial" w:cs="Arial"/>
          <w:b/>
          <w:sz w:val="22"/>
          <w:szCs w:val="22"/>
        </w:rPr>
      </w:pPr>
      <w:r w:rsidRPr="00CB2FB8">
        <w:rPr>
          <w:rFonts w:ascii="Arial" w:eastAsia="Times New Roman" w:hAnsi="Arial" w:cs="Arial"/>
          <w:b/>
          <w:sz w:val="22"/>
          <w:szCs w:val="22"/>
        </w:rPr>
        <w:t>4.7. Necessidade de treinamento de pessoal/apresentação de catálogo de produtos/exigência de amostras (se for o caso);</w:t>
      </w:r>
    </w:p>
    <w:p w14:paraId="627BC163" w14:textId="77777777" w:rsidR="00CB2FB8" w:rsidRPr="00CB2FB8" w:rsidRDefault="00CB2FB8" w:rsidP="00CB2FB8">
      <w:pPr>
        <w:spacing w:before="120" w:after="120" w:line="276" w:lineRule="auto"/>
        <w:ind w:right="-1"/>
        <w:jc w:val="both"/>
        <w:rPr>
          <w:rFonts w:ascii="Arial" w:eastAsia="Times New Roman" w:hAnsi="Arial" w:cs="Arial"/>
          <w:sz w:val="22"/>
          <w:szCs w:val="22"/>
        </w:rPr>
      </w:pPr>
      <w:r w:rsidRPr="00CB2FB8">
        <w:rPr>
          <w:rFonts w:ascii="Arial" w:eastAsia="Times New Roman" w:hAnsi="Arial" w:cs="Arial"/>
          <w:sz w:val="22"/>
          <w:szCs w:val="22"/>
        </w:rPr>
        <w:t>Não se aplica.</w:t>
      </w:r>
    </w:p>
    <w:p w14:paraId="40B6D592" w14:textId="77777777" w:rsidR="00CB2FB8" w:rsidRPr="00CB2FB8" w:rsidRDefault="00CB2FB8" w:rsidP="00CB2FB8">
      <w:pPr>
        <w:spacing w:before="120" w:after="120" w:line="276" w:lineRule="auto"/>
        <w:ind w:right="-1"/>
        <w:jc w:val="both"/>
        <w:rPr>
          <w:rFonts w:ascii="Arial" w:hAnsi="Arial" w:cs="Arial"/>
          <w:b/>
          <w:sz w:val="22"/>
          <w:szCs w:val="22"/>
        </w:rPr>
      </w:pPr>
      <w:r w:rsidRPr="00CB2FB8">
        <w:rPr>
          <w:rFonts w:ascii="Arial" w:hAnsi="Arial" w:cs="Arial"/>
          <w:b/>
          <w:bCs/>
          <w:sz w:val="22"/>
          <w:szCs w:val="22"/>
        </w:rPr>
        <w:t xml:space="preserve">4.8. </w:t>
      </w:r>
      <w:r w:rsidRPr="00CB2FB8">
        <w:rPr>
          <w:rFonts w:ascii="Arial" w:hAnsi="Arial" w:cs="Arial"/>
          <w:b/>
          <w:bCs/>
          <w:color w:val="0D0D0D" w:themeColor="text1" w:themeTint="F2"/>
          <w:sz w:val="22"/>
          <w:szCs w:val="22"/>
        </w:rPr>
        <w:t>Dos</w:t>
      </w:r>
      <w:r w:rsidRPr="00CB2FB8">
        <w:rPr>
          <w:rFonts w:ascii="Arial" w:hAnsi="Arial" w:cs="Arial"/>
          <w:b/>
          <w:color w:val="0D0D0D" w:themeColor="text1" w:themeTint="F2"/>
          <w:sz w:val="22"/>
          <w:szCs w:val="22"/>
        </w:rPr>
        <w:t xml:space="preserve"> Custos agregados ao Objeto</w:t>
      </w:r>
    </w:p>
    <w:p w14:paraId="412C1D60" w14:textId="77777777" w:rsidR="00CB2FB8" w:rsidRPr="00CB2FB8" w:rsidRDefault="00CB2FB8" w:rsidP="00CB2FB8">
      <w:pPr>
        <w:spacing w:before="120" w:after="120" w:line="276" w:lineRule="auto"/>
        <w:ind w:right="-1"/>
        <w:jc w:val="both"/>
        <w:rPr>
          <w:rFonts w:ascii="Arial" w:hAnsi="Arial" w:cs="Arial"/>
          <w:sz w:val="22"/>
          <w:szCs w:val="22"/>
        </w:rPr>
      </w:pPr>
      <w:r w:rsidRPr="00CB2FB8">
        <w:rPr>
          <w:rFonts w:ascii="Arial" w:hAnsi="Arial" w:cs="Arial"/>
          <w:sz w:val="22"/>
          <w:szCs w:val="22"/>
        </w:rPr>
        <w:t xml:space="preserve">Todas as despesas diretas, indiretas, benefícios, encargos trabalhistas, previdenciários, fiscais e comerciais, frete, carga e descarga, alimentação, hospedagem, transporte, tributos, sem qualquer </w:t>
      </w:r>
      <w:r w:rsidRPr="00CB2FB8">
        <w:rPr>
          <w:rFonts w:ascii="Arial" w:hAnsi="Arial" w:cs="Arial"/>
          <w:sz w:val="22"/>
          <w:szCs w:val="22"/>
        </w:rPr>
        <w:lastRenderedPageBreak/>
        <w:t>exceção, que incidirem sobre a execução do objeto, correrão por conta exclusiva da empresa vencedora.</w:t>
      </w:r>
    </w:p>
    <w:p w14:paraId="546FD5D3" w14:textId="77777777" w:rsidR="00CB2FB8" w:rsidRPr="00CB2FB8" w:rsidRDefault="00CB2FB8" w:rsidP="00CB2FB8">
      <w:pPr>
        <w:spacing w:before="120" w:after="120" w:line="276" w:lineRule="auto"/>
        <w:ind w:right="-1"/>
        <w:jc w:val="both"/>
        <w:rPr>
          <w:rFonts w:ascii="Arial" w:hAnsi="Arial" w:cs="Arial"/>
          <w:b/>
          <w:color w:val="FF0000"/>
          <w:sz w:val="22"/>
          <w:szCs w:val="22"/>
        </w:rPr>
      </w:pPr>
      <w:r w:rsidRPr="00CB2FB8">
        <w:rPr>
          <w:rFonts w:ascii="Arial" w:hAnsi="Arial" w:cs="Arial"/>
          <w:b/>
          <w:bCs/>
          <w:iCs/>
          <w:sz w:val="22"/>
          <w:szCs w:val="22"/>
        </w:rPr>
        <w:t>4.9. Da indicação</w:t>
      </w:r>
      <w:r w:rsidRPr="00CB2FB8">
        <w:rPr>
          <w:rFonts w:ascii="Arial" w:hAnsi="Arial" w:cs="Arial"/>
          <w:b/>
          <w:sz w:val="22"/>
          <w:szCs w:val="22"/>
        </w:rPr>
        <w:t xml:space="preserve"> </w:t>
      </w:r>
      <w:r w:rsidRPr="00CB2FB8">
        <w:rPr>
          <w:rFonts w:ascii="Arial" w:hAnsi="Arial" w:cs="Arial"/>
          <w:b/>
          <w:color w:val="0D0D0D" w:themeColor="text1" w:themeTint="F2"/>
          <w:sz w:val="22"/>
          <w:szCs w:val="22"/>
        </w:rPr>
        <w:t>de marcas ou modelos específicos ou como referência:</w:t>
      </w:r>
    </w:p>
    <w:p w14:paraId="616AD358" w14:textId="77777777" w:rsidR="00CB2FB8" w:rsidRPr="00CB2FB8" w:rsidRDefault="00CB2FB8" w:rsidP="00CB2FB8">
      <w:pPr>
        <w:spacing w:before="120" w:after="120" w:line="276" w:lineRule="auto"/>
        <w:ind w:right="-1"/>
        <w:jc w:val="both"/>
        <w:rPr>
          <w:rFonts w:ascii="Arial" w:hAnsi="Arial" w:cs="Arial"/>
          <w:bCs/>
          <w:sz w:val="22"/>
          <w:szCs w:val="22"/>
        </w:rPr>
      </w:pPr>
      <w:r w:rsidRPr="00CB2FB8">
        <w:rPr>
          <w:rFonts w:ascii="Arial" w:hAnsi="Arial" w:cs="Arial"/>
          <w:bCs/>
          <w:sz w:val="22"/>
          <w:szCs w:val="22"/>
        </w:rPr>
        <w:t>Não se aplica.</w:t>
      </w:r>
    </w:p>
    <w:p w14:paraId="5A3AD30C" w14:textId="77777777" w:rsidR="00CB2FB8" w:rsidRPr="00CB2FB8" w:rsidRDefault="00CB2FB8" w:rsidP="00CB2FB8">
      <w:pPr>
        <w:spacing w:before="120" w:after="120" w:line="276" w:lineRule="auto"/>
        <w:ind w:right="-1"/>
        <w:jc w:val="both"/>
        <w:rPr>
          <w:rFonts w:ascii="Arial" w:hAnsi="Arial" w:cs="Arial"/>
          <w:b/>
          <w:bCs/>
          <w:sz w:val="22"/>
          <w:szCs w:val="22"/>
        </w:rPr>
      </w:pPr>
      <w:r w:rsidRPr="00CB2FB8">
        <w:rPr>
          <w:rFonts w:ascii="Arial" w:hAnsi="Arial" w:cs="Arial"/>
          <w:b/>
          <w:bCs/>
          <w:sz w:val="22"/>
          <w:szCs w:val="22"/>
        </w:rPr>
        <w:t>4.10. Necessidade de transição contratual:</w:t>
      </w:r>
    </w:p>
    <w:p w14:paraId="1DBF6BC6" w14:textId="77777777" w:rsidR="00CB2FB8" w:rsidRPr="00CB2FB8" w:rsidRDefault="00CB2FB8" w:rsidP="00CB2FB8">
      <w:pPr>
        <w:spacing w:before="120" w:line="276" w:lineRule="auto"/>
        <w:ind w:right="-1"/>
        <w:jc w:val="both"/>
        <w:rPr>
          <w:rFonts w:ascii="Arial" w:hAnsi="Arial" w:cs="Arial"/>
          <w:sz w:val="22"/>
          <w:szCs w:val="22"/>
        </w:rPr>
      </w:pPr>
      <w:r w:rsidRPr="00CB2FB8">
        <w:rPr>
          <w:rFonts w:ascii="Arial" w:hAnsi="Arial" w:cs="Arial"/>
          <w:sz w:val="22"/>
          <w:szCs w:val="22"/>
        </w:rPr>
        <w:t>Não se aplica.</w:t>
      </w:r>
    </w:p>
    <w:p w14:paraId="53963A6F" w14:textId="77777777" w:rsidR="00CB2FB8" w:rsidRPr="00CB2FB8" w:rsidRDefault="00CB2FB8" w:rsidP="00CB2FB8">
      <w:pPr>
        <w:widowControl w:val="0"/>
        <w:autoSpaceDE w:val="0"/>
        <w:autoSpaceDN w:val="0"/>
        <w:spacing w:before="120" w:line="276" w:lineRule="auto"/>
        <w:ind w:right="-1"/>
        <w:jc w:val="both"/>
        <w:rPr>
          <w:rFonts w:ascii="Arial" w:hAnsi="Arial" w:cs="Arial"/>
          <w:b/>
          <w:sz w:val="22"/>
          <w:szCs w:val="22"/>
        </w:rPr>
      </w:pPr>
      <w:r w:rsidRPr="00CB2FB8">
        <w:rPr>
          <w:rFonts w:ascii="Arial" w:hAnsi="Arial" w:cs="Arial"/>
          <w:b/>
          <w:sz w:val="22"/>
          <w:szCs w:val="22"/>
        </w:rPr>
        <w:t xml:space="preserve">4.11. Demais requisitos </w:t>
      </w:r>
    </w:p>
    <w:p w14:paraId="454C944F" w14:textId="77777777" w:rsidR="00CB2FB8" w:rsidRPr="00CB2FB8" w:rsidRDefault="00CB2FB8" w:rsidP="00CB2FB8">
      <w:pPr>
        <w:spacing w:before="120" w:line="276" w:lineRule="auto"/>
        <w:ind w:right="-1"/>
        <w:jc w:val="both"/>
        <w:rPr>
          <w:rFonts w:ascii="Arial" w:hAnsi="Arial" w:cs="Arial"/>
          <w:sz w:val="22"/>
          <w:szCs w:val="22"/>
        </w:rPr>
      </w:pPr>
      <w:r w:rsidRPr="00CB2FB8">
        <w:rPr>
          <w:rFonts w:ascii="Arial" w:hAnsi="Arial" w:cs="Arial"/>
          <w:b/>
          <w:sz w:val="22"/>
          <w:szCs w:val="22"/>
        </w:rPr>
        <w:t xml:space="preserve">4.12. </w:t>
      </w:r>
      <w:r w:rsidRPr="00CB2FB8">
        <w:rPr>
          <w:rFonts w:ascii="Arial" w:hAnsi="Arial" w:cs="Arial"/>
          <w:sz w:val="22"/>
          <w:szCs w:val="22"/>
        </w:rPr>
        <w:t>As embalagens dos medicamentos devem estar em perfeito estado e fácil identificação.</w:t>
      </w:r>
    </w:p>
    <w:p w14:paraId="25E26854" w14:textId="77777777" w:rsidR="00CB2FB8" w:rsidRPr="00CB2FB8" w:rsidRDefault="00CB2FB8" w:rsidP="00CB2FB8">
      <w:pPr>
        <w:spacing w:before="120" w:line="276" w:lineRule="auto"/>
        <w:ind w:right="-1"/>
        <w:jc w:val="both"/>
        <w:rPr>
          <w:rFonts w:ascii="Arial" w:hAnsi="Arial" w:cs="Arial"/>
          <w:sz w:val="22"/>
          <w:szCs w:val="22"/>
        </w:rPr>
      </w:pPr>
      <w:r w:rsidRPr="00CB2FB8">
        <w:rPr>
          <w:rFonts w:ascii="Arial" w:hAnsi="Arial" w:cs="Arial"/>
          <w:b/>
          <w:sz w:val="22"/>
          <w:szCs w:val="22"/>
        </w:rPr>
        <w:t xml:space="preserve">4.12.1 </w:t>
      </w:r>
      <w:r w:rsidRPr="00CB2FB8">
        <w:rPr>
          <w:rFonts w:ascii="Arial" w:hAnsi="Arial" w:cs="Arial"/>
          <w:sz w:val="22"/>
          <w:szCs w:val="22"/>
        </w:rPr>
        <w:t>A empresa fornecedora deverá constar na nota fiscal a data em que a entrega dos produtos foi feita, além da identificação de quem procedeu ao recebimento dos produtos.</w:t>
      </w:r>
    </w:p>
    <w:p w14:paraId="32CC830C" w14:textId="77777777" w:rsidR="00CB2FB8" w:rsidRPr="00CB2FB8" w:rsidRDefault="00CB2FB8" w:rsidP="00CB2FB8">
      <w:pPr>
        <w:pBdr>
          <w:top w:val="single" w:sz="4" w:space="1" w:color="auto"/>
          <w:left w:val="single" w:sz="4" w:space="4" w:color="auto"/>
          <w:bottom w:val="single" w:sz="4" w:space="0" w:color="auto"/>
          <w:right w:val="single" w:sz="4" w:space="4" w:color="auto"/>
        </w:pBdr>
        <w:shd w:val="clear" w:color="auto" w:fill="E6E6E6"/>
        <w:autoSpaceDE w:val="0"/>
        <w:autoSpaceDN w:val="0"/>
        <w:adjustRightInd w:val="0"/>
        <w:spacing w:before="120" w:after="120" w:line="276" w:lineRule="auto"/>
        <w:ind w:right="-1"/>
        <w:jc w:val="both"/>
        <w:rPr>
          <w:rFonts w:ascii="Arial" w:hAnsi="Arial" w:cs="Arial"/>
          <w:b/>
          <w:bCs/>
          <w:color w:val="0D0D0D" w:themeColor="text1" w:themeTint="F2"/>
          <w:sz w:val="22"/>
          <w:szCs w:val="22"/>
        </w:rPr>
      </w:pPr>
      <w:r w:rsidRPr="00CB2FB8">
        <w:rPr>
          <w:rFonts w:ascii="Arial" w:hAnsi="Arial" w:cs="Arial"/>
          <w:b/>
          <w:bCs/>
          <w:color w:val="0D0D0D" w:themeColor="text1" w:themeTint="F2"/>
          <w:sz w:val="22"/>
          <w:szCs w:val="22"/>
        </w:rPr>
        <w:t>5. DO PLANO DE FISCALIZAÇÃO/GESTÃO DO CONTRATO</w:t>
      </w:r>
    </w:p>
    <w:p w14:paraId="6ACC4164" w14:textId="77777777" w:rsidR="00CB2FB8" w:rsidRPr="00CB2FB8" w:rsidRDefault="00CB2FB8" w:rsidP="00CB2FB8">
      <w:pPr>
        <w:spacing w:before="120" w:after="120"/>
        <w:ind w:right="-1"/>
        <w:jc w:val="both"/>
        <w:rPr>
          <w:rFonts w:ascii="Arial" w:hAnsi="Arial" w:cs="Arial"/>
          <w:sz w:val="22"/>
          <w:szCs w:val="22"/>
        </w:rPr>
      </w:pPr>
      <w:r w:rsidRPr="00CB2FB8">
        <w:rPr>
          <w:rFonts w:ascii="Arial" w:hAnsi="Arial" w:cs="Arial"/>
          <w:b/>
          <w:bCs/>
          <w:sz w:val="22"/>
          <w:szCs w:val="22"/>
        </w:rPr>
        <w:t>5.1.</w:t>
      </w:r>
      <w:r w:rsidRPr="00CB2FB8">
        <w:rPr>
          <w:rFonts w:ascii="Arial" w:hAnsi="Arial" w:cs="Arial"/>
          <w:sz w:val="22"/>
          <w:szCs w:val="22"/>
        </w:rPr>
        <w:t xml:space="preserve"> Nos termos do art. 117 da Lei nº 14.133/2021, será designado representante para acompanhar e fiscalizar a execução do objeto da contratação, anotando em registro próprio todas as ocorrências relacionadas, e determinando o que for necessário à regularização de falhas ou defeitos observados.</w:t>
      </w:r>
    </w:p>
    <w:p w14:paraId="38F597F5" w14:textId="77777777" w:rsidR="00CB2FB8" w:rsidRPr="00CB2FB8" w:rsidRDefault="00CB2FB8" w:rsidP="00CB2FB8">
      <w:pPr>
        <w:spacing w:before="120" w:after="120"/>
        <w:ind w:right="-1"/>
        <w:jc w:val="both"/>
        <w:rPr>
          <w:rFonts w:ascii="Arial" w:hAnsi="Arial" w:cs="Arial"/>
          <w:sz w:val="22"/>
          <w:szCs w:val="22"/>
        </w:rPr>
      </w:pPr>
      <w:r w:rsidRPr="00CB2FB8">
        <w:rPr>
          <w:rFonts w:ascii="Arial" w:hAnsi="Arial" w:cs="Arial"/>
          <w:b/>
          <w:bCs/>
          <w:sz w:val="22"/>
          <w:szCs w:val="22"/>
        </w:rPr>
        <w:t>5.2.</w:t>
      </w:r>
      <w:r w:rsidRPr="00CB2FB8">
        <w:rPr>
          <w:rFonts w:ascii="Arial" w:hAnsi="Arial" w:cs="Arial"/>
          <w:sz w:val="22"/>
          <w:szCs w:val="22"/>
        </w:rPr>
        <w:t xml:space="preserve"> O fiscal de contrato, desenvolverá as suas atribuições na conformidade do Plano de Fiscalização e para facilitação da fiscalização e a gestão do contrato, o órgão desenvolveu o Plano Básico de Fiscalização, inserindo as ações iniciais a serem adotadas pela equipe de fiscalização, visando inibir a incidência dos riscos comuns a todo objeto, devidamente inserido no item “gerenciamento de riscos” do relatório do estudo técnico.</w:t>
      </w:r>
    </w:p>
    <w:p w14:paraId="40D36AF2" w14:textId="77777777" w:rsidR="00CB2FB8" w:rsidRPr="00CB2FB8" w:rsidRDefault="00CB2FB8" w:rsidP="00CB2FB8">
      <w:pPr>
        <w:spacing w:before="120" w:after="120"/>
        <w:ind w:right="-1"/>
        <w:jc w:val="both"/>
        <w:rPr>
          <w:rFonts w:ascii="Arial" w:hAnsi="Arial" w:cs="Arial"/>
          <w:sz w:val="22"/>
          <w:szCs w:val="22"/>
        </w:rPr>
      </w:pPr>
      <w:r w:rsidRPr="00CB2FB8">
        <w:rPr>
          <w:rFonts w:ascii="Arial" w:hAnsi="Arial" w:cs="Arial"/>
          <w:b/>
          <w:sz w:val="22"/>
          <w:szCs w:val="22"/>
        </w:rPr>
        <w:t>5.3.</w:t>
      </w:r>
      <w:r w:rsidRPr="00CB2FB8">
        <w:rPr>
          <w:rFonts w:ascii="Arial" w:hAnsi="Arial" w:cs="Arial"/>
          <w:sz w:val="22"/>
          <w:szCs w:val="22"/>
        </w:rPr>
        <w:t xml:space="preserve"> Para a efetividade e eficiência da execução contratual, o contratado deverá apresentar preposto devidamente qualificado e manter atualizado o seu contato.</w:t>
      </w:r>
    </w:p>
    <w:p w14:paraId="09BA90B2" w14:textId="77777777" w:rsidR="00CB2FB8" w:rsidRPr="00CB2FB8" w:rsidRDefault="00CB2FB8" w:rsidP="00CB2FB8">
      <w:pPr>
        <w:spacing w:before="120" w:after="120"/>
        <w:ind w:right="-1"/>
        <w:jc w:val="both"/>
        <w:rPr>
          <w:rFonts w:ascii="Arial" w:hAnsi="Arial" w:cs="Arial"/>
          <w:sz w:val="22"/>
          <w:szCs w:val="22"/>
        </w:rPr>
      </w:pPr>
      <w:r w:rsidRPr="00CB2FB8">
        <w:rPr>
          <w:rFonts w:ascii="Arial" w:hAnsi="Arial" w:cs="Arial"/>
          <w:b/>
          <w:bCs/>
          <w:sz w:val="22"/>
          <w:szCs w:val="22"/>
        </w:rPr>
        <w:t>5.4.</w:t>
      </w:r>
      <w:r w:rsidRPr="00CB2FB8">
        <w:rPr>
          <w:rFonts w:ascii="Arial" w:hAnsi="Arial" w:cs="Arial"/>
          <w:sz w:val="22"/>
          <w:szCs w:val="22"/>
        </w:rPr>
        <w:t xml:space="preserve"> Havendo ações específicas ao objeto necessárias à fiscalização do contrato, estas constarão da minuta do contrato.</w:t>
      </w:r>
    </w:p>
    <w:p w14:paraId="22035463" w14:textId="77777777" w:rsidR="00CB2FB8" w:rsidRPr="00CB2FB8" w:rsidRDefault="00CB2FB8" w:rsidP="00CB2FB8">
      <w:pPr>
        <w:pBdr>
          <w:top w:val="single" w:sz="4" w:space="1" w:color="auto"/>
          <w:left w:val="single" w:sz="4" w:space="4" w:color="auto"/>
          <w:bottom w:val="single" w:sz="4" w:space="0" w:color="auto"/>
          <w:right w:val="single" w:sz="4" w:space="4" w:color="auto"/>
        </w:pBdr>
        <w:shd w:val="clear" w:color="auto" w:fill="E6E6E6"/>
        <w:autoSpaceDE w:val="0"/>
        <w:autoSpaceDN w:val="0"/>
        <w:adjustRightInd w:val="0"/>
        <w:spacing w:before="120" w:after="120" w:line="276" w:lineRule="auto"/>
        <w:ind w:right="-1"/>
        <w:jc w:val="both"/>
        <w:rPr>
          <w:rFonts w:ascii="Arial" w:hAnsi="Arial" w:cs="Arial"/>
          <w:b/>
          <w:vanish/>
          <w:color w:val="0D0D0D" w:themeColor="text1" w:themeTint="F2"/>
          <w:sz w:val="22"/>
          <w:szCs w:val="22"/>
        </w:rPr>
      </w:pPr>
      <w:r w:rsidRPr="00CB2FB8">
        <w:rPr>
          <w:rFonts w:ascii="Arial" w:hAnsi="Arial" w:cs="Arial"/>
          <w:b/>
          <w:bCs/>
          <w:color w:val="0D0D0D" w:themeColor="text1" w:themeTint="F2"/>
          <w:sz w:val="22"/>
          <w:szCs w:val="22"/>
        </w:rPr>
        <w:t xml:space="preserve"> </w:t>
      </w:r>
    </w:p>
    <w:p w14:paraId="74C9299C" w14:textId="77777777" w:rsidR="00CB2FB8" w:rsidRPr="00CB2FB8" w:rsidRDefault="00CB2FB8" w:rsidP="00CB2FB8">
      <w:pPr>
        <w:pStyle w:val="PargrafodaLista"/>
        <w:widowControl w:val="0"/>
        <w:numPr>
          <w:ilvl w:val="0"/>
          <w:numId w:val="64"/>
        </w:numPr>
        <w:autoSpaceDE w:val="0"/>
        <w:autoSpaceDN w:val="0"/>
        <w:spacing w:before="120" w:after="120" w:line="240" w:lineRule="auto"/>
        <w:ind w:right="-1"/>
        <w:contextualSpacing w:val="0"/>
        <w:jc w:val="both"/>
        <w:rPr>
          <w:rFonts w:ascii="Arial" w:hAnsi="Arial" w:cs="Arial"/>
          <w:b/>
          <w:vanish/>
          <w:color w:val="0D0D0D" w:themeColor="text1" w:themeTint="F2"/>
        </w:rPr>
      </w:pPr>
    </w:p>
    <w:p w14:paraId="644E4918" w14:textId="77777777" w:rsidR="00CB2FB8" w:rsidRPr="00CB2FB8" w:rsidRDefault="00CB2FB8" w:rsidP="00CB2FB8">
      <w:pPr>
        <w:pStyle w:val="PargrafodaLista"/>
        <w:widowControl w:val="0"/>
        <w:autoSpaceDE w:val="0"/>
        <w:autoSpaceDN w:val="0"/>
        <w:spacing w:before="120" w:after="120" w:line="240" w:lineRule="auto"/>
        <w:ind w:left="0" w:right="-1"/>
        <w:contextualSpacing w:val="0"/>
        <w:jc w:val="both"/>
        <w:rPr>
          <w:rFonts w:ascii="Arial" w:hAnsi="Arial" w:cs="Arial"/>
          <w:b/>
          <w:bCs/>
          <w:color w:val="0D0D0D" w:themeColor="text1" w:themeTint="F2"/>
        </w:rPr>
      </w:pPr>
      <w:r w:rsidRPr="00CB2FB8">
        <w:rPr>
          <w:rFonts w:ascii="Arial" w:hAnsi="Arial" w:cs="Arial"/>
          <w:b/>
          <w:bCs/>
          <w:color w:val="0D0D0D" w:themeColor="text1" w:themeTint="F2"/>
        </w:rPr>
        <w:t>6. DA SUBCONTRATAÇÃO</w:t>
      </w:r>
    </w:p>
    <w:p w14:paraId="2A570EA3" w14:textId="77777777" w:rsidR="00CB2FB8" w:rsidRPr="00CB2FB8" w:rsidRDefault="00CB2FB8" w:rsidP="00CB2FB8">
      <w:pPr>
        <w:pStyle w:val="PargrafodaLista"/>
        <w:widowControl w:val="0"/>
        <w:numPr>
          <w:ilvl w:val="0"/>
          <w:numId w:val="64"/>
        </w:numPr>
        <w:autoSpaceDE w:val="0"/>
        <w:autoSpaceDN w:val="0"/>
        <w:spacing w:before="120" w:after="120" w:line="240" w:lineRule="auto"/>
        <w:ind w:right="-1"/>
        <w:contextualSpacing w:val="0"/>
        <w:jc w:val="both"/>
        <w:rPr>
          <w:rFonts w:ascii="Arial" w:hAnsi="Arial" w:cs="Arial"/>
          <w:b/>
          <w:vanish/>
          <w:color w:val="0D0D0D" w:themeColor="text1" w:themeTint="F2"/>
        </w:rPr>
      </w:pPr>
    </w:p>
    <w:p w14:paraId="68D952C9" w14:textId="77777777" w:rsidR="00CB2FB8" w:rsidRPr="00CB2FB8" w:rsidRDefault="00CB2FB8" w:rsidP="00CB2FB8">
      <w:pPr>
        <w:pStyle w:val="PargrafodaLista"/>
        <w:widowControl w:val="0"/>
        <w:autoSpaceDE w:val="0"/>
        <w:autoSpaceDN w:val="0"/>
        <w:spacing w:before="120" w:after="120" w:line="240" w:lineRule="auto"/>
        <w:ind w:left="0" w:right="-1"/>
        <w:contextualSpacing w:val="0"/>
        <w:jc w:val="both"/>
        <w:rPr>
          <w:rFonts w:ascii="Arial" w:hAnsi="Arial" w:cs="Arial"/>
          <w:bCs/>
        </w:rPr>
      </w:pPr>
      <w:r w:rsidRPr="00CB2FB8">
        <w:rPr>
          <w:rFonts w:ascii="Arial" w:hAnsi="Arial" w:cs="Arial"/>
          <w:b/>
        </w:rPr>
        <w:t>6.1.</w:t>
      </w:r>
      <w:r w:rsidRPr="00CB2FB8">
        <w:rPr>
          <w:rFonts w:ascii="Arial" w:hAnsi="Arial" w:cs="Arial"/>
          <w:bCs/>
        </w:rPr>
        <w:t xml:space="preserve"> Até regulamentação interna que estabelecerá os casos e percentuais de subcontratação, não será admitida a subcontratação do objeto em questão.</w:t>
      </w:r>
    </w:p>
    <w:p w14:paraId="51F547D8" w14:textId="77777777" w:rsidR="00CB2FB8" w:rsidRPr="00CB2FB8" w:rsidRDefault="00CB2FB8" w:rsidP="00CB2FB8">
      <w:pPr>
        <w:pBdr>
          <w:top w:val="single" w:sz="4" w:space="1" w:color="auto"/>
          <w:left w:val="single" w:sz="4" w:space="4" w:color="auto"/>
          <w:bottom w:val="single" w:sz="4" w:space="0" w:color="auto"/>
          <w:right w:val="single" w:sz="4" w:space="4" w:color="auto"/>
        </w:pBdr>
        <w:shd w:val="clear" w:color="auto" w:fill="E6E6E6"/>
        <w:autoSpaceDE w:val="0"/>
        <w:autoSpaceDN w:val="0"/>
        <w:adjustRightInd w:val="0"/>
        <w:spacing w:before="120" w:after="120" w:line="276" w:lineRule="auto"/>
        <w:ind w:right="-1"/>
        <w:jc w:val="both"/>
        <w:rPr>
          <w:rFonts w:ascii="Arial" w:hAnsi="Arial" w:cs="Arial"/>
          <w:b/>
          <w:bCs/>
          <w:sz w:val="22"/>
          <w:szCs w:val="22"/>
        </w:rPr>
      </w:pPr>
      <w:r w:rsidRPr="00CB2FB8">
        <w:rPr>
          <w:rFonts w:ascii="Arial" w:hAnsi="Arial" w:cs="Arial"/>
          <w:b/>
          <w:bCs/>
          <w:color w:val="0D0D0D" w:themeColor="text1" w:themeTint="F2"/>
          <w:sz w:val="22"/>
          <w:szCs w:val="22"/>
        </w:rPr>
        <w:t xml:space="preserve">7. </w:t>
      </w:r>
      <w:r w:rsidRPr="00CB2FB8">
        <w:rPr>
          <w:rFonts w:ascii="Arial" w:hAnsi="Arial" w:cs="Arial"/>
          <w:b/>
          <w:bCs/>
          <w:sz w:val="22"/>
          <w:szCs w:val="22"/>
        </w:rPr>
        <w:t>DA VIGÊNCIA DA CONTRATAÇÃO</w:t>
      </w:r>
    </w:p>
    <w:p w14:paraId="49D21118" w14:textId="77777777" w:rsidR="00CB2FB8" w:rsidRPr="00CB2FB8" w:rsidRDefault="00CB2FB8" w:rsidP="00CB2FB8">
      <w:pPr>
        <w:widowControl w:val="0"/>
        <w:autoSpaceDE w:val="0"/>
        <w:autoSpaceDN w:val="0"/>
        <w:spacing w:before="120" w:after="120"/>
        <w:ind w:right="-1"/>
        <w:jc w:val="both"/>
        <w:rPr>
          <w:rFonts w:ascii="Arial" w:eastAsia="Times New Roman" w:hAnsi="Arial" w:cs="Arial"/>
          <w:bCs/>
          <w:sz w:val="22"/>
          <w:szCs w:val="22"/>
        </w:rPr>
      </w:pPr>
      <w:bookmarkStart w:id="6" w:name="_Hlk204550563"/>
      <w:r w:rsidRPr="00CB2FB8">
        <w:rPr>
          <w:rFonts w:ascii="Arial" w:hAnsi="Arial" w:cs="Arial"/>
          <w:b/>
          <w:sz w:val="22"/>
          <w:szCs w:val="22"/>
        </w:rPr>
        <w:t>7.1.</w:t>
      </w:r>
      <w:r w:rsidRPr="00CB2FB8">
        <w:rPr>
          <w:rFonts w:ascii="Arial" w:hAnsi="Arial" w:cs="Arial"/>
          <w:bCs/>
          <w:sz w:val="22"/>
          <w:szCs w:val="22"/>
        </w:rPr>
        <w:t xml:space="preserve"> O prazo de vigência da ata de registro de preços será de 12 (doze) meses, podendo ser prorrogado por igual período nos termos do artigo 84 da Lei Federal nº 14.133/2021, possibilitada a renovação do quantitativo inicialmente registrado, </w:t>
      </w:r>
      <w:bookmarkEnd w:id="6"/>
      <w:r w:rsidRPr="00CB2FB8">
        <w:rPr>
          <w:rFonts w:ascii="Arial" w:eastAsia="Times New Roman" w:hAnsi="Arial" w:cs="Arial"/>
          <w:bCs/>
          <w:sz w:val="22"/>
          <w:szCs w:val="22"/>
        </w:rPr>
        <w:t>desde que seja do interesse da administração e comprovado o preço vantajoso.</w:t>
      </w:r>
    </w:p>
    <w:p w14:paraId="1AE6A794" w14:textId="77777777" w:rsidR="00CB2FB8" w:rsidRPr="00CB2FB8" w:rsidRDefault="00CB2FB8" w:rsidP="00CB2FB8">
      <w:pPr>
        <w:widowControl w:val="0"/>
        <w:autoSpaceDE w:val="0"/>
        <w:autoSpaceDN w:val="0"/>
        <w:spacing w:before="120" w:after="120"/>
        <w:ind w:right="-1"/>
        <w:jc w:val="both"/>
        <w:rPr>
          <w:rFonts w:ascii="Arial" w:hAnsi="Arial" w:cs="Arial"/>
          <w:sz w:val="22"/>
          <w:szCs w:val="22"/>
        </w:rPr>
      </w:pPr>
      <w:r w:rsidRPr="00CB2FB8">
        <w:rPr>
          <w:rFonts w:ascii="Arial" w:hAnsi="Arial" w:cs="Arial"/>
          <w:b/>
          <w:sz w:val="22"/>
          <w:szCs w:val="22"/>
        </w:rPr>
        <w:t>7.2.</w:t>
      </w:r>
      <w:r w:rsidRPr="00CB2FB8">
        <w:rPr>
          <w:rFonts w:ascii="Arial" w:hAnsi="Arial" w:cs="Arial"/>
          <w:bCs/>
          <w:sz w:val="22"/>
          <w:szCs w:val="22"/>
        </w:rPr>
        <w:t xml:space="preserve"> </w:t>
      </w:r>
      <w:r w:rsidRPr="00CB2FB8">
        <w:rPr>
          <w:rFonts w:ascii="Arial" w:hAnsi="Arial" w:cs="Arial"/>
          <w:sz w:val="22"/>
          <w:szCs w:val="22"/>
        </w:rPr>
        <w:t>Fica vedado efetuar acréscimos nos quantitativos estabelecidos na ata de registro de preços.</w:t>
      </w:r>
    </w:p>
    <w:p w14:paraId="26D3A974" w14:textId="77777777" w:rsidR="00CB2FB8" w:rsidRPr="00CB2FB8" w:rsidRDefault="00CB2FB8" w:rsidP="00CB2FB8">
      <w:pPr>
        <w:pBdr>
          <w:top w:val="single" w:sz="4" w:space="1" w:color="auto"/>
          <w:left w:val="single" w:sz="4" w:space="4" w:color="auto"/>
          <w:bottom w:val="single" w:sz="4" w:space="0" w:color="auto"/>
          <w:right w:val="single" w:sz="4" w:space="4" w:color="auto"/>
        </w:pBdr>
        <w:shd w:val="clear" w:color="auto" w:fill="E6E6E6"/>
        <w:autoSpaceDE w:val="0"/>
        <w:autoSpaceDN w:val="0"/>
        <w:adjustRightInd w:val="0"/>
        <w:spacing w:before="120" w:after="120" w:line="276" w:lineRule="auto"/>
        <w:ind w:right="-1"/>
        <w:jc w:val="both"/>
        <w:rPr>
          <w:rFonts w:ascii="Arial" w:hAnsi="Arial" w:cs="Arial"/>
          <w:b/>
          <w:bCs/>
          <w:color w:val="0D0D0D" w:themeColor="text1" w:themeTint="F2"/>
          <w:sz w:val="22"/>
          <w:szCs w:val="22"/>
        </w:rPr>
      </w:pPr>
      <w:r w:rsidRPr="00CB2FB8">
        <w:rPr>
          <w:rFonts w:ascii="Arial" w:hAnsi="Arial" w:cs="Arial"/>
          <w:b/>
          <w:bCs/>
          <w:color w:val="0D0D0D" w:themeColor="text1" w:themeTint="F2"/>
          <w:sz w:val="22"/>
          <w:szCs w:val="22"/>
        </w:rPr>
        <w:t xml:space="preserve">8. DOS CRITÉRIOS DE MEDIÇÃO E PAGAMENTO </w:t>
      </w:r>
    </w:p>
    <w:p w14:paraId="21189717" w14:textId="77777777" w:rsidR="00CB2FB8" w:rsidRPr="00CB2FB8" w:rsidRDefault="00CB2FB8" w:rsidP="00CB2FB8">
      <w:pPr>
        <w:pStyle w:val="PargrafodaLista"/>
        <w:widowControl w:val="0"/>
        <w:numPr>
          <w:ilvl w:val="0"/>
          <w:numId w:val="64"/>
        </w:numPr>
        <w:autoSpaceDE w:val="0"/>
        <w:autoSpaceDN w:val="0"/>
        <w:spacing w:before="120" w:after="120" w:line="240" w:lineRule="auto"/>
        <w:ind w:right="-1"/>
        <w:contextualSpacing w:val="0"/>
        <w:jc w:val="both"/>
        <w:rPr>
          <w:rFonts w:ascii="Arial" w:hAnsi="Arial" w:cs="Arial"/>
          <w:bCs/>
          <w:vanish/>
          <w:color w:val="0D0D0D" w:themeColor="text1" w:themeTint="F2"/>
          <w:highlight w:val="yellow"/>
        </w:rPr>
      </w:pPr>
    </w:p>
    <w:p w14:paraId="47691FED" w14:textId="77777777" w:rsidR="00CB2FB8" w:rsidRPr="00CB2FB8" w:rsidRDefault="00CB2FB8" w:rsidP="00CB2FB8">
      <w:pPr>
        <w:pStyle w:val="PargrafodaLista"/>
        <w:ind w:left="0" w:right="-1"/>
        <w:jc w:val="both"/>
        <w:rPr>
          <w:rFonts w:ascii="Arial" w:hAnsi="Arial" w:cs="Arial"/>
          <w:bCs/>
          <w:color w:val="0D0D0D" w:themeColor="text1" w:themeTint="F2"/>
        </w:rPr>
      </w:pPr>
      <w:r w:rsidRPr="00CB2FB8">
        <w:rPr>
          <w:rFonts w:ascii="Arial" w:hAnsi="Arial" w:cs="Arial"/>
          <w:b/>
          <w:color w:val="0D0D0D" w:themeColor="text1" w:themeTint="F2"/>
        </w:rPr>
        <w:t>8.1.</w:t>
      </w:r>
      <w:r w:rsidRPr="00CB2FB8">
        <w:rPr>
          <w:rFonts w:ascii="Arial" w:hAnsi="Arial" w:cs="Arial"/>
          <w:bCs/>
          <w:color w:val="0D0D0D" w:themeColor="text1" w:themeTint="F2"/>
        </w:rPr>
        <w:t xml:space="preserve"> O objeto será recebido de forma provisória e definitiva, quando necessário, nos termos estabelecidos no Plano Básico de Fiscalização e a medição da execução da contratação se dará no ato do recebimento do documento fiscal (ou equivalente), devendo o pagamento ocorrer em até </w:t>
      </w:r>
      <w:r w:rsidRPr="00CB2FB8">
        <w:rPr>
          <w:rFonts w:ascii="Arial" w:hAnsi="Arial" w:cs="Arial"/>
          <w:b/>
          <w:color w:val="0D0D0D" w:themeColor="text1" w:themeTint="F2"/>
        </w:rPr>
        <w:t xml:space="preserve">30 (trinta) dias úteis, </w:t>
      </w:r>
      <w:r w:rsidRPr="00CB2FB8">
        <w:rPr>
          <w:rFonts w:ascii="Arial" w:hAnsi="Arial" w:cs="Arial"/>
          <w:bCs/>
          <w:color w:val="0D0D0D" w:themeColor="text1" w:themeTint="F2"/>
        </w:rPr>
        <w:t>contado do último recebimento do objeto, mediante depósito do importe devido na conta movimento de titularidade do contratado, conforme indicado no instrumento contratual ou substitutivo a ser formalizado entre as partes.</w:t>
      </w:r>
    </w:p>
    <w:p w14:paraId="26FAA762" w14:textId="77777777" w:rsidR="00CB2FB8" w:rsidRPr="00CB2FB8" w:rsidRDefault="00CB2FB8" w:rsidP="00CB2FB8">
      <w:pPr>
        <w:pStyle w:val="PargrafodaLista"/>
        <w:ind w:left="0" w:right="-1"/>
        <w:jc w:val="both"/>
        <w:rPr>
          <w:rFonts w:ascii="Arial" w:hAnsi="Arial" w:cs="Arial"/>
          <w:bCs/>
          <w:color w:val="0D0D0D" w:themeColor="text1" w:themeTint="F2"/>
        </w:rPr>
      </w:pPr>
    </w:p>
    <w:p w14:paraId="78F41DBC" w14:textId="77777777" w:rsidR="00CB2FB8" w:rsidRPr="00CB2FB8" w:rsidRDefault="00CB2FB8" w:rsidP="00CB2FB8">
      <w:pPr>
        <w:pStyle w:val="PargrafodaLista"/>
        <w:widowControl w:val="0"/>
        <w:numPr>
          <w:ilvl w:val="1"/>
          <w:numId w:val="72"/>
        </w:numPr>
        <w:autoSpaceDE w:val="0"/>
        <w:autoSpaceDN w:val="0"/>
        <w:spacing w:before="120" w:after="120" w:line="240" w:lineRule="auto"/>
        <w:ind w:right="-1"/>
        <w:jc w:val="both"/>
        <w:rPr>
          <w:rFonts w:ascii="Arial" w:hAnsi="Arial" w:cs="Arial"/>
          <w:b/>
          <w:color w:val="0D0D0D" w:themeColor="text1" w:themeTint="F2"/>
        </w:rPr>
      </w:pPr>
      <w:r w:rsidRPr="00CB2FB8">
        <w:rPr>
          <w:rFonts w:ascii="Arial" w:hAnsi="Arial" w:cs="Arial"/>
          <w:b/>
          <w:color w:val="0D0D0D" w:themeColor="text1" w:themeTint="F2"/>
        </w:rPr>
        <w:t xml:space="preserve">Recebida a Nota Fiscal ou documento de cobrança equivalente deverão ser observadas as seguintes informações: </w:t>
      </w:r>
    </w:p>
    <w:p w14:paraId="4825ABE8" w14:textId="77777777" w:rsidR="00CB2FB8" w:rsidRPr="00CB2FB8" w:rsidRDefault="00CB2FB8" w:rsidP="00CB2FB8">
      <w:pPr>
        <w:numPr>
          <w:ilvl w:val="0"/>
          <w:numId w:val="68"/>
        </w:numPr>
        <w:spacing w:before="120" w:after="120"/>
        <w:ind w:right="-1"/>
        <w:jc w:val="both"/>
        <w:rPr>
          <w:rFonts w:ascii="Arial" w:hAnsi="Arial" w:cs="Arial"/>
          <w:sz w:val="22"/>
          <w:szCs w:val="22"/>
        </w:rPr>
      </w:pPr>
      <w:r w:rsidRPr="00CB2FB8">
        <w:rPr>
          <w:rFonts w:ascii="Arial" w:hAnsi="Arial" w:cs="Arial"/>
          <w:sz w:val="22"/>
          <w:szCs w:val="22"/>
        </w:rPr>
        <w:lastRenderedPageBreak/>
        <w:t xml:space="preserve">número da ata de registro de preços ou número do empenho; </w:t>
      </w:r>
    </w:p>
    <w:p w14:paraId="6840D1CC" w14:textId="77777777" w:rsidR="00CB2FB8" w:rsidRPr="00CB2FB8" w:rsidRDefault="00CB2FB8" w:rsidP="00CB2FB8">
      <w:pPr>
        <w:numPr>
          <w:ilvl w:val="0"/>
          <w:numId w:val="68"/>
        </w:numPr>
        <w:spacing w:before="120" w:after="120"/>
        <w:ind w:right="-1"/>
        <w:jc w:val="both"/>
        <w:rPr>
          <w:rFonts w:ascii="Arial" w:hAnsi="Arial" w:cs="Arial"/>
          <w:sz w:val="22"/>
          <w:szCs w:val="22"/>
        </w:rPr>
      </w:pPr>
      <w:r w:rsidRPr="00CB2FB8">
        <w:rPr>
          <w:rFonts w:ascii="Arial" w:hAnsi="Arial" w:cs="Arial"/>
          <w:sz w:val="22"/>
          <w:szCs w:val="22"/>
        </w:rPr>
        <w:t xml:space="preserve">número do processo; </w:t>
      </w:r>
    </w:p>
    <w:p w14:paraId="19BD7C3E" w14:textId="77777777" w:rsidR="00CB2FB8" w:rsidRPr="00CB2FB8" w:rsidRDefault="00CB2FB8" w:rsidP="00CB2FB8">
      <w:pPr>
        <w:numPr>
          <w:ilvl w:val="0"/>
          <w:numId w:val="68"/>
        </w:numPr>
        <w:spacing w:before="120" w:after="120"/>
        <w:ind w:right="-1"/>
        <w:jc w:val="both"/>
        <w:rPr>
          <w:rFonts w:ascii="Arial" w:hAnsi="Arial" w:cs="Arial"/>
          <w:sz w:val="22"/>
          <w:szCs w:val="22"/>
        </w:rPr>
      </w:pPr>
      <w:r w:rsidRPr="00CB2FB8">
        <w:rPr>
          <w:rFonts w:ascii="Arial" w:hAnsi="Arial" w:cs="Arial"/>
          <w:sz w:val="22"/>
          <w:szCs w:val="22"/>
        </w:rPr>
        <w:t>número da licitação;</w:t>
      </w:r>
    </w:p>
    <w:p w14:paraId="1554170A" w14:textId="77777777" w:rsidR="00CB2FB8" w:rsidRPr="00CB2FB8" w:rsidRDefault="00CB2FB8" w:rsidP="00CB2FB8">
      <w:pPr>
        <w:pStyle w:val="PargrafodaLista"/>
        <w:widowControl w:val="0"/>
        <w:numPr>
          <w:ilvl w:val="1"/>
          <w:numId w:val="72"/>
        </w:numPr>
        <w:autoSpaceDE w:val="0"/>
        <w:autoSpaceDN w:val="0"/>
        <w:spacing w:before="120" w:after="120" w:line="240" w:lineRule="auto"/>
        <w:ind w:left="0" w:right="-1" w:firstLine="0"/>
        <w:contextualSpacing w:val="0"/>
        <w:jc w:val="both"/>
        <w:rPr>
          <w:rFonts w:ascii="Arial" w:hAnsi="Arial" w:cs="Arial"/>
          <w:bCs/>
          <w:color w:val="0D0D0D" w:themeColor="text1" w:themeTint="F2"/>
        </w:rPr>
      </w:pPr>
      <w:r w:rsidRPr="00CB2FB8">
        <w:rPr>
          <w:rFonts w:ascii="Arial" w:hAnsi="Arial" w:cs="Arial"/>
          <w:bCs/>
        </w:rPr>
        <w:t xml:space="preserve">A contratada, durante toda a execução do contrato, deverá manter todas as condições de habilitação e qualificação exigidas na licitação. </w:t>
      </w:r>
    </w:p>
    <w:p w14:paraId="56049D2B" w14:textId="77777777" w:rsidR="00CB2FB8" w:rsidRPr="00CB2FB8" w:rsidRDefault="00CB2FB8" w:rsidP="00CB2FB8">
      <w:pPr>
        <w:pStyle w:val="PargrafodaLista"/>
        <w:widowControl w:val="0"/>
        <w:numPr>
          <w:ilvl w:val="1"/>
          <w:numId w:val="72"/>
        </w:numPr>
        <w:autoSpaceDE w:val="0"/>
        <w:autoSpaceDN w:val="0"/>
        <w:spacing w:before="120" w:after="120" w:line="240" w:lineRule="auto"/>
        <w:ind w:left="0" w:right="-1" w:firstLine="0"/>
        <w:contextualSpacing w:val="0"/>
        <w:jc w:val="both"/>
        <w:rPr>
          <w:rFonts w:ascii="Arial" w:hAnsi="Arial" w:cs="Arial"/>
          <w:bCs/>
          <w:color w:val="0D0D0D" w:themeColor="text1" w:themeTint="F2"/>
        </w:rPr>
      </w:pPr>
      <w:r w:rsidRPr="00CB2FB8">
        <w:rPr>
          <w:rFonts w:ascii="Arial" w:hAnsi="Arial" w:cs="Arial"/>
          <w:bCs/>
        </w:rPr>
        <w:t xml:space="preserve">A nota fiscal ou instrumento de </w:t>
      </w:r>
      <w:r w:rsidRPr="00CB2FB8">
        <w:rPr>
          <w:rFonts w:ascii="Arial" w:hAnsi="Arial" w:cs="Arial"/>
        </w:rPr>
        <w:t xml:space="preserve">cobrança equivalente deverá ser obrigatoriamente acompanhado da comprovação da regularidade fiscal, mediante consulta aos sítios eletrônicos oficiais ou à documentação mencionada no </w:t>
      </w:r>
      <w:hyperlink r:id="rId18" w:anchor=":~:text=Art.%2068.%20As,da%20legisla%C3%A7%C3%A3o%20espec%C3%ADfica." w:history="1">
        <w:r w:rsidRPr="00CB2FB8">
          <w:rPr>
            <w:rStyle w:val="Hyperlink"/>
            <w:rFonts w:ascii="Arial" w:hAnsi="Arial" w:cs="Arial"/>
          </w:rPr>
          <w:t>art. 68 da Lei nº 14.133, de 2021</w:t>
        </w:r>
      </w:hyperlink>
      <w:r w:rsidRPr="00CB2FB8">
        <w:rPr>
          <w:rFonts w:ascii="Arial" w:hAnsi="Arial" w:cs="Arial"/>
          <w:color w:val="FF0000"/>
        </w:rPr>
        <w:t xml:space="preserve">.   </w:t>
      </w:r>
    </w:p>
    <w:p w14:paraId="0A0E5FDA" w14:textId="77777777" w:rsidR="00CB2FB8" w:rsidRPr="00CB2FB8" w:rsidRDefault="00CB2FB8" w:rsidP="00CB2FB8">
      <w:pPr>
        <w:spacing w:before="120" w:after="120"/>
        <w:ind w:right="-1"/>
        <w:jc w:val="both"/>
        <w:rPr>
          <w:rFonts w:ascii="Arial" w:hAnsi="Arial" w:cs="Arial"/>
          <w:sz w:val="22"/>
          <w:szCs w:val="22"/>
        </w:rPr>
      </w:pPr>
      <w:r w:rsidRPr="00CB2FB8">
        <w:rPr>
          <w:rFonts w:ascii="Arial" w:hAnsi="Arial" w:cs="Arial"/>
          <w:b/>
          <w:color w:val="0D0D0D" w:themeColor="text1" w:themeTint="F2"/>
          <w:sz w:val="22"/>
          <w:szCs w:val="22"/>
        </w:rPr>
        <w:t>8.5.</w:t>
      </w:r>
      <w:r w:rsidRPr="00CB2FB8">
        <w:rPr>
          <w:rFonts w:ascii="Arial" w:hAnsi="Arial" w:cs="Arial"/>
          <w:bCs/>
          <w:color w:val="0D0D0D" w:themeColor="text1" w:themeTint="F2"/>
          <w:sz w:val="22"/>
          <w:szCs w:val="22"/>
        </w:rPr>
        <w:t xml:space="preserve"> </w:t>
      </w:r>
      <w:r w:rsidRPr="00CB2FB8">
        <w:rPr>
          <w:rFonts w:ascii="Arial" w:hAnsi="Arial" w:cs="Arial"/>
          <w:sz w:val="22"/>
          <w:szCs w:val="22"/>
        </w:rPr>
        <w:t xml:space="preserve">Em caso de irregularidade do contratado, será efetuada sua notificação, por escrito, para que, no prazo de </w:t>
      </w:r>
      <w:r w:rsidRPr="00CB2FB8">
        <w:rPr>
          <w:rFonts w:ascii="Arial" w:hAnsi="Arial" w:cs="Arial"/>
          <w:b/>
          <w:bCs/>
          <w:sz w:val="22"/>
          <w:szCs w:val="22"/>
        </w:rPr>
        <w:t>5 (cinco) dias úteis</w:t>
      </w:r>
      <w:r w:rsidRPr="00CB2FB8">
        <w:rPr>
          <w:rFonts w:ascii="Arial" w:hAnsi="Arial" w:cs="Arial"/>
          <w:sz w:val="22"/>
          <w:szCs w:val="22"/>
        </w:rPr>
        <w:t>, sejam sanadas as respectivas pendências ou, no mesmo prazo, apresente sua defesa.</w:t>
      </w:r>
    </w:p>
    <w:p w14:paraId="647FF0E1" w14:textId="77777777" w:rsidR="00CB2FB8" w:rsidRPr="00CB2FB8" w:rsidRDefault="00CB2FB8" w:rsidP="00CB2FB8">
      <w:pPr>
        <w:spacing w:before="120" w:after="120"/>
        <w:ind w:right="-1"/>
        <w:jc w:val="both"/>
        <w:rPr>
          <w:rFonts w:ascii="Arial" w:hAnsi="Arial" w:cs="Arial"/>
          <w:sz w:val="22"/>
          <w:szCs w:val="22"/>
        </w:rPr>
      </w:pPr>
      <w:r w:rsidRPr="00CB2FB8">
        <w:rPr>
          <w:rFonts w:ascii="Arial" w:hAnsi="Arial" w:cs="Arial"/>
          <w:b/>
          <w:bCs/>
          <w:sz w:val="22"/>
          <w:szCs w:val="22"/>
        </w:rPr>
        <w:t xml:space="preserve">8.5.1. </w:t>
      </w:r>
      <w:r w:rsidRPr="00CB2FB8">
        <w:rPr>
          <w:rFonts w:ascii="Arial" w:hAnsi="Arial" w:cs="Arial"/>
          <w:sz w:val="22"/>
          <w:szCs w:val="22"/>
        </w:rPr>
        <w:t>O prazo poderá ser prorrogado uma vez, por igual período, a critério do contratante.</w:t>
      </w:r>
    </w:p>
    <w:p w14:paraId="1B48DAE8" w14:textId="77777777" w:rsidR="00CB2FB8" w:rsidRPr="00CB2FB8" w:rsidRDefault="00CB2FB8" w:rsidP="00CB2FB8">
      <w:pPr>
        <w:spacing w:before="120" w:after="120"/>
        <w:ind w:right="-1"/>
        <w:jc w:val="both"/>
        <w:rPr>
          <w:rFonts w:ascii="Arial" w:hAnsi="Arial" w:cs="Arial"/>
          <w:sz w:val="22"/>
          <w:szCs w:val="22"/>
        </w:rPr>
      </w:pPr>
      <w:r w:rsidRPr="00CB2FB8">
        <w:rPr>
          <w:rFonts w:ascii="Arial" w:hAnsi="Arial" w:cs="Arial"/>
          <w:b/>
          <w:bCs/>
          <w:sz w:val="22"/>
          <w:szCs w:val="22"/>
        </w:rPr>
        <w:t>8.5.2.</w:t>
      </w:r>
      <w:r w:rsidRPr="00CB2FB8">
        <w:rPr>
          <w:rFonts w:ascii="Arial" w:hAnsi="Arial" w:cs="Arial"/>
          <w:sz w:val="22"/>
          <w:szCs w:val="22"/>
        </w:rPr>
        <w:t xml:space="preserve"> Não havendo regularização ou sendo a defesa considerada improcedente, o contratante deverá comunicar à equipe de fiscalização quanto à inadimplência do contratado, bem como quanto à existência de pagamento a ser efetuado, para que sejam acionados os meios pertinentes e necessários para garantir o recebimento de seus créditos, de acordo com a efetiva execução do objeto.</w:t>
      </w:r>
    </w:p>
    <w:p w14:paraId="5502B0B9" w14:textId="77777777" w:rsidR="00CB2FB8" w:rsidRPr="00CB2FB8" w:rsidRDefault="00CB2FB8" w:rsidP="00CB2FB8">
      <w:pPr>
        <w:spacing w:before="120" w:after="120"/>
        <w:ind w:right="-1"/>
        <w:jc w:val="both"/>
        <w:rPr>
          <w:rFonts w:ascii="Arial" w:hAnsi="Arial" w:cs="Arial"/>
          <w:sz w:val="22"/>
          <w:szCs w:val="22"/>
        </w:rPr>
      </w:pPr>
      <w:r w:rsidRPr="00CB2FB8">
        <w:rPr>
          <w:rFonts w:ascii="Arial" w:hAnsi="Arial" w:cs="Arial"/>
          <w:b/>
          <w:bCs/>
          <w:sz w:val="22"/>
          <w:szCs w:val="22"/>
        </w:rPr>
        <w:t>8.5.3.</w:t>
      </w:r>
      <w:r w:rsidRPr="00CB2FB8">
        <w:rPr>
          <w:rFonts w:ascii="Arial" w:hAnsi="Arial" w:cs="Arial"/>
          <w:sz w:val="22"/>
          <w:szCs w:val="22"/>
        </w:rPr>
        <w:t xml:space="preserve"> Persistindo a irregularidade, o contratante adotará as medidas necessárias à extinção contratual nos autos do processo administrativo correspondente, assegurada ao contratado a ampla defesa.</w:t>
      </w:r>
    </w:p>
    <w:p w14:paraId="63429D1F" w14:textId="77777777" w:rsidR="00CB2FB8" w:rsidRPr="00CB2FB8" w:rsidRDefault="00CB2FB8" w:rsidP="00CB2FB8">
      <w:pPr>
        <w:spacing w:before="120" w:after="120"/>
        <w:ind w:right="-1"/>
        <w:jc w:val="both"/>
        <w:rPr>
          <w:rFonts w:ascii="Arial" w:hAnsi="Arial" w:cs="Arial"/>
          <w:sz w:val="22"/>
          <w:szCs w:val="22"/>
        </w:rPr>
      </w:pPr>
      <w:r w:rsidRPr="00CB2FB8">
        <w:rPr>
          <w:rFonts w:ascii="Arial" w:hAnsi="Arial" w:cs="Arial"/>
          <w:b/>
          <w:color w:val="0D0D0D" w:themeColor="text1" w:themeTint="F2"/>
          <w:sz w:val="22"/>
          <w:szCs w:val="22"/>
        </w:rPr>
        <w:t>8.6.</w:t>
      </w:r>
      <w:r w:rsidRPr="00CB2FB8">
        <w:rPr>
          <w:rFonts w:ascii="Arial" w:hAnsi="Arial" w:cs="Arial"/>
          <w:bCs/>
          <w:color w:val="0D0D0D" w:themeColor="text1" w:themeTint="F2"/>
          <w:sz w:val="22"/>
          <w:szCs w:val="22"/>
        </w:rPr>
        <w:t xml:space="preserve"> </w:t>
      </w:r>
      <w:r w:rsidRPr="00CB2FB8">
        <w:rPr>
          <w:rFonts w:ascii="Arial" w:hAnsi="Arial" w:cs="Arial"/>
          <w:sz w:val="22"/>
          <w:szCs w:val="22"/>
        </w:rPr>
        <w:t>Será considerada data do pagamento o dia em que constar como emitida a ordem bancária para pagamento.</w:t>
      </w:r>
    </w:p>
    <w:p w14:paraId="0D928807" w14:textId="77777777" w:rsidR="00CB2FB8" w:rsidRPr="00CB2FB8" w:rsidRDefault="00CB2FB8" w:rsidP="00CB2FB8">
      <w:pPr>
        <w:spacing w:before="120" w:after="120"/>
        <w:ind w:right="-1"/>
        <w:jc w:val="both"/>
        <w:rPr>
          <w:rFonts w:ascii="Arial" w:hAnsi="Arial" w:cs="Arial"/>
          <w:sz w:val="22"/>
          <w:szCs w:val="22"/>
        </w:rPr>
      </w:pPr>
      <w:r w:rsidRPr="00CB2FB8">
        <w:rPr>
          <w:rFonts w:ascii="Arial" w:hAnsi="Arial" w:cs="Arial"/>
          <w:b/>
          <w:sz w:val="22"/>
          <w:szCs w:val="22"/>
        </w:rPr>
        <w:t xml:space="preserve">8.7. </w:t>
      </w:r>
      <w:r w:rsidRPr="00CB2FB8">
        <w:rPr>
          <w:rFonts w:ascii="Arial" w:hAnsi="Arial" w:cs="Arial"/>
          <w:sz w:val="22"/>
          <w:szCs w:val="22"/>
        </w:rPr>
        <w:t>A empresa contratada deverá observar a forma de remessa da NF e demais documentos que devem acompanhá-la, no Plano Básico de Fiscalização.</w:t>
      </w:r>
    </w:p>
    <w:p w14:paraId="4B7C3166" w14:textId="77777777" w:rsidR="00CB2FB8" w:rsidRPr="00CB2FB8" w:rsidRDefault="00CB2FB8" w:rsidP="00CB2FB8">
      <w:pPr>
        <w:pBdr>
          <w:top w:val="single" w:sz="4" w:space="1" w:color="auto"/>
          <w:left w:val="single" w:sz="4" w:space="4" w:color="auto"/>
          <w:bottom w:val="single" w:sz="4" w:space="0" w:color="auto"/>
          <w:right w:val="single" w:sz="4" w:space="4" w:color="auto"/>
        </w:pBdr>
        <w:shd w:val="clear" w:color="auto" w:fill="E6E6E6"/>
        <w:autoSpaceDE w:val="0"/>
        <w:autoSpaceDN w:val="0"/>
        <w:adjustRightInd w:val="0"/>
        <w:spacing w:before="120" w:after="120" w:line="276" w:lineRule="auto"/>
        <w:ind w:right="-1"/>
        <w:jc w:val="both"/>
        <w:rPr>
          <w:rFonts w:ascii="Arial" w:hAnsi="Arial" w:cs="Arial"/>
          <w:b/>
          <w:bCs/>
          <w:color w:val="0D0D0D" w:themeColor="text1" w:themeTint="F2"/>
          <w:sz w:val="22"/>
          <w:szCs w:val="22"/>
        </w:rPr>
      </w:pPr>
      <w:r w:rsidRPr="00CB2FB8">
        <w:rPr>
          <w:rFonts w:ascii="Arial" w:hAnsi="Arial" w:cs="Arial"/>
          <w:b/>
          <w:bCs/>
          <w:color w:val="0D0D0D" w:themeColor="text1" w:themeTint="F2"/>
          <w:sz w:val="22"/>
          <w:szCs w:val="22"/>
        </w:rPr>
        <w:t>9. DA ESTIMATIVA DE PREÇOS</w:t>
      </w:r>
    </w:p>
    <w:p w14:paraId="767FE3E7" w14:textId="77777777" w:rsidR="00CB2FB8" w:rsidRPr="00CB2FB8" w:rsidRDefault="00CB2FB8" w:rsidP="00CB2FB8">
      <w:pPr>
        <w:pStyle w:val="PargrafodaLista"/>
        <w:widowControl w:val="0"/>
        <w:numPr>
          <w:ilvl w:val="0"/>
          <w:numId w:val="72"/>
        </w:numPr>
        <w:autoSpaceDE w:val="0"/>
        <w:autoSpaceDN w:val="0"/>
        <w:spacing w:before="120" w:after="120" w:line="240" w:lineRule="auto"/>
        <w:ind w:right="-1"/>
        <w:contextualSpacing w:val="0"/>
        <w:jc w:val="both"/>
        <w:rPr>
          <w:rFonts w:ascii="Arial" w:hAnsi="Arial" w:cs="Arial"/>
          <w:bCs/>
          <w:vanish/>
          <w:color w:val="0D0D0D" w:themeColor="text1" w:themeTint="F2"/>
        </w:rPr>
      </w:pPr>
    </w:p>
    <w:p w14:paraId="23570A8F" w14:textId="77777777" w:rsidR="00CB2FB8" w:rsidRPr="00CB2FB8" w:rsidRDefault="00CB2FB8" w:rsidP="00CB2FB8">
      <w:pPr>
        <w:pStyle w:val="PargrafodaLista"/>
        <w:widowControl w:val="0"/>
        <w:autoSpaceDE w:val="0"/>
        <w:autoSpaceDN w:val="0"/>
        <w:spacing w:before="120" w:after="120" w:line="240" w:lineRule="auto"/>
        <w:ind w:left="0" w:right="-1"/>
        <w:contextualSpacing w:val="0"/>
        <w:jc w:val="both"/>
        <w:rPr>
          <w:rFonts w:ascii="Arial" w:hAnsi="Arial" w:cs="Arial"/>
          <w:bCs/>
          <w:color w:val="0D0D0D" w:themeColor="text1" w:themeTint="F2"/>
        </w:rPr>
      </w:pPr>
      <w:r w:rsidRPr="00CB2FB8">
        <w:rPr>
          <w:rFonts w:ascii="Arial" w:hAnsi="Arial" w:cs="Arial"/>
          <w:b/>
          <w:color w:val="0D0D0D" w:themeColor="text1" w:themeTint="F2"/>
        </w:rPr>
        <w:t>9.1.</w:t>
      </w:r>
      <w:r w:rsidRPr="00CB2FB8">
        <w:rPr>
          <w:rFonts w:ascii="Arial" w:hAnsi="Arial" w:cs="Arial"/>
          <w:bCs/>
          <w:color w:val="0D0D0D" w:themeColor="text1" w:themeTint="F2"/>
        </w:rPr>
        <w:t xml:space="preserve"> O valor total estimado da aquisição é </w:t>
      </w:r>
      <w:r w:rsidRPr="00EE441B">
        <w:rPr>
          <w:rFonts w:ascii="Arial" w:hAnsi="Arial" w:cs="Arial"/>
          <w:bCs/>
          <w:color w:val="0D0D0D" w:themeColor="text1" w:themeTint="F2"/>
        </w:rPr>
        <w:t xml:space="preserve">de </w:t>
      </w:r>
      <w:r w:rsidRPr="00EE441B">
        <w:rPr>
          <w:rFonts w:ascii="Arial" w:hAnsi="Arial" w:cs="Arial"/>
          <w:b/>
          <w:bCs/>
        </w:rPr>
        <w:t xml:space="preserve">R$ 904.322,98 </w:t>
      </w:r>
      <w:r w:rsidRPr="00EE441B">
        <w:rPr>
          <w:rFonts w:ascii="Arial" w:hAnsi="Arial" w:cs="Arial"/>
        </w:rPr>
        <w:t>(novecentos e quatro mil, trezentos e vinte e dois reais e noventa e oito centavos)</w:t>
      </w:r>
      <w:r w:rsidRPr="00EE441B">
        <w:rPr>
          <w:rFonts w:ascii="Arial" w:hAnsi="Arial" w:cs="Arial"/>
          <w:bCs/>
          <w:color w:val="0D0D0D" w:themeColor="text1" w:themeTint="F2"/>
        </w:rPr>
        <w:t>,</w:t>
      </w:r>
      <w:r w:rsidRPr="00CB2FB8">
        <w:rPr>
          <w:rFonts w:ascii="Arial" w:hAnsi="Arial" w:cs="Arial"/>
          <w:bCs/>
          <w:color w:val="0D0D0D" w:themeColor="text1" w:themeTint="F2"/>
        </w:rPr>
        <w:t xml:space="preserve"> conforme valor unitário referencial discriminado no item 1.2 deste instrumento, que foi apurado em pesquisa de mercado. </w:t>
      </w:r>
    </w:p>
    <w:p w14:paraId="5D3CCA51" w14:textId="77777777" w:rsidR="00CB2FB8" w:rsidRPr="00CB2FB8" w:rsidRDefault="00CB2FB8" w:rsidP="00CB2FB8">
      <w:pPr>
        <w:pBdr>
          <w:top w:val="single" w:sz="4" w:space="1" w:color="auto"/>
          <w:left w:val="single" w:sz="4" w:space="4" w:color="auto"/>
          <w:bottom w:val="single" w:sz="4" w:space="0" w:color="auto"/>
          <w:right w:val="single" w:sz="4" w:space="4" w:color="auto"/>
        </w:pBdr>
        <w:shd w:val="clear" w:color="auto" w:fill="E6E6E6"/>
        <w:autoSpaceDE w:val="0"/>
        <w:autoSpaceDN w:val="0"/>
        <w:adjustRightInd w:val="0"/>
        <w:spacing w:before="120" w:after="120" w:line="276" w:lineRule="auto"/>
        <w:ind w:right="-1"/>
        <w:jc w:val="both"/>
        <w:rPr>
          <w:rFonts w:ascii="Arial" w:hAnsi="Arial" w:cs="Arial"/>
          <w:b/>
          <w:bCs/>
          <w:i/>
          <w:iCs/>
          <w:color w:val="FF0000"/>
          <w:sz w:val="22"/>
          <w:szCs w:val="22"/>
        </w:rPr>
      </w:pPr>
      <w:r w:rsidRPr="00CB2FB8">
        <w:rPr>
          <w:rFonts w:ascii="Arial" w:hAnsi="Arial" w:cs="Arial"/>
          <w:b/>
          <w:bCs/>
          <w:color w:val="0D0D0D" w:themeColor="text1" w:themeTint="F2"/>
          <w:sz w:val="22"/>
          <w:szCs w:val="22"/>
        </w:rPr>
        <w:t xml:space="preserve">10. </w:t>
      </w:r>
      <w:r w:rsidRPr="00CB2FB8">
        <w:rPr>
          <w:rFonts w:ascii="Arial" w:hAnsi="Arial" w:cs="Arial"/>
          <w:b/>
          <w:bCs/>
          <w:sz w:val="22"/>
          <w:szCs w:val="22"/>
        </w:rPr>
        <w:t>DA MANUTENÇÃO DO EQUILÍBRIO ECONÔMICO-FINANCEIRO</w:t>
      </w:r>
    </w:p>
    <w:p w14:paraId="002A7260" w14:textId="77777777" w:rsidR="00CB2FB8" w:rsidRPr="00CB2FB8" w:rsidRDefault="00CB2FB8" w:rsidP="00CB2FB8">
      <w:pPr>
        <w:spacing w:before="120" w:after="120"/>
        <w:ind w:right="-1"/>
        <w:jc w:val="both"/>
        <w:rPr>
          <w:rFonts w:ascii="Arial" w:hAnsi="Arial" w:cs="Arial"/>
          <w:sz w:val="22"/>
          <w:szCs w:val="22"/>
        </w:rPr>
      </w:pPr>
      <w:r w:rsidRPr="00CB2FB8">
        <w:rPr>
          <w:rFonts w:ascii="Arial" w:hAnsi="Arial" w:cs="Arial"/>
          <w:b/>
          <w:bCs/>
          <w:sz w:val="22"/>
          <w:szCs w:val="22"/>
        </w:rPr>
        <w:t>10.1.</w:t>
      </w:r>
      <w:r w:rsidRPr="00CB2FB8">
        <w:rPr>
          <w:rFonts w:ascii="Arial" w:hAnsi="Arial" w:cs="Arial"/>
          <w:sz w:val="22"/>
          <w:szCs w:val="22"/>
        </w:rPr>
        <w:t xml:space="preserve"> Os preços poderão ser revistos a qualquer tempo, para restabelecer o equilíbrio econômico-financeiro inicial da ata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14:paraId="77728465" w14:textId="77777777" w:rsidR="00CB2FB8" w:rsidRPr="00CB2FB8" w:rsidRDefault="00CB2FB8" w:rsidP="00CB2FB8">
      <w:pPr>
        <w:pStyle w:val="PargrafodaLista"/>
        <w:spacing w:before="120" w:after="120"/>
        <w:ind w:left="0" w:right="-1"/>
        <w:jc w:val="both"/>
        <w:rPr>
          <w:rFonts w:ascii="Arial" w:hAnsi="Arial" w:cs="Arial"/>
        </w:rPr>
      </w:pPr>
      <w:r w:rsidRPr="00CB2FB8">
        <w:rPr>
          <w:rFonts w:ascii="Arial" w:hAnsi="Arial" w:cs="Arial"/>
          <w:b/>
          <w:bCs/>
        </w:rPr>
        <w:t>10.1.1.</w:t>
      </w:r>
      <w:r w:rsidRPr="00CB2FB8">
        <w:rPr>
          <w:rFonts w:ascii="Arial" w:hAnsi="Arial" w:cs="Arial"/>
        </w:rPr>
        <w:t xml:space="preserve"> Caso haja alteração unilateral da ata que aumente ou diminua os encargos do contratado, a Administração reestabelecerá o equilíbrio econômico-financeiro inicial concomitantemente à alteração.</w:t>
      </w:r>
    </w:p>
    <w:p w14:paraId="7F4E0762" w14:textId="77777777" w:rsidR="00CB2FB8" w:rsidRPr="00CB2FB8" w:rsidRDefault="00CB2FB8" w:rsidP="00CB2FB8">
      <w:pPr>
        <w:pStyle w:val="PargrafodaLista"/>
        <w:numPr>
          <w:ilvl w:val="1"/>
          <w:numId w:val="70"/>
        </w:numPr>
        <w:spacing w:before="120" w:after="120"/>
        <w:ind w:left="0" w:right="-1" w:firstLine="54"/>
        <w:jc w:val="both"/>
        <w:rPr>
          <w:rFonts w:ascii="Arial" w:hAnsi="Arial" w:cs="Arial"/>
        </w:rPr>
      </w:pPr>
      <w:r w:rsidRPr="00CB2FB8">
        <w:rPr>
          <w:rFonts w:ascii="Arial" w:hAnsi="Arial" w:cs="Arial"/>
        </w:rPr>
        <w:t>A Administração analisará o pedido de reestabelecimento do equilíbrio econômico-financeiro, acompanhado dos devidos cálculos, notas fiscais anteriores, tabelas de preços oficiais e demais documentos comprobatórios pertinentes.</w:t>
      </w:r>
    </w:p>
    <w:p w14:paraId="6F7E2A04" w14:textId="77777777" w:rsidR="00CB2FB8" w:rsidRPr="00CB2FB8" w:rsidRDefault="00CB2FB8" w:rsidP="00CB2FB8">
      <w:pPr>
        <w:pStyle w:val="PargrafodaLista"/>
        <w:spacing w:before="120" w:after="120"/>
        <w:ind w:left="0" w:right="-1"/>
        <w:jc w:val="both"/>
        <w:rPr>
          <w:rFonts w:ascii="Arial" w:hAnsi="Arial" w:cs="Arial"/>
        </w:rPr>
      </w:pPr>
      <w:r w:rsidRPr="00CB2FB8">
        <w:rPr>
          <w:rFonts w:ascii="Arial" w:hAnsi="Arial" w:cs="Arial"/>
          <w:b/>
          <w:bCs/>
        </w:rPr>
        <w:t>10.2.1.</w:t>
      </w:r>
      <w:r w:rsidRPr="00CB2FB8">
        <w:rPr>
          <w:rFonts w:ascii="Arial" w:hAnsi="Arial" w:cs="Arial"/>
        </w:rPr>
        <w:t xml:space="preserve"> Após a análise do pedido, e desde que, a autoridade competente ateste que as condições e os preços permanecem vantajosos, a Administração reestabelecerá, mediante termo aditivo, o equilíbrio econômico-financeiro inicial.</w:t>
      </w:r>
    </w:p>
    <w:p w14:paraId="561EDF8D" w14:textId="77777777" w:rsidR="00CB2FB8" w:rsidRPr="00CB2FB8" w:rsidRDefault="00CB2FB8" w:rsidP="00CB2FB8">
      <w:pPr>
        <w:pStyle w:val="PargrafodaLista"/>
        <w:spacing w:before="120" w:after="120"/>
        <w:ind w:left="0" w:right="-1"/>
        <w:jc w:val="both"/>
        <w:rPr>
          <w:rFonts w:ascii="Arial" w:hAnsi="Arial" w:cs="Arial"/>
        </w:rPr>
      </w:pPr>
      <w:r w:rsidRPr="00CB2FB8">
        <w:rPr>
          <w:rFonts w:ascii="Arial" w:hAnsi="Arial" w:cs="Arial"/>
          <w:b/>
          <w:bCs/>
        </w:rPr>
        <w:t>10.2.2.</w:t>
      </w:r>
      <w:r w:rsidRPr="00CB2FB8">
        <w:rPr>
          <w:rFonts w:ascii="Arial" w:hAnsi="Arial" w:cs="Arial"/>
        </w:rPr>
        <w:t xml:space="preserve"> Será permitida à Administração a negociação com o contratado ou a extinção da ata sem ônus para qualquer das partes.</w:t>
      </w:r>
    </w:p>
    <w:p w14:paraId="7973070D" w14:textId="77777777" w:rsidR="00CB2FB8" w:rsidRPr="00CB2FB8" w:rsidRDefault="00CB2FB8" w:rsidP="00CB2FB8">
      <w:pPr>
        <w:pStyle w:val="PargrafodaLista"/>
        <w:numPr>
          <w:ilvl w:val="1"/>
          <w:numId w:val="70"/>
        </w:numPr>
        <w:spacing w:before="120" w:after="120"/>
        <w:ind w:left="0" w:right="-1" w:firstLine="0"/>
        <w:jc w:val="both"/>
        <w:rPr>
          <w:rFonts w:ascii="Arial" w:hAnsi="Arial" w:cs="Arial"/>
        </w:rPr>
      </w:pPr>
      <w:r w:rsidRPr="00CB2FB8">
        <w:rPr>
          <w:rFonts w:ascii="Arial" w:hAnsi="Arial" w:cs="Arial"/>
        </w:rPr>
        <w:lastRenderedPageBreak/>
        <w:t>A formalização do termo aditivo é condição para a execução, pelo contratado, das prestações determinadas pela Administração no curso da execução da ata, salvo nos casos de justificada necessidade de antecipação de seus efeitos, hipótese em que a formalização deverá ocorrer no prazo máximo de 01 (um) mês.</w:t>
      </w:r>
    </w:p>
    <w:p w14:paraId="4CE26DF7" w14:textId="77777777" w:rsidR="00CB2FB8" w:rsidRPr="00CB2FB8" w:rsidRDefault="00CB2FB8" w:rsidP="00CB2FB8">
      <w:pPr>
        <w:pStyle w:val="PargrafodaLista"/>
        <w:spacing w:before="120" w:after="120"/>
        <w:ind w:left="0" w:right="-1"/>
        <w:jc w:val="both"/>
        <w:rPr>
          <w:rFonts w:ascii="Arial" w:hAnsi="Arial" w:cs="Arial"/>
        </w:rPr>
      </w:pPr>
      <w:r w:rsidRPr="00CB2FB8">
        <w:rPr>
          <w:rFonts w:ascii="Arial" w:hAnsi="Arial" w:cs="Arial"/>
          <w:b/>
          <w:bCs/>
        </w:rPr>
        <w:t>10.3.1.</w:t>
      </w:r>
      <w:r w:rsidRPr="00CB2FB8">
        <w:rPr>
          <w:rFonts w:ascii="Arial" w:hAnsi="Arial" w:cs="Arial"/>
        </w:rPr>
        <w:t xml:space="preserve"> No caso do disposto do subitem 10.1.1, a alteração unilateral e o restabelecimento do equilíbrio econômico-financeiro serão formalizados no mesmo termo aditivo.</w:t>
      </w:r>
    </w:p>
    <w:p w14:paraId="25A17A78" w14:textId="77777777" w:rsidR="00CB2FB8" w:rsidRPr="00CB2FB8" w:rsidRDefault="00CB2FB8" w:rsidP="00CB2FB8">
      <w:pPr>
        <w:pBdr>
          <w:top w:val="single" w:sz="4" w:space="1" w:color="auto"/>
          <w:left w:val="single" w:sz="4" w:space="4" w:color="auto"/>
          <w:bottom w:val="single" w:sz="4" w:space="0" w:color="auto"/>
          <w:right w:val="single" w:sz="4" w:space="4" w:color="auto"/>
        </w:pBdr>
        <w:shd w:val="clear" w:color="auto" w:fill="E6E6E6"/>
        <w:autoSpaceDE w:val="0"/>
        <w:autoSpaceDN w:val="0"/>
        <w:adjustRightInd w:val="0"/>
        <w:spacing w:before="120" w:after="120" w:line="276" w:lineRule="auto"/>
        <w:ind w:right="-1"/>
        <w:jc w:val="both"/>
        <w:rPr>
          <w:rFonts w:ascii="Arial" w:hAnsi="Arial" w:cs="Arial"/>
          <w:b/>
          <w:bCs/>
          <w:i/>
          <w:iCs/>
          <w:color w:val="FF0000"/>
          <w:sz w:val="22"/>
          <w:szCs w:val="22"/>
        </w:rPr>
      </w:pPr>
      <w:r w:rsidRPr="00CB2FB8">
        <w:rPr>
          <w:rFonts w:ascii="Arial" w:hAnsi="Arial" w:cs="Arial"/>
          <w:b/>
          <w:bCs/>
          <w:color w:val="0D0D0D" w:themeColor="text1" w:themeTint="F2"/>
          <w:sz w:val="22"/>
          <w:szCs w:val="22"/>
        </w:rPr>
        <w:t xml:space="preserve">11. DO REAJUSTAMENTO </w:t>
      </w:r>
    </w:p>
    <w:p w14:paraId="3EE409FD" w14:textId="77777777" w:rsidR="00CB2FB8" w:rsidRPr="00CB2FB8" w:rsidRDefault="00CB2FB8" w:rsidP="00CB2FB8">
      <w:pPr>
        <w:pStyle w:val="PargrafodaLista"/>
        <w:numPr>
          <w:ilvl w:val="0"/>
          <w:numId w:val="69"/>
        </w:numPr>
        <w:spacing w:before="120" w:after="120"/>
        <w:ind w:right="-1"/>
        <w:jc w:val="both"/>
        <w:rPr>
          <w:rFonts w:ascii="Arial" w:hAnsi="Arial" w:cs="Arial"/>
          <w:vanish/>
        </w:rPr>
      </w:pPr>
    </w:p>
    <w:p w14:paraId="4D5FF1D2" w14:textId="77777777" w:rsidR="00CB2FB8" w:rsidRPr="00CB2FB8" w:rsidRDefault="00CB2FB8" w:rsidP="00CB2FB8">
      <w:pPr>
        <w:pStyle w:val="PargrafodaLista"/>
        <w:numPr>
          <w:ilvl w:val="0"/>
          <w:numId w:val="69"/>
        </w:numPr>
        <w:spacing w:before="120" w:after="120"/>
        <w:ind w:right="-1"/>
        <w:jc w:val="both"/>
        <w:rPr>
          <w:rFonts w:ascii="Arial" w:hAnsi="Arial" w:cs="Arial"/>
          <w:vanish/>
        </w:rPr>
      </w:pPr>
    </w:p>
    <w:p w14:paraId="74CCE6FE" w14:textId="77777777" w:rsidR="00CB2FB8" w:rsidRPr="00CB2FB8" w:rsidRDefault="00CB2FB8" w:rsidP="00CB2FB8">
      <w:pPr>
        <w:pStyle w:val="PargrafodaLista"/>
        <w:numPr>
          <w:ilvl w:val="0"/>
          <w:numId w:val="69"/>
        </w:numPr>
        <w:spacing w:before="120" w:after="120"/>
        <w:ind w:right="-1"/>
        <w:jc w:val="both"/>
        <w:rPr>
          <w:rFonts w:ascii="Arial" w:hAnsi="Arial" w:cs="Arial"/>
          <w:vanish/>
        </w:rPr>
      </w:pPr>
    </w:p>
    <w:p w14:paraId="73C69914" w14:textId="77777777" w:rsidR="00CB2FB8" w:rsidRPr="00CB2FB8" w:rsidRDefault="00CB2FB8" w:rsidP="00CB2FB8">
      <w:pPr>
        <w:pStyle w:val="PargrafodaLista"/>
        <w:numPr>
          <w:ilvl w:val="0"/>
          <w:numId w:val="69"/>
        </w:numPr>
        <w:spacing w:before="120" w:after="120"/>
        <w:ind w:right="-1"/>
        <w:jc w:val="both"/>
        <w:rPr>
          <w:rFonts w:ascii="Arial" w:hAnsi="Arial" w:cs="Arial"/>
          <w:vanish/>
        </w:rPr>
      </w:pPr>
    </w:p>
    <w:p w14:paraId="24EB8961" w14:textId="77777777" w:rsidR="00CB2FB8" w:rsidRPr="00CB2FB8" w:rsidRDefault="00CB2FB8" w:rsidP="00CB2FB8">
      <w:pPr>
        <w:pStyle w:val="PargrafodaLista"/>
        <w:numPr>
          <w:ilvl w:val="0"/>
          <w:numId w:val="69"/>
        </w:numPr>
        <w:spacing w:before="120" w:after="120"/>
        <w:ind w:right="-1"/>
        <w:jc w:val="both"/>
        <w:rPr>
          <w:rFonts w:ascii="Arial" w:hAnsi="Arial" w:cs="Arial"/>
          <w:vanish/>
        </w:rPr>
      </w:pPr>
    </w:p>
    <w:p w14:paraId="7B02247A" w14:textId="77777777" w:rsidR="00CB2FB8" w:rsidRPr="00CB2FB8" w:rsidRDefault="00CB2FB8" w:rsidP="00CB2FB8">
      <w:pPr>
        <w:pStyle w:val="PargrafodaLista"/>
        <w:numPr>
          <w:ilvl w:val="0"/>
          <w:numId w:val="69"/>
        </w:numPr>
        <w:spacing w:before="120" w:after="120"/>
        <w:ind w:right="-1"/>
        <w:jc w:val="both"/>
        <w:rPr>
          <w:rFonts w:ascii="Arial" w:hAnsi="Arial" w:cs="Arial"/>
          <w:vanish/>
        </w:rPr>
      </w:pPr>
    </w:p>
    <w:p w14:paraId="1C3E5F26" w14:textId="77777777" w:rsidR="00CB2FB8" w:rsidRPr="00CB2FB8" w:rsidRDefault="00CB2FB8" w:rsidP="00CB2FB8">
      <w:pPr>
        <w:pStyle w:val="PargrafodaLista"/>
        <w:numPr>
          <w:ilvl w:val="0"/>
          <w:numId w:val="69"/>
        </w:numPr>
        <w:spacing w:before="120" w:after="120"/>
        <w:ind w:right="-1"/>
        <w:jc w:val="both"/>
        <w:rPr>
          <w:rFonts w:ascii="Arial" w:hAnsi="Arial" w:cs="Arial"/>
          <w:vanish/>
        </w:rPr>
      </w:pPr>
    </w:p>
    <w:p w14:paraId="1FD4EDFA" w14:textId="77777777" w:rsidR="00CB2FB8" w:rsidRPr="00CB2FB8" w:rsidRDefault="00CB2FB8" w:rsidP="00CB2FB8">
      <w:pPr>
        <w:pStyle w:val="PargrafodaLista"/>
        <w:numPr>
          <w:ilvl w:val="0"/>
          <w:numId w:val="69"/>
        </w:numPr>
        <w:spacing w:before="120" w:after="120"/>
        <w:ind w:right="-1"/>
        <w:jc w:val="both"/>
        <w:rPr>
          <w:rFonts w:ascii="Arial" w:hAnsi="Arial" w:cs="Arial"/>
          <w:vanish/>
        </w:rPr>
      </w:pPr>
    </w:p>
    <w:p w14:paraId="46BA5A00" w14:textId="77777777" w:rsidR="00CB2FB8" w:rsidRPr="00CB2FB8" w:rsidRDefault="00CB2FB8" w:rsidP="00CB2FB8">
      <w:pPr>
        <w:pStyle w:val="PargrafodaLista"/>
        <w:numPr>
          <w:ilvl w:val="0"/>
          <w:numId w:val="69"/>
        </w:numPr>
        <w:spacing w:before="120" w:after="120"/>
        <w:ind w:right="-1"/>
        <w:jc w:val="both"/>
        <w:rPr>
          <w:rFonts w:ascii="Arial" w:hAnsi="Arial" w:cs="Arial"/>
          <w:vanish/>
        </w:rPr>
      </w:pPr>
    </w:p>
    <w:p w14:paraId="761B8518" w14:textId="77777777" w:rsidR="00CB2FB8" w:rsidRPr="00CB2FB8" w:rsidRDefault="00CB2FB8" w:rsidP="00CB2FB8">
      <w:pPr>
        <w:pStyle w:val="PargrafodaLista"/>
        <w:numPr>
          <w:ilvl w:val="0"/>
          <w:numId w:val="69"/>
        </w:numPr>
        <w:spacing w:before="120" w:after="120"/>
        <w:ind w:right="-1"/>
        <w:jc w:val="both"/>
        <w:rPr>
          <w:rFonts w:ascii="Arial" w:hAnsi="Arial" w:cs="Arial"/>
          <w:vanish/>
        </w:rPr>
      </w:pPr>
    </w:p>
    <w:p w14:paraId="18CDD46B" w14:textId="77777777" w:rsidR="00CB2FB8" w:rsidRPr="00CB2FB8" w:rsidRDefault="00CB2FB8" w:rsidP="00CB2FB8">
      <w:pPr>
        <w:pStyle w:val="PargrafodaLista"/>
        <w:numPr>
          <w:ilvl w:val="0"/>
          <w:numId w:val="69"/>
        </w:numPr>
        <w:spacing w:before="120" w:after="120"/>
        <w:ind w:right="-1"/>
        <w:jc w:val="both"/>
        <w:rPr>
          <w:rFonts w:ascii="Arial" w:hAnsi="Arial" w:cs="Arial"/>
          <w:vanish/>
        </w:rPr>
      </w:pPr>
    </w:p>
    <w:p w14:paraId="2B5AD986" w14:textId="77777777" w:rsidR="00CB2FB8" w:rsidRPr="00CB2FB8" w:rsidRDefault="00CB2FB8" w:rsidP="00CB2FB8">
      <w:pPr>
        <w:pStyle w:val="PargrafodaLista"/>
        <w:numPr>
          <w:ilvl w:val="0"/>
          <w:numId w:val="69"/>
        </w:numPr>
        <w:spacing w:before="120" w:after="120"/>
        <w:ind w:right="-1"/>
        <w:jc w:val="both"/>
        <w:rPr>
          <w:rFonts w:ascii="Arial" w:hAnsi="Arial" w:cs="Arial"/>
          <w:vanish/>
        </w:rPr>
      </w:pPr>
    </w:p>
    <w:p w14:paraId="5757BC8D" w14:textId="77777777" w:rsidR="00CB2FB8" w:rsidRPr="00CB2FB8" w:rsidRDefault="00CB2FB8" w:rsidP="00CB2FB8">
      <w:pPr>
        <w:pStyle w:val="PargrafodaLista"/>
        <w:numPr>
          <w:ilvl w:val="0"/>
          <w:numId w:val="69"/>
        </w:numPr>
        <w:spacing w:before="120" w:after="120"/>
        <w:ind w:right="-1"/>
        <w:jc w:val="both"/>
        <w:rPr>
          <w:rFonts w:ascii="Arial" w:hAnsi="Arial" w:cs="Arial"/>
          <w:vanish/>
        </w:rPr>
      </w:pPr>
    </w:p>
    <w:p w14:paraId="5BE94304" w14:textId="77777777" w:rsidR="00CB2FB8" w:rsidRPr="00CB2FB8" w:rsidRDefault="00CB2FB8" w:rsidP="00CB2FB8">
      <w:pPr>
        <w:pStyle w:val="PargrafodaLista"/>
        <w:widowControl w:val="0"/>
        <w:autoSpaceDE w:val="0"/>
        <w:autoSpaceDN w:val="0"/>
        <w:spacing w:before="120" w:after="120"/>
        <w:ind w:left="0" w:right="-1"/>
        <w:contextualSpacing w:val="0"/>
        <w:jc w:val="both"/>
        <w:rPr>
          <w:rFonts w:ascii="Arial" w:hAnsi="Arial" w:cs="Arial"/>
        </w:rPr>
      </w:pPr>
      <w:r w:rsidRPr="00CB2FB8">
        <w:rPr>
          <w:rFonts w:ascii="Arial" w:hAnsi="Arial" w:cs="Arial"/>
          <w:b/>
          <w:bCs/>
        </w:rPr>
        <w:t>11.1.</w:t>
      </w:r>
      <w:r w:rsidRPr="00CB2FB8">
        <w:rPr>
          <w:rFonts w:ascii="Arial" w:hAnsi="Arial" w:cs="Arial"/>
        </w:rPr>
        <w:t xml:space="preserve"> Os preços inicialmente contratados são fixos e irreajustáveis no prazo de um ano contado da data-base vinculada à data do orçamento estimado.</w:t>
      </w:r>
    </w:p>
    <w:p w14:paraId="1EBCC978" w14:textId="77777777" w:rsidR="00CB2FB8" w:rsidRPr="00CB2FB8" w:rsidRDefault="00CB2FB8" w:rsidP="00CB2FB8">
      <w:pPr>
        <w:pStyle w:val="PargrafodaLista"/>
        <w:widowControl w:val="0"/>
        <w:autoSpaceDE w:val="0"/>
        <w:autoSpaceDN w:val="0"/>
        <w:spacing w:before="120" w:after="120"/>
        <w:ind w:left="0" w:right="-1"/>
        <w:contextualSpacing w:val="0"/>
        <w:jc w:val="both"/>
        <w:rPr>
          <w:rFonts w:ascii="Arial" w:hAnsi="Arial" w:cs="Arial"/>
        </w:rPr>
      </w:pPr>
      <w:r w:rsidRPr="00CB2FB8">
        <w:rPr>
          <w:rFonts w:ascii="Arial" w:hAnsi="Arial" w:cs="Arial"/>
          <w:b/>
          <w:bCs/>
        </w:rPr>
        <w:t>11.2.</w:t>
      </w:r>
      <w:r w:rsidRPr="00CB2FB8">
        <w:rPr>
          <w:rFonts w:ascii="Arial" w:hAnsi="Arial" w:cs="Arial"/>
        </w:rPr>
        <w:t xml:space="preserve"> Nos reajustes subsequentes ao primeiro, o interregno mínimo de um ano será contado a partir dos efeitos financeiros do último reajuste.</w:t>
      </w:r>
    </w:p>
    <w:p w14:paraId="4B89D257" w14:textId="77777777" w:rsidR="00CB2FB8" w:rsidRPr="00CB2FB8" w:rsidRDefault="00CB2FB8" w:rsidP="00CB2FB8">
      <w:pPr>
        <w:pStyle w:val="PargrafodaLista"/>
        <w:widowControl w:val="0"/>
        <w:numPr>
          <w:ilvl w:val="1"/>
          <w:numId w:val="71"/>
        </w:numPr>
        <w:autoSpaceDE w:val="0"/>
        <w:autoSpaceDN w:val="0"/>
        <w:spacing w:before="120" w:after="120"/>
        <w:ind w:left="0" w:right="-1" w:hanging="11"/>
        <w:contextualSpacing w:val="0"/>
        <w:jc w:val="both"/>
        <w:rPr>
          <w:rFonts w:ascii="Arial" w:hAnsi="Arial" w:cs="Arial"/>
        </w:rPr>
      </w:pPr>
      <w:r w:rsidRPr="00CB2FB8">
        <w:rPr>
          <w:rFonts w:ascii="Arial" w:hAnsi="Arial" w:cs="Arial"/>
        </w:rPr>
        <w:t>Caso o índice estabelecido para reajustamento venha a ser extinto ou de qualquer forma não possa mais ser utilizado, será adotado, em substituição, o que vier a ser determinado pela legislação então em vigor.</w:t>
      </w:r>
    </w:p>
    <w:p w14:paraId="015733F8" w14:textId="77777777" w:rsidR="00CB2FB8" w:rsidRPr="00CB2FB8" w:rsidRDefault="00CB2FB8" w:rsidP="00CB2FB8">
      <w:pPr>
        <w:pStyle w:val="PargrafodaLista"/>
        <w:widowControl w:val="0"/>
        <w:numPr>
          <w:ilvl w:val="1"/>
          <w:numId w:val="71"/>
        </w:numPr>
        <w:autoSpaceDE w:val="0"/>
        <w:autoSpaceDN w:val="0"/>
        <w:spacing w:before="120" w:after="120"/>
        <w:ind w:left="0" w:right="-1" w:hanging="11"/>
        <w:contextualSpacing w:val="0"/>
        <w:jc w:val="both"/>
        <w:rPr>
          <w:rFonts w:ascii="Arial" w:hAnsi="Arial" w:cs="Arial"/>
        </w:rPr>
      </w:pPr>
      <w:r w:rsidRPr="00CB2FB8">
        <w:rPr>
          <w:rFonts w:ascii="Arial" w:hAnsi="Arial" w:cs="Arial"/>
        </w:rPr>
        <w:t>Na ausência de previsão legal quanto ao índice substituto, as partes elegerão novo índice oficial, para reajustamento do preço do valor remanescente, por meio de termo aditivo.</w:t>
      </w:r>
    </w:p>
    <w:p w14:paraId="097154D7" w14:textId="77777777" w:rsidR="00CB2FB8" w:rsidRPr="00CB2FB8" w:rsidRDefault="00CB2FB8" w:rsidP="00CB2FB8">
      <w:pPr>
        <w:pStyle w:val="PargrafodaLista"/>
        <w:widowControl w:val="0"/>
        <w:numPr>
          <w:ilvl w:val="1"/>
          <w:numId w:val="71"/>
        </w:numPr>
        <w:autoSpaceDE w:val="0"/>
        <w:autoSpaceDN w:val="0"/>
        <w:spacing w:before="120" w:after="120"/>
        <w:ind w:left="0" w:right="-1" w:firstLine="0"/>
        <w:contextualSpacing w:val="0"/>
        <w:jc w:val="both"/>
        <w:rPr>
          <w:rFonts w:ascii="Arial" w:hAnsi="Arial" w:cs="Arial"/>
        </w:rPr>
      </w:pPr>
      <w:r w:rsidRPr="00CB2FB8">
        <w:rPr>
          <w:rFonts w:ascii="Arial" w:hAnsi="Arial" w:cs="Arial"/>
        </w:rPr>
        <w:t>O reajuste poderá ser realizado por simples apostilamento.</w:t>
      </w:r>
    </w:p>
    <w:p w14:paraId="5BD061DE" w14:textId="77777777" w:rsidR="00CB2FB8" w:rsidRPr="00CB2FB8" w:rsidRDefault="00CB2FB8" w:rsidP="00CB2FB8">
      <w:pPr>
        <w:pStyle w:val="PargrafodaLista"/>
        <w:pBdr>
          <w:top w:val="single" w:sz="4" w:space="1" w:color="auto"/>
          <w:left w:val="single" w:sz="4" w:space="4" w:color="auto"/>
          <w:bottom w:val="single" w:sz="4" w:space="0" w:color="auto"/>
          <w:right w:val="single" w:sz="4" w:space="4" w:color="auto"/>
        </w:pBdr>
        <w:shd w:val="clear" w:color="auto" w:fill="E6E6E6"/>
        <w:autoSpaceDE w:val="0"/>
        <w:autoSpaceDN w:val="0"/>
        <w:adjustRightInd w:val="0"/>
        <w:spacing w:before="120" w:after="120"/>
        <w:ind w:left="0" w:right="-1"/>
        <w:jc w:val="both"/>
        <w:rPr>
          <w:rFonts w:ascii="Arial" w:hAnsi="Arial" w:cs="Arial"/>
          <w:bCs/>
        </w:rPr>
      </w:pPr>
      <w:r w:rsidRPr="00CB2FB8">
        <w:rPr>
          <w:rFonts w:ascii="Arial" w:hAnsi="Arial" w:cs="Arial"/>
          <w:b/>
          <w:bCs/>
          <w:color w:val="0D0D0D" w:themeColor="text1" w:themeTint="F2"/>
        </w:rPr>
        <w:t>12. DAS INFRAÇÕES E SANÇÕES ADMINISTRATIVAS</w:t>
      </w:r>
    </w:p>
    <w:p w14:paraId="64477BF8" w14:textId="77777777" w:rsidR="00CB2FB8" w:rsidRPr="00CB2FB8" w:rsidRDefault="00CB2FB8" w:rsidP="00CB2FB8">
      <w:pPr>
        <w:widowControl w:val="0"/>
        <w:autoSpaceDE w:val="0"/>
        <w:autoSpaceDN w:val="0"/>
        <w:spacing w:before="120" w:after="120"/>
        <w:ind w:right="-1"/>
        <w:jc w:val="both"/>
        <w:rPr>
          <w:rFonts w:ascii="Arial" w:hAnsi="Arial" w:cs="Arial"/>
          <w:bCs/>
          <w:color w:val="0D0D0D" w:themeColor="text1" w:themeTint="F2"/>
          <w:sz w:val="22"/>
          <w:szCs w:val="22"/>
          <w:lang w:val="pt-PT"/>
        </w:rPr>
      </w:pPr>
      <w:r w:rsidRPr="00CB2FB8">
        <w:rPr>
          <w:rFonts w:ascii="Arial" w:hAnsi="Arial" w:cs="Arial"/>
          <w:b/>
          <w:bCs/>
          <w:color w:val="0D0D0D" w:themeColor="text1" w:themeTint="F2"/>
          <w:sz w:val="22"/>
          <w:szCs w:val="22"/>
          <w:lang w:val="pt-PT"/>
        </w:rPr>
        <w:t>12.1.</w:t>
      </w:r>
      <w:r w:rsidRPr="00CB2FB8">
        <w:rPr>
          <w:rFonts w:ascii="Arial" w:hAnsi="Arial" w:cs="Arial"/>
          <w:bCs/>
          <w:color w:val="0D0D0D" w:themeColor="text1" w:themeTint="F2"/>
          <w:sz w:val="22"/>
          <w:szCs w:val="22"/>
          <w:lang w:val="pt-PT"/>
        </w:rPr>
        <w:t xml:space="preserve"> Comete infração administrativa o fornecedor que infringir as disposições previstas no art. 155 da Lei n.º 14.133, de 2021,conforme estabelecido no Edital e seus anexos.</w:t>
      </w:r>
    </w:p>
    <w:p w14:paraId="256BB40F" w14:textId="77777777" w:rsidR="00CB2FB8" w:rsidRPr="00CB2FB8" w:rsidRDefault="00CB2FB8" w:rsidP="00CB2FB8">
      <w:pPr>
        <w:widowControl w:val="0"/>
        <w:autoSpaceDE w:val="0"/>
        <w:autoSpaceDN w:val="0"/>
        <w:spacing w:before="120" w:after="120"/>
        <w:ind w:right="-1"/>
        <w:jc w:val="both"/>
        <w:rPr>
          <w:rFonts w:ascii="Arial" w:hAnsi="Arial" w:cs="Arial"/>
          <w:bCs/>
          <w:color w:val="0D0D0D" w:themeColor="text1" w:themeTint="F2"/>
          <w:sz w:val="22"/>
          <w:szCs w:val="22"/>
        </w:rPr>
      </w:pPr>
      <w:r w:rsidRPr="00CB2FB8">
        <w:rPr>
          <w:rFonts w:ascii="Arial" w:hAnsi="Arial" w:cs="Arial"/>
          <w:b/>
          <w:color w:val="0D0D0D" w:themeColor="text1" w:themeTint="F2"/>
          <w:sz w:val="22"/>
          <w:szCs w:val="22"/>
        </w:rPr>
        <w:t>12.2.</w:t>
      </w:r>
      <w:r w:rsidRPr="00CB2FB8">
        <w:rPr>
          <w:rFonts w:ascii="Arial" w:hAnsi="Arial" w:cs="Arial"/>
          <w:bCs/>
          <w:color w:val="0D0D0D" w:themeColor="text1" w:themeTint="F2"/>
          <w:sz w:val="22"/>
          <w:szCs w:val="22"/>
        </w:rPr>
        <w:t xml:space="preserve"> De acordo com o Art. 155 da Lei 14.133/2021. O licitante ou o contratado será responsabilizado administrativamente pelas seguintes infrações:</w:t>
      </w:r>
    </w:p>
    <w:p w14:paraId="2FE76A8F" w14:textId="77777777" w:rsidR="00CB2FB8" w:rsidRPr="00CB2FB8" w:rsidRDefault="00CB2FB8" w:rsidP="00CB2FB8">
      <w:pPr>
        <w:pStyle w:val="PargrafodaLista"/>
        <w:widowControl w:val="0"/>
        <w:autoSpaceDE w:val="0"/>
        <w:autoSpaceDN w:val="0"/>
        <w:spacing w:before="120" w:after="120" w:line="240" w:lineRule="auto"/>
        <w:ind w:right="-1"/>
        <w:jc w:val="both"/>
        <w:rPr>
          <w:rFonts w:ascii="Arial" w:hAnsi="Arial" w:cs="Arial"/>
          <w:bCs/>
          <w:color w:val="0D0D0D" w:themeColor="text1" w:themeTint="F2"/>
        </w:rPr>
      </w:pPr>
    </w:p>
    <w:p w14:paraId="5BEFB1E2" w14:textId="77777777" w:rsidR="00CB2FB8" w:rsidRPr="00CB2FB8" w:rsidRDefault="00CB2FB8" w:rsidP="00CB2FB8">
      <w:pPr>
        <w:pStyle w:val="PargrafodaLista"/>
        <w:widowControl w:val="0"/>
        <w:autoSpaceDE w:val="0"/>
        <w:autoSpaceDN w:val="0"/>
        <w:spacing w:before="120" w:after="120" w:line="240" w:lineRule="auto"/>
        <w:ind w:right="-1"/>
        <w:jc w:val="both"/>
        <w:rPr>
          <w:rFonts w:ascii="Arial" w:hAnsi="Arial" w:cs="Arial"/>
          <w:bCs/>
          <w:color w:val="0D0D0D" w:themeColor="text1" w:themeTint="F2"/>
        </w:rPr>
      </w:pPr>
      <w:r w:rsidRPr="00CB2FB8">
        <w:rPr>
          <w:rFonts w:ascii="Arial" w:hAnsi="Arial" w:cs="Arial"/>
          <w:bCs/>
          <w:color w:val="0D0D0D" w:themeColor="text1" w:themeTint="F2"/>
        </w:rPr>
        <w:t>I - Dar causa à inexecução parcial do contrato;</w:t>
      </w:r>
    </w:p>
    <w:p w14:paraId="15882550" w14:textId="77777777" w:rsidR="00CB2FB8" w:rsidRPr="00CB2FB8" w:rsidRDefault="00CB2FB8" w:rsidP="00CB2FB8">
      <w:pPr>
        <w:pStyle w:val="PargrafodaLista"/>
        <w:widowControl w:val="0"/>
        <w:autoSpaceDE w:val="0"/>
        <w:autoSpaceDN w:val="0"/>
        <w:spacing w:before="120" w:after="120" w:line="240" w:lineRule="auto"/>
        <w:ind w:right="-1"/>
        <w:jc w:val="both"/>
        <w:rPr>
          <w:rFonts w:ascii="Arial" w:hAnsi="Arial" w:cs="Arial"/>
          <w:bCs/>
          <w:color w:val="0D0D0D" w:themeColor="text1" w:themeTint="F2"/>
        </w:rPr>
      </w:pPr>
      <w:r w:rsidRPr="00CB2FB8">
        <w:rPr>
          <w:rFonts w:ascii="Arial" w:hAnsi="Arial" w:cs="Arial"/>
          <w:bCs/>
          <w:color w:val="0D0D0D" w:themeColor="text1" w:themeTint="F2"/>
        </w:rPr>
        <w:t>II - Dar causa à inexecução parcial do contrato que cause grave dano à Administração, ao funcionamento dos serviços públicos ou ao interesse coletivo;</w:t>
      </w:r>
    </w:p>
    <w:p w14:paraId="230C2B5B" w14:textId="77777777" w:rsidR="00CB2FB8" w:rsidRPr="00CB2FB8" w:rsidRDefault="00CB2FB8" w:rsidP="00CB2FB8">
      <w:pPr>
        <w:pStyle w:val="PargrafodaLista"/>
        <w:widowControl w:val="0"/>
        <w:autoSpaceDE w:val="0"/>
        <w:autoSpaceDN w:val="0"/>
        <w:spacing w:before="120" w:after="120" w:line="240" w:lineRule="auto"/>
        <w:ind w:right="-1"/>
        <w:jc w:val="both"/>
        <w:rPr>
          <w:rFonts w:ascii="Arial" w:hAnsi="Arial" w:cs="Arial"/>
          <w:bCs/>
          <w:color w:val="0D0D0D" w:themeColor="text1" w:themeTint="F2"/>
        </w:rPr>
      </w:pPr>
      <w:r w:rsidRPr="00CB2FB8">
        <w:rPr>
          <w:rFonts w:ascii="Arial" w:hAnsi="Arial" w:cs="Arial"/>
          <w:bCs/>
          <w:color w:val="0D0D0D" w:themeColor="text1" w:themeTint="F2"/>
        </w:rPr>
        <w:t>III - Dar causa à inexecução total do contrato;</w:t>
      </w:r>
    </w:p>
    <w:p w14:paraId="24E80BDD" w14:textId="77777777" w:rsidR="00CB2FB8" w:rsidRPr="00CB2FB8" w:rsidRDefault="00CB2FB8" w:rsidP="00CB2FB8">
      <w:pPr>
        <w:pStyle w:val="PargrafodaLista"/>
        <w:widowControl w:val="0"/>
        <w:autoSpaceDE w:val="0"/>
        <w:autoSpaceDN w:val="0"/>
        <w:spacing w:before="120" w:after="120" w:line="240" w:lineRule="auto"/>
        <w:ind w:right="-1"/>
        <w:jc w:val="both"/>
        <w:rPr>
          <w:rFonts w:ascii="Arial" w:hAnsi="Arial" w:cs="Arial"/>
          <w:bCs/>
          <w:color w:val="0D0D0D" w:themeColor="text1" w:themeTint="F2"/>
        </w:rPr>
      </w:pPr>
      <w:r w:rsidRPr="00CB2FB8">
        <w:rPr>
          <w:rFonts w:ascii="Arial" w:hAnsi="Arial" w:cs="Arial"/>
          <w:bCs/>
          <w:color w:val="0D0D0D" w:themeColor="text1" w:themeTint="F2"/>
        </w:rPr>
        <w:t>IV - Deixar de entregar a documentação exigida para o certame;</w:t>
      </w:r>
    </w:p>
    <w:p w14:paraId="751BF3E6" w14:textId="77777777" w:rsidR="00CB2FB8" w:rsidRPr="00CB2FB8" w:rsidRDefault="00CB2FB8" w:rsidP="00CB2FB8">
      <w:pPr>
        <w:pStyle w:val="PargrafodaLista"/>
        <w:widowControl w:val="0"/>
        <w:autoSpaceDE w:val="0"/>
        <w:autoSpaceDN w:val="0"/>
        <w:spacing w:before="120" w:after="120" w:line="240" w:lineRule="auto"/>
        <w:ind w:right="-1"/>
        <w:jc w:val="both"/>
        <w:rPr>
          <w:rFonts w:ascii="Arial" w:hAnsi="Arial" w:cs="Arial"/>
          <w:bCs/>
          <w:color w:val="0D0D0D" w:themeColor="text1" w:themeTint="F2"/>
        </w:rPr>
      </w:pPr>
      <w:r w:rsidRPr="00CB2FB8">
        <w:rPr>
          <w:rFonts w:ascii="Arial" w:hAnsi="Arial" w:cs="Arial"/>
          <w:bCs/>
          <w:color w:val="0D0D0D" w:themeColor="text1" w:themeTint="F2"/>
        </w:rPr>
        <w:t>V - Não manter a proposta, salvo em decorrência de fato superveniente devidamente justificado;</w:t>
      </w:r>
    </w:p>
    <w:p w14:paraId="4C68BDDC" w14:textId="77777777" w:rsidR="00CB2FB8" w:rsidRPr="00CB2FB8" w:rsidRDefault="00CB2FB8" w:rsidP="00CB2FB8">
      <w:pPr>
        <w:pStyle w:val="PargrafodaLista"/>
        <w:widowControl w:val="0"/>
        <w:autoSpaceDE w:val="0"/>
        <w:autoSpaceDN w:val="0"/>
        <w:spacing w:before="120" w:after="120" w:line="240" w:lineRule="auto"/>
        <w:ind w:right="-1"/>
        <w:jc w:val="both"/>
        <w:rPr>
          <w:rFonts w:ascii="Arial" w:hAnsi="Arial" w:cs="Arial"/>
          <w:bCs/>
          <w:color w:val="0D0D0D" w:themeColor="text1" w:themeTint="F2"/>
        </w:rPr>
      </w:pPr>
      <w:r w:rsidRPr="00CB2FB8">
        <w:rPr>
          <w:rFonts w:ascii="Arial" w:hAnsi="Arial" w:cs="Arial"/>
          <w:bCs/>
          <w:color w:val="0D0D0D" w:themeColor="text1" w:themeTint="F2"/>
        </w:rPr>
        <w:t>VI - Não celebrar o contrato ou não entregar a documentação exigida para a contratação, quando convocado dentro do prazo de validade de sua proposta;</w:t>
      </w:r>
    </w:p>
    <w:p w14:paraId="69486BC6" w14:textId="77777777" w:rsidR="00CB2FB8" w:rsidRPr="00CB2FB8" w:rsidRDefault="00CB2FB8" w:rsidP="00CB2FB8">
      <w:pPr>
        <w:pStyle w:val="PargrafodaLista"/>
        <w:widowControl w:val="0"/>
        <w:autoSpaceDE w:val="0"/>
        <w:autoSpaceDN w:val="0"/>
        <w:spacing w:before="120" w:after="120" w:line="240" w:lineRule="auto"/>
        <w:ind w:right="-1"/>
        <w:jc w:val="both"/>
        <w:rPr>
          <w:rFonts w:ascii="Arial" w:hAnsi="Arial" w:cs="Arial"/>
          <w:bCs/>
          <w:color w:val="0D0D0D" w:themeColor="text1" w:themeTint="F2"/>
        </w:rPr>
      </w:pPr>
      <w:r w:rsidRPr="00CB2FB8">
        <w:rPr>
          <w:rFonts w:ascii="Arial" w:hAnsi="Arial" w:cs="Arial"/>
          <w:bCs/>
          <w:color w:val="0D0D0D" w:themeColor="text1" w:themeTint="F2"/>
        </w:rPr>
        <w:t>VII - Ensejar o retardamento da execução ou da entrega do objeto da licitação sem motivo justificado;</w:t>
      </w:r>
    </w:p>
    <w:p w14:paraId="1A5B7661" w14:textId="77777777" w:rsidR="00CB2FB8" w:rsidRPr="00CB2FB8" w:rsidRDefault="00CB2FB8" w:rsidP="00CB2FB8">
      <w:pPr>
        <w:pStyle w:val="PargrafodaLista"/>
        <w:widowControl w:val="0"/>
        <w:autoSpaceDE w:val="0"/>
        <w:autoSpaceDN w:val="0"/>
        <w:spacing w:before="120" w:after="120" w:line="240" w:lineRule="auto"/>
        <w:ind w:right="-1"/>
        <w:jc w:val="both"/>
        <w:rPr>
          <w:rFonts w:ascii="Arial" w:hAnsi="Arial" w:cs="Arial"/>
          <w:bCs/>
          <w:color w:val="0D0D0D" w:themeColor="text1" w:themeTint="F2"/>
        </w:rPr>
      </w:pPr>
      <w:r w:rsidRPr="00CB2FB8">
        <w:rPr>
          <w:rFonts w:ascii="Arial" w:hAnsi="Arial" w:cs="Arial"/>
          <w:bCs/>
          <w:color w:val="0D0D0D" w:themeColor="text1" w:themeTint="F2"/>
        </w:rPr>
        <w:t>VIII - Apresentar declaração ou documentação falsa exigida para o certame ou prestar declaração falsa durante a licitação ou a execução do contrato;</w:t>
      </w:r>
    </w:p>
    <w:p w14:paraId="41D92CD9" w14:textId="77777777" w:rsidR="00CB2FB8" w:rsidRPr="00CB2FB8" w:rsidRDefault="00CB2FB8" w:rsidP="00CB2FB8">
      <w:pPr>
        <w:pStyle w:val="PargrafodaLista"/>
        <w:widowControl w:val="0"/>
        <w:autoSpaceDE w:val="0"/>
        <w:autoSpaceDN w:val="0"/>
        <w:spacing w:before="120" w:after="120" w:line="240" w:lineRule="auto"/>
        <w:ind w:right="-1"/>
        <w:jc w:val="both"/>
        <w:rPr>
          <w:rFonts w:ascii="Arial" w:hAnsi="Arial" w:cs="Arial"/>
          <w:bCs/>
          <w:color w:val="0D0D0D" w:themeColor="text1" w:themeTint="F2"/>
        </w:rPr>
      </w:pPr>
      <w:r w:rsidRPr="00CB2FB8">
        <w:rPr>
          <w:rFonts w:ascii="Arial" w:hAnsi="Arial" w:cs="Arial"/>
          <w:bCs/>
          <w:color w:val="0D0D0D" w:themeColor="text1" w:themeTint="F2"/>
        </w:rPr>
        <w:t>IX - Fraudar a licitação ou praticar ato fraudulento na execução do contrato;</w:t>
      </w:r>
    </w:p>
    <w:p w14:paraId="439A50DB" w14:textId="77777777" w:rsidR="00CB2FB8" w:rsidRPr="00CB2FB8" w:rsidRDefault="00CB2FB8" w:rsidP="00CB2FB8">
      <w:pPr>
        <w:pStyle w:val="PargrafodaLista"/>
        <w:widowControl w:val="0"/>
        <w:autoSpaceDE w:val="0"/>
        <w:autoSpaceDN w:val="0"/>
        <w:spacing w:before="120" w:after="120" w:line="240" w:lineRule="auto"/>
        <w:ind w:right="-1"/>
        <w:jc w:val="both"/>
        <w:rPr>
          <w:rFonts w:ascii="Arial" w:hAnsi="Arial" w:cs="Arial"/>
          <w:bCs/>
          <w:color w:val="0D0D0D" w:themeColor="text1" w:themeTint="F2"/>
        </w:rPr>
      </w:pPr>
      <w:r w:rsidRPr="00CB2FB8">
        <w:rPr>
          <w:rFonts w:ascii="Arial" w:hAnsi="Arial" w:cs="Arial"/>
          <w:bCs/>
          <w:color w:val="0D0D0D" w:themeColor="text1" w:themeTint="F2"/>
        </w:rPr>
        <w:t>X - Comportar-se de modo inidôneo ou cometer fraude de qualquer natureza;</w:t>
      </w:r>
    </w:p>
    <w:p w14:paraId="121CBB1A" w14:textId="77777777" w:rsidR="00CB2FB8" w:rsidRPr="00CB2FB8" w:rsidRDefault="00CB2FB8" w:rsidP="00CB2FB8">
      <w:pPr>
        <w:pStyle w:val="PargrafodaLista"/>
        <w:widowControl w:val="0"/>
        <w:autoSpaceDE w:val="0"/>
        <w:autoSpaceDN w:val="0"/>
        <w:spacing w:before="120" w:after="120" w:line="240" w:lineRule="auto"/>
        <w:ind w:right="-1"/>
        <w:jc w:val="both"/>
        <w:rPr>
          <w:rFonts w:ascii="Arial" w:hAnsi="Arial" w:cs="Arial"/>
          <w:bCs/>
          <w:color w:val="0D0D0D" w:themeColor="text1" w:themeTint="F2"/>
        </w:rPr>
      </w:pPr>
      <w:r w:rsidRPr="00CB2FB8">
        <w:rPr>
          <w:rFonts w:ascii="Arial" w:hAnsi="Arial" w:cs="Arial"/>
          <w:bCs/>
          <w:color w:val="0D0D0D" w:themeColor="text1" w:themeTint="F2"/>
        </w:rPr>
        <w:t>XI - Praticar atos ilícitos com vistas a frustrar os objetivos da licitação;</w:t>
      </w:r>
    </w:p>
    <w:p w14:paraId="73428A3E" w14:textId="77777777" w:rsidR="00CB2FB8" w:rsidRPr="00CB2FB8" w:rsidRDefault="00CB2FB8" w:rsidP="00CB2FB8">
      <w:pPr>
        <w:pStyle w:val="PargrafodaLista"/>
        <w:widowControl w:val="0"/>
        <w:autoSpaceDE w:val="0"/>
        <w:autoSpaceDN w:val="0"/>
        <w:spacing w:before="120" w:after="120" w:line="240" w:lineRule="auto"/>
        <w:ind w:right="-1"/>
        <w:jc w:val="both"/>
        <w:rPr>
          <w:rFonts w:ascii="Arial" w:hAnsi="Arial" w:cs="Arial"/>
          <w:bCs/>
          <w:color w:val="0D0D0D" w:themeColor="text1" w:themeTint="F2"/>
        </w:rPr>
      </w:pPr>
      <w:r w:rsidRPr="00CB2FB8">
        <w:rPr>
          <w:rFonts w:ascii="Arial" w:hAnsi="Arial" w:cs="Arial"/>
          <w:bCs/>
          <w:color w:val="0D0D0D" w:themeColor="text1" w:themeTint="F2"/>
        </w:rPr>
        <w:t>XII - Praticar ato lesivo previsto no art. 5º da Lei nº 12.846, de 1º de agosto de 2013.</w:t>
      </w:r>
    </w:p>
    <w:p w14:paraId="5ABE5665" w14:textId="77777777" w:rsidR="00CB2FB8" w:rsidRPr="00CB2FB8" w:rsidRDefault="00CB2FB8" w:rsidP="00CB2FB8">
      <w:pPr>
        <w:pStyle w:val="PargrafodaLista"/>
        <w:widowControl w:val="0"/>
        <w:autoSpaceDE w:val="0"/>
        <w:autoSpaceDN w:val="0"/>
        <w:spacing w:before="120" w:after="120" w:line="240" w:lineRule="auto"/>
        <w:ind w:right="-1"/>
        <w:jc w:val="both"/>
        <w:rPr>
          <w:rFonts w:ascii="Arial" w:hAnsi="Arial" w:cs="Arial"/>
          <w:bCs/>
          <w:color w:val="0D0D0D" w:themeColor="text1" w:themeTint="F2"/>
        </w:rPr>
      </w:pPr>
    </w:p>
    <w:p w14:paraId="530553DB" w14:textId="77777777" w:rsidR="00CB2FB8" w:rsidRPr="00CB2FB8" w:rsidRDefault="00CB2FB8" w:rsidP="00CB2FB8">
      <w:pPr>
        <w:widowControl w:val="0"/>
        <w:autoSpaceDE w:val="0"/>
        <w:autoSpaceDN w:val="0"/>
        <w:spacing w:before="120" w:after="120"/>
        <w:ind w:right="-1"/>
        <w:jc w:val="both"/>
        <w:rPr>
          <w:rFonts w:ascii="Arial" w:hAnsi="Arial" w:cs="Arial"/>
          <w:bCs/>
          <w:color w:val="0D0D0D" w:themeColor="text1" w:themeTint="F2"/>
          <w:sz w:val="22"/>
          <w:szCs w:val="22"/>
        </w:rPr>
      </w:pPr>
      <w:r w:rsidRPr="00CB2FB8">
        <w:rPr>
          <w:rFonts w:ascii="Arial" w:hAnsi="Arial" w:cs="Arial"/>
          <w:b/>
          <w:color w:val="0D0D0D" w:themeColor="text1" w:themeTint="F2"/>
          <w:sz w:val="22"/>
          <w:szCs w:val="22"/>
        </w:rPr>
        <w:t>12.3.</w:t>
      </w:r>
      <w:r w:rsidRPr="00CB2FB8">
        <w:rPr>
          <w:rFonts w:ascii="Arial" w:hAnsi="Arial" w:cs="Arial"/>
          <w:bCs/>
          <w:color w:val="0D0D0D" w:themeColor="text1" w:themeTint="F2"/>
          <w:sz w:val="22"/>
          <w:szCs w:val="22"/>
        </w:rPr>
        <w:t xml:space="preserve"> Segundo o Art. 156 da Lei 14.133/2021. Serão aplicadas ao responsável pelas infrações administrativas previstas nesta Lei as seguintes sanções:</w:t>
      </w:r>
    </w:p>
    <w:p w14:paraId="0E6ED95F" w14:textId="77777777" w:rsidR="00CB2FB8" w:rsidRPr="00CB2FB8" w:rsidRDefault="00CB2FB8" w:rsidP="00CB2FB8">
      <w:pPr>
        <w:pStyle w:val="PargrafodaLista"/>
        <w:widowControl w:val="0"/>
        <w:autoSpaceDE w:val="0"/>
        <w:autoSpaceDN w:val="0"/>
        <w:spacing w:before="120" w:after="120" w:line="240" w:lineRule="auto"/>
        <w:ind w:right="-1"/>
        <w:jc w:val="both"/>
        <w:rPr>
          <w:rFonts w:ascii="Arial" w:hAnsi="Arial" w:cs="Arial"/>
          <w:bCs/>
          <w:color w:val="0D0D0D" w:themeColor="text1" w:themeTint="F2"/>
        </w:rPr>
      </w:pPr>
    </w:p>
    <w:p w14:paraId="4D95B8B3" w14:textId="77777777" w:rsidR="00CB2FB8" w:rsidRPr="00CB2FB8" w:rsidRDefault="00CB2FB8" w:rsidP="00CB2FB8">
      <w:pPr>
        <w:pStyle w:val="PargrafodaLista"/>
        <w:widowControl w:val="0"/>
        <w:autoSpaceDE w:val="0"/>
        <w:autoSpaceDN w:val="0"/>
        <w:spacing w:before="120" w:after="120" w:line="240" w:lineRule="auto"/>
        <w:ind w:right="-1"/>
        <w:jc w:val="both"/>
        <w:rPr>
          <w:rFonts w:ascii="Arial" w:hAnsi="Arial" w:cs="Arial"/>
          <w:bCs/>
          <w:color w:val="0D0D0D" w:themeColor="text1" w:themeTint="F2"/>
        </w:rPr>
      </w:pPr>
      <w:r w:rsidRPr="00CB2FB8">
        <w:rPr>
          <w:rFonts w:ascii="Arial" w:hAnsi="Arial" w:cs="Arial"/>
          <w:bCs/>
          <w:color w:val="0D0D0D" w:themeColor="text1" w:themeTint="F2"/>
        </w:rPr>
        <w:t>I - Advertência;</w:t>
      </w:r>
    </w:p>
    <w:p w14:paraId="03DB84CC" w14:textId="77777777" w:rsidR="00CB2FB8" w:rsidRPr="00CB2FB8" w:rsidRDefault="00CB2FB8" w:rsidP="00CB2FB8">
      <w:pPr>
        <w:pStyle w:val="PargrafodaLista"/>
        <w:widowControl w:val="0"/>
        <w:autoSpaceDE w:val="0"/>
        <w:autoSpaceDN w:val="0"/>
        <w:spacing w:before="120" w:after="120" w:line="240" w:lineRule="auto"/>
        <w:ind w:right="-1"/>
        <w:jc w:val="both"/>
        <w:rPr>
          <w:rFonts w:ascii="Arial" w:hAnsi="Arial" w:cs="Arial"/>
          <w:bCs/>
          <w:color w:val="0D0D0D" w:themeColor="text1" w:themeTint="F2"/>
        </w:rPr>
      </w:pPr>
      <w:r w:rsidRPr="00CB2FB8">
        <w:rPr>
          <w:rFonts w:ascii="Arial" w:hAnsi="Arial" w:cs="Arial"/>
          <w:bCs/>
          <w:color w:val="0D0D0D" w:themeColor="text1" w:themeTint="F2"/>
        </w:rPr>
        <w:t>II - Multa;</w:t>
      </w:r>
    </w:p>
    <w:p w14:paraId="17822A74" w14:textId="77777777" w:rsidR="00CB2FB8" w:rsidRPr="00CB2FB8" w:rsidRDefault="00CB2FB8" w:rsidP="00CB2FB8">
      <w:pPr>
        <w:pStyle w:val="PargrafodaLista"/>
        <w:widowControl w:val="0"/>
        <w:autoSpaceDE w:val="0"/>
        <w:autoSpaceDN w:val="0"/>
        <w:spacing w:before="120" w:after="120" w:line="240" w:lineRule="auto"/>
        <w:ind w:right="-1"/>
        <w:jc w:val="both"/>
        <w:rPr>
          <w:rFonts w:ascii="Arial" w:hAnsi="Arial" w:cs="Arial"/>
          <w:bCs/>
          <w:color w:val="0D0D0D" w:themeColor="text1" w:themeTint="F2"/>
        </w:rPr>
      </w:pPr>
      <w:r w:rsidRPr="00CB2FB8">
        <w:rPr>
          <w:rFonts w:ascii="Arial" w:hAnsi="Arial" w:cs="Arial"/>
          <w:bCs/>
          <w:color w:val="0D0D0D" w:themeColor="text1" w:themeTint="F2"/>
        </w:rPr>
        <w:t>III - Impedimento de licitar e contratar;</w:t>
      </w:r>
    </w:p>
    <w:p w14:paraId="77A35B49" w14:textId="77777777" w:rsidR="00CB2FB8" w:rsidRPr="00CB2FB8" w:rsidRDefault="00CB2FB8" w:rsidP="00CB2FB8">
      <w:pPr>
        <w:pStyle w:val="PargrafodaLista"/>
        <w:widowControl w:val="0"/>
        <w:autoSpaceDE w:val="0"/>
        <w:autoSpaceDN w:val="0"/>
        <w:spacing w:before="120" w:after="120" w:line="240" w:lineRule="auto"/>
        <w:ind w:right="-1"/>
        <w:jc w:val="both"/>
        <w:rPr>
          <w:rFonts w:ascii="Arial" w:hAnsi="Arial" w:cs="Arial"/>
          <w:bCs/>
          <w:color w:val="0D0D0D" w:themeColor="text1" w:themeTint="F2"/>
        </w:rPr>
      </w:pPr>
      <w:r w:rsidRPr="00CB2FB8">
        <w:rPr>
          <w:rFonts w:ascii="Arial" w:hAnsi="Arial" w:cs="Arial"/>
          <w:bCs/>
          <w:color w:val="0D0D0D" w:themeColor="text1" w:themeTint="F2"/>
        </w:rPr>
        <w:lastRenderedPageBreak/>
        <w:t>IV - Declaração de inidoneidade para licitar ou contratar.</w:t>
      </w:r>
    </w:p>
    <w:p w14:paraId="50F1F3BC" w14:textId="77777777" w:rsidR="00CB2FB8" w:rsidRPr="00CB2FB8" w:rsidRDefault="00CB2FB8" w:rsidP="00CB2FB8">
      <w:pPr>
        <w:pStyle w:val="PargrafodaLista"/>
        <w:widowControl w:val="0"/>
        <w:autoSpaceDE w:val="0"/>
        <w:autoSpaceDN w:val="0"/>
        <w:spacing w:before="120" w:after="120" w:line="240" w:lineRule="auto"/>
        <w:ind w:right="-1"/>
        <w:jc w:val="both"/>
        <w:rPr>
          <w:rFonts w:ascii="Arial" w:hAnsi="Arial" w:cs="Arial"/>
          <w:bCs/>
          <w:color w:val="0D0D0D" w:themeColor="text1" w:themeTint="F2"/>
        </w:rPr>
      </w:pPr>
      <w:r w:rsidRPr="00CB2FB8">
        <w:rPr>
          <w:rFonts w:ascii="Arial" w:hAnsi="Arial" w:cs="Arial"/>
          <w:bCs/>
          <w:color w:val="0D0D0D" w:themeColor="text1" w:themeTint="F2"/>
        </w:rPr>
        <w:t>§ 1º Na aplicação das sanções serão considerados:</w:t>
      </w:r>
    </w:p>
    <w:p w14:paraId="6D2042A5" w14:textId="77777777" w:rsidR="00CB2FB8" w:rsidRPr="00CB2FB8" w:rsidRDefault="00CB2FB8" w:rsidP="00CB2FB8">
      <w:pPr>
        <w:pStyle w:val="PargrafodaLista"/>
        <w:widowControl w:val="0"/>
        <w:autoSpaceDE w:val="0"/>
        <w:autoSpaceDN w:val="0"/>
        <w:spacing w:before="120" w:after="120" w:line="240" w:lineRule="auto"/>
        <w:ind w:right="-1"/>
        <w:jc w:val="both"/>
        <w:rPr>
          <w:rFonts w:ascii="Arial" w:hAnsi="Arial" w:cs="Arial"/>
          <w:bCs/>
          <w:color w:val="0D0D0D" w:themeColor="text1" w:themeTint="F2"/>
        </w:rPr>
      </w:pPr>
      <w:r w:rsidRPr="00CB2FB8">
        <w:rPr>
          <w:rFonts w:ascii="Arial" w:hAnsi="Arial" w:cs="Arial"/>
          <w:bCs/>
          <w:color w:val="0D0D0D" w:themeColor="text1" w:themeTint="F2"/>
        </w:rPr>
        <w:t>I - A natureza e a gravidade da infração cometida;</w:t>
      </w:r>
    </w:p>
    <w:p w14:paraId="09A99B7F" w14:textId="77777777" w:rsidR="00CB2FB8" w:rsidRPr="00CB2FB8" w:rsidRDefault="00CB2FB8" w:rsidP="00CB2FB8">
      <w:pPr>
        <w:pStyle w:val="PargrafodaLista"/>
        <w:widowControl w:val="0"/>
        <w:autoSpaceDE w:val="0"/>
        <w:autoSpaceDN w:val="0"/>
        <w:spacing w:before="120" w:after="120" w:line="240" w:lineRule="auto"/>
        <w:ind w:right="-1"/>
        <w:jc w:val="both"/>
        <w:rPr>
          <w:rFonts w:ascii="Arial" w:hAnsi="Arial" w:cs="Arial"/>
          <w:bCs/>
          <w:color w:val="0D0D0D" w:themeColor="text1" w:themeTint="F2"/>
        </w:rPr>
      </w:pPr>
      <w:r w:rsidRPr="00CB2FB8">
        <w:rPr>
          <w:rFonts w:ascii="Arial" w:hAnsi="Arial" w:cs="Arial"/>
          <w:bCs/>
          <w:color w:val="0D0D0D" w:themeColor="text1" w:themeTint="F2"/>
        </w:rPr>
        <w:t>II - As peculiaridades do caso concreto;</w:t>
      </w:r>
    </w:p>
    <w:p w14:paraId="4ABF0BD0" w14:textId="77777777" w:rsidR="00CB2FB8" w:rsidRPr="00CB2FB8" w:rsidRDefault="00CB2FB8" w:rsidP="00CB2FB8">
      <w:pPr>
        <w:pStyle w:val="PargrafodaLista"/>
        <w:widowControl w:val="0"/>
        <w:autoSpaceDE w:val="0"/>
        <w:autoSpaceDN w:val="0"/>
        <w:spacing w:before="120" w:after="120" w:line="240" w:lineRule="auto"/>
        <w:ind w:right="-1"/>
        <w:jc w:val="both"/>
        <w:rPr>
          <w:rFonts w:ascii="Arial" w:hAnsi="Arial" w:cs="Arial"/>
          <w:bCs/>
          <w:color w:val="0D0D0D" w:themeColor="text1" w:themeTint="F2"/>
        </w:rPr>
      </w:pPr>
      <w:r w:rsidRPr="00CB2FB8">
        <w:rPr>
          <w:rFonts w:ascii="Arial" w:hAnsi="Arial" w:cs="Arial"/>
          <w:bCs/>
          <w:color w:val="0D0D0D" w:themeColor="text1" w:themeTint="F2"/>
        </w:rPr>
        <w:t>III - As circunstâncias agravantes ou atenuantes;</w:t>
      </w:r>
    </w:p>
    <w:p w14:paraId="1E34F8A4" w14:textId="77777777" w:rsidR="00CB2FB8" w:rsidRPr="00CB2FB8" w:rsidRDefault="00CB2FB8" w:rsidP="00CB2FB8">
      <w:pPr>
        <w:pStyle w:val="PargrafodaLista"/>
        <w:widowControl w:val="0"/>
        <w:autoSpaceDE w:val="0"/>
        <w:autoSpaceDN w:val="0"/>
        <w:spacing w:before="120" w:after="120" w:line="240" w:lineRule="auto"/>
        <w:ind w:right="-1"/>
        <w:jc w:val="both"/>
        <w:rPr>
          <w:rFonts w:ascii="Arial" w:hAnsi="Arial" w:cs="Arial"/>
          <w:bCs/>
          <w:color w:val="0D0D0D" w:themeColor="text1" w:themeTint="F2"/>
        </w:rPr>
      </w:pPr>
      <w:r w:rsidRPr="00CB2FB8">
        <w:rPr>
          <w:rFonts w:ascii="Arial" w:hAnsi="Arial" w:cs="Arial"/>
          <w:bCs/>
          <w:color w:val="0D0D0D" w:themeColor="text1" w:themeTint="F2"/>
        </w:rPr>
        <w:t>IV - Os danos que dela provierem para a Administração Pública;</w:t>
      </w:r>
    </w:p>
    <w:p w14:paraId="71336964" w14:textId="77777777" w:rsidR="00CB2FB8" w:rsidRPr="00CB2FB8" w:rsidRDefault="00CB2FB8" w:rsidP="00CB2FB8">
      <w:pPr>
        <w:pStyle w:val="PargrafodaLista"/>
        <w:widowControl w:val="0"/>
        <w:autoSpaceDE w:val="0"/>
        <w:autoSpaceDN w:val="0"/>
        <w:spacing w:before="120" w:after="120" w:line="240" w:lineRule="auto"/>
        <w:ind w:right="-1"/>
        <w:jc w:val="both"/>
        <w:rPr>
          <w:rFonts w:ascii="Arial" w:hAnsi="Arial" w:cs="Arial"/>
          <w:bCs/>
          <w:color w:val="0D0D0D" w:themeColor="text1" w:themeTint="F2"/>
        </w:rPr>
      </w:pPr>
      <w:r w:rsidRPr="00CB2FB8">
        <w:rPr>
          <w:rFonts w:ascii="Arial" w:hAnsi="Arial" w:cs="Arial"/>
          <w:bCs/>
          <w:color w:val="0D0D0D" w:themeColor="text1" w:themeTint="F2"/>
        </w:rPr>
        <w:t>V - A implantação ou o aperfeiçoamento de programa de integridade, conforme normas e orientações dos órgãos de controle.</w:t>
      </w:r>
    </w:p>
    <w:p w14:paraId="5C5F1BE9" w14:textId="77777777" w:rsidR="00CB2FB8" w:rsidRPr="00CB2FB8" w:rsidRDefault="00CB2FB8" w:rsidP="00CB2FB8">
      <w:pPr>
        <w:pStyle w:val="PargrafodaLista"/>
        <w:widowControl w:val="0"/>
        <w:autoSpaceDE w:val="0"/>
        <w:autoSpaceDN w:val="0"/>
        <w:spacing w:before="120" w:after="120" w:line="240" w:lineRule="auto"/>
        <w:ind w:right="-1"/>
        <w:jc w:val="both"/>
        <w:rPr>
          <w:rFonts w:ascii="Arial" w:hAnsi="Arial" w:cs="Arial"/>
          <w:bCs/>
          <w:color w:val="0D0D0D" w:themeColor="text1" w:themeTint="F2"/>
        </w:rPr>
      </w:pPr>
    </w:p>
    <w:p w14:paraId="47BE99C7" w14:textId="77777777" w:rsidR="00CB2FB8" w:rsidRPr="00CB2FB8" w:rsidRDefault="00CB2FB8" w:rsidP="00CB2FB8">
      <w:pPr>
        <w:widowControl w:val="0"/>
        <w:autoSpaceDE w:val="0"/>
        <w:autoSpaceDN w:val="0"/>
        <w:spacing w:before="120" w:after="120"/>
        <w:ind w:right="-1"/>
        <w:jc w:val="both"/>
        <w:rPr>
          <w:rFonts w:ascii="Arial" w:hAnsi="Arial" w:cs="Arial"/>
          <w:bCs/>
          <w:color w:val="0D0D0D" w:themeColor="text1" w:themeTint="F2"/>
          <w:sz w:val="22"/>
          <w:szCs w:val="22"/>
        </w:rPr>
      </w:pPr>
      <w:r w:rsidRPr="00CB2FB8">
        <w:rPr>
          <w:rFonts w:ascii="Arial" w:hAnsi="Arial" w:cs="Arial"/>
          <w:b/>
          <w:color w:val="0D0D0D" w:themeColor="text1" w:themeTint="F2"/>
          <w:sz w:val="22"/>
          <w:szCs w:val="22"/>
        </w:rPr>
        <w:t>12.4.</w:t>
      </w:r>
      <w:r w:rsidRPr="00CB2FB8">
        <w:rPr>
          <w:rFonts w:ascii="Arial" w:hAnsi="Arial" w:cs="Arial"/>
          <w:bCs/>
          <w:color w:val="0D0D0D" w:themeColor="text1" w:themeTint="F2"/>
          <w:sz w:val="22"/>
          <w:szCs w:val="22"/>
        </w:rPr>
        <w:t xml:space="preserve"> § 2º A sanção prevista no inciso I do caput deste artigo será aplicada exclusivamente pela infração administrativa prevista no inciso I do caput do art. 155 desta Lei, quando não se justificar a imposição de penalidade mais grave.</w:t>
      </w:r>
    </w:p>
    <w:p w14:paraId="761E42DA" w14:textId="77777777" w:rsidR="00CB2FB8" w:rsidRPr="00CB2FB8" w:rsidRDefault="00CB2FB8" w:rsidP="00CB2FB8">
      <w:pPr>
        <w:pStyle w:val="PargrafodaLista"/>
        <w:widowControl w:val="0"/>
        <w:autoSpaceDE w:val="0"/>
        <w:autoSpaceDN w:val="0"/>
        <w:spacing w:before="120" w:after="120" w:line="240" w:lineRule="auto"/>
        <w:ind w:right="-1"/>
        <w:jc w:val="both"/>
        <w:rPr>
          <w:rFonts w:ascii="Arial" w:hAnsi="Arial" w:cs="Arial"/>
          <w:bCs/>
          <w:color w:val="0D0D0D" w:themeColor="text1" w:themeTint="F2"/>
        </w:rPr>
      </w:pPr>
    </w:p>
    <w:p w14:paraId="01F7A40E" w14:textId="77777777" w:rsidR="00CB2FB8" w:rsidRPr="00CB2FB8" w:rsidRDefault="00CB2FB8" w:rsidP="00CB2FB8">
      <w:pPr>
        <w:widowControl w:val="0"/>
        <w:autoSpaceDE w:val="0"/>
        <w:autoSpaceDN w:val="0"/>
        <w:spacing w:before="120" w:after="120"/>
        <w:ind w:right="-1"/>
        <w:jc w:val="both"/>
        <w:rPr>
          <w:rFonts w:ascii="Arial" w:hAnsi="Arial" w:cs="Arial"/>
          <w:bCs/>
          <w:color w:val="0D0D0D" w:themeColor="text1" w:themeTint="F2"/>
          <w:sz w:val="22"/>
          <w:szCs w:val="22"/>
        </w:rPr>
      </w:pPr>
      <w:r w:rsidRPr="00CB2FB8">
        <w:rPr>
          <w:rFonts w:ascii="Arial" w:hAnsi="Arial" w:cs="Arial"/>
          <w:b/>
          <w:color w:val="0D0D0D" w:themeColor="text1" w:themeTint="F2"/>
          <w:sz w:val="22"/>
          <w:szCs w:val="22"/>
        </w:rPr>
        <w:t>12.5.</w:t>
      </w:r>
      <w:r w:rsidRPr="00CB2FB8">
        <w:rPr>
          <w:rFonts w:ascii="Arial" w:hAnsi="Arial" w:cs="Arial"/>
          <w:bCs/>
          <w:color w:val="0D0D0D" w:themeColor="text1" w:themeTint="F2"/>
          <w:sz w:val="22"/>
          <w:szCs w:val="22"/>
        </w:rPr>
        <w:t xml:space="preserve"> § 3º A sanção prevista no inciso II do caput deste artigo, calculada na forma do edital ou do contrato, não poderá ser inferior a 0,5% (cinco décimos por cento) nem superior a 30% (trinta por cento) do valor do contrato licitado ou celebrado com contratação direta e será aplicada ao responsável por qualquer das infrações administrativas previstas no art. 155 desta Lei.</w:t>
      </w:r>
    </w:p>
    <w:p w14:paraId="145D4E22" w14:textId="77777777" w:rsidR="00CB2FB8" w:rsidRPr="00CB2FB8" w:rsidRDefault="00CB2FB8" w:rsidP="00CB2FB8">
      <w:pPr>
        <w:pStyle w:val="PargrafodaLista"/>
        <w:widowControl w:val="0"/>
        <w:autoSpaceDE w:val="0"/>
        <w:autoSpaceDN w:val="0"/>
        <w:spacing w:before="120" w:after="120" w:line="240" w:lineRule="auto"/>
        <w:ind w:right="-1"/>
        <w:jc w:val="both"/>
        <w:rPr>
          <w:rFonts w:ascii="Arial" w:hAnsi="Arial" w:cs="Arial"/>
          <w:bCs/>
          <w:color w:val="0D0D0D" w:themeColor="text1" w:themeTint="F2"/>
        </w:rPr>
      </w:pPr>
    </w:p>
    <w:p w14:paraId="5A8B25CD" w14:textId="77777777" w:rsidR="00CB2FB8" w:rsidRPr="00CB2FB8" w:rsidRDefault="00CB2FB8" w:rsidP="00CB2FB8">
      <w:pPr>
        <w:widowControl w:val="0"/>
        <w:autoSpaceDE w:val="0"/>
        <w:autoSpaceDN w:val="0"/>
        <w:spacing w:before="120" w:after="120"/>
        <w:ind w:right="-1"/>
        <w:jc w:val="both"/>
        <w:rPr>
          <w:rFonts w:ascii="Arial" w:hAnsi="Arial" w:cs="Arial"/>
          <w:bCs/>
          <w:color w:val="0D0D0D" w:themeColor="text1" w:themeTint="F2"/>
          <w:sz w:val="22"/>
          <w:szCs w:val="22"/>
        </w:rPr>
      </w:pPr>
      <w:r w:rsidRPr="00CB2FB8">
        <w:rPr>
          <w:rFonts w:ascii="Arial" w:hAnsi="Arial" w:cs="Arial"/>
          <w:b/>
          <w:color w:val="0D0D0D" w:themeColor="text1" w:themeTint="F2"/>
          <w:sz w:val="22"/>
          <w:szCs w:val="22"/>
        </w:rPr>
        <w:t xml:space="preserve">12.6. </w:t>
      </w:r>
      <w:r w:rsidRPr="00CB2FB8">
        <w:rPr>
          <w:rFonts w:ascii="Arial" w:hAnsi="Arial" w:cs="Arial"/>
          <w:bCs/>
          <w:color w:val="0D0D0D" w:themeColor="text1" w:themeTint="F2"/>
          <w:sz w:val="22"/>
          <w:szCs w:val="22"/>
        </w:rPr>
        <w:t>§ 4º A sanção prevista no inciso III do caput deste artigo será aplicada ao responsável pelas infrações administrativas previstas nos incisos II, III, IV, V, VI e VII do caput do art. 155 desta Lei, quando não se justificar a imposição de penalidade mais grave, e impedirá o responsável de licitar ou contratar no âmbito da Administração Pública direta e indireta do ente federativo que tiver aplicado a sanção, pelo prazo máximo de 3 (três) anos.</w:t>
      </w:r>
    </w:p>
    <w:p w14:paraId="273603D7" w14:textId="77777777" w:rsidR="00CB2FB8" w:rsidRPr="00CB2FB8" w:rsidRDefault="00CB2FB8" w:rsidP="00CB2FB8">
      <w:pPr>
        <w:pStyle w:val="PargrafodaLista"/>
        <w:widowControl w:val="0"/>
        <w:autoSpaceDE w:val="0"/>
        <w:autoSpaceDN w:val="0"/>
        <w:spacing w:before="120" w:after="120" w:line="240" w:lineRule="auto"/>
        <w:ind w:right="-1"/>
        <w:jc w:val="both"/>
        <w:rPr>
          <w:rFonts w:ascii="Arial" w:hAnsi="Arial" w:cs="Arial"/>
          <w:bCs/>
          <w:color w:val="0D0D0D" w:themeColor="text1" w:themeTint="F2"/>
        </w:rPr>
      </w:pPr>
    </w:p>
    <w:p w14:paraId="5E3E04D4" w14:textId="77777777" w:rsidR="00CB2FB8" w:rsidRPr="00CB2FB8" w:rsidRDefault="00CB2FB8" w:rsidP="00CB2FB8">
      <w:pPr>
        <w:widowControl w:val="0"/>
        <w:autoSpaceDE w:val="0"/>
        <w:autoSpaceDN w:val="0"/>
        <w:spacing w:before="120" w:after="120"/>
        <w:ind w:right="-1"/>
        <w:jc w:val="both"/>
        <w:rPr>
          <w:rFonts w:ascii="Arial" w:hAnsi="Arial" w:cs="Arial"/>
          <w:bCs/>
          <w:color w:val="0D0D0D" w:themeColor="text1" w:themeTint="F2"/>
          <w:sz w:val="22"/>
          <w:szCs w:val="22"/>
        </w:rPr>
      </w:pPr>
      <w:r w:rsidRPr="00CB2FB8">
        <w:rPr>
          <w:rFonts w:ascii="Arial" w:hAnsi="Arial" w:cs="Arial"/>
          <w:b/>
          <w:color w:val="0D0D0D" w:themeColor="text1" w:themeTint="F2"/>
          <w:sz w:val="22"/>
          <w:szCs w:val="22"/>
        </w:rPr>
        <w:t xml:space="preserve">12.7. </w:t>
      </w:r>
      <w:r w:rsidRPr="00CB2FB8">
        <w:rPr>
          <w:rFonts w:ascii="Arial" w:hAnsi="Arial" w:cs="Arial"/>
          <w:bCs/>
          <w:color w:val="0D0D0D" w:themeColor="text1" w:themeTint="F2"/>
          <w:sz w:val="22"/>
          <w:szCs w:val="22"/>
        </w:rPr>
        <w:t>§ 5º A sanção prevista no inciso IV do caput deste artigo será aplicada ao responsável pelas infrações administrativas previstas nos incisos VIII, IX, X, XI e XII do caput do art. 155 desta Lei, bem como pelas infrações administrativas previstas nos incisos II, III, IV, V, VI e VII do caput do referido artigo que justifiquem a imposição de penalidade mais grave que a sanção referida no § 4º deste artigo, e impedirá o responsável de licitar ou contratar no âmbito da Administração Pública direta e indireta de todos os entes federativos, pelo prazo mínimo de 3 (três) anos e máximo de 6 (seis) anos.</w:t>
      </w:r>
    </w:p>
    <w:p w14:paraId="0C4C1BED" w14:textId="77777777" w:rsidR="00CB2FB8" w:rsidRPr="00CB2FB8" w:rsidRDefault="00CB2FB8" w:rsidP="00CB2FB8">
      <w:pPr>
        <w:pStyle w:val="PargrafodaLista"/>
        <w:widowControl w:val="0"/>
        <w:autoSpaceDE w:val="0"/>
        <w:autoSpaceDN w:val="0"/>
        <w:spacing w:before="120" w:after="120" w:line="240" w:lineRule="auto"/>
        <w:ind w:right="-1"/>
        <w:jc w:val="both"/>
        <w:rPr>
          <w:rFonts w:ascii="Arial" w:hAnsi="Arial" w:cs="Arial"/>
          <w:bCs/>
          <w:color w:val="0D0D0D" w:themeColor="text1" w:themeTint="F2"/>
        </w:rPr>
      </w:pPr>
    </w:p>
    <w:p w14:paraId="5ED7FD95" w14:textId="77777777" w:rsidR="00CB2FB8" w:rsidRPr="00CB2FB8" w:rsidRDefault="00CB2FB8" w:rsidP="00CB2FB8">
      <w:pPr>
        <w:widowControl w:val="0"/>
        <w:autoSpaceDE w:val="0"/>
        <w:autoSpaceDN w:val="0"/>
        <w:spacing w:before="120" w:after="120"/>
        <w:ind w:right="-1"/>
        <w:jc w:val="both"/>
        <w:rPr>
          <w:rFonts w:ascii="Arial" w:hAnsi="Arial" w:cs="Arial"/>
          <w:bCs/>
          <w:color w:val="0D0D0D" w:themeColor="text1" w:themeTint="F2"/>
          <w:sz w:val="22"/>
          <w:szCs w:val="22"/>
        </w:rPr>
      </w:pPr>
      <w:r w:rsidRPr="00CB2FB8">
        <w:rPr>
          <w:rFonts w:ascii="Arial" w:hAnsi="Arial" w:cs="Arial"/>
          <w:b/>
          <w:color w:val="0D0D0D" w:themeColor="text1" w:themeTint="F2"/>
          <w:sz w:val="22"/>
          <w:szCs w:val="22"/>
        </w:rPr>
        <w:t xml:space="preserve">12.8. </w:t>
      </w:r>
      <w:r w:rsidRPr="00CB2FB8">
        <w:rPr>
          <w:rFonts w:ascii="Arial" w:hAnsi="Arial" w:cs="Arial"/>
          <w:bCs/>
          <w:color w:val="0D0D0D" w:themeColor="text1" w:themeTint="F2"/>
          <w:sz w:val="22"/>
          <w:szCs w:val="22"/>
        </w:rPr>
        <w:t>§ 6º A sanção estabelecida no inciso IV do caput deste artigo será precedida de análise jurídica e observará as seguintes regras:</w:t>
      </w:r>
    </w:p>
    <w:p w14:paraId="1F281698" w14:textId="77777777" w:rsidR="00CB2FB8" w:rsidRPr="00CB2FB8" w:rsidRDefault="00CB2FB8" w:rsidP="00CB2FB8">
      <w:pPr>
        <w:pStyle w:val="PargrafodaLista"/>
        <w:widowControl w:val="0"/>
        <w:autoSpaceDE w:val="0"/>
        <w:autoSpaceDN w:val="0"/>
        <w:spacing w:before="120" w:after="120" w:line="240" w:lineRule="auto"/>
        <w:ind w:right="-1"/>
        <w:jc w:val="both"/>
        <w:rPr>
          <w:rFonts w:ascii="Arial" w:hAnsi="Arial" w:cs="Arial"/>
          <w:bCs/>
          <w:color w:val="0D0D0D" w:themeColor="text1" w:themeTint="F2"/>
        </w:rPr>
      </w:pPr>
    </w:p>
    <w:p w14:paraId="5FF79A69" w14:textId="77777777" w:rsidR="00CB2FB8" w:rsidRPr="00CB2FB8" w:rsidRDefault="00CB2FB8" w:rsidP="00CB2FB8">
      <w:pPr>
        <w:pStyle w:val="PargrafodaLista"/>
        <w:widowControl w:val="0"/>
        <w:autoSpaceDE w:val="0"/>
        <w:autoSpaceDN w:val="0"/>
        <w:spacing w:before="120" w:after="120" w:line="240" w:lineRule="auto"/>
        <w:ind w:right="-1"/>
        <w:jc w:val="both"/>
        <w:rPr>
          <w:rFonts w:ascii="Arial" w:hAnsi="Arial" w:cs="Arial"/>
          <w:bCs/>
          <w:color w:val="0D0D0D" w:themeColor="text1" w:themeTint="F2"/>
        </w:rPr>
      </w:pPr>
      <w:r w:rsidRPr="00CB2FB8">
        <w:rPr>
          <w:rFonts w:ascii="Arial" w:hAnsi="Arial" w:cs="Arial"/>
          <w:bCs/>
          <w:color w:val="0D0D0D" w:themeColor="text1" w:themeTint="F2"/>
        </w:rPr>
        <w:t>I - Quando aplicada por órgão do Poder Executivo, será de competência exclusiva de ministro de Estado, de secretário estadual ou de secretário municipal e, quando aplicada por autarquia ou fundação, será de competência exclusiva da autoridade máxima da entidade;</w:t>
      </w:r>
    </w:p>
    <w:p w14:paraId="38EB9C24" w14:textId="77777777" w:rsidR="00CB2FB8" w:rsidRPr="00CB2FB8" w:rsidRDefault="00CB2FB8" w:rsidP="00CB2FB8">
      <w:pPr>
        <w:pStyle w:val="PargrafodaLista"/>
        <w:widowControl w:val="0"/>
        <w:autoSpaceDE w:val="0"/>
        <w:autoSpaceDN w:val="0"/>
        <w:spacing w:before="120" w:after="120" w:line="240" w:lineRule="auto"/>
        <w:ind w:right="-1"/>
        <w:jc w:val="both"/>
        <w:rPr>
          <w:rFonts w:ascii="Arial" w:hAnsi="Arial" w:cs="Arial"/>
          <w:bCs/>
          <w:color w:val="0D0D0D" w:themeColor="text1" w:themeTint="F2"/>
        </w:rPr>
      </w:pPr>
      <w:r w:rsidRPr="00CB2FB8">
        <w:rPr>
          <w:rFonts w:ascii="Arial" w:hAnsi="Arial" w:cs="Arial"/>
          <w:bCs/>
          <w:color w:val="0D0D0D" w:themeColor="text1" w:themeTint="F2"/>
        </w:rPr>
        <w:t>II - Quando aplicada por órgãos dos Poderes Legislativo e Judiciário, pelo Ministério Público e pela Defensoria Pública no desempenho da função administrativa, será de competência exclusiva de autoridade de nível hierárquico equivalente às autoridades referidas no inciso I deste parágrafo, na forma de regulamento.</w:t>
      </w:r>
    </w:p>
    <w:p w14:paraId="41D1DD6E" w14:textId="77777777" w:rsidR="00CB2FB8" w:rsidRPr="00CB2FB8" w:rsidRDefault="00CB2FB8" w:rsidP="00CB2FB8">
      <w:pPr>
        <w:pStyle w:val="PargrafodaLista"/>
        <w:widowControl w:val="0"/>
        <w:autoSpaceDE w:val="0"/>
        <w:autoSpaceDN w:val="0"/>
        <w:spacing w:before="120" w:after="120" w:line="240" w:lineRule="auto"/>
        <w:ind w:right="-1"/>
        <w:jc w:val="both"/>
        <w:rPr>
          <w:rFonts w:ascii="Arial" w:hAnsi="Arial" w:cs="Arial"/>
          <w:bCs/>
          <w:color w:val="0D0D0D" w:themeColor="text1" w:themeTint="F2"/>
        </w:rPr>
      </w:pPr>
    </w:p>
    <w:p w14:paraId="2B28A253" w14:textId="77777777" w:rsidR="00CB2FB8" w:rsidRPr="00CB2FB8" w:rsidRDefault="00CB2FB8" w:rsidP="00CB2FB8">
      <w:pPr>
        <w:widowControl w:val="0"/>
        <w:autoSpaceDE w:val="0"/>
        <w:autoSpaceDN w:val="0"/>
        <w:spacing w:before="120" w:after="120"/>
        <w:ind w:right="-1"/>
        <w:jc w:val="both"/>
        <w:rPr>
          <w:rFonts w:ascii="Arial" w:hAnsi="Arial" w:cs="Arial"/>
          <w:bCs/>
          <w:color w:val="0D0D0D" w:themeColor="text1" w:themeTint="F2"/>
          <w:sz w:val="22"/>
          <w:szCs w:val="22"/>
        </w:rPr>
      </w:pPr>
      <w:r w:rsidRPr="00CB2FB8">
        <w:rPr>
          <w:rFonts w:ascii="Arial" w:hAnsi="Arial" w:cs="Arial"/>
          <w:b/>
          <w:color w:val="0D0D0D" w:themeColor="text1" w:themeTint="F2"/>
          <w:sz w:val="22"/>
          <w:szCs w:val="22"/>
        </w:rPr>
        <w:t>12.9.</w:t>
      </w:r>
      <w:r w:rsidRPr="00CB2FB8">
        <w:rPr>
          <w:rFonts w:ascii="Arial" w:hAnsi="Arial" w:cs="Arial"/>
          <w:bCs/>
          <w:color w:val="0D0D0D" w:themeColor="text1" w:themeTint="F2"/>
          <w:sz w:val="22"/>
          <w:szCs w:val="22"/>
        </w:rPr>
        <w:t xml:space="preserve"> § 7º As sanções previstas nos incisos I, III e IV do caput deste artigo poderão ser aplicadas cumulativamente com a prevista no inciso II do caput deste artigo.</w:t>
      </w:r>
    </w:p>
    <w:p w14:paraId="50E80A11" w14:textId="77777777" w:rsidR="00CB2FB8" w:rsidRPr="00CB2FB8" w:rsidRDefault="00CB2FB8" w:rsidP="00CB2FB8">
      <w:pPr>
        <w:pStyle w:val="PargrafodaLista"/>
        <w:widowControl w:val="0"/>
        <w:autoSpaceDE w:val="0"/>
        <w:autoSpaceDN w:val="0"/>
        <w:spacing w:before="120" w:after="120" w:line="240" w:lineRule="auto"/>
        <w:ind w:right="-1"/>
        <w:jc w:val="both"/>
        <w:rPr>
          <w:rFonts w:ascii="Arial" w:hAnsi="Arial" w:cs="Arial"/>
          <w:bCs/>
          <w:color w:val="0D0D0D" w:themeColor="text1" w:themeTint="F2"/>
        </w:rPr>
      </w:pPr>
    </w:p>
    <w:p w14:paraId="70D705B0" w14:textId="77777777" w:rsidR="00CB2FB8" w:rsidRPr="00CB2FB8" w:rsidRDefault="00CB2FB8" w:rsidP="00CB2FB8">
      <w:pPr>
        <w:widowControl w:val="0"/>
        <w:autoSpaceDE w:val="0"/>
        <w:autoSpaceDN w:val="0"/>
        <w:spacing w:before="120" w:after="120"/>
        <w:ind w:right="-1"/>
        <w:jc w:val="both"/>
        <w:rPr>
          <w:rFonts w:ascii="Arial" w:hAnsi="Arial" w:cs="Arial"/>
          <w:bCs/>
          <w:color w:val="0D0D0D" w:themeColor="text1" w:themeTint="F2"/>
          <w:sz w:val="22"/>
          <w:szCs w:val="22"/>
        </w:rPr>
      </w:pPr>
      <w:r w:rsidRPr="00CB2FB8">
        <w:rPr>
          <w:rFonts w:ascii="Arial" w:hAnsi="Arial" w:cs="Arial"/>
          <w:b/>
          <w:color w:val="0D0D0D" w:themeColor="text1" w:themeTint="F2"/>
          <w:sz w:val="22"/>
          <w:szCs w:val="22"/>
        </w:rPr>
        <w:t>12.10.</w:t>
      </w:r>
      <w:r w:rsidRPr="00CB2FB8">
        <w:rPr>
          <w:rFonts w:ascii="Arial" w:hAnsi="Arial" w:cs="Arial"/>
          <w:bCs/>
          <w:color w:val="0D0D0D" w:themeColor="text1" w:themeTint="F2"/>
          <w:sz w:val="22"/>
          <w:szCs w:val="22"/>
        </w:rPr>
        <w:t xml:space="preserve"> § 8º Se a multa aplicada e as indenizações cabíveis forem superiores ao valor de pagamento eventualmente devido pela Administração ao contratado, além da perda desse valor, a diferença será descontada da garantia prestada ou será cobrada judicialmente.</w:t>
      </w:r>
    </w:p>
    <w:p w14:paraId="04023723" w14:textId="77777777" w:rsidR="00CB2FB8" w:rsidRPr="00CB2FB8" w:rsidRDefault="00CB2FB8" w:rsidP="00CB2FB8">
      <w:pPr>
        <w:pStyle w:val="PargrafodaLista"/>
        <w:widowControl w:val="0"/>
        <w:autoSpaceDE w:val="0"/>
        <w:autoSpaceDN w:val="0"/>
        <w:spacing w:before="120" w:after="120" w:line="240" w:lineRule="auto"/>
        <w:ind w:right="-1"/>
        <w:jc w:val="both"/>
        <w:rPr>
          <w:rFonts w:ascii="Arial" w:hAnsi="Arial" w:cs="Arial"/>
          <w:bCs/>
          <w:color w:val="0D0D0D" w:themeColor="text1" w:themeTint="F2"/>
        </w:rPr>
      </w:pPr>
    </w:p>
    <w:p w14:paraId="6409F97A" w14:textId="77777777" w:rsidR="00CB2FB8" w:rsidRPr="00CB2FB8" w:rsidRDefault="00CB2FB8" w:rsidP="00CB2FB8">
      <w:pPr>
        <w:widowControl w:val="0"/>
        <w:autoSpaceDE w:val="0"/>
        <w:autoSpaceDN w:val="0"/>
        <w:spacing w:before="120" w:after="120"/>
        <w:ind w:right="-1"/>
        <w:jc w:val="both"/>
        <w:rPr>
          <w:rFonts w:ascii="Arial" w:hAnsi="Arial" w:cs="Arial"/>
          <w:bCs/>
          <w:color w:val="0D0D0D" w:themeColor="text1" w:themeTint="F2"/>
          <w:sz w:val="22"/>
          <w:szCs w:val="22"/>
        </w:rPr>
      </w:pPr>
      <w:r w:rsidRPr="00CB2FB8">
        <w:rPr>
          <w:rFonts w:ascii="Arial" w:hAnsi="Arial" w:cs="Arial"/>
          <w:b/>
          <w:color w:val="0D0D0D" w:themeColor="text1" w:themeTint="F2"/>
          <w:sz w:val="22"/>
          <w:szCs w:val="22"/>
        </w:rPr>
        <w:t>12.11.</w:t>
      </w:r>
      <w:r w:rsidRPr="00CB2FB8">
        <w:rPr>
          <w:rFonts w:ascii="Arial" w:hAnsi="Arial" w:cs="Arial"/>
          <w:bCs/>
          <w:color w:val="0D0D0D" w:themeColor="text1" w:themeTint="F2"/>
          <w:sz w:val="22"/>
          <w:szCs w:val="22"/>
        </w:rPr>
        <w:t xml:space="preserve"> § 9º A aplicação das sanções previstas no caput deste artigo não exclui, em hipótese alguma, a obrigação de reparação integral do dano causado à Administração Pública.</w:t>
      </w:r>
    </w:p>
    <w:p w14:paraId="6DB4AD43" w14:textId="77777777" w:rsidR="00CB2FB8" w:rsidRPr="00CB2FB8" w:rsidRDefault="00CB2FB8" w:rsidP="00CB2FB8">
      <w:pPr>
        <w:widowControl w:val="0"/>
        <w:autoSpaceDE w:val="0"/>
        <w:autoSpaceDN w:val="0"/>
        <w:spacing w:before="120" w:after="120"/>
        <w:ind w:right="-1"/>
        <w:jc w:val="both"/>
        <w:rPr>
          <w:rFonts w:ascii="Arial" w:hAnsi="Arial" w:cs="Arial"/>
          <w:bCs/>
          <w:color w:val="0D0D0D" w:themeColor="text1" w:themeTint="F2"/>
          <w:sz w:val="22"/>
          <w:szCs w:val="22"/>
          <w:lang w:val="pt-PT"/>
        </w:rPr>
      </w:pPr>
    </w:p>
    <w:p w14:paraId="4767CB6A" w14:textId="77777777" w:rsidR="00CB2FB8" w:rsidRPr="00CB2FB8" w:rsidRDefault="00CB2FB8" w:rsidP="00CB2FB8">
      <w:pPr>
        <w:pBdr>
          <w:top w:val="single" w:sz="4" w:space="1" w:color="auto"/>
          <w:left w:val="single" w:sz="4" w:space="4" w:color="auto"/>
          <w:bottom w:val="single" w:sz="4" w:space="0" w:color="auto"/>
          <w:right w:val="single" w:sz="4" w:space="4" w:color="auto"/>
        </w:pBdr>
        <w:shd w:val="clear" w:color="auto" w:fill="E6E6E6"/>
        <w:autoSpaceDE w:val="0"/>
        <w:autoSpaceDN w:val="0"/>
        <w:adjustRightInd w:val="0"/>
        <w:spacing w:before="120" w:after="120" w:line="276" w:lineRule="auto"/>
        <w:ind w:right="-1"/>
        <w:jc w:val="both"/>
        <w:rPr>
          <w:rFonts w:ascii="Arial" w:hAnsi="Arial" w:cs="Arial"/>
          <w:b/>
          <w:bCs/>
          <w:sz w:val="22"/>
          <w:szCs w:val="22"/>
          <w:lang w:val="pt-PT"/>
        </w:rPr>
      </w:pPr>
      <w:r w:rsidRPr="00CB2FB8">
        <w:rPr>
          <w:rFonts w:ascii="Arial" w:hAnsi="Arial" w:cs="Arial"/>
          <w:b/>
          <w:bCs/>
          <w:sz w:val="22"/>
          <w:szCs w:val="22"/>
        </w:rPr>
        <w:t xml:space="preserve">13. </w:t>
      </w:r>
      <w:r w:rsidRPr="00CB2FB8">
        <w:rPr>
          <w:rFonts w:ascii="Arial" w:hAnsi="Arial" w:cs="Arial"/>
          <w:b/>
          <w:bCs/>
          <w:sz w:val="22"/>
          <w:szCs w:val="22"/>
          <w:lang w:val="pt-PT"/>
        </w:rPr>
        <w:t xml:space="preserve">DA ADESÃO À ATA DE REGISTRO DE PREÇOS </w:t>
      </w:r>
    </w:p>
    <w:p w14:paraId="73F386E2" w14:textId="77777777" w:rsidR="00CB2FB8" w:rsidRPr="00CB2FB8" w:rsidRDefault="00CB2FB8" w:rsidP="00CB2FB8">
      <w:pPr>
        <w:widowControl w:val="0"/>
        <w:autoSpaceDE w:val="0"/>
        <w:autoSpaceDN w:val="0"/>
        <w:spacing w:before="120" w:after="120"/>
        <w:ind w:right="-1"/>
        <w:jc w:val="both"/>
        <w:rPr>
          <w:rFonts w:ascii="Arial" w:hAnsi="Arial" w:cs="Arial"/>
          <w:bCs/>
          <w:sz w:val="22"/>
          <w:szCs w:val="22"/>
          <w:lang w:val="pt-PT"/>
        </w:rPr>
      </w:pPr>
      <w:r w:rsidRPr="00CB2FB8">
        <w:rPr>
          <w:rFonts w:ascii="Arial" w:hAnsi="Arial" w:cs="Arial"/>
          <w:bCs/>
          <w:sz w:val="22"/>
          <w:szCs w:val="22"/>
          <w:lang w:val="pt-PT"/>
        </w:rPr>
        <w:t>13.1. Será vedada a adesão de outros municípios, na qualidade de não participantes, à Ata de Registro de Preços que vier a ser formalizada pelo Município de Selvíria/MS, considerando:</w:t>
      </w:r>
    </w:p>
    <w:p w14:paraId="608A8316" w14:textId="77777777" w:rsidR="00CB2FB8" w:rsidRPr="00CB2FB8" w:rsidRDefault="00CB2FB8" w:rsidP="00CB2FB8">
      <w:pPr>
        <w:widowControl w:val="0"/>
        <w:autoSpaceDE w:val="0"/>
        <w:autoSpaceDN w:val="0"/>
        <w:spacing w:before="120" w:after="120"/>
        <w:ind w:right="-1"/>
        <w:jc w:val="both"/>
        <w:rPr>
          <w:rFonts w:ascii="Arial" w:hAnsi="Arial" w:cs="Arial"/>
          <w:b/>
          <w:bCs/>
          <w:sz w:val="22"/>
          <w:szCs w:val="22"/>
          <w:u w:val="single"/>
          <w:lang w:val="pt-PT"/>
        </w:rPr>
      </w:pPr>
      <w:r w:rsidRPr="00CB2FB8">
        <w:rPr>
          <w:rFonts w:ascii="Arial" w:hAnsi="Arial" w:cs="Arial"/>
          <w:b/>
          <w:bCs/>
          <w:sz w:val="22"/>
          <w:szCs w:val="22"/>
          <w:u w:val="single"/>
          <w:lang w:val="pt-PT"/>
        </w:rPr>
        <w:t>Justificativa:</w:t>
      </w:r>
    </w:p>
    <w:p w14:paraId="3CD3CDEA" w14:textId="77777777" w:rsidR="00CB2FB8" w:rsidRPr="00CB2FB8" w:rsidRDefault="00CB2FB8" w:rsidP="00CB2FB8">
      <w:pPr>
        <w:widowControl w:val="0"/>
        <w:autoSpaceDE w:val="0"/>
        <w:autoSpaceDN w:val="0"/>
        <w:spacing w:before="120" w:after="120"/>
        <w:ind w:right="-1"/>
        <w:jc w:val="both"/>
        <w:rPr>
          <w:rFonts w:ascii="Arial" w:hAnsi="Arial" w:cs="Arial"/>
          <w:bCs/>
          <w:sz w:val="22"/>
          <w:szCs w:val="22"/>
          <w:lang w:val="pt-PT"/>
        </w:rPr>
      </w:pPr>
      <w:r w:rsidRPr="00CB2FB8">
        <w:rPr>
          <w:rFonts w:ascii="Arial" w:hAnsi="Arial" w:cs="Arial"/>
          <w:bCs/>
          <w:sz w:val="22"/>
          <w:szCs w:val="22"/>
          <w:lang w:val="pt-PT"/>
        </w:rPr>
        <w:t>A vedação justifica-se pelo fato de que o Município não dispõe de estrutura administrativa, equipe técnica ou capacidade operacional suficiente para gerir solicitações de adesão externa, tampouco para acompanhar e fiscalizar a execução de eventuais contratações realizadas por entes não participantes.</w:t>
      </w:r>
    </w:p>
    <w:p w14:paraId="248F6B91" w14:textId="77777777" w:rsidR="00CB2FB8" w:rsidRPr="00CB2FB8" w:rsidRDefault="00CB2FB8" w:rsidP="00CB2FB8">
      <w:pPr>
        <w:widowControl w:val="0"/>
        <w:autoSpaceDE w:val="0"/>
        <w:autoSpaceDN w:val="0"/>
        <w:spacing w:before="120" w:after="120"/>
        <w:ind w:right="-1"/>
        <w:jc w:val="both"/>
        <w:rPr>
          <w:rFonts w:ascii="Arial" w:hAnsi="Arial" w:cs="Arial"/>
          <w:bCs/>
          <w:sz w:val="22"/>
          <w:szCs w:val="22"/>
          <w:lang w:val="pt-PT"/>
        </w:rPr>
      </w:pPr>
      <w:r w:rsidRPr="00CB2FB8">
        <w:rPr>
          <w:rFonts w:ascii="Arial" w:hAnsi="Arial" w:cs="Arial"/>
          <w:bCs/>
          <w:sz w:val="22"/>
          <w:szCs w:val="22"/>
          <w:lang w:val="pt-PT"/>
        </w:rPr>
        <w:t>Além disso, o objeto da contratação foi dimensionado exclusivamente com base nas necessidades da Administração do Município de Selvíria/MS, não havendo previsão de quantitativos adicionais que comportem possíveis adesões.</w:t>
      </w:r>
    </w:p>
    <w:p w14:paraId="015CC1FF" w14:textId="77777777" w:rsidR="00CB2FB8" w:rsidRPr="00CB2FB8" w:rsidRDefault="00CB2FB8" w:rsidP="00CB2FB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ind w:right="-1"/>
        <w:jc w:val="both"/>
        <w:rPr>
          <w:rFonts w:ascii="Arial" w:eastAsia="Calibri" w:hAnsi="Arial" w:cs="Arial"/>
          <w:b/>
          <w:bCs/>
          <w:sz w:val="22"/>
          <w:szCs w:val="22"/>
        </w:rPr>
      </w:pPr>
      <w:r w:rsidRPr="00CB2FB8">
        <w:rPr>
          <w:rFonts w:ascii="Arial" w:eastAsia="Calibri" w:hAnsi="Arial" w:cs="Arial"/>
          <w:b/>
          <w:bCs/>
          <w:sz w:val="22"/>
          <w:szCs w:val="22"/>
        </w:rPr>
        <w:t>14- DA HABILITAÇÃO TÉCNICA</w:t>
      </w:r>
    </w:p>
    <w:p w14:paraId="5E8AFBB9" w14:textId="77777777" w:rsidR="00CB2FB8" w:rsidRPr="00CB2FB8" w:rsidRDefault="00CB2FB8" w:rsidP="00CB2FB8">
      <w:pPr>
        <w:spacing w:before="120" w:line="276" w:lineRule="auto"/>
        <w:ind w:right="-1"/>
        <w:jc w:val="both"/>
        <w:rPr>
          <w:rFonts w:ascii="Arial" w:hAnsi="Arial" w:cs="Arial"/>
          <w:sz w:val="22"/>
          <w:szCs w:val="22"/>
        </w:rPr>
      </w:pPr>
      <w:r w:rsidRPr="00CB2FB8">
        <w:rPr>
          <w:rFonts w:ascii="Arial" w:hAnsi="Arial" w:cs="Arial"/>
          <w:b/>
          <w:sz w:val="22"/>
          <w:szCs w:val="22"/>
        </w:rPr>
        <w:t>14.1</w:t>
      </w:r>
      <w:r w:rsidRPr="00CB2FB8">
        <w:rPr>
          <w:rFonts w:ascii="Arial" w:hAnsi="Arial" w:cs="Arial"/>
          <w:sz w:val="22"/>
          <w:szCs w:val="22"/>
        </w:rPr>
        <w:t xml:space="preserve"> A licitante deverá apresentar:</w:t>
      </w:r>
    </w:p>
    <w:p w14:paraId="14E7C8DE" w14:textId="77777777" w:rsidR="00CB2FB8" w:rsidRPr="00CB2FB8" w:rsidRDefault="00CB2FB8" w:rsidP="00CB2FB8">
      <w:pPr>
        <w:spacing w:before="120" w:line="276" w:lineRule="auto"/>
        <w:ind w:right="-1"/>
        <w:jc w:val="both"/>
        <w:rPr>
          <w:rFonts w:ascii="Arial" w:hAnsi="Arial" w:cs="Arial"/>
          <w:sz w:val="22"/>
          <w:szCs w:val="22"/>
        </w:rPr>
      </w:pPr>
      <w:r w:rsidRPr="00CB2FB8">
        <w:rPr>
          <w:rFonts w:ascii="Arial" w:hAnsi="Arial" w:cs="Arial"/>
          <w:sz w:val="22"/>
          <w:szCs w:val="22"/>
        </w:rPr>
        <w:t>a) Autorização de Funcionamento (AFE) da empresa participante da licitação, expedido pelo Ministério da Saúde (ANVISA), contendo autorização para o funcionamento da empresa em situação Ativa;</w:t>
      </w:r>
    </w:p>
    <w:p w14:paraId="1B11B7BB" w14:textId="77777777" w:rsidR="00CB2FB8" w:rsidRPr="00CB2FB8" w:rsidRDefault="00CB2FB8" w:rsidP="00CB2FB8">
      <w:pPr>
        <w:spacing w:before="120" w:line="276" w:lineRule="auto"/>
        <w:ind w:right="-1"/>
        <w:jc w:val="both"/>
        <w:rPr>
          <w:rFonts w:ascii="Arial" w:hAnsi="Arial" w:cs="Arial"/>
          <w:sz w:val="22"/>
          <w:szCs w:val="22"/>
        </w:rPr>
      </w:pPr>
      <w:r w:rsidRPr="00CB2FB8">
        <w:rPr>
          <w:rFonts w:ascii="Arial" w:hAnsi="Arial" w:cs="Arial"/>
          <w:sz w:val="22"/>
          <w:szCs w:val="22"/>
        </w:rPr>
        <w:t xml:space="preserve">b) Autorização Especial (AE) da empresa participante da licitação, expedido pela ANVISA ou cópia de sua publicação no DOU, quando da oferta de proposta para itens sujeitos a controle especial, contendo autorização para o funcionamento da empresa em situação Ativa. </w:t>
      </w:r>
    </w:p>
    <w:p w14:paraId="11C23490" w14:textId="77777777" w:rsidR="00CB2FB8" w:rsidRPr="00CB2FB8" w:rsidRDefault="00CB2FB8" w:rsidP="00CB2FB8">
      <w:pPr>
        <w:spacing w:before="120" w:line="276" w:lineRule="auto"/>
        <w:ind w:right="-1"/>
        <w:jc w:val="both"/>
        <w:rPr>
          <w:rFonts w:ascii="Arial" w:hAnsi="Arial" w:cs="Arial"/>
          <w:sz w:val="22"/>
          <w:szCs w:val="22"/>
        </w:rPr>
      </w:pPr>
      <w:r w:rsidRPr="00CB2FB8">
        <w:rPr>
          <w:rFonts w:ascii="Arial" w:hAnsi="Arial" w:cs="Arial"/>
          <w:sz w:val="22"/>
          <w:szCs w:val="22"/>
        </w:rPr>
        <w:t>c) Alvará de licença sanitária, expedido pela unidade competente, da esfera Estadual ou Municipal, da sede da empresa licitante, compatível com o objeto licitado.</w:t>
      </w:r>
    </w:p>
    <w:p w14:paraId="2BE50C19" w14:textId="77777777" w:rsidR="00CB2FB8" w:rsidRPr="00CB2FB8" w:rsidRDefault="00CB2FB8" w:rsidP="00CB2FB8">
      <w:pPr>
        <w:pBdr>
          <w:top w:val="single" w:sz="4" w:space="1" w:color="auto"/>
          <w:left w:val="single" w:sz="4" w:space="4" w:color="auto"/>
          <w:bottom w:val="single" w:sz="4" w:space="0" w:color="auto"/>
          <w:right w:val="single" w:sz="4" w:space="4" w:color="auto"/>
        </w:pBdr>
        <w:shd w:val="clear" w:color="auto" w:fill="E6E6E6"/>
        <w:autoSpaceDE w:val="0"/>
        <w:autoSpaceDN w:val="0"/>
        <w:adjustRightInd w:val="0"/>
        <w:spacing w:before="120" w:after="120" w:line="276" w:lineRule="auto"/>
        <w:ind w:right="-1"/>
        <w:jc w:val="both"/>
        <w:rPr>
          <w:rFonts w:ascii="Arial" w:hAnsi="Arial" w:cs="Arial"/>
          <w:b/>
          <w:bCs/>
          <w:color w:val="0D0D0D" w:themeColor="text1" w:themeTint="F2"/>
          <w:sz w:val="22"/>
          <w:szCs w:val="22"/>
        </w:rPr>
      </w:pPr>
      <w:bookmarkStart w:id="7" w:name="_Hlk210056118"/>
      <w:r w:rsidRPr="00CB2FB8">
        <w:rPr>
          <w:rFonts w:ascii="Arial" w:hAnsi="Arial" w:cs="Arial"/>
          <w:b/>
          <w:bCs/>
          <w:color w:val="0D0D0D" w:themeColor="text1" w:themeTint="F2"/>
          <w:sz w:val="22"/>
          <w:szCs w:val="22"/>
        </w:rPr>
        <w:t>15. DOS RECURSOS ORÇAMENTÁRIOS</w:t>
      </w:r>
    </w:p>
    <w:p w14:paraId="0D0DEA0F" w14:textId="77777777" w:rsidR="00CB2FB8" w:rsidRPr="00CB2FB8" w:rsidRDefault="00CB2FB8" w:rsidP="00CB2FB8">
      <w:pPr>
        <w:pStyle w:val="PargrafodaLista"/>
        <w:widowControl w:val="0"/>
        <w:numPr>
          <w:ilvl w:val="0"/>
          <w:numId w:val="71"/>
        </w:numPr>
        <w:autoSpaceDE w:val="0"/>
        <w:autoSpaceDN w:val="0"/>
        <w:spacing w:before="120" w:after="120" w:line="240" w:lineRule="auto"/>
        <w:ind w:right="-1"/>
        <w:contextualSpacing w:val="0"/>
        <w:jc w:val="both"/>
        <w:rPr>
          <w:rFonts w:ascii="Arial" w:hAnsi="Arial" w:cs="Arial"/>
          <w:bCs/>
          <w:vanish/>
          <w:color w:val="0D0D0D" w:themeColor="text1" w:themeTint="F2"/>
        </w:rPr>
      </w:pPr>
    </w:p>
    <w:p w14:paraId="69D90628" w14:textId="77777777" w:rsidR="00CB2FB8" w:rsidRPr="00CB2FB8" w:rsidRDefault="00CB2FB8" w:rsidP="00CB2FB8">
      <w:pPr>
        <w:pStyle w:val="PargrafodaLista"/>
        <w:widowControl w:val="0"/>
        <w:numPr>
          <w:ilvl w:val="0"/>
          <w:numId w:val="71"/>
        </w:numPr>
        <w:autoSpaceDE w:val="0"/>
        <w:autoSpaceDN w:val="0"/>
        <w:spacing w:before="120" w:after="120" w:line="240" w:lineRule="auto"/>
        <w:ind w:right="-1"/>
        <w:contextualSpacing w:val="0"/>
        <w:jc w:val="both"/>
        <w:rPr>
          <w:rFonts w:ascii="Arial" w:hAnsi="Arial" w:cs="Arial"/>
          <w:bCs/>
          <w:vanish/>
          <w:color w:val="0D0D0D" w:themeColor="text1" w:themeTint="F2"/>
        </w:rPr>
      </w:pPr>
    </w:p>
    <w:p w14:paraId="45CE1C06" w14:textId="77777777" w:rsidR="00CB2FB8" w:rsidRPr="00CB2FB8" w:rsidRDefault="00CB2FB8" w:rsidP="00CB2FB8">
      <w:pPr>
        <w:pStyle w:val="PargrafodaLista"/>
        <w:widowControl w:val="0"/>
        <w:numPr>
          <w:ilvl w:val="0"/>
          <w:numId w:val="71"/>
        </w:numPr>
        <w:autoSpaceDE w:val="0"/>
        <w:autoSpaceDN w:val="0"/>
        <w:spacing w:before="120" w:after="120" w:line="240" w:lineRule="auto"/>
        <w:ind w:right="-1"/>
        <w:contextualSpacing w:val="0"/>
        <w:jc w:val="both"/>
        <w:rPr>
          <w:rFonts w:ascii="Arial" w:hAnsi="Arial" w:cs="Arial"/>
          <w:bCs/>
          <w:vanish/>
          <w:color w:val="0D0D0D" w:themeColor="text1" w:themeTint="F2"/>
        </w:rPr>
      </w:pPr>
    </w:p>
    <w:p w14:paraId="0F15F6D0" w14:textId="77777777" w:rsidR="00CB2FB8" w:rsidRPr="00CB2FB8" w:rsidRDefault="00CB2FB8" w:rsidP="00CB2FB8">
      <w:pPr>
        <w:pStyle w:val="PargrafodaLista"/>
        <w:widowControl w:val="0"/>
        <w:autoSpaceDE w:val="0"/>
        <w:autoSpaceDN w:val="0"/>
        <w:spacing w:before="120" w:after="120" w:line="240" w:lineRule="auto"/>
        <w:ind w:left="0" w:right="-1"/>
        <w:contextualSpacing w:val="0"/>
        <w:jc w:val="both"/>
        <w:rPr>
          <w:rFonts w:ascii="Arial" w:hAnsi="Arial" w:cs="Arial"/>
          <w:bCs/>
          <w:color w:val="0D0D0D" w:themeColor="text1" w:themeTint="F2"/>
        </w:rPr>
      </w:pPr>
      <w:r w:rsidRPr="00CB2FB8">
        <w:rPr>
          <w:rFonts w:ascii="Arial" w:hAnsi="Arial" w:cs="Arial"/>
          <w:b/>
          <w:color w:val="0D0D0D" w:themeColor="text1" w:themeTint="F2"/>
        </w:rPr>
        <w:t>15.1.</w:t>
      </w:r>
      <w:r w:rsidRPr="00CB2FB8">
        <w:rPr>
          <w:rFonts w:ascii="Arial" w:hAnsi="Arial" w:cs="Arial"/>
          <w:bCs/>
          <w:color w:val="0D0D0D" w:themeColor="text1" w:themeTint="F2"/>
        </w:rPr>
        <w:t xml:space="preserve"> As despesas decorrentes da presente aquisição correrão por conta da dotação vigente, cujos Programas de Trabalho e Elementos de Despesas constarão nas respectivas notas de empenho, ata de registro de preços, observadas as condições estabelecidas ao que dispõe o art. 84 da Lei Federal 14.133/2021.</w:t>
      </w:r>
    </w:p>
    <w:bookmarkEnd w:id="7"/>
    <w:p w14:paraId="58AA3ADD" w14:textId="77777777" w:rsidR="00CB2FB8" w:rsidRPr="00CB2FB8" w:rsidRDefault="00CB2FB8" w:rsidP="00CB2FB8">
      <w:pPr>
        <w:pStyle w:val="PargrafodaLista"/>
        <w:widowControl w:val="0"/>
        <w:autoSpaceDE w:val="0"/>
        <w:autoSpaceDN w:val="0"/>
        <w:spacing w:before="120" w:after="120" w:line="240" w:lineRule="auto"/>
        <w:ind w:left="0" w:right="-1"/>
        <w:contextualSpacing w:val="0"/>
        <w:jc w:val="both"/>
        <w:rPr>
          <w:rFonts w:ascii="Arial" w:hAnsi="Arial" w:cs="Arial"/>
          <w:bCs/>
          <w:color w:val="0D0D0D" w:themeColor="text1" w:themeTint="F2"/>
        </w:rPr>
      </w:pPr>
    </w:p>
    <w:p w14:paraId="15A11E0F" w14:textId="77777777" w:rsidR="00CB2FB8" w:rsidRPr="00CB2FB8" w:rsidRDefault="00CB2FB8" w:rsidP="00CB2FB8">
      <w:pPr>
        <w:pStyle w:val="PargrafodaLista"/>
        <w:widowControl w:val="0"/>
        <w:autoSpaceDE w:val="0"/>
        <w:autoSpaceDN w:val="0"/>
        <w:spacing w:before="120" w:after="120" w:line="240" w:lineRule="auto"/>
        <w:ind w:left="555" w:right="-1"/>
        <w:contextualSpacing w:val="0"/>
        <w:jc w:val="both"/>
        <w:rPr>
          <w:rFonts w:ascii="Arial" w:hAnsi="Arial" w:cs="Arial"/>
          <w:bCs/>
          <w:vanish/>
          <w:color w:val="0D0D0D" w:themeColor="text1" w:themeTint="F2"/>
        </w:rPr>
      </w:pPr>
    </w:p>
    <w:p w14:paraId="610ADCE5" w14:textId="77777777" w:rsidR="00CB2FB8" w:rsidRPr="00CB2FB8" w:rsidRDefault="00CB2FB8" w:rsidP="00CB2FB8">
      <w:pPr>
        <w:pStyle w:val="PargrafodaLista"/>
        <w:widowControl w:val="0"/>
        <w:numPr>
          <w:ilvl w:val="0"/>
          <w:numId w:val="71"/>
        </w:numPr>
        <w:autoSpaceDE w:val="0"/>
        <w:autoSpaceDN w:val="0"/>
        <w:spacing w:before="120" w:after="120" w:line="240" w:lineRule="auto"/>
        <w:ind w:right="-1"/>
        <w:contextualSpacing w:val="0"/>
        <w:jc w:val="both"/>
        <w:rPr>
          <w:rFonts w:ascii="Arial" w:hAnsi="Arial" w:cs="Arial"/>
          <w:bCs/>
          <w:vanish/>
          <w:color w:val="0D0D0D" w:themeColor="text1" w:themeTint="F2"/>
        </w:rPr>
      </w:pPr>
    </w:p>
    <w:p w14:paraId="78C926E9" w14:textId="77777777" w:rsidR="00CB2FB8" w:rsidRPr="00CB2FB8" w:rsidRDefault="00CB2FB8" w:rsidP="00CB2FB8">
      <w:pPr>
        <w:pStyle w:val="PargrafodaLista"/>
        <w:widowControl w:val="0"/>
        <w:numPr>
          <w:ilvl w:val="0"/>
          <w:numId w:val="71"/>
        </w:numPr>
        <w:autoSpaceDE w:val="0"/>
        <w:autoSpaceDN w:val="0"/>
        <w:spacing w:before="120" w:after="120" w:line="240" w:lineRule="auto"/>
        <w:ind w:right="-1"/>
        <w:contextualSpacing w:val="0"/>
        <w:jc w:val="both"/>
        <w:rPr>
          <w:rFonts w:ascii="Arial" w:hAnsi="Arial" w:cs="Arial"/>
          <w:bCs/>
          <w:vanish/>
          <w:color w:val="0D0D0D" w:themeColor="text1" w:themeTint="F2"/>
        </w:rPr>
      </w:pPr>
    </w:p>
    <w:p w14:paraId="57E6C429" w14:textId="77777777" w:rsidR="00CB2FB8" w:rsidRPr="00CB2FB8" w:rsidRDefault="00CB2FB8" w:rsidP="00CB2FB8">
      <w:pPr>
        <w:ind w:left="708" w:right="-1"/>
        <w:jc w:val="both"/>
        <w:rPr>
          <w:rFonts w:ascii="Arial" w:hAnsi="Arial" w:cs="Arial"/>
          <w:bCs/>
          <w:sz w:val="22"/>
          <w:szCs w:val="22"/>
        </w:rPr>
      </w:pPr>
    </w:p>
    <w:p w14:paraId="4B003B20" w14:textId="77777777" w:rsidR="00CB2FB8" w:rsidRDefault="00CB2FB8" w:rsidP="00CB2FB8">
      <w:pPr>
        <w:spacing w:line="360" w:lineRule="auto"/>
        <w:ind w:right="-1"/>
        <w:jc w:val="right"/>
        <w:rPr>
          <w:rFonts w:ascii="Arial" w:hAnsi="Arial" w:cs="Arial"/>
          <w:sz w:val="22"/>
          <w:szCs w:val="22"/>
        </w:rPr>
      </w:pPr>
      <w:r w:rsidRPr="00CB2FB8">
        <w:rPr>
          <w:rFonts w:ascii="Arial" w:hAnsi="Arial" w:cs="Arial"/>
          <w:sz w:val="22"/>
          <w:szCs w:val="22"/>
        </w:rPr>
        <w:t>Selvíria/MS, 26 de setembro de 2025.</w:t>
      </w:r>
    </w:p>
    <w:p w14:paraId="61F0E5C7" w14:textId="77777777" w:rsidR="004F3CEC" w:rsidRDefault="004F3CEC" w:rsidP="00CB2FB8">
      <w:pPr>
        <w:spacing w:line="360" w:lineRule="auto"/>
        <w:ind w:right="-1"/>
        <w:jc w:val="right"/>
        <w:rPr>
          <w:rFonts w:ascii="Arial" w:hAnsi="Arial" w:cs="Arial"/>
          <w:sz w:val="22"/>
          <w:szCs w:val="22"/>
        </w:rPr>
      </w:pPr>
    </w:p>
    <w:p w14:paraId="6D6B43B0" w14:textId="77777777" w:rsidR="004F3CEC" w:rsidRPr="00CB2FB8" w:rsidRDefault="004F3CEC" w:rsidP="00CB2FB8">
      <w:pPr>
        <w:spacing w:line="360" w:lineRule="auto"/>
        <w:ind w:right="-1"/>
        <w:jc w:val="right"/>
        <w:rPr>
          <w:rFonts w:ascii="Arial" w:hAnsi="Arial" w:cs="Arial"/>
          <w:sz w:val="22"/>
          <w:szCs w:val="22"/>
        </w:rPr>
      </w:pPr>
    </w:p>
    <w:p w14:paraId="2383823D" w14:textId="77777777" w:rsidR="00CB2FB8" w:rsidRPr="00CB2FB8" w:rsidRDefault="00CB2FB8" w:rsidP="00CB2FB8">
      <w:pPr>
        <w:tabs>
          <w:tab w:val="left" w:pos="709"/>
        </w:tabs>
        <w:ind w:right="-1"/>
        <w:jc w:val="center"/>
        <w:rPr>
          <w:rFonts w:ascii="Arial" w:hAnsi="Arial" w:cs="Arial"/>
          <w:b/>
          <w:sz w:val="22"/>
          <w:szCs w:val="22"/>
        </w:rPr>
      </w:pPr>
      <w:r w:rsidRPr="00CB2FB8">
        <w:rPr>
          <w:rFonts w:ascii="Arial" w:hAnsi="Arial" w:cs="Arial"/>
          <w:b/>
          <w:sz w:val="22"/>
          <w:szCs w:val="22"/>
        </w:rPr>
        <w:t>DALILA FLÁVIA BARBOSA RODRIGUES</w:t>
      </w:r>
    </w:p>
    <w:p w14:paraId="07282FFC" w14:textId="77777777" w:rsidR="00CB2FB8" w:rsidRPr="00CB2FB8" w:rsidRDefault="00CB2FB8" w:rsidP="00CB2FB8">
      <w:pPr>
        <w:ind w:right="-1"/>
        <w:jc w:val="center"/>
        <w:rPr>
          <w:rFonts w:ascii="Arial" w:hAnsi="Arial" w:cs="Arial"/>
          <w:sz w:val="22"/>
          <w:szCs w:val="22"/>
        </w:rPr>
      </w:pPr>
      <w:r w:rsidRPr="00CB2FB8">
        <w:rPr>
          <w:rFonts w:ascii="Arial" w:hAnsi="Arial" w:cs="Arial"/>
          <w:smallCaps/>
          <w:sz w:val="22"/>
          <w:szCs w:val="22"/>
        </w:rPr>
        <w:t>Secretária Municipal de Saúde</w:t>
      </w:r>
    </w:p>
    <w:p w14:paraId="36B43E47" w14:textId="15BF12B4" w:rsidR="00577388" w:rsidRPr="00577388" w:rsidRDefault="00577388" w:rsidP="00CB138B">
      <w:pPr>
        <w:widowControl w:val="0"/>
        <w:tabs>
          <w:tab w:val="left" w:pos="3406"/>
          <w:tab w:val="left" w:pos="3619"/>
        </w:tabs>
        <w:suppressAutoHyphens/>
        <w:autoSpaceDN w:val="0"/>
        <w:ind w:right="-2"/>
        <w:jc w:val="center"/>
        <w:textAlignment w:val="baseline"/>
        <w:rPr>
          <w:rFonts w:ascii="Arial" w:eastAsia="SimSun" w:hAnsi="Arial" w:cs="Arial"/>
          <w:color w:val="FF0000"/>
          <w:kern w:val="3"/>
          <w:lang w:eastAsia="zh-CN" w:bidi="hi-IN"/>
        </w:rPr>
      </w:pPr>
    </w:p>
    <w:p w14:paraId="3BC6073B" w14:textId="77777777" w:rsidR="00577388" w:rsidRPr="00577388" w:rsidRDefault="00577388" w:rsidP="00CB138B">
      <w:pPr>
        <w:tabs>
          <w:tab w:val="left" w:pos="709"/>
        </w:tabs>
        <w:ind w:right="-2"/>
        <w:jc w:val="center"/>
        <w:rPr>
          <w:rFonts w:ascii="Arial" w:hAnsi="Arial" w:cs="Arial"/>
          <w:sz w:val="22"/>
          <w:szCs w:val="22"/>
        </w:rPr>
      </w:pPr>
    </w:p>
    <w:p w14:paraId="2D4C2844" w14:textId="77777777" w:rsidR="00375762" w:rsidRDefault="00375762" w:rsidP="00CB138B">
      <w:pPr>
        <w:ind w:right="-2"/>
        <w:jc w:val="center"/>
        <w:rPr>
          <w:b/>
          <w:u w:val="single"/>
        </w:rPr>
      </w:pPr>
    </w:p>
    <w:p w14:paraId="7D0855ED" w14:textId="77777777" w:rsidR="00375762" w:rsidRDefault="00375762" w:rsidP="00CB138B">
      <w:pPr>
        <w:ind w:right="-2"/>
        <w:jc w:val="center"/>
        <w:rPr>
          <w:b/>
          <w:u w:val="single"/>
        </w:rPr>
      </w:pPr>
    </w:p>
    <w:p w14:paraId="46F9B1A2" w14:textId="77777777" w:rsidR="00375762" w:rsidRDefault="00375762" w:rsidP="00CB138B">
      <w:pPr>
        <w:ind w:right="-2"/>
        <w:jc w:val="center"/>
        <w:rPr>
          <w:b/>
          <w:u w:val="single"/>
        </w:rPr>
      </w:pPr>
    </w:p>
    <w:p w14:paraId="66793802" w14:textId="77777777" w:rsidR="00375762" w:rsidRPr="00884D16" w:rsidRDefault="00375762" w:rsidP="00CB138B">
      <w:pPr>
        <w:ind w:right="-2" w:firstLine="703"/>
        <w:jc w:val="both"/>
      </w:pPr>
    </w:p>
    <w:p w14:paraId="2014D2D1" w14:textId="77777777" w:rsidR="00D65FC6" w:rsidRDefault="00D65FC6" w:rsidP="00CB138B">
      <w:pPr>
        <w:ind w:right="-2"/>
        <w:jc w:val="center"/>
        <w:rPr>
          <w:rFonts w:ascii="Arial" w:hAnsi="Arial" w:cs="Arial"/>
          <w:sz w:val="22"/>
          <w:szCs w:val="22"/>
        </w:rPr>
      </w:pPr>
    </w:p>
    <w:p w14:paraId="419528AC" w14:textId="77777777" w:rsidR="00AF26BB" w:rsidRDefault="00AF26BB" w:rsidP="00CB138B">
      <w:pPr>
        <w:ind w:right="-2"/>
        <w:jc w:val="center"/>
        <w:rPr>
          <w:rFonts w:ascii="Arial" w:hAnsi="Arial" w:cs="Arial"/>
          <w:b/>
          <w:color w:val="FF0000"/>
          <w:sz w:val="22"/>
          <w:szCs w:val="22"/>
        </w:rPr>
      </w:pPr>
    </w:p>
    <w:p w14:paraId="622E367A" w14:textId="77777777" w:rsidR="00577388" w:rsidRDefault="00577388" w:rsidP="00CB138B">
      <w:pPr>
        <w:pStyle w:val="Corpodetexto"/>
        <w:ind w:right="-2"/>
        <w:jc w:val="center"/>
        <w:rPr>
          <w:rFonts w:ascii="Arial" w:hAnsi="Arial" w:cs="Arial"/>
          <w:bCs/>
          <w:sz w:val="22"/>
          <w:szCs w:val="22"/>
          <w:u w:val="none"/>
        </w:rPr>
      </w:pPr>
    </w:p>
    <w:p w14:paraId="5673CA4C" w14:textId="553EB839" w:rsidR="00BB7BC9" w:rsidRPr="00D529E0" w:rsidRDefault="00BB7BC9" w:rsidP="00CB138B">
      <w:pPr>
        <w:pStyle w:val="Corpodetexto"/>
        <w:ind w:right="-2"/>
        <w:jc w:val="center"/>
        <w:rPr>
          <w:rFonts w:ascii="Arial" w:hAnsi="Arial" w:cs="Arial"/>
          <w:bCs/>
          <w:sz w:val="22"/>
          <w:szCs w:val="22"/>
          <w:u w:val="none"/>
        </w:rPr>
      </w:pPr>
      <w:r w:rsidRPr="00D529E0">
        <w:rPr>
          <w:rFonts w:ascii="Arial" w:hAnsi="Arial" w:cs="Arial"/>
          <w:bCs/>
          <w:sz w:val="22"/>
          <w:szCs w:val="22"/>
          <w:u w:val="none"/>
        </w:rPr>
        <w:t>ANEXO II</w:t>
      </w:r>
    </w:p>
    <w:p w14:paraId="3324A179" w14:textId="77777777" w:rsidR="00BB7BC9" w:rsidRPr="00D529E0" w:rsidRDefault="00BB7BC9" w:rsidP="00CB138B">
      <w:pPr>
        <w:pStyle w:val="Corpodetexto"/>
        <w:ind w:right="-2"/>
        <w:jc w:val="center"/>
        <w:rPr>
          <w:rFonts w:ascii="Arial" w:hAnsi="Arial" w:cs="Arial"/>
          <w:b w:val="0"/>
          <w:bCs/>
          <w:sz w:val="22"/>
          <w:szCs w:val="22"/>
          <w:u w:val="none"/>
        </w:rPr>
      </w:pPr>
    </w:p>
    <w:p w14:paraId="1F536CF6" w14:textId="77777777" w:rsidR="00BB7BC9" w:rsidRPr="00D529E0" w:rsidRDefault="00BB7BC9" w:rsidP="00CB138B">
      <w:pPr>
        <w:pStyle w:val="Corpodetexto"/>
        <w:ind w:right="-2"/>
        <w:jc w:val="center"/>
        <w:rPr>
          <w:rFonts w:ascii="Arial" w:hAnsi="Arial" w:cs="Arial"/>
          <w:bCs/>
          <w:sz w:val="22"/>
          <w:szCs w:val="22"/>
          <w:u w:val="none"/>
        </w:rPr>
      </w:pPr>
      <w:r w:rsidRPr="00D529E0">
        <w:rPr>
          <w:rFonts w:ascii="Arial" w:hAnsi="Arial" w:cs="Arial"/>
          <w:bCs/>
          <w:sz w:val="22"/>
          <w:szCs w:val="22"/>
          <w:u w:val="none"/>
        </w:rPr>
        <w:t>MODELO REFERENCIAL DE DECLARAÇÃO DE INEXISTÊNCIA DE FATO IMPEDITIVO PARA LICITAR OU CONTRATAR</w:t>
      </w:r>
    </w:p>
    <w:p w14:paraId="5E87D037" w14:textId="77777777" w:rsidR="00BB7BC9" w:rsidRPr="00D529E0" w:rsidRDefault="00BB7BC9" w:rsidP="00CB138B">
      <w:pPr>
        <w:pStyle w:val="Corpodetexto"/>
        <w:ind w:right="-2"/>
        <w:jc w:val="center"/>
        <w:rPr>
          <w:rFonts w:ascii="Arial" w:hAnsi="Arial" w:cs="Arial"/>
          <w:b w:val="0"/>
          <w:bCs/>
          <w:sz w:val="22"/>
          <w:szCs w:val="22"/>
          <w:u w:val="none"/>
        </w:rPr>
      </w:pPr>
    </w:p>
    <w:p w14:paraId="1B4BA653" w14:textId="77777777" w:rsidR="00BB7BC9" w:rsidRPr="00D529E0" w:rsidRDefault="00BB7BC9" w:rsidP="00CB138B">
      <w:pPr>
        <w:pStyle w:val="Corpodetexto"/>
        <w:ind w:right="-2"/>
        <w:jc w:val="center"/>
        <w:rPr>
          <w:rFonts w:ascii="Arial" w:hAnsi="Arial" w:cs="Arial"/>
          <w:b w:val="0"/>
          <w:bCs/>
          <w:sz w:val="22"/>
          <w:szCs w:val="22"/>
          <w:u w:val="none"/>
        </w:rPr>
      </w:pPr>
    </w:p>
    <w:p w14:paraId="4038778C" w14:textId="77777777" w:rsidR="00BB7BC9" w:rsidRPr="00D529E0" w:rsidRDefault="00BB7BC9" w:rsidP="00CB138B">
      <w:pPr>
        <w:pStyle w:val="Corpodetexto"/>
        <w:ind w:right="-2"/>
        <w:jc w:val="center"/>
        <w:rPr>
          <w:rFonts w:ascii="Arial" w:hAnsi="Arial" w:cs="Arial"/>
          <w:b w:val="0"/>
          <w:bCs/>
          <w:sz w:val="22"/>
          <w:szCs w:val="22"/>
          <w:u w:val="none"/>
        </w:rPr>
      </w:pPr>
      <w:r w:rsidRPr="00D529E0">
        <w:rPr>
          <w:rFonts w:ascii="Arial" w:hAnsi="Arial" w:cs="Arial"/>
          <w:b w:val="0"/>
          <w:bCs/>
          <w:sz w:val="22"/>
          <w:szCs w:val="22"/>
          <w:u w:val="none"/>
        </w:rPr>
        <w:t>- DECLARAÇÃO -</w:t>
      </w:r>
    </w:p>
    <w:p w14:paraId="514F14F1" w14:textId="77777777" w:rsidR="00BB7BC9" w:rsidRPr="00D529E0" w:rsidRDefault="00BB7BC9" w:rsidP="00CB138B">
      <w:pPr>
        <w:pStyle w:val="Corpodetexto"/>
        <w:ind w:right="-2"/>
        <w:jc w:val="center"/>
        <w:rPr>
          <w:rFonts w:ascii="Arial" w:hAnsi="Arial" w:cs="Arial"/>
          <w:sz w:val="22"/>
          <w:szCs w:val="22"/>
          <w:u w:val="none"/>
        </w:rPr>
      </w:pPr>
    </w:p>
    <w:p w14:paraId="61E34EA5" w14:textId="77777777" w:rsidR="00BB7BC9" w:rsidRPr="00D529E0" w:rsidRDefault="00BB7BC9" w:rsidP="00CB138B">
      <w:pPr>
        <w:pStyle w:val="Corpodetexto"/>
        <w:ind w:right="-2"/>
        <w:jc w:val="center"/>
        <w:rPr>
          <w:rFonts w:ascii="Arial" w:hAnsi="Arial" w:cs="Arial"/>
          <w:sz w:val="22"/>
          <w:szCs w:val="22"/>
          <w:u w:val="none"/>
        </w:rPr>
      </w:pPr>
    </w:p>
    <w:p w14:paraId="684CFBC3" w14:textId="77777777" w:rsidR="00BB7BC9" w:rsidRPr="00D529E0" w:rsidRDefault="00BB7BC9" w:rsidP="00CB138B">
      <w:pPr>
        <w:pStyle w:val="Corpodetexto"/>
        <w:ind w:right="-2" w:firstLine="2340"/>
        <w:rPr>
          <w:rFonts w:ascii="Arial" w:hAnsi="Arial" w:cs="Arial"/>
          <w:sz w:val="22"/>
          <w:szCs w:val="22"/>
          <w:u w:val="none"/>
        </w:rPr>
      </w:pPr>
    </w:p>
    <w:p w14:paraId="6C63504A" w14:textId="4EC077DE" w:rsidR="00BB7BC9" w:rsidRPr="00AB67ED" w:rsidRDefault="00BB7BC9" w:rsidP="00CB138B">
      <w:pPr>
        <w:pStyle w:val="Corpodetexto"/>
        <w:ind w:right="-2" w:firstLine="708"/>
        <w:rPr>
          <w:rFonts w:ascii="Arial" w:hAnsi="Arial" w:cs="Arial"/>
          <w:b w:val="0"/>
          <w:bCs/>
          <w:sz w:val="22"/>
          <w:szCs w:val="22"/>
          <w:u w:val="none"/>
        </w:rPr>
      </w:pPr>
      <w:r w:rsidRPr="00AB67ED">
        <w:rPr>
          <w:rFonts w:ascii="Arial" w:hAnsi="Arial" w:cs="Arial"/>
          <w:b w:val="0"/>
          <w:bCs/>
          <w:sz w:val="22"/>
          <w:szCs w:val="22"/>
          <w:u w:val="none"/>
        </w:rPr>
        <w:t xml:space="preserve">Eu, (nome completo), representante legal da empresa (razão social da proponente), interessada em participar do Pregão </w:t>
      </w:r>
      <w:r w:rsidR="006044DB">
        <w:rPr>
          <w:rFonts w:ascii="Arial" w:hAnsi="Arial" w:cs="Arial"/>
          <w:b w:val="0"/>
          <w:bCs/>
          <w:sz w:val="22"/>
          <w:szCs w:val="22"/>
          <w:u w:val="none"/>
        </w:rPr>
        <w:t xml:space="preserve">Eletrônico </w:t>
      </w:r>
      <w:r w:rsidRPr="00AB67ED">
        <w:rPr>
          <w:rFonts w:ascii="Arial" w:hAnsi="Arial" w:cs="Arial"/>
          <w:b w:val="0"/>
          <w:bCs/>
          <w:sz w:val="22"/>
          <w:szCs w:val="22"/>
          <w:u w:val="none"/>
        </w:rPr>
        <w:t>n</w:t>
      </w:r>
      <w:r w:rsidR="003E1E27" w:rsidRPr="00AB67ED">
        <w:rPr>
          <w:rFonts w:ascii="Arial" w:hAnsi="Arial" w:cs="Arial"/>
          <w:b w:val="0"/>
          <w:bCs/>
          <w:sz w:val="22"/>
          <w:szCs w:val="22"/>
          <w:u w:val="none"/>
        </w:rPr>
        <w:t>.</w:t>
      </w:r>
      <w:r w:rsidRPr="00AB67ED">
        <w:rPr>
          <w:rFonts w:ascii="Arial" w:hAnsi="Arial" w:cs="Arial"/>
          <w:b w:val="0"/>
          <w:bCs/>
          <w:sz w:val="22"/>
          <w:szCs w:val="22"/>
          <w:u w:val="none"/>
        </w:rPr>
        <w:t xml:space="preserve">º </w:t>
      </w:r>
      <w:r w:rsidR="00B44316" w:rsidRPr="00AB67ED">
        <w:rPr>
          <w:rFonts w:ascii="Arial" w:hAnsi="Arial" w:cs="Arial"/>
          <w:b w:val="0"/>
          <w:bCs/>
          <w:sz w:val="22"/>
          <w:szCs w:val="22"/>
          <w:u w:val="none"/>
        </w:rPr>
        <w:t>0</w:t>
      </w:r>
      <w:r w:rsidR="005D5826">
        <w:rPr>
          <w:rFonts w:ascii="Arial" w:hAnsi="Arial" w:cs="Arial"/>
          <w:b w:val="0"/>
          <w:bCs/>
          <w:sz w:val="22"/>
          <w:szCs w:val="22"/>
          <w:u w:val="none"/>
        </w:rPr>
        <w:t>0</w:t>
      </w:r>
      <w:r w:rsidR="002B3338">
        <w:rPr>
          <w:rFonts w:ascii="Arial" w:hAnsi="Arial" w:cs="Arial"/>
          <w:b w:val="0"/>
          <w:bCs/>
          <w:sz w:val="22"/>
          <w:szCs w:val="22"/>
          <w:u w:val="none"/>
        </w:rPr>
        <w:t>7</w:t>
      </w:r>
      <w:r w:rsidRPr="00AB67ED">
        <w:rPr>
          <w:rFonts w:ascii="Arial" w:hAnsi="Arial" w:cs="Arial"/>
          <w:b w:val="0"/>
          <w:bCs/>
          <w:sz w:val="22"/>
          <w:szCs w:val="22"/>
          <w:u w:val="none"/>
        </w:rPr>
        <w:t>/</w:t>
      </w:r>
      <w:r w:rsidR="004B49C8" w:rsidRPr="00AB67ED">
        <w:rPr>
          <w:rFonts w:ascii="Arial" w:hAnsi="Arial" w:cs="Arial"/>
          <w:b w:val="0"/>
          <w:bCs/>
          <w:sz w:val="22"/>
          <w:szCs w:val="22"/>
          <w:u w:val="none"/>
        </w:rPr>
        <w:t>202</w:t>
      </w:r>
      <w:r w:rsidR="006044DB">
        <w:rPr>
          <w:rFonts w:ascii="Arial" w:hAnsi="Arial" w:cs="Arial"/>
          <w:b w:val="0"/>
          <w:bCs/>
          <w:sz w:val="22"/>
          <w:szCs w:val="22"/>
          <w:u w:val="none"/>
        </w:rPr>
        <w:t xml:space="preserve">5 </w:t>
      </w:r>
      <w:r w:rsidR="005D6120" w:rsidRPr="00AB67ED">
        <w:rPr>
          <w:rFonts w:ascii="Arial" w:hAnsi="Arial" w:cs="Arial"/>
          <w:b w:val="0"/>
          <w:bCs/>
          <w:sz w:val="22"/>
          <w:szCs w:val="22"/>
          <w:u w:val="none"/>
        </w:rPr>
        <w:t>–</w:t>
      </w:r>
      <w:r w:rsidR="00D878B6" w:rsidRPr="00AB67ED">
        <w:rPr>
          <w:rFonts w:ascii="Arial" w:hAnsi="Arial" w:cs="Arial"/>
          <w:b w:val="0"/>
          <w:bCs/>
          <w:sz w:val="22"/>
          <w:szCs w:val="22"/>
          <w:u w:val="none"/>
        </w:rPr>
        <w:t xml:space="preserve"> Processo</w:t>
      </w:r>
      <w:r w:rsidR="005D6120" w:rsidRPr="00AB67ED">
        <w:rPr>
          <w:rFonts w:ascii="Arial" w:hAnsi="Arial" w:cs="Arial"/>
          <w:b w:val="0"/>
          <w:bCs/>
          <w:sz w:val="22"/>
          <w:szCs w:val="22"/>
          <w:u w:val="none"/>
        </w:rPr>
        <w:t xml:space="preserve"> Adm. </w:t>
      </w:r>
      <w:r w:rsidRPr="00AB67ED">
        <w:rPr>
          <w:rFonts w:ascii="Arial" w:hAnsi="Arial" w:cs="Arial"/>
          <w:b w:val="0"/>
          <w:bCs/>
          <w:sz w:val="22"/>
          <w:szCs w:val="22"/>
          <w:u w:val="none"/>
        </w:rPr>
        <w:t>n</w:t>
      </w:r>
      <w:r w:rsidR="003E1E27" w:rsidRPr="00AB67ED">
        <w:rPr>
          <w:rFonts w:ascii="Arial" w:hAnsi="Arial" w:cs="Arial"/>
          <w:b w:val="0"/>
          <w:bCs/>
          <w:sz w:val="22"/>
          <w:szCs w:val="22"/>
          <w:u w:val="none"/>
        </w:rPr>
        <w:t>.</w:t>
      </w:r>
      <w:r w:rsidRPr="00AB67ED">
        <w:rPr>
          <w:rFonts w:ascii="Arial" w:hAnsi="Arial" w:cs="Arial"/>
          <w:b w:val="0"/>
          <w:bCs/>
          <w:sz w:val="22"/>
          <w:szCs w:val="22"/>
          <w:u w:val="none"/>
        </w:rPr>
        <w:t xml:space="preserve">º </w:t>
      </w:r>
      <w:r w:rsidR="00B44316" w:rsidRPr="00AB67ED">
        <w:rPr>
          <w:rFonts w:ascii="Arial" w:hAnsi="Arial" w:cs="Arial"/>
          <w:b w:val="0"/>
          <w:bCs/>
          <w:sz w:val="22"/>
          <w:szCs w:val="22"/>
          <w:u w:val="none"/>
        </w:rPr>
        <w:t>0</w:t>
      </w:r>
      <w:r w:rsidR="00A36901">
        <w:rPr>
          <w:rFonts w:ascii="Arial" w:hAnsi="Arial" w:cs="Arial"/>
          <w:b w:val="0"/>
          <w:bCs/>
          <w:sz w:val="22"/>
          <w:szCs w:val="22"/>
          <w:u w:val="none"/>
        </w:rPr>
        <w:t>9</w:t>
      </w:r>
      <w:r w:rsidR="002B3338">
        <w:rPr>
          <w:rFonts w:ascii="Arial" w:hAnsi="Arial" w:cs="Arial"/>
          <w:b w:val="0"/>
          <w:bCs/>
          <w:sz w:val="22"/>
          <w:szCs w:val="22"/>
          <w:u w:val="none"/>
        </w:rPr>
        <w:t>7</w:t>
      </w:r>
      <w:r w:rsidRPr="00AB67ED">
        <w:rPr>
          <w:rFonts w:ascii="Arial" w:hAnsi="Arial" w:cs="Arial"/>
          <w:b w:val="0"/>
          <w:bCs/>
          <w:sz w:val="22"/>
          <w:szCs w:val="22"/>
          <w:u w:val="none"/>
        </w:rPr>
        <w:t>/</w:t>
      </w:r>
      <w:r w:rsidR="004B49C8" w:rsidRPr="00AB67ED">
        <w:rPr>
          <w:rFonts w:ascii="Arial" w:hAnsi="Arial" w:cs="Arial"/>
          <w:b w:val="0"/>
          <w:bCs/>
          <w:sz w:val="22"/>
          <w:szCs w:val="22"/>
          <w:u w:val="none"/>
        </w:rPr>
        <w:t>202</w:t>
      </w:r>
      <w:r w:rsidR="006044DB">
        <w:rPr>
          <w:rFonts w:ascii="Arial" w:hAnsi="Arial" w:cs="Arial"/>
          <w:b w:val="0"/>
          <w:bCs/>
          <w:sz w:val="22"/>
          <w:szCs w:val="22"/>
          <w:u w:val="none"/>
        </w:rPr>
        <w:t>5</w:t>
      </w:r>
      <w:r w:rsidRPr="00AB67ED">
        <w:rPr>
          <w:rFonts w:ascii="Arial" w:hAnsi="Arial" w:cs="Arial"/>
          <w:b w:val="0"/>
          <w:bCs/>
          <w:sz w:val="22"/>
          <w:szCs w:val="22"/>
          <w:u w:val="none"/>
        </w:rPr>
        <w:t xml:space="preserve">, promovido pela Prefeitura Municipal de Selvíria, </w:t>
      </w:r>
      <w:r w:rsidR="003E1E27" w:rsidRPr="00AB67ED">
        <w:rPr>
          <w:rFonts w:ascii="Arial" w:hAnsi="Arial" w:cs="Arial"/>
          <w:b w:val="0"/>
          <w:bCs/>
          <w:sz w:val="22"/>
          <w:szCs w:val="22"/>
          <w:u w:val="none"/>
        </w:rPr>
        <w:t>DECLARO</w:t>
      </w:r>
      <w:r w:rsidRPr="00AB67ED">
        <w:rPr>
          <w:rFonts w:ascii="Arial" w:hAnsi="Arial" w:cs="Arial"/>
          <w:b w:val="0"/>
          <w:bCs/>
          <w:sz w:val="22"/>
          <w:szCs w:val="22"/>
          <w:u w:val="none"/>
        </w:rPr>
        <w:t xml:space="preserve"> so</w:t>
      </w:r>
      <w:r w:rsidR="003E1E27" w:rsidRPr="00AB67ED">
        <w:rPr>
          <w:rFonts w:ascii="Arial" w:hAnsi="Arial" w:cs="Arial"/>
          <w:b w:val="0"/>
          <w:bCs/>
          <w:sz w:val="22"/>
          <w:szCs w:val="22"/>
          <w:u w:val="none"/>
        </w:rPr>
        <w:t xml:space="preserve">b as penas </w:t>
      </w:r>
      <w:r w:rsidR="004B49C8" w:rsidRPr="00AB67ED">
        <w:rPr>
          <w:rFonts w:ascii="Arial" w:hAnsi="Arial" w:cs="Arial"/>
          <w:b w:val="0"/>
          <w:bCs/>
          <w:sz w:val="22"/>
          <w:szCs w:val="22"/>
          <w:u w:val="none"/>
        </w:rPr>
        <w:t>da Lei 14.133/21</w:t>
      </w:r>
      <w:r w:rsidRPr="00AB67ED">
        <w:rPr>
          <w:rFonts w:ascii="Arial" w:hAnsi="Arial" w:cs="Arial"/>
          <w:b w:val="0"/>
          <w:bCs/>
          <w:sz w:val="22"/>
          <w:szCs w:val="22"/>
          <w:u w:val="none"/>
        </w:rPr>
        <w:t xml:space="preserve"> e suas alterações que, em relação à empresa mencionada acima, inexiste fato impeditivo para licitar e/ou contratar com a Administração Pública Direta, Indireta ou Autárquica.</w:t>
      </w:r>
    </w:p>
    <w:p w14:paraId="390C08AA" w14:textId="77777777" w:rsidR="00BB7BC9" w:rsidRPr="00AB67ED" w:rsidRDefault="00BB7BC9" w:rsidP="00CB138B">
      <w:pPr>
        <w:pStyle w:val="Corpodetexto"/>
        <w:ind w:right="-2"/>
        <w:jc w:val="center"/>
        <w:rPr>
          <w:rFonts w:ascii="Arial" w:hAnsi="Arial" w:cs="Arial"/>
          <w:b w:val="0"/>
          <w:bCs/>
          <w:sz w:val="22"/>
          <w:szCs w:val="22"/>
          <w:u w:val="none"/>
        </w:rPr>
      </w:pPr>
    </w:p>
    <w:p w14:paraId="1DB53D3F" w14:textId="5BB45A5B" w:rsidR="00BB7BC9" w:rsidRPr="00AB67ED" w:rsidRDefault="00BB7BC9" w:rsidP="00CB138B">
      <w:pPr>
        <w:pStyle w:val="Corpodetexto"/>
        <w:ind w:right="-2" w:firstLine="708"/>
        <w:rPr>
          <w:rFonts w:ascii="Arial" w:hAnsi="Arial" w:cs="Arial"/>
          <w:b w:val="0"/>
          <w:bCs/>
          <w:sz w:val="22"/>
          <w:szCs w:val="22"/>
          <w:u w:val="none"/>
        </w:rPr>
      </w:pPr>
      <w:r w:rsidRPr="00AB67ED">
        <w:rPr>
          <w:rFonts w:ascii="Arial" w:hAnsi="Arial" w:cs="Arial"/>
          <w:b w:val="0"/>
          <w:bCs/>
          <w:sz w:val="22"/>
          <w:szCs w:val="22"/>
          <w:u w:val="none"/>
        </w:rPr>
        <w:t xml:space="preserve">Nome da cidade/UF, (dia) de (mês) de </w:t>
      </w:r>
      <w:r w:rsidR="004B49C8" w:rsidRPr="00AB67ED">
        <w:rPr>
          <w:rFonts w:ascii="Arial" w:hAnsi="Arial" w:cs="Arial"/>
          <w:b w:val="0"/>
          <w:bCs/>
          <w:sz w:val="22"/>
          <w:szCs w:val="22"/>
          <w:u w:val="none"/>
        </w:rPr>
        <w:t>202</w:t>
      </w:r>
      <w:r w:rsidR="005E7640">
        <w:rPr>
          <w:rFonts w:ascii="Arial" w:hAnsi="Arial" w:cs="Arial"/>
          <w:b w:val="0"/>
          <w:bCs/>
          <w:sz w:val="22"/>
          <w:szCs w:val="22"/>
          <w:u w:val="none"/>
        </w:rPr>
        <w:t>5</w:t>
      </w:r>
      <w:r w:rsidRPr="00AB67ED">
        <w:rPr>
          <w:rFonts w:ascii="Arial" w:hAnsi="Arial" w:cs="Arial"/>
          <w:b w:val="0"/>
          <w:bCs/>
          <w:sz w:val="22"/>
          <w:szCs w:val="22"/>
          <w:u w:val="none"/>
        </w:rPr>
        <w:t>.</w:t>
      </w:r>
    </w:p>
    <w:p w14:paraId="4CFB6B69" w14:textId="77777777" w:rsidR="00BB7BC9" w:rsidRPr="00AB67ED" w:rsidRDefault="00BB7BC9" w:rsidP="00CB138B">
      <w:pPr>
        <w:pStyle w:val="Corpodetexto"/>
        <w:ind w:right="-2"/>
        <w:jc w:val="center"/>
        <w:rPr>
          <w:rFonts w:ascii="Arial" w:hAnsi="Arial" w:cs="Arial"/>
          <w:b w:val="0"/>
          <w:bCs/>
          <w:color w:val="00B050"/>
          <w:sz w:val="22"/>
          <w:szCs w:val="22"/>
          <w:u w:val="none"/>
        </w:rPr>
      </w:pPr>
    </w:p>
    <w:p w14:paraId="64546698" w14:textId="77777777" w:rsidR="00BB7BC9" w:rsidRPr="00AB67ED" w:rsidRDefault="00BB7BC9" w:rsidP="00CB138B">
      <w:pPr>
        <w:pStyle w:val="Corpodetexto"/>
        <w:ind w:right="-2"/>
        <w:jc w:val="center"/>
        <w:rPr>
          <w:rFonts w:ascii="Arial" w:hAnsi="Arial" w:cs="Arial"/>
          <w:b w:val="0"/>
          <w:bCs/>
          <w:color w:val="00B050"/>
          <w:sz w:val="22"/>
          <w:szCs w:val="22"/>
          <w:u w:val="none"/>
        </w:rPr>
      </w:pPr>
    </w:p>
    <w:p w14:paraId="14F0D20D" w14:textId="77777777" w:rsidR="00BB7BC9" w:rsidRPr="00AB67ED" w:rsidRDefault="00BB7BC9" w:rsidP="00CB138B">
      <w:pPr>
        <w:pStyle w:val="Corpodetexto"/>
        <w:ind w:right="-2"/>
        <w:jc w:val="center"/>
        <w:rPr>
          <w:rFonts w:ascii="Arial" w:hAnsi="Arial" w:cs="Arial"/>
          <w:b w:val="0"/>
          <w:bCs/>
          <w:color w:val="00B050"/>
          <w:sz w:val="22"/>
          <w:szCs w:val="22"/>
          <w:u w:val="none"/>
        </w:rPr>
      </w:pPr>
    </w:p>
    <w:p w14:paraId="75B707B9" w14:textId="77777777" w:rsidR="00BB7BC9" w:rsidRPr="00AB67ED" w:rsidRDefault="00BB7BC9" w:rsidP="00CB138B">
      <w:pPr>
        <w:pStyle w:val="Corpodetexto"/>
        <w:ind w:right="-2"/>
        <w:jc w:val="center"/>
        <w:rPr>
          <w:rFonts w:ascii="Arial" w:hAnsi="Arial" w:cs="Arial"/>
          <w:b w:val="0"/>
          <w:bCs/>
          <w:sz w:val="22"/>
          <w:szCs w:val="22"/>
          <w:u w:val="none"/>
        </w:rPr>
      </w:pPr>
      <w:r w:rsidRPr="00AB67ED">
        <w:rPr>
          <w:rFonts w:ascii="Arial" w:hAnsi="Arial" w:cs="Arial"/>
          <w:b w:val="0"/>
          <w:bCs/>
          <w:sz w:val="22"/>
          <w:szCs w:val="22"/>
          <w:u w:val="none"/>
        </w:rPr>
        <w:t>(assinatura)</w:t>
      </w:r>
    </w:p>
    <w:p w14:paraId="09B03D98" w14:textId="77777777" w:rsidR="00BB7BC9" w:rsidRPr="00AB67ED" w:rsidRDefault="00BB7BC9" w:rsidP="00CB138B">
      <w:pPr>
        <w:pStyle w:val="Corpodetexto"/>
        <w:ind w:right="-2"/>
        <w:jc w:val="center"/>
        <w:rPr>
          <w:rFonts w:ascii="Arial" w:hAnsi="Arial" w:cs="Arial"/>
          <w:b w:val="0"/>
          <w:bCs/>
          <w:sz w:val="22"/>
          <w:szCs w:val="22"/>
          <w:u w:val="none"/>
        </w:rPr>
      </w:pPr>
      <w:r w:rsidRPr="00AB67ED">
        <w:rPr>
          <w:rFonts w:ascii="Arial" w:hAnsi="Arial" w:cs="Arial"/>
          <w:b w:val="0"/>
          <w:bCs/>
          <w:sz w:val="22"/>
          <w:szCs w:val="22"/>
          <w:u w:val="none"/>
        </w:rPr>
        <w:t>(Nome do representante legal da empresa proponente).</w:t>
      </w:r>
    </w:p>
    <w:p w14:paraId="4937AD96" w14:textId="77777777" w:rsidR="00BB7BC9" w:rsidRPr="00D529E0" w:rsidRDefault="00BB7BC9" w:rsidP="00CB138B">
      <w:pPr>
        <w:pStyle w:val="Corpodetexto"/>
        <w:ind w:right="-2"/>
        <w:rPr>
          <w:rFonts w:ascii="Arial" w:hAnsi="Arial" w:cs="Arial"/>
          <w:sz w:val="22"/>
          <w:szCs w:val="22"/>
          <w:u w:val="none"/>
        </w:rPr>
      </w:pPr>
    </w:p>
    <w:p w14:paraId="780B2443" w14:textId="77777777" w:rsidR="00BB7BC9" w:rsidRPr="00D529E0" w:rsidRDefault="00BB7BC9" w:rsidP="00CB138B">
      <w:pPr>
        <w:pStyle w:val="Corpodetexto"/>
        <w:ind w:right="-2"/>
        <w:rPr>
          <w:rFonts w:ascii="Arial" w:hAnsi="Arial" w:cs="Arial"/>
          <w:sz w:val="22"/>
          <w:szCs w:val="22"/>
          <w:u w:val="none"/>
        </w:rPr>
      </w:pPr>
    </w:p>
    <w:p w14:paraId="5E7B1733" w14:textId="77777777" w:rsidR="00BB7BC9" w:rsidRPr="00D529E0" w:rsidRDefault="00BB7BC9" w:rsidP="00CB138B">
      <w:pPr>
        <w:pStyle w:val="Corpodetexto"/>
        <w:ind w:right="-2"/>
        <w:rPr>
          <w:rFonts w:ascii="Arial" w:hAnsi="Arial" w:cs="Arial"/>
          <w:sz w:val="22"/>
          <w:szCs w:val="22"/>
          <w:u w:val="none"/>
        </w:rPr>
      </w:pPr>
    </w:p>
    <w:p w14:paraId="3335D8EB" w14:textId="77777777" w:rsidR="00BB7BC9" w:rsidRPr="00D529E0" w:rsidRDefault="00BB7BC9" w:rsidP="00CB138B">
      <w:pPr>
        <w:pStyle w:val="Corpodetexto"/>
        <w:ind w:right="-2"/>
        <w:rPr>
          <w:rFonts w:ascii="Arial" w:hAnsi="Arial" w:cs="Arial"/>
          <w:sz w:val="22"/>
          <w:szCs w:val="22"/>
          <w:u w:val="none"/>
        </w:rPr>
      </w:pPr>
    </w:p>
    <w:p w14:paraId="33CF7D99" w14:textId="77777777" w:rsidR="00BB7BC9" w:rsidRPr="00D529E0" w:rsidRDefault="00BB7BC9" w:rsidP="00CB138B">
      <w:pPr>
        <w:pStyle w:val="Corpodetexto"/>
        <w:ind w:right="-2"/>
        <w:rPr>
          <w:rFonts w:ascii="Arial" w:hAnsi="Arial" w:cs="Arial"/>
          <w:sz w:val="22"/>
          <w:szCs w:val="22"/>
          <w:u w:val="none"/>
        </w:rPr>
      </w:pPr>
    </w:p>
    <w:p w14:paraId="3A122256" w14:textId="77777777" w:rsidR="00BB7BC9" w:rsidRPr="00D529E0" w:rsidRDefault="00BB7BC9" w:rsidP="00CB138B">
      <w:pPr>
        <w:pStyle w:val="Corpodetexto"/>
        <w:ind w:right="-2"/>
        <w:rPr>
          <w:rFonts w:ascii="Arial" w:hAnsi="Arial" w:cs="Arial"/>
          <w:sz w:val="22"/>
          <w:szCs w:val="22"/>
          <w:u w:val="none"/>
        </w:rPr>
      </w:pPr>
    </w:p>
    <w:p w14:paraId="64BC0938" w14:textId="77777777" w:rsidR="00BB7BC9" w:rsidRPr="00D529E0" w:rsidRDefault="00BB7BC9" w:rsidP="00CB138B">
      <w:pPr>
        <w:pStyle w:val="Corpodetexto"/>
        <w:ind w:right="-2"/>
        <w:rPr>
          <w:rFonts w:ascii="Arial" w:hAnsi="Arial" w:cs="Arial"/>
          <w:b w:val="0"/>
          <w:bCs/>
          <w:sz w:val="22"/>
          <w:szCs w:val="22"/>
          <w:u w:val="none"/>
        </w:rPr>
      </w:pPr>
      <w:r w:rsidRPr="00D529E0">
        <w:rPr>
          <w:rFonts w:ascii="Arial" w:hAnsi="Arial" w:cs="Arial"/>
          <w:b w:val="0"/>
          <w:bCs/>
          <w:sz w:val="22"/>
          <w:szCs w:val="22"/>
          <w:u w:val="none"/>
        </w:rPr>
        <w:t>Obs. Este documento deverá ser preenchido em papel timbrado da empresa proponente e assinado pelo(s) seu(s) representante(s) legal(is) e/ou procurador(es) devidamente habilitado.</w:t>
      </w:r>
    </w:p>
    <w:p w14:paraId="1CBA8A3A" w14:textId="2F47C8C0" w:rsidR="00FD20DE" w:rsidRDefault="00FD20DE" w:rsidP="00CB138B">
      <w:pPr>
        <w:ind w:right="-2"/>
        <w:rPr>
          <w:rFonts w:ascii="Arial" w:hAnsi="Arial" w:cs="Arial"/>
          <w:color w:val="00B050"/>
          <w:sz w:val="22"/>
          <w:szCs w:val="22"/>
        </w:rPr>
      </w:pPr>
    </w:p>
    <w:p w14:paraId="78347353" w14:textId="77777777" w:rsidR="004D181A" w:rsidRDefault="004D181A" w:rsidP="00CB138B">
      <w:pPr>
        <w:ind w:right="-2"/>
        <w:rPr>
          <w:rFonts w:ascii="Arial" w:hAnsi="Arial" w:cs="Arial"/>
          <w:color w:val="00B050"/>
          <w:sz w:val="22"/>
          <w:szCs w:val="22"/>
        </w:rPr>
      </w:pPr>
    </w:p>
    <w:p w14:paraId="115B0AA6" w14:textId="77777777" w:rsidR="004D181A" w:rsidRDefault="004D181A" w:rsidP="00CB138B">
      <w:pPr>
        <w:ind w:right="-2"/>
        <w:rPr>
          <w:rFonts w:ascii="Arial" w:hAnsi="Arial" w:cs="Arial"/>
          <w:color w:val="00B050"/>
          <w:sz w:val="22"/>
          <w:szCs w:val="22"/>
        </w:rPr>
      </w:pPr>
    </w:p>
    <w:p w14:paraId="58AE0942" w14:textId="77777777" w:rsidR="004D181A" w:rsidRDefault="004D181A" w:rsidP="00CB138B">
      <w:pPr>
        <w:ind w:right="-2"/>
        <w:rPr>
          <w:rFonts w:ascii="Arial" w:hAnsi="Arial" w:cs="Arial"/>
          <w:color w:val="00B050"/>
          <w:sz w:val="22"/>
          <w:szCs w:val="22"/>
        </w:rPr>
      </w:pPr>
    </w:p>
    <w:p w14:paraId="28594B7E" w14:textId="77777777" w:rsidR="004D181A" w:rsidRDefault="004D181A" w:rsidP="00CB138B">
      <w:pPr>
        <w:ind w:right="-2"/>
        <w:rPr>
          <w:rFonts w:ascii="Arial" w:hAnsi="Arial" w:cs="Arial"/>
          <w:color w:val="00B050"/>
          <w:sz w:val="22"/>
          <w:szCs w:val="22"/>
        </w:rPr>
      </w:pPr>
    </w:p>
    <w:p w14:paraId="3A9D6E12" w14:textId="77777777" w:rsidR="004D181A" w:rsidRDefault="004D181A" w:rsidP="00CB138B">
      <w:pPr>
        <w:ind w:right="-2"/>
        <w:rPr>
          <w:rFonts w:ascii="Arial" w:hAnsi="Arial" w:cs="Arial"/>
          <w:color w:val="00B050"/>
          <w:sz w:val="22"/>
          <w:szCs w:val="22"/>
        </w:rPr>
      </w:pPr>
    </w:p>
    <w:p w14:paraId="0F18A366" w14:textId="77777777" w:rsidR="004D181A" w:rsidRDefault="004D181A" w:rsidP="00CB138B">
      <w:pPr>
        <w:ind w:right="-2"/>
        <w:rPr>
          <w:rFonts w:ascii="Arial" w:hAnsi="Arial" w:cs="Arial"/>
          <w:color w:val="00B050"/>
          <w:sz w:val="22"/>
          <w:szCs w:val="22"/>
        </w:rPr>
      </w:pPr>
    </w:p>
    <w:p w14:paraId="6A2C4B65" w14:textId="77777777" w:rsidR="005D5826" w:rsidRDefault="005D5826" w:rsidP="00CB138B">
      <w:pPr>
        <w:ind w:right="-2"/>
        <w:rPr>
          <w:rFonts w:ascii="Arial" w:hAnsi="Arial" w:cs="Arial"/>
          <w:color w:val="00B050"/>
          <w:sz w:val="22"/>
          <w:szCs w:val="22"/>
        </w:rPr>
      </w:pPr>
    </w:p>
    <w:p w14:paraId="265FE274" w14:textId="77777777" w:rsidR="005D5826" w:rsidRDefault="005D5826" w:rsidP="00CB138B">
      <w:pPr>
        <w:ind w:right="-2"/>
        <w:rPr>
          <w:rFonts w:ascii="Arial" w:hAnsi="Arial" w:cs="Arial"/>
          <w:color w:val="00B050"/>
          <w:sz w:val="22"/>
          <w:szCs w:val="22"/>
        </w:rPr>
      </w:pPr>
    </w:p>
    <w:p w14:paraId="437F78C9" w14:textId="77777777" w:rsidR="004D181A" w:rsidRDefault="004D181A" w:rsidP="00CB138B">
      <w:pPr>
        <w:ind w:right="-2"/>
        <w:rPr>
          <w:rFonts w:ascii="Arial" w:hAnsi="Arial" w:cs="Arial"/>
          <w:color w:val="00B050"/>
          <w:sz w:val="22"/>
          <w:szCs w:val="22"/>
        </w:rPr>
      </w:pPr>
    </w:p>
    <w:p w14:paraId="7CC89F48" w14:textId="77777777" w:rsidR="004D181A" w:rsidRDefault="004D181A" w:rsidP="00CB138B">
      <w:pPr>
        <w:ind w:right="-2"/>
        <w:rPr>
          <w:rFonts w:ascii="Arial" w:hAnsi="Arial" w:cs="Arial"/>
          <w:color w:val="00B050"/>
          <w:sz w:val="22"/>
          <w:szCs w:val="22"/>
        </w:rPr>
      </w:pPr>
    </w:p>
    <w:p w14:paraId="30FF270D" w14:textId="77777777" w:rsidR="004D181A" w:rsidRDefault="004D181A" w:rsidP="00CB138B">
      <w:pPr>
        <w:ind w:right="-2"/>
        <w:rPr>
          <w:rFonts w:ascii="Arial" w:hAnsi="Arial" w:cs="Arial"/>
          <w:color w:val="00B050"/>
          <w:sz w:val="22"/>
          <w:szCs w:val="22"/>
        </w:rPr>
      </w:pPr>
    </w:p>
    <w:p w14:paraId="12138AB0" w14:textId="77777777" w:rsidR="004D181A" w:rsidRDefault="004D181A" w:rsidP="00CB138B">
      <w:pPr>
        <w:ind w:right="-2"/>
        <w:rPr>
          <w:rFonts w:ascii="Arial" w:hAnsi="Arial" w:cs="Arial"/>
          <w:color w:val="00B050"/>
          <w:sz w:val="22"/>
          <w:szCs w:val="22"/>
        </w:rPr>
      </w:pPr>
    </w:p>
    <w:p w14:paraId="599C1234" w14:textId="77777777" w:rsidR="004D181A" w:rsidRDefault="004D181A" w:rsidP="00CB138B">
      <w:pPr>
        <w:ind w:right="-2"/>
        <w:rPr>
          <w:rFonts w:ascii="Arial" w:hAnsi="Arial" w:cs="Arial"/>
          <w:color w:val="00B050"/>
          <w:sz w:val="22"/>
          <w:szCs w:val="22"/>
        </w:rPr>
      </w:pPr>
    </w:p>
    <w:p w14:paraId="07CE4B56" w14:textId="77777777" w:rsidR="004D181A" w:rsidRDefault="004D181A" w:rsidP="00CB138B">
      <w:pPr>
        <w:ind w:right="-2"/>
        <w:rPr>
          <w:rFonts w:ascii="Arial" w:hAnsi="Arial" w:cs="Arial"/>
          <w:color w:val="00B050"/>
          <w:sz w:val="22"/>
          <w:szCs w:val="22"/>
        </w:rPr>
      </w:pPr>
    </w:p>
    <w:p w14:paraId="260F42FD" w14:textId="77777777" w:rsidR="004D181A" w:rsidRDefault="004D181A" w:rsidP="00CB138B">
      <w:pPr>
        <w:ind w:right="-2"/>
        <w:rPr>
          <w:rFonts w:ascii="Arial" w:hAnsi="Arial" w:cs="Arial"/>
          <w:color w:val="00B050"/>
          <w:sz w:val="22"/>
          <w:szCs w:val="22"/>
        </w:rPr>
      </w:pPr>
    </w:p>
    <w:p w14:paraId="6544CE55" w14:textId="77777777" w:rsidR="004D181A" w:rsidRDefault="004D181A" w:rsidP="00CB138B">
      <w:pPr>
        <w:ind w:right="-2"/>
        <w:rPr>
          <w:rFonts w:ascii="Arial" w:hAnsi="Arial" w:cs="Arial"/>
          <w:color w:val="00B050"/>
          <w:sz w:val="22"/>
          <w:szCs w:val="22"/>
        </w:rPr>
      </w:pPr>
    </w:p>
    <w:p w14:paraId="4188B85E" w14:textId="77777777" w:rsidR="004D181A" w:rsidRDefault="004D181A" w:rsidP="00CB138B">
      <w:pPr>
        <w:ind w:right="-2"/>
        <w:rPr>
          <w:rFonts w:ascii="Arial" w:hAnsi="Arial" w:cs="Arial"/>
          <w:color w:val="00B050"/>
          <w:sz w:val="22"/>
          <w:szCs w:val="22"/>
        </w:rPr>
      </w:pPr>
    </w:p>
    <w:p w14:paraId="20EAD7F8" w14:textId="77777777" w:rsidR="004D181A" w:rsidRDefault="004D181A" w:rsidP="00CB138B">
      <w:pPr>
        <w:ind w:right="-2"/>
        <w:rPr>
          <w:rFonts w:ascii="Arial" w:hAnsi="Arial" w:cs="Arial"/>
          <w:color w:val="00B050"/>
          <w:sz w:val="22"/>
          <w:szCs w:val="22"/>
        </w:rPr>
      </w:pPr>
    </w:p>
    <w:p w14:paraId="0A0E3275" w14:textId="77777777" w:rsidR="004D181A" w:rsidRDefault="004D181A" w:rsidP="00CB138B">
      <w:pPr>
        <w:ind w:right="-2"/>
        <w:rPr>
          <w:rFonts w:ascii="Arial" w:hAnsi="Arial" w:cs="Arial"/>
          <w:color w:val="00B050"/>
          <w:sz w:val="22"/>
          <w:szCs w:val="22"/>
        </w:rPr>
      </w:pPr>
    </w:p>
    <w:p w14:paraId="21804E87" w14:textId="77777777" w:rsidR="004D181A" w:rsidRDefault="004D181A" w:rsidP="00CB138B">
      <w:pPr>
        <w:ind w:right="-2"/>
        <w:rPr>
          <w:rFonts w:ascii="Arial" w:hAnsi="Arial" w:cs="Arial"/>
          <w:color w:val="00B050"/>
          <w:sz w:val="22"/>
          <w:szCs w:val="22"/>
        </w:rPr>
      </w:pPr>
    </w:p>
    <w:p w14:paraId="16284CAD" w14:textId="77777777" w:rsidR="004D181A" w:rsidRDefault="004D181A" w:rsidP="00CB138B">
      <w:pPr>
        <w:ind w:right="-2"/>
        <w:rPr>
          <w:rFonts w:ascii="Arial" w:hAnsi="Arial" w:cs="Arial"/>
          <w:color w:val="00B050"/>
          <w:sz w:val="22"/>
          <w:szCs w:val="22"/>
        </w:rPr>
      </w:pPr>
    </w:p>
    <w:p w14:paraId="0F89B7D8" w14:textId="77777777" w:rsidR="004D181A" w:rsidRDefault="004D181A" w:rsidP="00CB138B">
      <w:pPr>
        <w:ind w:right="-2"/>
        <w:rPr>
          <w:rFonts w:ascii="Arial" w:hAnsi="Arial" w:cs="Arial"/>
          <w:color w:val="00B050"/>
          <w:sz w:val="22"/>
          <w:szCs w:val="22"/>
        </w:rPr>
      </w:pPr>
    </w:p>
    <w:p w14:paraId="11BF83B2" w14:textId="77777777" w:rsidR="004D181A" w:rsidRDefault="004D181A" w:rsidP="00CB138B">
      <w:pPr>
        <w:ind w:right="-2"/>
        <w:rPr>
          <w:rFonts w:ascii="Arial" w:hAnsi="Arial" w:cs="Arial"/>
          <w:color w:val="00B050"/>
          <w:sz w:val="22"/>
          <w:szCs w:val="22"/>
        </w:rPr>
      </w:pPr>
    </w:p>
    <w:p w14:paraId="1F360504" w14:textId="77777777" w:rsidR="004D181A" w:rsidRPr="00D529E0" w:rsidRDefault="004D181A" w:rsidP="00CB138B">
      <w:pPr>
        <w:ind w:right="-2"/>
        <w:rPr>
          <w:rFonts w:ascii="Arial" w:hAnsi="Arial" w:cs="Arial"/>
          <w:color w:val="00B050"/>
          <w:sz w:val="22"/>
          <w:szCs w:val="22"/>
        </w:rPr>
      </w:pPr>
    </w:p>
    <w:p w14:paraId="3B55A797" w14:textId="77777777" w:rsidR="00F12722" w:rsidRPr="00D529E0" w:rsidRDefault="00F12722" w:rsidP="00CB138B">
      <w:pPr>
        <w:pStyle w:val="Corpodetexto"/>
        <w:ind w:right="-2"/>
        <w:rPr>
          <w:rFonts w:ascii="Arial" w:hAnsi="Arial" w:cs="Arial"/>
          <w:bCs/>
          <w:sz w:val="22"/>
          <w:szCs w:val="22"/>
          <w:u w:val="none"/>
        </w:rPr>
      </w:pPr>
    </w:p>
    <w:p w14:paraId="600B217F" w14:textId="36631A62" w:rsidR="00BB7BC9" w:rsidRPr="00D529E0" w:rsidRDefault="00BB7BC9" w:rsidP="00CB138B">
      <w:pPr>
        <w:pStyle w:val="Corpodetexto"/>
        <w:ind w:right="-2"/>
        <w:jc w:val="center"/>
        <w:rPr>
          <w:rFonts w:ascii="Arial" w:hAnsi="Arial" w:cs="Arial"/>
          <w:bCs/>
          <w:sz w:val="22"/>
          <w:szCs w:val="22"/>
          <w:u w:val="none"/>
        </w:rPr>
      </w:pPr>
      <w:r w:rsidRPr="00D529E0">
        <w:rPr>
          <w:rFonts w:ascii="Arial" w:hAnsi="Arial" w:cs="Arial"/>
          <w:bCs/>
          <w:sz w:val="22"/>
          <w:szCs w:val="22"/>
          <w:u w:val="none"/>
        </w:rPr>
        <w:t xml:space="preserve">ANEXO </w:t>
      </w:r>
      <w:r w:rsidR="006044DB">
        <w:rPr>
          <w:rFonts w:ascii="Arial" w:hAnsi="Arial" w:cs="Arial"/>
          <w:bCs/>
          <w:sz w:val="22"/>
          <w:szCs w:val="22"/>
          <w:u w:val="none"/>
        </w:rPr>
        <w:t>III</w:t>
      </w:r>
    </w:p>
    <w:p w14:paraId="2610F694" w14:textId="77777777" w:rsidR="00BB7BC9" w:rsidRPr="00D529E0" w:rsidRDefault="00BB7BC9" w:rsidP="00CB138B">
      <w:pPr>
        <w:pStyle w:val="Corpodetexto"/>
        <w:ind w:right="-2"/>
        <w:jc w:val="center"/>
        <w:rPr>
          <w:rFonts w:ascii="Arial" w:hAnsi="Arial" w:cs="Arial"/>
          <w:sz w:val="22"/>
          <w:szCs w:val="22"/>
          <w:u w:val="none"/>
        </w:rPr>
      </w:pPr>
    </w:p>
    <w:p w14:paraId="73D065C0" w14:textId="77777777" w:rsidR="00BB7BC9" w:rsidRPr="00D529E0" w:rsidRDefault="00BB7BC9" w:rsidP="00CB138B">
      <w:pPr>
        <w:pStyle w:val="Corpodetexto"/>
        <w:ind w:right="-2"/>
        <w:jc w:val="center"/>
        <w:rPr>
          <w:rFonts w:ascii="Arial" w:hAnsi="Arial" w:cs="Arial"/>
          <w:bCs/>
          <w:sz w:val="22"/>
          <w:szCs w:val="22"/>
          <w:u w:val="none"/>
        </w:rPr>
      </w:pPr>
      <w:r w:rsidRPr="00D529E0">
        <w:rPr>
          <w:rFonts w:ascii="Arial" w:hAnsi="Arial" w:cs="Arial"/>
          <w:bCs/>
          <w:sz w:val="22"/>
          <w:szCs w:val="22"/>
          <w:u w:val="none"/>
        </w:rPr>
        <w:t>MODELO REFERENCIAL DE DECLARAÇÃO DE PLENO ATENDIMENTO AOS REQUISITOS DE HABILITAÇÃO.</w:t>
      </w:r>
    </w:p>
    <w:p w14:paraId="1CDC7CB9" w14:textId="77777777" w:rsidR="00BB7BC9" w:rsidRPr="00D529E0" w:rsidRDefault="00BB7BC9" w:rsidP="00CB138B">
      <w:pPr>
        <w:pStyle w:val="Corpodetexto"/>
        <w:ind w:right="-2"/>
        <w:jc w:val="center"/>
        <w:rPr>
          <w:rFonts w:ascii="Arial" w:hAnsi="Arial" w:cs="Arial"/>
          <w:bCs/>
          <w:sz w:val="22"/>
          <w:szCs w:val="22"/>
          <w:u w:val="none"/>
        </w:rPr>
      </w:pPr>
    </w:p>
    <w:p w14:paraId="51A9965B" w14:textId="77777777" w:rsidR="00BB7BC9" w:rsidRPr="00D529E0" w:rsidRDefault="00BB7BC9" w:rsidP="00CB138B">
      <w:pPr>
        <w:pStyle w:val="Corpodetexto"/>
        <w:ind w:right="-2"/>
        <w:jc w:val="center"/>
        <w:rPr>
          <w:rFonts w:ascii="Arial" w:hAnsi="Arial" w:cs="Arial"/>
          <w:b w:val="0"/>
          <w:bCs/>
          <w:sz w:val="22"/>
          <w:szCs w:val="22"/>
          <w:u w:val="none"/>
        </w:rPr>
      </w:pPr>
    </w:p>
    <w:p w14:paraId="71F9F008" w14:textId="77777777" w:rsidR="00BB7BC9" w:rsidRPr="00D529E0" w:rsidRDefault="00BB7BC9" w:rsidP="00CB138B">
      <w:pPr>
        <w:pStyle w:val="Corpodetexto"/>
        <w:ind w:right="-2"/>
        <w:jc w:val="center"/>
        <w:rPr>
          <w:rFonts w:ascii="Arial" w:hAnsi="Arial" w:cs="Arial"/>
          <w:b w:val="0"/>
          <w:bCs/>
          <w:sz w:val="22"/>
          <w:szCs w:val="22"/>
          <w:u w:val="none"/>
        </w:rPr>
      </w:pPr>
    </w:p>
    <w:p w14:paraId="1C7A4DFB" w14:textId="77777777" w:rsidR="00BB7BC9" w:rsidRPr="00D529E0" w:rsidRDefault="00BB7BC9" w:rsidP="00CB138B">
      <w:pPr>
        <w:pStyle w:val="Corpodetexto"/>
        <w:ind w:right="-2"/>
        <w:jc w:val="center"/>
        <w:rPr>
          <w:rFonts w:ascii="Arial" w:hAnsi="Arial" w:cs="Arial"/>
          <w:b w:val="0"/>
          <w:bCs/>
          <w:sz w:val="22"/>
          <w:szCs w:val="22"/>
          <w:u w:val="none"/>
        </w:rPr>
      </w:pPr>
      <w:r w:rsidRPr="00D529E0">
        <w:rPr>
          <w:rFonts w:ascii="Arial" w:hAnsi="Arial" w:cs="Arial"/>
          <w:b w:val="0"/>
          <w:bCs/>
          <w:sz w:val="22"/>
          <w:szCs w:val="22"/>
          <w:u w:val="none"/>
        </w:rPr>
        <w:t>- DECLARAÇÃO -</w:t>
      </w:r>
    </w:p>
    <w:p w14:paraId="1B0E5F64" w14:textId="77777777" w:rsidR="00BB7BC9" w:rsidRPr="00D529E0" w:rsidRDefault="00BB7BC9" w:rsidP="00CB138B">
      <w:pPr>
        <w:pStyle w:val="Corpodetexto"/>
        <w:ind w:right="-2"/>
        <w:jc w:val="center"/>
        <w:rPr>
          <w:rFonts w:ascii="Arial" w:hAnsi="Arial" w:cs="Arial"/>
          <w:b w:val="0"/>
          <w:bCs/>
          <w:sz w:val="22"/>
          <w:szCs w:val="22"/>
          <w:u w:val="none"/>
        </w:rPr>
      </w:pPr>
    </w:p>
    <w:p w14:paraId="116E4491" w14:textId="77777777" w:rsidR="00BB7BC9" w:rsidRPr="00D529E0" w:rsidRDefault="00BB7BC9" w:rsidP="00CB138B">
      <w:pPr>
        <w:pStyle w:val="Corpodetexto"/>
        <w:ind w:right="-2"/>
        <w:rPr>
          <w:rFonts w:ascii="Arial" w:hAnsi="Arial" w:cs="Arial"/>
          <w:sz w:val="22"/>
          <w:szCs w:val="22"/>
          <w:u w:val="none"/>
        </w:rPr>
      </w:pPr>
    </w:p>
    <w:p w14:paraId="4E491BDB" w14:textId="77777777" w:rsidR="00BB7BC9" w:rsidRPr="00A502C7" w:rsidRDefault="00BB7BC9" w:rsidP="00CB138B">
      <w:pPr>
        <w:pStyle w:val="Corpodetexto"/>
        <w:ind w:right="-2"/>
        <w:rPr>
          <w:rFonts w:ascii="Arial" w:hAnsi="Arial" w:cs="Arial"/>
          <w:b w:val="0"/>
          <w:bCs/>
          <w:sz w:val="22"/>
          <w:szCs w:val="22"/>
          <w:u w:val="none"/>
        </w:rPr>
      </w:pPr>
      <w:r w:rsidRPr="00A502C7">
        <w:rPr>
          <w:rFonts w:ascii="Arial" w:hAnsi="Arial" w:cs="Arial"/>
          <w:b w:val="0"/>
          <w:bCs/>
          <w:sz w:val="22"/>
          <w:szCs w:val="22"/>
          <w:u w:val="none"/>
        </w:rPr>
        <w:t>ÀO</w:t>
      </w:r>
    </w:p>
    <w:p w14:paraId="65BE8EB4" w14:textId="77777777" w:rsidR="00BB7BC9" w:rsidRPr="00A502C7" w:rsidRDefault="00BB7BC9" w:rsidP="00CB138B">
      <w:pPr>
        <w:pStyle w:val="Corpodetexto"/>
        <w:ind w:right="-2"/>
        <w:rPr>
          <w:rFonts w:ascii="Arial" w:hAnsi="Arial" w:cs="Arial"/>
          <w:b w:val="0"/>
          <w:bCs/>
          <w:sz w:val="22"/>
          <w:szCs w:val="22"/>
          <w:u w:val="none"/>
        </w:rPr>
      </w:pPr>
      <w:r w:rsidRPr="00A502C7">
        <w:rPr>
          <w:rFonts w:ascii="Arial" w:hAnsi="Arial" w:cs="Arial"/>
          <w:b w:val="0"/>
          <w:bCs/>
          <w:sz w:val="22"/>
          <w:szCs w:val="22"/>
          <w:u w:val="none"/>
        </w:rPr>
        <w:t xml:space="preserve">MUNICIPIO DE SELVÍRIA </w:t>
      </w:r>
    </w:p>
    <w:p w14:paraId="5A7569AE" w14:textId="77777777" w:rsidR="00BB7BC9" w:rsidRPr="00A502C7" w:rsidRDefault="00BB7BC9" w:rsidP="00CB138B">
      <w:pPr>
        <w:pStyle w:val="Corpodetexto"/>
        <w:ind w:right="-2"/>
        <w:rPr>
          <w:rFonts w:ascii="Arial" w:hAnsi="Arial" w:cs="Arial"/>
          <w:b w:val="0"/>
          <w:bCs/>
          <w:sz w:val="22"/>
          <w:szCs w:val="22"/>
          <w:u w:val="none"/>
        </w:rPr>
      </w:pPr>
      <w:r w:rsidRPr="00A502C7">
        <w:rPr>
          <w:rFonts w:ascii="Arial" w:hAnsi="Arial" w:cs="Arial"/>
          <w:b w:val="0"/>
          <w:bCs/>
          <w:sz w:val="22"/>
          <w:szCs w:val="22"/>
          <w:u w:val="none"/>
        </w:rPr>
        <w:t>Ao Senhor Pregoeiro Oficial e sua Equipe de Apoio.</w:t>
      </w:r>
    </w:p>
    <w:p w14:paraId="65640D54" w14:textId="77777777" w:rsidR="00BB7BC9" w:rsidRPr="00A502C7" w:rsidRDefault="00BB7BC9" w:rsidP="00CB138B">
      <w:pPr>
        <w:pStyle w:val="Corpodetexto"/>
        <w:ind w:right="-2"/>
        <w:rPr>
          <w:rFonts w:ascii="Arial" w:hAnsi="Arial" w:cs="Arial"/>
          <w:b w:val="0"/>
          <w:bCs/>
          <w:sz w:val="22"/>
          <w:szCs w:val="22"/>
          <w:u w:val="none"/>
        </w:rPr>
      </w:pPr>
    </w:p>
    <w:p w14:paraId="4A60368B" w14:textId="77777777" w:rsidR="00BB7BC9" w:rsidRPr="00A502C7" w:rsidRDefault="00BB7BC9" w:rsidP="00CB138B">
      <w:pPr>
        <w:pStyle w:val="Corpodetexto"/>
        <w:ind w:right="-2"/>
        <w:rPr>
          <w:rFonts w:ascii="Arial" w:hAnsi="Arial" w:cs="Arial"/>
          <w:b w:val="0"/>
          <w:bCs/>
          <w:sz w:val="22"/>
          <w:szCs w:val="22"/>
          <w:u w:val="none"/>
        </w:rPr>
      </w:pPr>
    </w:p>
    <w:p w14:paraId="78EDBFEE" w14:textId="77777777" w:rsidR="00BB7BC9" w:rsidRPr="00A502C7" w:rsidRDefault="00BB7BC9" w:rsidP="00CB138B">
      <w:pPr>
        <w:pStyle w:val="Corpodetexto"/>
        <w:ind w:right="-2"/>
        <w:rPr>
          <w:rFonts w:ascii="Arial" w:hAnsi="Arial" w:cs="Arial"/>
          <w:b w:val="0"/>
          <w:bCs/>
          <w:sz w:val="22"/>
          <w:szCs w:val="22"/>
          <w:u w:val="none"/>
        </w:rPr>
      </w:pPr>
      <w:r w:rsidRPr="00A502C7">
        <w:rPr>
          <w:rFonts w:ascii="Arial" w:hAnsi="Arial" w:cs="Arial"/>
          <w:b w:val="0"/>
          <w:bCs/>
          <w:sz w:val="22"/>
          <w:szCs w:val="22"/>
          <w:u w:val="none"/>
        </w:rPr>
        <w:t>Prezado Pregoeiro:</w:t>
      </w:r>
    </w:p>
    <w:p w14:paraId="53E911C9" w14:textId="77777777" w:rsidR="00BB7BC9" w:rsidRPr="00A502C7" w:rsidRDefault="00BB7BC9" w:rsidP="00CB138B">
      <w:pPr>
        <w:pStyle w:val="Corpodetexto"/>
        <w:ind w:right="-2" w:firstLine="2520"/>
        <w:rPr>
          <w:rFonts w:ascii="Arial" w:hAnsi="Arial" w:cs="Arial"/>
          <w:b w:val="0"/>
          <w:bCs/>
          <w:sz w:val="22"/>
          <w:szCs w:val="22"/>
          <w:u w:val="none"/>
        </w:rPr>
      </w:pPr>
    </w:p>
    <w:p w14:paraId="2F5C1D78" w14:textId="0FACA3E0" w:rsidR="00BB7BC9" w:rsidRPr="00A502C7" w:rsidRDefault="00BB7BC9" w:rsidP="00CB138B">
      <w:pPr>
        <w:pStyle w:val="Corpodetexto"/>
        <w:ind w:right="-2" w:firstLine="708"/>
        <w:rPr>
          <w:rFonts w:ascii="Arial" w:hAnsi="Arial" w:cs="Arial"/>
          <w:b w:val="0"/>
          <w:bCs/>
          <w:sz w:val="22"/>
          <w:szCs w:val="22"/>
          <w:u w:val="none"/>
        </w:rPr>
      </w:pPr>
      <w:r w:rsidRPr="00A502C7">
        <w:rPr>
          <w:rFonts w:ascii="Arial" w:hAnsi="Arial" w:cs="Arial"/>
          <w:b w:val="0"/>
          <w:bCs/>
          <w:sz w:val="22"/>
          <w:szCs w:val="22"/>
          <w:u w:val="none"/>
        </w:rPr>
        <w:t xml:space="preserve">DECLARAMOS, sob as penas das </w:t>
      </w:r>
      <w:r w:rsidR="004B49C8" w:rsidRPr="00A502C7">
        <w:rPr>
          <w:rFonts w:ascii="Arial" w:hAnsi="Arial" w:cs="Arial"/>
          <w:b w:val="0"/>
          <w:bCs/>
          <w:sz w:val="22"/>
          <w:szCs w:val="22"/>
          <w:u w:val="none"/>
        </w:rPr>
        <w:t xml:space="preserve">da Lei 14.133/21 </w:t>
      </w:r>
      <w:r w:rsidRPr="00A502C7">
        <w:rPr>
          <w:rFonts w:ascii="Arial" w:hAnsi="Arial" w:cs="Arial"/>
          <w:b w:val="0"/>
          <w:bCs/>
          <w:sz w:val="22"/>
          <w:szCs w:val="22"/>
          <w:u w:val="none"/>
        </w:rPr>
        <w:t>e suas alterações, conhecer e aceitar todas a</w:t>
      </w:r>
      <w:r w:rsidR="00160BEF" w:rsidRPr="00A502C7">
        <w:rPr>
          <w:rFonts w:ascii="Arial" w:hAnsi="Arial" w:cs="Arial"/>
          <w:b w:val="0"/>
          <w:bCs/>
          <w:sz w:val="22"/>
          <w:szCs w:val="22"/>
          <w:u w:val="none"/>
        </w:rPr>
        <w:t>s cond</w:t>
      </w:r>
      <w:r w:rsidR="008D28C7" w:rsidRPr="00A502C7">
        <w:rPr>
          <w:rFonts w:ascii="Arial" w:hAnsi="Arial" w:cs="Arial"/>
          <w:b w:val="0"/>
          <w:bCs/>
          <w:sz w:val="22"/>
          <w:szCs w:val="22"/>
          <w:u w:val="none"/>
        </w:rPr>
        <w:t xml:space="preserve">ições constantes do Processo Adm. </w:t>
      </w:r>
      <w:r w:rsidR="00912BE3" w:rsidRPr="00A502C7">
        <w:rPr>
          <w:rFonts w:ascii="Arial" w:hAnsi="Arial" w:cs="Arial"/>
          <w:b w:val="0"/>
          <w:bCs/>
          <w:sz w:val="22"/>
          <w:szCs w:val="22"/>
          <w:u w:val="none"/>
        </w:rPr>
        <w:t xml:space="preserve">n.º </w:t>
      </w:r>
      <w:r w:rsidR="00B44316" w:rsidRPr="00A502C7">
        <w:rPr>
          <w:rFonts w:ascii="Arial" w:hAnsi="Arial" w:cs="Arial"/>
          <w:b w:val="0"/>
          <w:bCs/>
          <w:sz w:val="22"/>
          <w:szCs w:val="22"/>
          <w:u w:val="none"/>
        </w:rPr>
        <w:t>0</w:t>
      </w:r>
      <w:r w:rsidR="00A36901">
        <w:rPr>
          <w:rFonts w:ascii="Arial" w:hAnsi="Arial" w:cs="Arial"/>
          <w:b w:val="0"/>
          <w:bCs/>
          <w:sz w:val="22"/>
          <w:szCs w:val="22"/>
          <w:u w:val="none"/>
        </w:rPr>
        <w:t>9</w:t>
      </w:r>
      <w:r w:rsidR="002B3338">
        <w:rPr>
          <w:rFonts w:ascii="Arial" w:hAnsi="Arial" w:cs="Arial"/>
          <w:b w:val="0"/>
          <w:bCs/>
          <w:sz w:val="22"/>
          <w:szCs w:val="22"/>
          <w:u w:val="none"/>
        </w:rPr>
        <w:t>7</w:t>
      </w:r>
      <w:r w:rsidRPr="00A502C7">
        <w:rPr>
          <w:rFonts w:ascii="Arial" w:hAnsi="Arial" w:cs="Arial"/>
          <w:b w:val="0"/>
          <w:bCs/>
          <w:sz w:val="22"/>
          <w:szCs w:val="22"/>
          <w:u w:val="none"/>
        </w:rPr>
        <w:t>/20</w:t>
      </w:r>
      <w:r w:rsidR="00CE7D59" w:rsidRPr="00A502C7">
        <w:rPr>
          <w:rFonts w:ascii="Arial" w:hAnsi="Arial" w:cs="Arial"/>
          <w:b w:val="0"/>
          <w:bCs/>
          <w:sz w:val="22"/>
          <w:szCs w:val="22"/>
          <w:u w:val="none"/>
        </w:rPr>
        <w:t>2</w:t>
      </w:r>
      <w:r w:rsidR="00304436">
        <w:rPr>
          <w:rFonts w:ascii="Arial" w:hAnsi="Arial" w:cs="Arial"/>
          <w:b w:val="0"/>
          <w:bCs/>
          <w:sz w:val="22"/>
          <w:szCs w:val="22"/>
          <w:u w:val="none"/>
        </w:rPr>
        <w:t>5</w:t>
      </w:r>
      <w:r w:rsidRPr="00A502C7">
        <w:rPr>
          <w:rFonts w:ascii="Arial" w:hAnsi="Arial" w:cs="Arial"/>
          <w:b w:val="0"/>
          <w:bCs/>
          <w:sz w:val="22"/>
          <w:szCs w:val="22"/>
          <w:u w:val="none"/>
        </w:rPr>
        <w:t xml:space="preserve"> e Pregão </w:t>
      </w:r>
      <w:r w:rsidR="00503A13" w:rsidRPr="00A502C7">
        <w:rPr>
          <w:rFonts w:ascii="Arial" w:hAnsi="Arial" w:cs="Arial"/>
          <w:b w:val="0"/>
          <w:bCs/>
          <w:sz w:val="22"/>
          <w:szCs w:val="22"/>
          <w:u w:val="none"/>
        </w:rPr>
        <w:t>Eletrônico, n.º</w:t>
      </w:r>
      <w:r w:rsidRPr="00A502C7">
        <w:rPr>
          <w:rFonts w:ascii="Arial" w:hAnsi="Arial" w:cs="Arial"/>
          <w:b w:val="0"/>
          <w:bCs/>
          <w:sz w:val="22"/>
          <w:szCs w:val="22"/>
          <w:u w:val="none"/>
        </w:rPr>
        <w:t xml:space="preserve"> </w:t>
      </w:r>
      <w:r w:rsidR="00B44316" w:rsidRPr="00A502C7">
        <w:rPr>
          <w:rFonts w:ascii="Arial" w:hAnsi="Arial" w:cs="Arial"/>
          <w:b w:val="0"/>
          <w:bCs/>
          <w:sz w:val="22"/>
          <w:szCs w:val="22"/>
          <w:u w:val="none"/>
        </w:rPr>
        <w:t>00</w:t>
      </w:r>
      <w:r w:rsidR="002B3338">
        <w:rPr>
          <w:rFonts w:ascii="Arial" w:hAnsi="Arial" w:cs="Arial"/>
          <w:b w:val="0"/>
          <w:bCs/>
          <w:sz w:val="22"/>
          <w:szCs w:val="22"/>
          <w:u w:val="none"/>
        </w:rPr>
        <w:t>7</w:t>
      </w:r>
      <w:r w:rsidRPr="00A502C7">
        <w:rPr>
          <w:rFonts w:ascii="Arial" w:hAnsi="Arial" w:cs="Arial"/>
          <w:b w:val="0"/>
          <w:bCs/>
          <w:sz w:val="22"/>
          <w:szCs w:val="22"/>
          <w:u w:val="none"/>
        </w:rPr>
        <w:t>/20</w:t>
      </w:r>
      <w:r w:rsidR="00CE7D59" w:rsidRPr="00A502C7">
        <w:rPr>
          <w:rFonts w:ascii="Arial" w:hAnsi="Arial" w:cs="Arial"/>
          <w:b w:val="0"/>
          <w:bCs/>
          <w:sz w:val="22"/>
          <w:szCs w:val="22"/>
          <w:u w:val="none"/>
        </w:rPr>
        <w:t>2</w:t>
      </w:r>
      <w:r w:rsidR="00304436">
        <w:rPr>
          <w:rFonts w:ascii="Arial" w:hAnsi="Arial" w:cs="Arial"/>
          <w:b w:val="0"/>
          <w:bCs/>
          <w:sz w:val="22"/>
          <w:szCs w:val="22"/>
          <w:u w:val="none"/>
        </w:rPr>
        <w:t>5</w:t>
      </w:r>
      <w:r w:rsidRPr="00A502C7">
        <w:rPr>
          <w:rFonts w:ascii="Arial" w:hAnsi="Arial" w:cs="Arial"/>
          <w:b w:val="0"/>
          <w:bCs/>
          <w:sz w:val="22"/>
          <w:szCs w:val="22"/>
          <w:u w:val="none"/>
        </w:rPr>
        <w:t>, bem como de seus Anexos e que, assim sendo, atendemos plenamente a todos os requisitos necessários à participação e habilitação no mesmo.</w:t>
      </w:r>
    </w:p>
    <w:p w14:paraId="7BE34913" w14:textId="77777777" w:rsidR="00BB7BC9" w:rsidRPr="00A502C7" w:rsidRDefault="00BB7BC9" w:rsidP="00CB138B">
      <w:pPr>
        <w:pStyle w:val="Corpodetexto"/>
        <w:ind w:right="-2"/>
        <w:jc w:val="center"/>
        <w:rPr>
          <w:rFonts w:ascii="Arial" w:hAnsi="Arial" w:cs="Arial"/>
          <w:b w:val="0"/>
          <w:bCs/>
          <w:sz w:val="22"/>
          <w:szCs w:val="22"/>
          <w:u w:val="none"/>
        </w:rPr>
      </w:pPr>
    </w:p>
    <w:p w14:paraId="59775EDA" w14:textId="47107792" w:rsidR="00BB7BC9" w:rsidRPr="00A502C7" w:rsidRDefault="00BB7BC9" w:rsidP="00CB138B">
      <w:pPr>
        <w:pStyle w:val="Corpodetexto"/>
        <w:ind w:right="-2"/>
        <w:rPr>
          <w:rFonts w:ascii="Arial" w:hAnsi="Arial" w:cs="Arial"/>
          <w:b w:val="0"/>
          <w:bCs/>
          <w:sz w:val="22"/>
          <w:szCs w:val="22"/>
          <w:u w:val="none"/>
        </w:rPr>
      </w:pPr>
      <w:r w:rsidRPr="00A502C7">
        <w:rPr>
          <w:rFonts w:ascii="Arial" w:hAnsi="Arial" w:cs="Arial"/>
          <w:b w:val="0"/>
          <w:bCs/>
          <w:sz w:val="22"/>
          <w:szCs w:val="22"/>
          <w:u w:val="none"/>
        </w:rPr>
        <w:t>Nome da cidade/UF, (dia) de (mês) de 20</w:t>
      </w:r>
      <w:r w:rsidR="00CE7D59" w:rsidRPr="00A502C7">
        <w:rPr>
          <w:rFonts w:ascii="Arial" w:hAnsi="Arial" w:cs="Arial"/>
          <w:b w:val="0"/>
          <w:bCs/>
          <w:sz w:val="22"/>
          <w:szCs w:val="22"/>
          <w:u w:val="none"/>
        </w:rPr>
        <w:t>2</w:t>
      </w:r>
      <w:r w:rsidR="00304436">
        <w:rPr>
          <w:rFonts w:ascii="Arial" w:hAnsi="Arial" w:cs="Arial"/>
          <w:b w:val="0"/>
          <w:bCs/>
          <w:sz w:val="22"/>
          <w:szCs w:val="22"/>
          <w:u w:val="none"/>
        </w:rPr>
        <w:t>5</w:t>
      </w:r>
      <w:r w:rsidRPr="00A502C7">
        <w:rPr>
          <w:rFonts w:ascii="Arial" w:hAnsi="Arial" w:cs="Arial"/>
          <w:b w:val="0"/>
          <w:bCs/>
          <w:sz w:val="22"/>
          <w:szCs w:val="22"/>
          <w:u w:val="none"/>
        </w:rPr>
        <w:t>.</w:t>
      </w:r>
    </w:p>
    <w:p w14:paraId="537EC243" w14:textId="77777777" w:rsidR="00BB7BC9" w:rsidRPr="00D529E0" w:rsidRDefault="00BB7BC9" w:rsidP="00CB138B">
      <w:pPr>
        <w:pStyle w:val="Corpodetexto"/>
        <w:ind w:right="-2"/>
        <w:jc w:val="center"/>
        <w:rPr>
          <w:rFonts w:ascii="Arial" w:hAnsi="Arial" w:cs="Arial"/>
          <w:sz w:val="22"/>
          <w:szCs w:val="22"/>
          <w:u w:val="none"/>
        </w:rPr>
      </w:pPr>
    </w:p>
    <w:p w14:paraId="40EF61DA" w14:textId="77777777" w:rsidR="00BB7BC9" w:rsidRPr="00D529E0" w:rsidRDefault="00BB7BC9" w:rsidP="00CB138B">
      <w:pPr>
        <w:pStyle w:val="Corpodetexto"/>
        <w:ind w:right="-2"/>
        <w:jc w:val="center"/>
        <w:rPr>
          <w:rFonts w:ascii="Arial" w:hAnsi="Arial" w:cs="Arial"/>
          <w:sz w:val="22"/>
          <w:szCs w:val="22"/>
          <w:u w:val="none"/>
        </w:rPr>
      </w:pPr>
    </w:p>
    <w:p w14:paraId="3A89B60C" w14:textId="77777777" w:rsidR="00BB7BC9" w:rsidRPr="00D529E0" w:rsidRDefault="00BB7BC9" w:rsidP="00CB138B">
      <w:pPr>
        <w:pStyle w:val="Corpodetexto"/>
        <w:ind w:right="-2"/>
        <w:jc w:val="center"/>
        <w:rPr>
          <w:rFonts w:ascii="Arial" w:hAnsi="Arial" w:cs="Arial"/>
          <w:sz w:val="22"/>
          <w:szCs w:val="22"/>
          <w:u w:val="none"/>
        </w:rPr>
      </w:pPr>
    </w:p>
    <w:p w14:paraId="5019B9A2" w14:textId="77777777" w:rsidR="00BB7BC9" w:rsidRPr="00D529E0" w:rsidRDefault="00BB7BC9" w:rsidP="00CB138B">
      <w:pPr>
        <w:pStyle w:val="Corpodetexto"/>
        <w:ind w:right="-2"/>
        <w:jc w:val="center"/>
        <w:rPr>
          <w:rFonts w:ascii="Arial" w:hAnsi="Arial" w:cs="Arial"/>
          <w:sz w:val="22"/>
          <w:szCs w:val="22"/>
          <w:u w:val="none"/>
        </w:rPr>
      </w:pPr>
      <w:r w:rsidRPr="00D529E0">
        <w:rPr>
          <w:rFonts w:ascii="Arial" w:hAnsi="Arial" w:cs="Arial"/>
          <w:sz w:val="22"/>
          <w:szCs w:val="22"/>
          <w:u w:val="none"/>
        </w:rPr>
        <w:t>(assinatura)</w:t>
      </w:r>
    </w:p>
    <w:p w14:paraId="05F35C70" w14:textId="77777777" w:rsidR="00BB7BC9" w:rsidRPr="00D529E0" w:rsidRDefault="00BB7BC9" w:rsidP="00CB138B">
      <w:pPr>
        <w:pStyle w:val="Corpodetexto"/>
        <w:ind w:right="-2"/>
        <w:jc w:val="center"/>
        <w:rPr>
          <w:rFonts w:ascii="Arial" w:hAnsi="Arial" w:cs="Arial"/>
          <w:sz w:val="22"/>
          <w:szCs w:val="22"/>
          <w:u w:val="none"/>
        </w:rPr>
      </w:pPr>
      <w:r w:rsidRPr="00D529E0">
        <w:rPr>
          <w:rFonts w:ascii="Arial" w:hAnsi="Arial" w:cs="Arial"/>
          <w:sz w:val="22"/>
          <w:szCs w:val="22"/>
          <w:u w:val="none"/>
        </w:rPr>
        <w:t>(Nome do representante legal da empresa proponente)</w:t>
      </w:r>
    </w:p>
    <w:p w14:paraId="642DED55" w14:textId="77777777" w:rsidR="00BB7BC9" w:rsidRPr="00D529E0" w:rsidRDefault="00BB7BC9" w:rsidP="00CB138B">
      <w:pPr>
        <w:pStyle w:val="Corpodetexto"/>
        <w:ind w:right="-2"/>
        <w:rPr>
          <w:rFonts w:ascii="Arial" w:hAnsi="Arial" w:cs="Arial"/>
          <w:sz w:val="22"/>
          <w:szCs w:val="22"/>
          <w:u w:val="none"/>
        </w:rPr>
      </w:pPr>
    </w:p>
    <w:p w14:paraId="50F6BC01" w14:textId="7FBBB1A0" w:rsidR="00BB7BC9" w:rsidRPr="00D529E0" w:rsidRDefault="00BB7BC9" w:rsidP="00CB138B">
      <w:pPr>
        <w:pStyle w:val="Corpodetexto"/>
        <w:ind w:right="-2"/>
        <w:rPr>
          <w:rFonts w:ascii="Arial" w:hAnsi="Arial" w:cs="Arial"/>
          <w:b w:val="0"/>
          <w:bCs/>
          <w:sz w:val="22"/>
          <w:szCs w:val="22"/>
          <w:u w:val="none"/>
        </w:rPr>
      </w:pPr>
      <w:r w:rsidRPr="00D529E0">
        <w:rPr>
          <w:rFonts w:ascii="Arial" w:hAnsi="Arial" w:cs="Arial"/>
          <w:b w:val="0"/>
          <w:bCs/>
          <w:sz w:val="22"/>
          <w:szCs w:val="22"/>
          <w:u w:val="none"/>
        </w:rPr>
        <w:t>Obs. Esta declaração deverá ser preenchida em papel timbrado da empresa proponente e assinada pelo(s) seu(s) representante(s) legal(is) ou procurador devidamente habilitado</w:t>
      </w:r>
      <w:r w:rsidR="006559CD">
        <w:rPr>
          <w:rFonts w:ascii="Arial" w:hAnsi="Arial" w:cs="Arial"/>
          <w:b w:val="0"/>
          <w:bCs/>
          <w:sz w:val="22"/>
          <w:szCs w:val="22"/>
          <w:u w:val="none"/>
        </w:rPr>
        <w:t>.</w:t>
      </w:r>
    </w:p>
    <w:p w14:paraId="2497624F" w14:textId="77777777" w:rsidR="00BB7BC9" w:rsidRPr="00D529E0" w:rsidRDefault="00BB7BC9" w:rsidP="00CB138B">
      <w:pPr>
        <w:ind w:right="-2"/>
        <w:rPr>
          <w:rFonts w:ascii="Arial" w:hAnsi="Arial" w:cs="Arial"/>
          <w:sz w:val="22"/>
          <w:szCs w:val="22"/>
        </w:rPr>
      </w:pPr>
    </w:p>
    <w:p w14:paraId="69ADFB90" w14:textId="77777777" w:rsidR="004D181A" w:rsidRDefault="004D181A" w:rsidP="00CB138B">
      <w:pPr>
        <w:ind w:right="-2"/>
        <w:jc w:val="center"/>
        <w:rPr>
          <w:rFonts w:ascii="Arial" w:hAnsi="Arial" w:cs="Arial"/>
          <w:b/>
          <w:bCs/>
          <w:iCs/>
          <w:sz w:val="22"/>
          <w:szCs w:val="22"/>
        </w:rPr>
      </w:pPr>
    </w:p>
    <w:p w14:paraId="44A66945" w14:textId="77777777" w:rsidR="004D181A" w:rsidRDefault="004D181A" w:rsidP="00CB138B">
      <w:pPr>
        <w:ind w:right="-2"/>
        <w:jc w:val="center"/>
        <w:rPr>
          <w:rFonts w:ascii="Arial" w:hAnsi="Arial" w:cs="Arial"/>
          <w:b/>
          <w:bCs/>
          <w:iCs/>
          <w:sz w:val="22"/>
          <w:szCs w:val="22"/>
        </w:rPr>
      </w:pPr>
    </w:p>
    <w:p w14:paraId="7D22F45D" w14:textId="77777777" w:rsidR="004D181A" w:rsidRDefault="004D181A" w:rsidP="00CB138B">
      <w:pPr>
        <w:ind w:right="-2"/>
        <w:jc w:val="center"/>
        <w:rPr>
          <w:rFonts w:ascii="Arial" w:hAnsi="Arial" w:cs="Arial"/>
          <w:b/>
          <w:bCs/>
          <w:iCs/>
          <w:sz w:val="22"/>
          <w:szCs w:val="22"/>
        </w:rPr>
      </w:pPr>
    </w:p>
    <w:p w14:paraId="0D1F6D44" w14:textId="77777777" w:rsidR="004D181A" w:rsidRDefault="004D181A" w:rsidP="00CB138B">
      <w:pPr>
        <w:ind w:right="-2"/>
        <w:jc w:val="center"/>
        <w:rPr>
          <w:rFonts w:ascii="Arial" w:hAnsi="Arial" w:cs="Arial"/>
          <w:b/>
          <w:bCs/>
          <w:iCs/>
          <w:sz w:val="22"/>
          <w:szCs w:val="22"/>
        </w:rPr>
      </w:pPr>
    </w:p>
    <w:p w14:paraId="2C4280CF" w14:textId="77777777" w:rsidR="004D181A" w:rsidRDefault="004D181A" w:rsidP="00CB138B">
      <w:pPr>
        <w:ind w:right="-2"/>
        <w:jc w:val="center"/>
        <w:rPr>
          <w:rFonts w:ascii="Arial" w:hAnsi="Arial" w:cs="Arial"/>
          <w:b/>
          <w:bCs/>
          <w:iCs/>
          <w:sz w:val="22"/>
          <w:szCs w:val="22"/>
        </w:rPr>
      </w:pPr>
    </w:p>
    <w:p w14:paraId="51092B44" w14:textId="77777777" w:rsidR="004D181A" w:rsidRDefault="004D181A" w:rsidP="00CB138B">
      <w:pPr>
        <w:ind w:right="-2"/>
        <w:jc w:val="center"/>
        <w:rPr>
          <w:rFonts w:ascii="Arial" w:hAnsi="Arial" w:cs="Arial"/>
          <w:b/>
          <w:bCs/>
          <w:iCs/>
          <w:sz w:val="22"/>
          <w:szCs w:val="22"/>
        </w:rPr>
      </w:pPr>
    </w:p>
    <w:p w14:paraId="5B9FC09E" w14:textId="77777777" w:rsidR="004D181A" w:rsidRDefault="004D181A" w:rsidP="00CB138B">
      <w:pPr>
        <w:ind w:right="-2"/>
        <w:jc w:val="center"/>
        <w:rPr>
          <w:rFonts w:ascii="Arial" w:hAnsi="Arial" w:cs="Arial"/>
          <w:b/>
          <w:bCs/>
          <w:iCs/>
          <w:sz w:val="22"/>
          <w:szCs w:val="22"/>
        </w:rPr>
      </w:pPr>
    </w:p>
    <w:p w14:paraId="084A3607" w14:textId="77777777" w:rsidR="004D181A" w:rsidRDefault="004D181A" w:rsidP="00CB138B">
      <w:pPr>
        <w:ind w:right="-2"/>
        <w:jc w:val="center"/>
        <w:rPr>
          <w:rFonts w:ascii="Arial" w:hAnsi="Arial" w:cs="Arial"/>
          <w:b/>
          <w:bCs/>
          <w:iCs/>
          <w:sz w:val="22"/>
          <w:szCs w:val="22"/>
        </w:rPr>
      </w:pPr>
    </w:p>
    <w:p w14:paraId="1229FAE9" w14:textId="77777777" w:rsidR="004D181A" w:rsidRDefault="004D181A" w:rsidP="00CB138B">
      <w:pPr>
        <w:ind w:right="-2"/>
        <w:jc w:val="center"/>
        <w:rPr>
          <w:rFonts w:ascii="Arial" w:hAnsi="Arial" w:cs="Arial"/>
          <w:b/>
          <w:bCs/>
          <w:iCs/>
          <w:sz w:val="22"/>
          <w:szCs w:val="22"/>
        </w:rPr>
      </w:pPr>
    </w:p>
    <w:p w14:paraId="54C63682" w14:textId="77777777" w:rsidR="004D181A" w:rsidRDefault="004D181A" w:rsidP="00CB138B">
      <w:pPr>
        <w:ind w:right="-2"/>
        <w:jc w:val="center"/>
        <w:rPr>
          <w:rFonts w:ascii="Arial" w:hAnsi="Arial" w:cs="Arial"/>
          <w:b/>
          <w:bCs/>
          <w:iCs/>
          <w:sz w:val="22"/>
          <w:szCs w:val="22"/>
        </w:rPr>
      </w:pPr>
    </w:p>
    <w:p w14:paraId="73EA4DD3" w14:textId="77777777" w:rsidR="004D181A" w:rsidRDefault="004D181A" w:rsidP="00CB138B">
      <w:pPr>
        <w:ind w:right="-2"/>
        <w:jc w:val="center"/>
        <w:rPr>
          <w:rFonts w:ascii="Arial" w:hAnsi="Arial" w:cs="Arial"/>
          <w:b/>
          <w:bCs/>
          <w:iCs/>
          <w:sz w:val="22"/>
          <w:szCs w:val="22"/>
        </w:rPr>
      </w:pPr>
    </w:p>
    <w:p w14:paraId="09E3071A" w14:textId="77777777" w:rsidR="004D181A" w:rsidRDefault="004D181A" w:rsidP="00CB138B">
      <w:pPr>
        <w:ind w:right="-2"/>
        <w:jc w:val="center"/>
        <w:rPr>
          <w:rFonts w:ascii="Arial" w:hAnsi="Arial" w:cs="Arial"/>
          <w:b/>
          <w:bCs/>
          <w:iCs/>
          <w:sz w:val="22"/>
          <w:szCs w:val="22"/>
        </w:rPr>
      </w:pPr>
    </w:p>
    <w:p w14:paraId="01F046DB" w14:textId="77777777" w:rsidR="004D181A" w:rsidRDefault="004D181A" w:rsidP="00CB138B">
      <w:pPr>
        <w:ind w:right="-2"/>
        <w:jc w:val="center"/>
        <w:rPr>
          <w:rFonts w:ascii="Arial" w:hAnsi="Arial" w:cs="Arial"/>
          <w:b/>
          <w:bCs/>
          <w:iCs/>
          <w:sz w:val="22"/>
          <w:szCs w:val="22"/>
        </w:rPr>
      </w:pPr>
    </w:p>
    <w:p w14:paraId="5E62C0AF" w14:textId="77777777" w:rsidR="004D181A" w:rsidRDefault="004D181A" w:rsidP="00CB138B">
      <w:pPr>
        <w:ind w:right="-2"/>
        <w:jc w:val="center"/>
        <w:rPr>
          <w:rFonts w:ascii="Arial" w:hAnsi="Arial" w:cs="Arial"/>
          <w:b/>
          <w:bCs/>
          <w:iCs/>
          <w:sz w:val="22"/>
          <w:szCs w:val="22"/>
        </w:rPr>
      </w:pPr>
    </w:p>
    <w:p w14:paraId="0D37A3D5" w14:textId="77777777" w:rsidR="004D181A" w:rsidRDefault="004D181A" w:rsidP="00CB138B">
      <w:pPr>
        <w:ind w:right="-2"/>
        <w:jc w:val="center"/>
        <w:rPr>
          <w:rFonts w:ascii="Arial" w:hAnsi="Arial" w:cs="Arial"/>
          <w:b/>
          <w:bCs/>
          <w:iCs/>
          <w:sz w:val="22"/>
          <w:szCs w:val="22"/>
        </w:rPr>
      </w:pPr>
    </w:p>
    <w:p w14:paraId="2AEE4375" w14:textId="77777777" w:rsidR="004D181A" w:rsidRDefault="004D181A" w:rsidP="00CB138B">
      <w:pPr>
        <w:ind w:right="-2"/>
        <w:jc w:val="center"/>
        <w:rPr>
          <w:rFonts w:ascii="Arial" w:hAnsi="Arial" w:cs="Arial"/>
          <w:b/>
          <w:bCs/>
          <w:iCs/>
          <w:sz w:val="22"/>
          <w:szCs w:val="22"/>
        </w:rPr>
      </w:pPr>
    </w:p>
    <w:p w14:paraId="0D736219" w14:textId="77777777" w:rsidR="004D181A" w:rsidRDefault="004D181A" w:rsidP="00CB138B">
      <w:pPr>
        <w:ind w:right="-2"/>
        <w:jc w:val="center"/>
        <w:rPr>
          <w:rFonts w:ascii="Arial" w:hAnsi="Arial" w:cs="Arial"/>
          <w:b/>
          <w:bCs/>
          <w:iCs/>
          <w:sz w:val="22"/>
          <w:szCs w:val="22"/>
        </w:rPr>
      </w:pPr>
    </w:p>
    <w:p w14:paraId="3E725631" w14:textId="77777777" w:rsidR="004D181A" w:rsidRDefault="004D181A" w:rsidP="00CB138B">
      <w:pPr>
        <w:ind w:right="-2"/>
        <w:jc w:val="center"/>
        <w:rPr>
          <w:rFonts w:ascii="Arial" w:hAnsi="Arial" w:cs="Arial"/>
          <w:b/>
          <w:bCs/>
          <w:iCs/>
          <w:sz w:val="22"/>
          <w:szCs w:val="22"/>
        </w:rPr>
      </w:pPr>
    </w:p>
    <w:p w14:paraId="09025AEA" w14:textId="77777777" w:rsidR="004D181A" w:rsidRDefault="004D181A" w:rsidP="00CB138B">
      <w:pPr>
        <w:ind w:right="-2"/>
        <w:jc w:val="center"/>
        <w:rPr>
          <w:rFonts w:ascii="Arial" w:hAnsi="Arial" w:cs="Arial"/>
          <w:b/>
          <w:bCs/>
          <w:iCs/>
          <w:sz w:val="22"/>
          <w:szCs w:val="22"/>
        </w:rPr>
      </w:pPr>
    </w:p>
    <w:p w14:paraId="06949377" w14:textId="77777777" w:rsidR="004D181A" w:rsidRDefault="004D181A" w:rsidP="00CB138B">
      <w:pPr>
        <w:ind w:right="-2"/>
        <w:jc w:val="center"/>
        <w:rPr>
          <w:rFonts w:ascii="Arial" w:hAnsi="Arial" w:cs="Arial"/>
          <w:b/>
          <w:bCs/>
          <w:iCs/>
          <w:sz w:val="22"/>
          <w:szCs w:val="22"/>
        </w:rPr>
      </w:pPr>
    </w:p>
    <w:p w14:paraId="06F6B4E9" w14:textId="77777777" w:rsidR="004D181A" w:rsidRDefault="004D181A" w:rsidP="00CB138B">
      <w:pPr>
        <w:ind w:right="-2"/>
        <w:jc w:val="center"/>
        <w:rPr>
          <w:rFonts w:ascii="Arial" w:hAnsi="Arial" w:cs="Arial"/>
          <w:b/>
          <w:bCs/>
          <w:iCs/>
          <w:sz w:val="22"/>
          <w:szCs w:val="22"/>
        </w:rPr>
      </w:pPr>
    </w:p>
    <w:p w14:paraId="73F8EA77" w14:textId="77777777" w:rsidR="004D181A" w:rsidRDefault="004D181A" w:rsidP="00CB138B">
      <w:pPr>
        <w:ind w:right="-2"/>
        <w:jc w:val="center"/>
        <w:rPr>
          <w:rFonts w:ascii="Arial" w:hAnsi="Arial" w:cs="Arial"/>
          <w:b/>
          <w:bCs/>
          <w:iCs/>
          <w:sz w:val="22"/>
          <w:szCs w:val="22"/>
        </w:rPr>
      </w:pPr>
    </w:p>
    <w:p w14:paraId="5EA33269" w14:textId="418705DE" w:rsidR="00F443A7" w:rsidRPr="00D529E0" w:rsidRDefault="00995211" w:rsidP="00CB138B">
      <w:pPr>
        <w:ind w:right="-2"/>
        <w:jc w:val="center"/>
        <w:rPr>
          <w:rFonts w:ascii="Arial" w:hAnsi="Arial" w:cs="Arial"/>
          <w:b/>
          <w:bCs/>
          <w:iCs/>
          <w:sz w:val="22"/>
          <w:szCs w:val="22"/>
        </w:rPr>
      </w:pPr>
      <w:r w:rsidRPr="00D529E0">
        <w:rPr>
          <w:rFonts w:ascii="Arial" w:hAnsi="Arial" w:cs="Arial"/>
          <w:b/>
          <w:bCs/>
          <w:iCs/>
          <w:sz w:val="22"/>
          <w:szCs w:val="22"/>
        </w:rPr>
        <w:t>A</w:t>
      </w:r>
      <w:r w:rsidR="00BB7BC9" w:rsidRPr="00D529E0">
        <w:rPr>
          <w:rFonts w:ascii="Arial" w:hAnsi="Arial" w:cs="Arial"/>
          <w:b/>
          <w:bCs/>
          <w:iCs/>
          <w:sz w:val="22"/>
          <w:szCs w:val="22"/>
        </w:rPr>
        <w:t xml:space="preserve">NEXO </w:t>
      </w:r>
      <w:r w:rsidR="00E47A10">
        <w:rPr>
          <w:rFonts w:ascii="Arial" w:hAnsi="Arial" w:cs="Arial"/>
          <w:b/>
          <w:bCs/>
          <w:iCs/>
          <w:sz w:val="22"/>
          <w:szCs w:val="22"/>
        </w:rPr>
        <w:t>I</w:t>
      </w:r>
      <w:r w:rsidR="00BB7BC9" w:rsidRPr="00D529E0">
        <w:rPr>
          <w:rFonts w:ascii="Arial" w:hAnsi="Arial" w:cs="Arial"/>
          <w:b/>
          <w:bCs/>
          <w:iCs/>
          <w:sz w:val="22"/>
          <w:szCs w:val="22"/>
        </w:rPr>
        <w:t>V</w:t>
      </w:r>
    </w:p>
    <w:p w14:paraId="35D1CB73" w14:textId="77777777" w:rsidR="00F443A7" w:rsidRPr="00D529E0" w:rsidRDefault="00F443A7" w:rsidP="00CB138B">
      <w:pPr>
        <w:pStyle w:val="Corpodetexto"/>
        <w:ind w:right="-2"/>
        <w:jc w:val="center"/>
        <w:rPr>
          <w:rFonts w:ascii="Arial" w:hAnsi="Arial" w:cs="Arial"/>
          <w:bCs/>
          <w:sz w:val="22"/>
          <w:szCs w:val="22"/>
          <w:u w:val="single"/>
        </w:rPr>
      </w:pPr>
      <w:r w:rsidRPr="00D529E0">
        <w:rPr>
          <w:rFonts w:ascii="Arial" w:hAnsi="Arial" w:cs="Arial"/>
          <w:bCs/>
          <w:sz w:val="22"/>
          <w:szCs w:val="22"/>
          <w:u w:val="single"/>
        </w:rPr>
        <w:t>Proposta Comercial</w:t>
      </w:r>
    </w:p>
    <w:p w14:paraId="4C76C46E" w14:textId="77777777" w:rsidR="00BC2899" w:rsidRPr="00D529E0" w:rsidRDefault="00BC2899" w:rsidP="00CB138B">
      <w:pPr>
        <w:pStyle w:val="Corpodetexto"/>
        <w:ind w:right="-2"/>
        <w:jc w:val="center"/>
        <w:rPr>
          <w:rFonts w:ascii="Arial" w:hAnsi="Arial" w:cs="Arial"/>
          <w:bCs/>
          <w:i/>
          <w:iCs/>
          <w:sz w:val="22"/>
          <w:szCs w:val="22"/>
          <w:u w:val="none"/>
        </w:rPr>
      </w:pPr>
      <w:r w:rsidRPr="00D529E0">
        <w:rPr>
          <w:rFonts w:ascii="Arial" w:hAnsi="Arial" w:cs="Arial"/>
          <w:bCs/>
          <w:i/>
          <w:iCs/>
          <w:sz w:val="22"/>
          <w:szCs w:val="22"/>
          <w:u w:val="none"/>
        </w:rPr>
        <w:t>(modelo</w:t>
      </w:r>
      <w:r w:rsidR="00CA7D90" w:rsidRPr="00D529E0">
        <w:rPr>
          <w:rFonts w:ascii="Arial" w:hAnsi="Arial" w:cs="Arial"/>
          <w:bCs/>
          <w:i/>
          <w:iCs/>
          <w:sz w:val="22"/>
          <w:szCs w:val="22"/>
          <w:u w:val="none"/>
        </w:rPr>
        <w:t xml:space="preserve"> licitante vencedor</w:t>
      </w:r>
      <w:r w:rsidRPr="00D529E0">
        <w:rPr>
          <w:rFonts w:ascii="Arial" w:hAnsi="Arial" w:cs="Arial"/>
          <w:bCs/>
          <w:i/>
          <w:iCs/>
          <w:sz w:val="22"/>
          <w:szCs w:val="22"/>
          <w:u w:val="none"/>
        </w:rPr>
        <w:t>)</w:t>
      </w:r>
    </w:p>
    <w:p w14:paraId="4692CA8C" w14:textId="77777777" w:rsidR="00F443A7" w:rsidRPr="00D529E0" w:rsidRDefault="00F443A7" w:rsidP="00CB138B">
      <w:pPr>
        <w:pStyle w:val="Corpodetexto"/>
        <w:ind w:right="-2"/>
        <w:jc w:val="center"/>
        <w:rPr>
          <w:rFonts w:ascii="Arial" w:hAnsi="Arial" w:cs="Arial"/>
          <w:bCs/>
          <w:sz w:val="22"/>
          <w:szCs w:val="22"/>
          <w:u w:val="none"/>
        </w:rPr>
      </w:pPr>
    </w:p>
    <w:p w14:paraId="087126E4" w14:textId="2C7578AC" w:rsidR="00F443A7" w:rsidRPr="00D529E0" w:rsidRDefault="00F443A7"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Nome da Empresa (Razão Social)</w:t>
      </w:r>
      <w:r w:rsidR="00A46E2E" w:rsidRPr="00D529E0">
        <w:rPr>
          <w:rFonts w:ascii="Arial" w:hAnsi="Arial" w:cs="Arial"/>
          <w:sz w:val="22"/>
          <w:szCs w:val="22"/>
        </w:rPr>
        <w:t xml:space="preserve"> </w:t>
      </w:r>
      <w:r w:rsidRPr="00D529E0">
        <w:rPr>
          <w:rFonts w:ascii="Arial" w:hAnsi="Arial" w:cs="Arial"/>
          <w:sz w:val="22"/>
          <w:szCs w:val="22"/>
        </w:rPr>
        <w:t>......................................................</w:t>
      </w:r>
      <w:r w:rsidR="008D28C7" w:rsidRPr="00D529E0">
        <w:rPr>
          <w:rFonts w:ascii="Arial" w:hAnsi="Arial" w:cs="Arial"/>
          <w:sz w:val="22"/>
          <w:szCs w:val="22"/>
        </w:rPr>
        <w:t>.........................</w:t>
      </w:r>
    </w:p>
    <w:p w14:paraId="77EDBDFC" w14:textId="5E24D0DF" w:rsidR="00F443A7" w:rsidRPr="00D529E0" w:rsidRDefault="00F443A7" w:rsidP="00CB138B">
      <w:pPr>
        <w:overflowPunct w:val="0"/>
        <w:autoSpaceDE w:val="0"/>
        <w:autoSpaceDN w:val="0"/>
        <w:adjustRightInd w:val="0"/>
        <w:ind w:right="-2"/>
        <w:jc w:val="both"/>
        <w:textAlignment w:val="baseline"/>
        <w:outlineLvl w:val="0"/>
        <w:rPr>
          <w:rFonts w:ascii="Arial" w:hAnsi="Arial" w:cs="Arial"/>
          <w:sz w:val="22"/>
          <w:szCs w:val="22"/>
        </w:rPr>
      </w:pPr>
      <w:r w:rsidRPr="00D529E0">
        <w:rPr>
          <w:rFonts w:ascii="Arial" w:hAnsi="Arial" w:cs="Arial"/>
          <w:sz w:val="22"/>
          <w:szCs w:val="22"/>
        </w:rPr>
        <w:t>Endereço completo: ...........................................................................</w:t>
      </w:r>
      <w:r w:rsidR="008D28C7" w:rsidRPr="00D529E0">
        <w:rPr>
          <w:rFonts w:ascii="Arial" w:hAnsi="Arial" w:cs="Arial"/>
          <w:sz w:val="22"/>
          <w:szCs w:val="22"/>
        </w:rPr>
        <w:t>.........................</w:t>
      </w:r>
    </w:p>
    <w:p w14:paraId="769E5F7C" w14:textId="25AF2042" w:rsidR="00F443A7" w:rsidRPr="00D529E0" w:rsidRDefault="00F443A7" w:rsidP="00CB138B">
      <w:pPr>
        <w:overflowPunct w:val="0"/>
        <w:autoSpaceDE w:val="0"/>
        <w:autoSpaceDN w:val="0"/>
        <w:adjustRightInd w:val="0"/>
        <w:ind w:right="-2"/>
        <w:jc w:val="both"/>
        <w:textAlignment w:val="baseline"/>
        <w:outlineLvl w:val="0"/>
        <w:rPr>
          <w:rFonts w:ascii="Arial" w:hAnsi="Arial" w:cs="Arial"/>
          <w:sz w:val="22"/>
          <w:szCs w:val="22"/>
        </w:rPr>
      </w:pPr>
      <w:r w:rsidRPr="00D529E0">
        <w:rPr>
          <w:rFonts w:ascii="Arial" w:hAnsi="Arial" w:cs="Arial"/>
          <w:sz w:val="22"/>
          <w:szCs w:val="22"/>
        </w:rPr>
        <w:t>CEP:.........................</w:t>
      </w:r>
      <w:r w:rsidR="008D28C7" w:rsidRPr="00D529E0">
        <w:rPr>
          <w:rFonts w:ascii="Arial" w:hAnsi="Arial" w:cs="Arial"/>
          <w:sz w:val="22"/>
          <w:szCs w:val="22"/>
        </w:rPr>
        <w:t>.......................</w:t>
      </w:r>
      <w:r w:rsidRPr="00D529E0">
        <w:rPr>
          <w:rFonts w:ascii="Arial" w:hAnsi="Arial" w:cs="Arial"/>
          <w:sz w:val="22"/>
          <w:szCs w:val="22"/>
        </w:rPr>
        <w:t>.....,</w:t>
      </w:r>
      <w:r w:rsidR="00A46E2E" w:rsidRPr="00D529E0">
        <w:rPr>
          <w:rFonts w:ascii="Arial" w:hAnsi="Arial" w:cs="Arial"/>
          <w:sz w:val="22"/>
          <w:szCs w:val="22"/>
        </w:rPr>
        <w:t xml:space="preserve"> </w:t>
      </w:r>
      <w:r w:rsidRPr="00D529E0">
        <w:rPr>
          <w:rFonts w:ascii="Arial" w:hAnsi="Arial" w:cs="Arial"/>
          <w:sz w:val="22"/>
          <w:szCs w:val="22"/>
        </w:rPr>
        <w:t>Cidade: ......................................................</w:t>
      </w:r>
    </w:p>
    <w:p w14:paraId="34C20A77" w14:textId="748DBEB8" w:rsidR="00F443A7" w:rsidRPr="00D529E0" w:rsidRDefault="00F443A7" w:rsidP="00CB138B">
      <w:pPr>
        <w:overflowPunct w:val="0"/>
        <w:autoSpaceDE w:val="0"/>
        <w:autoSpaceDN w:val="0"/>
        <w:adjustRightInd w:val="0"/>
        <w:ind w:right="-2"/>
        <w:jc w:val="both"/>
        <w:textAlignment w:val="baseline"/>
        <w:outlineLvl w:val="0"/>
        <w:rPr>
          <w:rFonts w:ascii="Arial" w:hAnsi="Arial" w:cs="Arial"/>
          <w:sz w:val="22"/>
          <w:szCs w:val="22"/>
        </w:rPr>
      </w:pPr>
      <w:r w:rsidRPr="00D529E0">
        <w:rPr>
          <w:rFonts w:ascii="Arial" w:hAnsi="Arial" w:cs="Arial"/>
          <w:sz w:val="22"/>
          <w:szCs w:val="22"/>
        </w:rPr>
        <w:t>CNPJ: ..................</w:t>
      </w:r>
      <w:r w:rsidR="008D28C7" w:rsidRPr="00D529E0">
        <w:rPr>
          <w:rFonts w:ascii="Arial" w:hAnsi="Arial" w:cs="Arial"/>
          <w:sz w:val="22"/>
          <w:szCs w:val="22"/>
        </w:rPr>
        <w:t>.......</w:t>
      </w:r>
      <w:r w:rsidRPr="00D529E0">
        <w:rPr>
          <w:rFonts w:ascii="Arial" w:hAnsi="Arial" w:cs="Arial"/>
          <w:sz w:val="22"/>
          <w:szCs w:val="22"/>
        </w:rPr>
        <w:t>...................., Telefone: .</w:t>
      </w:r>
      <w:r w:rsidR="008D28C7" w:rsidRPr="00D529E0">
        <w:rPr>
          <w:rFonts w:ascii="Arial" w:hAnsi="Arial" w:cs="Arial"/>
          <w:sz w:val="22"/>
          <w:szCs w:val="22"/>
        </w:rPr>
        <w:t>.............</w:t>
      </w:r>
      <w:r w:rsidRPr="00D529E0">
        <w:rPr>
          <w:rFonts w:ascii="Arial" w:hAnsi="Arial" w:cs="Arial"/>
          <w:sz w:val="22"/>
          <w:szCs w:val="22"/>
        </w:rPr>
        <w:t>....... Fax: ..........</w:t>
      </w:r>
      <w:r w:rsidR="00197A44" w:rsidRPr="00D529E0">
        <w:rPr>
          <w:rFonts w:ascii="Arial" w:hAnsi="Arial" w:cs="Arial"/>
          <w:sz w:val="22"/>
          <w:szCs w:val="22"/>
        </w:rPr>
        <w:t>......</w:t>
      </w:r>
      <w:r w:rsidRPr="00D529E0">
        <w:rPr>
          <w:rFonts w:ascii="Arial" w:hAnsi="Arial" w:cs="Arial"/>
          <w:sz w:val="22"/>
          <w:szCs w:val="22"/>
        </w:rPr>
        <w:t>.............</w:t>
      </w:r>
    </w:p>
    <w:p w14:paraId="131838CC" w14:textId="5A1BC26B" w:rsidR="00F443A7" w:rsidRPr="00D529E0" w:rsidRDefault="00F443A7" w:rsidP="00CB138B">
      <w:pPr>
        <w:overflowPunct w:val="0"/>
        <w:autoSpaceDE w:val="0"/>
        <w:autoSpaceDN w:val="0"/>
        <w:adjustRightInd w:val="0"/>
        <w:ind w:right="-2"/>
        <w:jc w:val="both"/>
        <w:textAlignment w:val="baseline"/>
        <w:outlineLvl w:val="0"/>
        <w:rPr>
          <w:rFonts w:ascii="Arial" w:hAnsi="Arial" w:cs="Arial"/>
          <w:b/>
          <w:sz w:val="22"/>
          <w:szCs w:val="22"/>
        </w:rPr>
      </w:pPr>
      <w:r w:rsidRPr="00D529E0">
        <w:rPr>
          <w:rFonts w:ascii="Arial" w:hAnsi="Arial" w:cs="Arial"/>
          <w:sz w:val="22"/>
          <w:szCs w:val="22"/>
        </w:rPr>
        <w:t>E-mail: .........................................................</w:t>
      </w:r>
      <w:r w:rsidR="008D28C7" w:rsidRPr="00D529E0">
        <w:rPr>
          <w:rFonts w:ascii="Arial" w:hAnsi="Arial" w:cs="Arial"/>
          <w:sz w:val="22"/>
          <w:szCs w:val="22"/>
        </w:rPr>
        <w:t>.........................</w:t>
      </w:r>
      <w:r w:rsidRPr="00D529E0">
        <w:rPr>
          <w:rFonts w:ascii="Arial" w:hAnsi="Arial" w:cs="Arial"/>
          <w:sz w:val="22"/>
          <w:szCs w:val="22"/>
        </w:rPr>
        <w:t>.........................................</w:t>
      </w:r>
    </w:p>
    <w:p w14:paraId="03241DFA" w14:textId="77777777" w:rsidR="00BF07B3" w:rsidRDefault="00BF07B3" w:rsidP="00CB138B">
      <w:pPr>
        <w:tabs>
          <w:tab w:val="left" w:pos="7386"/>
        </w:tabs>
        <w:overflowPunct w:val="0"/>
        <w:autoSpaceDE w:val="0"/>
        <w:autoSpaceDN w:val="0"/>
        <w:adjustRightInd w:val="0"/>
        <w:ind w:right="-2"/>
        <w:textAlignment w:val="baseline"/>
        <w:outlineLvl w:val="0"/>
        <w:rPr>
          <w:rFonts w:ascii="Arial" w:hAnsi="Arial" w:cs="Arial"/>
          <w:color w:val="00B050"/>
          <w:sz w:val="22"/>
          <w:szCs w:val="22"/>
        </w:rPr>
      </w:pPr>
    </w:p>
    <w:p w14:paraId="305D12CA" w14:textId="2892C25D" w:rsidR="00BF07B3" w:rsidRDefault="00BF07B3" w:rsidP="00CB138B">
      <w:pPr>
        <w:tabs>
          <w:tab w:val="left" w:pos="7386"/>
        </w:tabs>
        <w:overflowPunct w:val="0"/>
        <w:autoSpaceDE w:val="0"/>
        <w:autoSpaceDN w:val="0"/>
        <w:adjustRightInd w:val="0"/>
        <w:ind w:right="-2"/>
        <w:jc w:val="center"/>
        <w:textAlignment w:val="baseline"/>
        <w:outlineLvl w:val="0"/>
        <w:rPr>
          <w:rFonts w:ascii="Arial" w:hAnsi="Arial" w:cs="Arial"/>
          <w:color w:val="00B050"/>
          <w:sz w:val="22"/>
          <w:szCs w:val="22"/>
        </w:rPr>
      </w:pPr>
      <w:r w:rsidRPr="00D529E0">
        <w:rPr>
          <w:rFonts w:ascii="Arial" w:hAnsi="Arial" w:cs="Arial"/>
          <w:sz w:val="22"/>
          <w:szCs w:val="22"/>
        </w:rPr>
        <w:t>Processo n° 0</w:t>
      </w:r>
      <w:r w:rsidR="00A36901">
        <w:rPr>
          <w:rFonts w:ascii="Arial" w:hAnsi="Arial" w:cs="Arial"/>
          <w:sz w:val="22"/>
          <w:szCs w:val="22"/>
        </w:rPr>
        <w:t>9</w:t>
      </w:r>
      <w:r w:rsidR="00914E00">
        <w:rPr>
          <w:rFonts w:ascii="Arial" w:hAnsi="Arial" w:cs="Arial"/>
          <w:sz w:val="22"/>
          <w:szCs w:val="22"/>
        </w:rPr>
        <w:t>7</w:t>
      </w:r>
      <w:r w:rsidRPr="00D529E0">
        <w:rPr>
          <w:rFonts w:ascii="Arial" w:hAnsi="Arial" w:cs="Arial"/>
          <w:sz w:val="22"/>
          <w:szCs w:val="22"/>
        </w:rPr>
        <w:t>/202</w:t>
      </w:r>
      <w:r>
        <w:rPr>
          <w:rFonts w:ascii="Arial" w:hAnsi="Arial" w:cs="Arial"/>
          <w:sz w:val="22"/>
          <w:szCs w:val="22"/>
        </w:rPr>
        <w:t xml:space="preserve">5 - </w:t>
      </w:r>
      <w:r w:rsidRPr="00D529E0">
        <w:rPr>
          <w:rFonts w:ascii="Arial" w:hAnsi="Arial" w:cs="Arial"/>
          <w:sz w:val="22"/>
          <w:szCs w:val="22"/>
        </w:rPr>
        <w:t>Pregão Eletrônico n° 00</w:t>
      </w:r>
      <w:r w:rsidR="00914E00">
        <w:rPr>
          <w:rFonts w:ascii="Arial" w:hAnsi="Arial" w:cs="Arial"/>
          <w:sz w:val="22"/>
          <w:szCs w:val="22"/>
        </w:rPr>
        <w:t>7</w:t>
      </w:r>
      <w:r w:rsidRPr="00D529E0">
        <w:rPr>
          <w:rFonts w:ascii="Arial" w:hAnsi="Arial" w:cs="Arial"/>
          <w:sz w:val="22"/>
          <w:szCs w:val="22"/>
        </w:rPr>
        <w:t>/202</w:t>
      </w:r>
      <w:r>
        <w:rPr>
          <w:rFonts w:ascii="Arial" w:hAnsi="Arial" w:cs="Arial"/>
          <w:sz w:val="22"/>
          <w:szCs w:val="22"/>
        </w:rPr>
        <w:t>5</w:t>
      </w:r>
    </w:p>
    <w:p w14:paraId="23479B1D" w14:textId="141651EE" w:rsidR="00EE2B41" w:rsidRPr="00D529E0" w:rsidRDefault="00EE2B41" w:rsidP="00CB138B">
      <w:pPr>
        <w:tabs>
          <w:tab w:val="left" w:pos="7386"/>
        </w:tabs>
        <w:overflowPunct w:val="0"/>
        <w:autoSpaceDE w:val="0"/>
        <w:autoSpaceDN w:val="0"/>
        <w:adjustRightInd w:val="0"/>
        <w:ind w:right="-2"/>
        <w:textAlignment w:val="baseline"/>
        <w:outlineLvl w:val="0"/>
        <w:rPr>
          <w:rFonts w:ascii="Arial" w:hAnsi="Arial" w:cs="Arial"/>
          <w:color w:val="00B050"/>
          <w:sz w:val="22"/>
          <w:szCs w:val="22"/>
        </w:rPr>
      </w:pPr>
    </w:p>
    <w:p w14:paraId="69702268" w14:textId="489D3C6B" w:rsidR="00A36901" w:rsidRDefault="00EE2B41" w:rsidP="00CB138B">
      <w:pPr>
        <w:overflowPunct w:val="0"/>
        <w:autoSpaceDE w:val="0"/>
        <w:autoSpaceDN w:val="0"/>
        <w:adjustRightInd w:val="0"/>
        <w:ind w:right="-2"/>
        <w:jc w:val="both"/>
        <w:textAlignment w:val="baseline"/>
        <w:rPr>
          <w:rFonts w:ascii="Arial" w:eastAsia="Calibri" w:hAnsi="Arial" w:cs="Arial"/>
          <w:b/>
          <w:sz w:val="22"/>
          <w:szCs w:val="22"/>
          <w:lang w:eastAsia="en-US"/>
        </w:rPr>
      </w:pPr>
      <w:r w:rsidRPr="00D529E0">
        <w:rPr>
          <w:rFonts w:ascii="Arial" w:hAnsi="Arial" w:cs="Arial"/>
          <w:b/>
          <w:sz w:val="22"/>
          <w:szCs w:val="22"/>
        </w:rPr>
        <w:t>Objeto:</w:t>
      </w:r>
      <w:r w:rsidRPr="00D529E0">
        <w:rPr>
          <w:rFonts w:ascii="Arial" w:hAnsi="Arial" w:cs="Arial"/>
          <w:sz w:val="22"/>
          <w:szCs w:val="22"/>
        </w:rPr>
        <w:t xml:space="preserve"> </w:t>
      </w:r>
      <w:r w:rsidR="00A36901" w:rsidRPr="00A36901">
        <w:rPr>
          <w:rFonts w:ascii="Arial" w:eastAsia="Calibri" w:hAnsi="Arial" w:cs="Arial"/>
          <w:b/>
          <w:sz w:val="22"/>
          <w:szCs w:val="22"/>
          <w:lang w:eastAsia="en-US"/>
        </w:rPr>
        <w:t>“</w:t>
      </w:r>
      <w:r w:rsidR="002B3338" w:rsidRPr="002B3338">
        <w:rPr>
          <w:rFonts w:ascii="Arial" w:eastAsia="Calibri" w:hAnsi="Arial" w:cs="Arial"/>
          <w:b/>
          <w:sz w:val="22"/>
          <w:szCs w:val="22"/>
          <w:lang w:eastAsia="en-US"/>
        </w:rPr>
        <w:t>Registro de Preços para futura e eventual aquisição de Medicamentos relacionados na LISTA DA ATENÇÃO DA FARMÁCIA BÁSICA, para atender as necessidades da população através da Secretaria Municipal de Saúde de Selvíria-MS</w:t>
      </w:r>
      <w:r w:rsidR="00A36901" w:rsidRPr="00A36901">
        <w:rPr>
          <w:rFonts w:ascii="Arial" w:eastAsia="Calibri" w:hAnsi="Arial" w:cs="Arial"/>
          <w:b/>
          <w:sz w:val="22"/>
          <w:szCs w:val="22"/>
          <w:lang w:eastAsia="en-US"/>
        </w:rPr>
        <w:t xml:space="preserve">”. </w:t>
      </w:r>
    </w:p>
    <w:p w14:paraId="323D5F42" w14:textId="16D0F5BD" w:rsidR="00EE2B41" w:rsidRPr="00D529E0" w:rsidRDefault="008759B3" w:rsidP="00CB138B">
      <w:pPr>
        <w:overflowPunct w:val="0"/>
        <w:autoSpaceDE w:val="0"/>
        <w:autoSpaceDN w:val="0"/>
        <w:adjustRightInd w:val="0"/>
        <w:ind w:right="-2"/>
        <w:jc w:val="both"/>
        <w:textAlignment w:val="baseline"/>
        <w:rPr>
          <w:rFonts w:ascii="Arial" w:hAnsi="Arial" w:cs="Arial"/>
          <w:color w:val="00B050"/>
          <w:sz w:val="22"/>
          <w:szCs w:val="22"/>
        </w:rPr>
      </w:pPr>
      <w:r w:rsidRPr="00D529E0">
        <w:rPr>
          <w:rFonts w:ascii="Arial" w:hAnsi="Arial" w:cs="Arial"/>
          <w:sz w:val="22"/>
          <w:szCs w:val="22"/>
        </w:rPr>
        <w:fldChar w:fldCharType="begin"/>
      </w:r>
      <w:r w:rsidRPr="00D529E0">
        <w:rPr>
          <w:rFonts w:ascii="Arial" w:hAnsi="Arial" w:cs="Arial"/>
          <w:sz w:val="22"/>
          <w:szCs w:val="22"/>
        </w:rPr>
        <w:fldChar w:fldCharType="separate"/>
      </w:r>
      <w:r w:rsidR="00EE2B41" w:rsidRPr="00D529E0">
        <w:rPr>
          <w:rFonts w:ascii="Arial" w:hAnsi="Arial" w:cs="Arial"/>
          <w:color w:val="00B050"/>
          <w:sz w:val="22"/>
          <w:szCs w:val="22"/>
        </w:rPr>
        <w:t>«Licitacao_NOME_TIPO_LICITACAO»</w:t>
      </w:r>
      <w:r w:rsidRPr="00D529E0">
        <w:rPr>
          <w:rFonts w:ascii="Arial" w:hAnsi="Arial" w:cs="Arial"/>
          <w:color w:val="00B050"/>
          <w:sz w:val="22"/>
          <w:szCs w:val="22"/>
        </w:rPr>
        <w:fldChar w:fldCharType="end"/>
      </w:r>
    </w:p>
    <w:p w14:paraId="777C28D6" w14:textId="3F8D3FE9" w:rsidR="00197A44" w:rsidRDefault="00BF07B3" w:rsidP="00CB138B">
      <w:pPr>
        <w:ind w:right="-2"/>
        <w:jc w:val="center"/>
        <w:rPr>
          <w:rFonts w:ascii="Arial" w:hAnsi="Arial" w:cs="Arial"/>
          <w:sz w:val="22"/>
          <w:szCs w:val="22"/>
        </w:rPr>
      </w:pPr>
      <w:r>
        <w:rPr>
          <w:rFonts w:ascii="Arial" w:hAnsi="Arial" w:cs="Arial"/>
          <w:sz w:val="22"/>
          <w:szCs w:val="22"/>
        </w:rPr>
        <w:t>A</w:t>
      </w:r>
      <w:r w:rsidR="00EE2B41" w:rsidRPr="00D529E0">
        <w:rPr>
          <w:rFonts w:ascii="Arial" w:hAnsi="Arial" w:cs="Arial"/>
          <w:sz w:val="22"/>
          <w:szCs w:val="22"/>
        </w:rPr>
        <w:t>presentamos nossa proposta conforme abaixo:</w:t>
      </w:r>
    </w:p>
    <w:p w14:paraId="3E67017D" w14:textId="77777777" w:rsidR="00AC5911" w:rsidRDefault="00AC5911" w:rsidP="00CB138B">
      <w:pPr>
        <w:ind w:right="-2"/>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1" w:type="dxa"/>
          <w:right w:w="1" w:type="dxa"/>
        </w:tblCellMar>
        <w:tblLook w:val="0000" w:firstRow="0" w:lastRow="0" w:firstColumn="0" w:lastColumn="0" w:noHBand="0" w:noVBand="0"/>
      </w:tblPr>
      <w:tblGrid>
        <w:gridCol w:w="562"/>
        <w:gridCol w:w="5533"/>
        <w:gridCol w:w="585"/>
        <w:gridCol w:w="453"/>
        <w:gridCol w:w="832"/>
        <w:gridCol w:w="832"/>
        <w:gridCol w:w="832"/>
      </w:tblGrid>
      <w:tr w:rsidR="006133DC" w:rsidRPr="00434F82" w14:paraId="52BD080A" w14:textId="302CB211" w:rsidTr="006133DC">
        <w:tc>
          <w:tcPr>
            <w:tcW w:w="292" w:type="pct"/>
            <w:shd w:val="clear" w:color="auto" w:fill="F0F0F0"/>
            <w:vAlign w:val="center"/>
          </w:tcPr>
          <w:p w14:paraId="6126AD25"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Item</w:t>
            </w:r>
          </w:p>
        </w:tc>
        <w:tc>
          <w:tcPr>
            <w:tcW w:w="2873" w:type="pct"/>
            <w:shd w:val="clear" w:color="auto" w:fill="F0F0F0"/>
            <w:vAlign w:val="center"/>
          </w:tcPr>
          <w:p w14:paraId="23CD5044" w14:textId="376AF051" w:rsidR="006133DC" w:rsidRPr="00434F82" w:rsidRDefault="006133DC" w:rsidP="00434F82">
            <w:pPr>
              <w:jc w:val="center"/>
              <w:rPr>
                <w:rFonts w:ascii="Arial" w:hAnsi="Arial" w:cs="Arial"/>
                <w:sz w:val="16"/>
                <w:szCs w:val="16"/>
              </w:rPr>
            </w:pPr>
            <w:r w:rsidRPr="00434F82">
              <w:rPr>
                <w:rFonts w:ascii="Arial" w:hAnsi="Arial" w:cs="Arial"/>
                <w:sz w:val="16"/>
                <w:szCs w:val="16"/>
              </w:rPr>
              <w:t>descrição do produto</w:t>
            </w:r>
          </w:p>
        </w:tc>
        <w:tc>
          <w:tcPr>
            <w:tcW w:w="304" w:type="pct"/>
            <w:shd w:val="clear" w:color="auto" w:fill="F0F0F0"/>
            <w:vAlign w:val="center"/>
          </w:tcPr>
          <w:p w14:paraId="168D02CB"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Qte</w:t>
            </w:r>
          </w:p>
        </w:tc>
        <w:tc>
          <w:tcPr>
            <w:tcW w:w="235" w:type="pct"/>
            <w:shd w:val="clear" w:color="auto" w:fill="F0F0F0"/>
            <w:vAlign w:val="center"/>
          </w:tcPr>
          <w:p w14:paraId="3AB0E12A"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Unid.</w:t>
            </w:r>
          </w:p>
        </w:tc>
        <w:tc>
          <w:tcPr>
            <w:tcW w:w="432" w:type="pct"/>
            <w:shd w:val="clear" w:color="auto" w:fill="F0F0F0"/>
            <w:vAlign w:val="center"/>
          </w:tcPr>
          <w:p w14:paraId="2EBAE3AC"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Marca</w:t>
            </w:r>
          </w:p>
        </w:tc>
        <w:tc>
          <w:tcPr>
            <w:tcW w:w="432" w:type="pct"/>
          </w:tcPr>
          <w:p w14:paraId="44E97497" w14:textId="7E028D36" w:rsidR="006133DC" w:rsidRPr="00434F82" w:rsidRDefault="006133DC" w:rsidP="00434F82">
            <w:pPr>
              <w:jc w:val="center"/>
              <w:rPr>
                <w:rFonts w:ascii="Arial" w:hAnsi="Arial" w:cs="Arial"/>
                <w:sz w:val="16"/>
                <w:szCs w:val="16"/>
              </w:rPr>
            </w:pPr>
            <w:r>
              <w:rPr>
                <w:rFonts w:ascii="Arial" w:hAnsi="Arial" w:cs="Arial"/>
                <w:sz w:val="16"/>
                <w:szCs w:val="16"/>
              </w:rPr>
              <w:t>V.unit</w:t>
            </w:r>
          </w:p>
        </w:tc>
        <w:tc>
          <w:tcPr>
            <w:tcW w:w="432" w:type="pct"/>
          </w:tcPr>
          <w:p w14:paraId="3DB7FD0F" w14:textId="7F66557F" w:rsidR="006133DC" w:rsidRPr="00434F82" w:rsidRDefault="006133DC" w:rsidP="00434F82">
            <w:pPr>
              <w:jc w:val="center"/>
              <w:rPr>
                <w:rFonts w:ascii="Arial" w:hAnsi="Arial" w:cs="Arial"/>
                <w:sz w:val="16"/>
                <w:szCs w:val="16"/>
              </w:rPr>
            </w:pPr>
            <w:r>
              <w:rPr>
                <w:rFonts w:ascii="Arial" w:hAnsi="Arial" w:cs="Arial"/>
                <w:sz w:val="16"/>
                <w:szCs w:val="16"/>
              </w:rPr>
              <w:t>V.total</w:t>
            </w:r>
          </w:p>
        </w:tc>
      </w:tr>
      <w:tr w:rsidR="006133DC" w:rsidRPr="00434F82" w14:paraId="10D39FD8" w14:textId="5673FBD8" w:rsidTr="006133DC">
        <w:tc>
          <w:tcPr>
            <w:tcW w:w="292" w:type="pct"/>
            <w:shd w:val="clear" w:color="auto" w:fill="FFFFFF"/>
            <w:vAlign w:val="center"/>
          </w:tcPr>
          <w:p w14:paraId="38EA3735"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w:t>
            </w:r>
          </w:p>
        </w:tc>
        <w:tc>
          <w:tcPr>
            <w:tcW w:w="2873" w:type="pct"/>
            <w:shd w:val="clear" w:color="auto" w:fill="FFFFFF"/>
            <w:vAlign w:val="center"/>
          </w:tcPr>
          <w:p w14:paraId="0C54C25A" w14:textId="197D1E51" w:rsidR="006133DC" w:rsidRPr="00434F82" w:rsidRDefault="006133DC" w:rsidP="00434F82">
            <w:pPr>
              <w:jc w:val="both"/>
              <w:rPr>
                <w:rFonts w:ascii="Arial" w:hAnsi="Arial" w:cs="Arial"/>
                <w:sz w:val="16"/>
                <w:szCs w:val="16"/>
              </w:rPr>
            </w:pPr>
            <w:r w:rsidRPr="00434F82">
              <w:rPr>
                <w:rFonts w:ascii="Arial" w:hAnsi="Arial" w:cs="Arial"/>
                <w:sz w:val="16"/>
                <w:szCs w:val="16"/>
              </w:rPr>
              <w:t>acetato de medroxiprogesterona - 150 mg/ml suspensão injetáve 1ml</w:t>
            </w:r>
          </w:p>
        </w:tc>
        <w:tc>
          <w:tcPr>
            <w:tcW w:w="304" w:type="pct"/>
            <w:shd w:val="clear" w:color="auto" w:fill="FFFFFF"/>
            <w:vAlign w:val="center"/>
          </w:tcPr>
          <w:p w14:paraId="2AB09EDC"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480</w:t>
            </w:r>
          </w:p>
        </w:tc>
        <w:tc>
          <w:tcPr>
            <w:tcW w:w="235" w:type="pct"/>
            <w:shd w:val="clear" w:color="auto" w:fill="FFFFFF"/>
            <w:vAlign w:val="center"/>
          </w:tcPr>
          <w:p w14:paraId="54CB1F2F"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0F782FEF" w14:textId="77777777" w:rsidR="006133DC" w:rsidRPr="00434F82" w:rsidRDefault="006133DC" w:rsidP="00434F82">
            <w:pPr>
              <w:jc w:val="center"/>
              <w:rPr>
                <w:rFonts w:ascii="Arial" w:hAnsi="Arial" w:cs="Arial"/>
                <w:sz w:val="16"/>
                <w:szCs w:val="16"/>
              </w:rPr>
            </w:pPr>
          </w:p>
        </w:tc>
        <w:tc>
          <w:tcPr>
            <w:tcW w:w="432" w:type="pct"/>
          </w:tcPr>
          <w:p w14:paraId="3D7B7FCF" w14:textId="77777777" w:rsidR="006133DC" w:rsidRPr="00434F82" w:rsidRDefault="006133DC" w:rsidP="00434F82">
            <w:pPr>
              <w:jc w:val="center"/>
              <w:rPr>
                <w:rFonts w:ascii="Arial" w:hAnsi="Arial" w:cs="Arial"/>
                <w:sz w:val="16"/>
                <w:szCs w:val="16"/>
              </w:rPr>
            </w:pPr>
          </w:p>
        </w:tc>
        <w:tc>
          <w:tcPr>
            <w:tcW w:w="432" w:type="pct"/>
          </w:tcPr>
          <w:p w14:paraId="3A916DAD" w14:textId="77777777" w:rsidR="006133DC" w:rsidRPr="00434F82" w:rsidRDefault="006133DC" w:rsidP="00434F82">
            <w:pPr>
              <w:jc w:val="center"/>
              <w:rPr>
                <w:rFonts w:ascii="Arial" w:hAnsi="Arial" w:cs="Arial"/>
                <w:sz w:val="16"/>
                <w:szCs w:val="16"/>
              </w:rPr>
            </w:pPr>
          </w:p>
        </w:tc>
      </w:tr>
      <w:tr w:rsidR="006133DC" w:rsidRPr="00434F82" w14:paraId="01A9F061" w14:textId="78296860" w:rsidTr="006133DC">
        <w:tc>
          <w:tcPr>
            <w:tcW w:w="292" w:type="pct"/>
            <w:shd w:val="clear" w:color="auto" w:fill="FFFFFF"/>
            <w:vAlign w:val="center"/>
          </w:tcPr>
          <w:p w14:paraId="21A7E7E7"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2</w:t>
            </w:r>
          </w:p>
        </w:tc>
        <w:tc>
          <w:tcPr>
            <w:tcW w:w="2873" w:type="pct"/>
            <w:shd w:val="clear" w:color="auto" w:fill="FFFFFF"/>
            <w:vAlign w:val="center"/>
          </w:tcPr>
          <w:p w14:paraId="417858DE" w14:textId="6B63AD29" w:rsidR="006133DC" w:rsidRPr="00434F82" w:rsidRDefault="006133DC" w:rsidP="00434F82">
            <w:pPr>
              <w:jc w:val="both"/>
              <w:rPr>
                <w:rFonts w:ascii="Arial" w:hAnsi="Arial" w:cs="Arial"/>
                <w:sz w:val="16"/>
                <w:szCs w:val="16"/>
              </w:rPr>
            </w:pPr>
            <w:r w:rsidRPr="00434F82">
              <w:rPr>
                <w:rFonts w:ascii="Arial" w:hAnsi="Arial" w:cs="Arial"/>
                <w:sz w:val="16"/>
                <w:szCs w:val="16"/>
              </w:rPr>
              <w:t>aciclovir 200 mg - comprimido</w:t>
            </w:r>
          </w:p>
        </w:tc>
        <w:tc>
          <w:tcPr>
            <w:tcW w:w="304" w:type="pct"/>
            <w:shd w:val="clear" w:color="auto" w:fill="FFFFFF"/>
            <w:vAlign w:val="center"/>
          </w:tcPr>
          <w:p w14:paraId="40F60F38"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5600</w:t>
            </w:r>
          </w:p>
        </w:tc>
        <w:tc>
          <w:tcPr>
            <w:tcW w:w="235" w:type="pct"/>
            <w:shd w:val="clear" w:color="auto" w:fill="FFFFFF"/>
            <w:vAlign w:val="center"/>
          </w:tcPr>
          <w:p w14:paraId="3AB2B7A1"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753B5E9F" w14:textId="77777777" w:rsidR="006133DC" w:rsidRPr="00434F82" w:rsidRDefault="006133DC" w:rsidP="00434F82">
            <w:pPr>
              <w:jc w:val="center"/>
              <w:rPr>
                <w:rFonts w:ascii="Arial" w:hAnsi="Arial" w:cs="Arial"/>
                <w:sz w:val="16"/>
                <w:szCs w:val="16"/>
              </w:rPr>
            </w:pPr>
          </w:p>
        </w:tc>
        <w:tc>
          <w:tcPr>
            <w:tcW w:w="432" w:type="pct"/>
          </w:tcPr>
          <w:p w14:paraId="32225C2D" w14:textId="77777777" w:rsidR="006133DC" w:rsidRPr="00434F82" w:rsidRDefault="006133DC" w:rsidP="00434F82">
            <w:pPr>
              <w:jc w:val="center"/>
              <w:rPr>
                <w:rFonts w:ascii="Arial" w:hAnsi="Arial" w:cs="Arial"/>
                <w:sz w:val="16"/>
                <w:szCs w:val="16"/>
              </w:rPr>
            </w:pPr>
          </w:p>
        </w:tc>
        <w:tc>
          <w:tcPr>
            <w:tcW w:w="432" w:type="pct"/>
          </w:tcPr>
          <w:p w14:paraId="6796259B" w14:textId="77777777" w:rsidR="006133DC" w:rsidRPr="00434F82" w:rsidRDefault="006133DC" w:rsidP="00434F82">
            <w:pPr>
              <w:jc w:val="center"/>
              <w:rPr>
                <w:rFonts w:ascii="Arial" w:hAnsi="Arial" w:cs="Arial"/>
                <w:sz w:val="16"/>
                <w:szCs w:val="16"/>
              </w:rPr>
            </w:pPr>
          </w:p>
        </w:tc>
      </w:tr>
      <w:tr w:rsidR="006133DC" w:rsidRPr="00434F82" w14:paraId="5BC68FCD" w14:textId="062D9988" w:rsidTr="006133DC">
        <w:tc>
          <w:tcPr>
            <w:tcW w:w="292" w:type="pct"/>
            <w:shd w:val="clear" w:color="auto" w:fill="FFFFFF"/>
            <w:vAlign w:val="center"/>
          </w:tcPr>
          <w:p w14:paraId="6F775B07"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3</w:t>
            </w:r>
          </w:p>
        </w:tc>
        <w:tc>
          <w:tcPr>
            <w:tcW w:w="2873" w:type="pct"/>
            <w:shd w:val="clear" w:color="auto" w:fill="FFFFFF"/>
            <w:vAlign w:val="center"/>
          </w:tcPr>
          <w:p w14:paraId="50EC18AC" w14:textId="4031BCDA" w:rsidR="006133DC" w:rsidRPr="00434F82" w:rsidRDefault="006133DC" w:rsidP="00434F82">
            <w:pPr>
              <w:jc w:val="both"/>
              <w:rPr>
                <w:rFonts w:ascii="Arial" w:hAnsi="Arial" w:cs="Arial"/>
                <w:sz w:val="16"/>
                <w:szCs w:val="16"/>
              </w:rPr>
            </w:pPr>
            <w:r w:rsidRPr="00434F82">
              <w:rPr>
                <w:rFonts w:ascii="Arial" w:hAnsi="Arial" w:cs="Arial"/>
                <w:sz w:val="16"/>
                <w:szCs w:val="16"/>
              </w:rPr>
              <w:t>aciclovir 50 mg/g - creme 10g</w:t>
            </w:r>
          </w:p>
        </w:tc>
        <w:tc>
          <w:tcPr>
            <w:tcW w:w="304" w:type="pct"/>
            <w:shd w:val="clear" w:color="auto" w:fill="FFFFFF"/>
            <w:vAlign w:val="center"/>
          </w:tcPr>
          <w:p w14:paraId="0C7B70E7"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400</w:t>
            </w:r>
          </w:p>
        </w:tc>
        <w:tc>
          <w:tcPr>
            <w:tcW w:w="235" w:type="pct"/>
            <w:shd w:val="clear" w:color="auto" w:fill="FFFFFF"/>
            <w:vAlign w:val="center"/>
          </w:tcPr>
          <w:p w14:paraId="76A70F67"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0206D92F" w14:textId="77777777" w:rsidR="006133DC" w:rsidRPr="00434F82" w:rsidRDefault="006133DC" w:rsidP="00434F82">
            <w:pPr>
              <w:jc w:val="center"/>
              <w:rPr>
                <w:rFonts w:ascii="Arial" w:hAnsi="Arial" w:cs="Arial"/>
                <w:sz w:val="16"/>
                <w:szCs w:val="16"/>
              </w:rPr>
            </w:pPr>
          </w:p>
        </w:tc>
        <w:tc>
          <w:tcPr>
            <w:tcW w:w="432" w:type="pct"/>
          </w:tcPr>
          <w:p w14:paraId="3552BD85" w14:textId="77777777" w:rsidR="006133DC" w:rsidRPr="00434F82" w:rsidRDefault="006133DC" w:rsidP="00434F82">
            <w:pPr>
              <w:jc w:val="center"/>
              <w:rPr>
                <w:rFonts w:ascii="Arial" w:hAnsi="Arial" w:cs="Arial"/>
                <w:sz w:val="16"/>
                <w:szCs w:val="16"/>
              </w:rPr>
            </w:pPr>
          </w:p>
        </w:tc>
        <w:tc>
          <w:tcPr>
            <w:tcW w:w="432" w:type="pct"/>
          </w:tcPr>
          <w:p w14:paraId="1E67B14D" w14:textId="77777777" w:rsidR="006133DC" w:rsidRPr="00434F82" w:rsidRDefault="006133DC" w:rsidP="00434F82">
            <w:pPr>
              <w:jc w:val="center"/>
              <w:rPr>
                <w:rFonts w:ascii="Arial" w:hAnsi="Arial" w:cs="Arial"/>
                <w:sz w:val="16"/>
                <w:szCs w:val="16"/>
              </w:rPr>
            </w:pPr>
          </w:p>
        </w:tc>
      </w:tr>
      <w:tr w:rsidR="006133DC" w:rsidRPr="00434F82" w14:paraId="6DC85FFA" w14:textId="0B09A7F9" w:rsidTr="006133DC">
        <w:tc>
          <w:tcPr>
            <w:tcW w:w="292" w:type="pct"/>
            <w:shd w:val="clear" w:color="auto" w:fill="FFFFFF"/>
            <w:vAlign w:val="center"/>
          </w:tcPr>
          <w:p w14:paraId="6B87A05C"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4</w:t>
            </w:r>
          </w:p>
        </w:tc>
        <w:tc>
          <w:tcPr>
            <w:tcW w:w="2873" w:type="pct"/>
            <w:shd w:val="clear" w:color="auto" w:fill="FFFFFF"/>
            <w:vAlign w:val="center"/>
          </w:tcPr>
          <w:p w14:paraId="4D1FE80D" w14:textId="1DC1085E" w:rsidR="006133DC" w:rsidRPr="00434F82" w:rsidRDefault="006133DC" w:rsidP="00434F82">
            <w:pPr>
              <w:jc w:val="both"/>
              <w:rPr>
                <w:rFonts w:ascii="Arial" w:hAnsi="Arial" w:cs="Arial"/>
                <w:sz w:val="16"/>
                <w:szCs w:val="16"/>
              </w:rPr>
            </w:pPr>
            <w:r w:rsidRPr="00434F82">
              <w:rPr>
                <w:rFonts w:ascii="Arial" w:hAnsi="Arial" w:cs="Arial"/>
                <w:sz w:val="16"/>
                <w:szCs w:val="16"/>
              </w:rPr>
              <w:t>ácido acetilsalicílico 100 mg - comprimido</w:t>
            </w:r>
          </w:p>
        </w:tc>
        <w:tc>
          <w:tcPr>
            <w:tcW w:w="304" w:type="pct"/>
            <w:shd w:val="clear" w:color="auto" w:fill="FFFFFF"/>
            <w:vAlign w:val="center"/>
          </w:tcPr>
          <w:p w14:paraId="5C1613A9"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60000</w:t>
            </w:r>
          </w:p>
        </w:tc>
        <w:tc>
          <w:tcPr>
            <w:tcW w:w="235" w:type="pct"/>
            <w:shd w:val="clear" w:color="auto" w:fill="FFFFFF"/>
            <w:vAlign w:val="center"/>
          </w:tcPr>
          <w:p w14:paraId="55FD2B89"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6C7C0B3F" w14:textId="77777777" w:rsidR="006133DC" w:rsidRPr="00434F82" w:rsidRDefault="006133DC" w:rsidP="00434F82">
            <w:pPr>
              <w:jc w:val="center"/>
              <w:rPr>
                <w:rFonts w:ascii="Arial" w:hAnsi="Arial" w:cs="Arial"/>
                <w:sz w:val="16"/>
                <w:szCs w:val="16"/>
              </w:rPr>
            </w:pPr>
          </w:p>
        </w:tc>
        <w:tc>
          <w:tcPr>
            <w:tcW w:w="432" w:type="pct"/>
          </w:tcPr>
          <w:p w14:paraId="498FA430" w14:textId="77777777" w:rsidR="006133DC" w:rsidRPr="00434F82" w:rsidRDefault="006133DC" w:rsidP="00434F82">
            <w:pPr>
              <w:jc w:val="center"/>
              <w:rPr>
                <w:rFonts w:ascii="Arial" w:hAnsi="Arial" w:cs="Arial"/>
                <w:sz w:val="16"/>
                <w:szCs w:val="16"/>
              </w:rPr>
            </w:pPr>
          </w:p>
        </w:tc>
        <w:tc>
          <w:tcPr>
            <w:tcW w:w="432" w:type="pct"/>
          </w:tcPr>
          <w:p w14:paraId="0C7DBC80" w14:textId="77777777" w:rsidR="006133DC" w:rsidRPr="00434F82" w:rsidRDefault="006133DC" w:rsidP="00434F82">
            <w:pPr>
              <w:jc w:val="center"/>
              <w:rPr>
                <w:rFonts w:ascii="Arial" w:hAnsi="Arial" w:cs="Arial"/>
                <w:sz w:val="16"/>
                <w:szCs w:val="16"/>
              </w:rPr>
            </w:pPr>
          </w:p>
        </w:tc>
      </w:tr>
      <w:tr w:rsidR="006133DC" w:rsidRPr="00434F82" w14:paraId="542BF495" w14:textId="4EB52116" w:rsidTr="006133DC">
        <w:tc>
          <w:tcPr>
            <w:tcW w:w="292" w:type="pct"/>
            <w:shd w:val="clear" w:color="auto" w:fill="FFFFFF"/>
            <w:vAlign w:val="center"/>
          </w:tcPr>
          <w:p w14:paraId="3B16EFD5"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5</w:t>
            </w:r>
          </w:p>
        </w:tc>
        <w:tc>
          <w:tcPr>
            <w:tcW w:w="2873" w:type="pct"/>
            <w:shd w:val="clear" w:color="auto" w:fill="FFFFFF"/>
            <w:vAlign w:val="center"/>
          </w:tcPr>
          <w:p w14:paraId="79FB9B83" w14:textId="48CD8F06" w:rsidR="006133DC" w:rsidRPr="00434F82" w:rsidRDefault="006133DC" w:rsidP="00434F82">
            <w:pPr>
              <w:jc w:val="both"/>
              <w:rPr>
                <w:rFonts w:ascii="Arial" w:hAnsi="Arial" w:cs="Arial"/>
                <w:sz w:val="16"/>
                <w:szCs w:val="16"/>
              </w:rPr>
            </w:pPr>
            <w:r w:rsidRPr="00434F82">
              <w:rPr>
                <w:rFonts w:ascii="Arial" w:hAnsi="Arial" w:cs="Arial"/>
                <w:sz w:val="16"/>
                <w:szCs w:val="16"/>
              </w:rPr>
              <w:t>ácido fólico 5 mg - comprimido</w:t>
            </w:r>
          </w:p>
        </w:tc>
        <w:tc>
          <w:tcPr>
            <w:tcW w:w="304" w:type="pct"/>
            <w:shd w:val="clear" w:color="auto" w:fill="FFFFFF"/>
            <w:vAlign w:val="center"/>
          </w:tcPr>
          <w:p w14:paraId="4489E853"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25000</w:t>
            </w:r>
          </w:p>
        </w:tc>
        <w:tc>
          <w:tcPr>
            <w:tcW w:w="235" w:type="pct"/>
            <w:shd w:val="clear" w:color="auto" w:fill="FFFFFF"/>
            <w:vAlign w:val="center"/>
          </w:tcPr>
          <w:p w14:paraId="79A29C2E"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6E4E7D5B" w14:textId="77777777" w:rsidR="006133DC" w:rsidRPr="00434F82" w:rsidRDefault="006133DC" w:rsidP="00434F82">
            <w:pPr>
              <w:jc w:val="center"/>
              <w:rPr>
                <w:rFonts w:ascii="Arial" w:hAnsi="Arial" w:cs="Arial"/>
                <w:sz w:val="16"/>
                <w:szCs w:val="16"/>
              </w:rPr>
            </w:pPr>
          </w:p>
        </w:tc>
        <w:tc>
          <w:tcPr>
            <w:tcW w:w="432" w:type="pct"/>
          </w:tcPr>
          <w:p w14:paraId="13A6C66F" w14:textId="77777777" w:rsidR="006133DC" w:rsidRPr="00434F82" w:rsidRDefault="006133DC" w:rsidP="00434F82">
            <w:pPr>
              <w:jc w:val="center"/>
              <w:rPr>
                <w:rFonts w:ascii="Arial" w:hAnsi="Arial" w:cs="Arial"/>
                <w:sz w:val="16"/>
                <w:szCs w:val="16"/>
              </w:rPr>
            </w:pPr>
          </w:p>
        </w:tc>
        <w:tc>
          <w:tcPr>
            <w:tcW w:w="432" w:type="pct"/>
          </w:tcPr>
          <w:p w14:paraId="15C337BD" w14:textId="77777777" w:rsidR="006133DC" w:rsidRPr="00434F82" w:rsidRDefault="006133DC" w:rsidP="00434F82">
            <w:pPr>
              <w:jc w:val="center"/>
              <w:rPr>
                <w:rFonts w:ascii="Arial" w:hAnsi="Arial" w:cs="Arial"/>
                <w:sz w:val="16"/>
                <w:szCs w:val="16"/>
              </w:rPr>
            </w:pPr>
          </w:p>
        </w:tc>
      </w:tr>
      <w:tr w:rsidR="006133DC" w:rsidRPr="00434F82" w14:paraId="4BAEBCE3" w14:textId="7D3E12F7" w:rsidTr="006133DC">
        <w:tc>
          <w:tcPr>
            <w:tcW w:w="292" w:type="pct"/>
            <w:shd w:val="clear" w:color="auto" w:fill="FFFFFF"/>
            <w:vAlign w:val="center"/>
          </w:tcPr>
          <w:p w14:paraId="3552E0F4"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6</w:t>
            </w:r>
          </w:p>
        </w:tc>
        <w:tc>
          <w:tcPr>
            <w:tcW w:w="2873" w:type="pct"/>
            <w:shd w:val="clear" w:color="auto" w:fill="FFFFFF"/>
            <w:vAlign w:val="center"/>
          </w:tcPr>
          <w:p w14:paraId="478CCEE6" w14:textId="1830E539" w:rsidR="006133DC" w:rsidRPr="00434F82" w:rsidRDefault="006133DC" w:rsidP="00434F82">
            <w:pPr>
              <w:jc w:val="both"/>
              <w:rPr>
                <w:rFonts w:ascii="Arial" w:hAnsi="Arial" w:cs="Arial"/>
                <w:sz w:val="16"/>
                <w:szCs w:val="16"/>
              </w:rPr>
            </w:pPr>
            <w:r w:rsidRPr="00434F82">
              <w:rPr>
                <w:rFonts w:ascii="Arial" w:hAnsi="Arial" w:cs="Arial"/>
                <w:sz w:val="16"/>
                <w:szCs w:val="16"/>
              </w:rPr>
              <w:t>albendazol 400mg - comprimido mastigável</w:t>
            </w:r>
          </w:p>
        </w:tc>
        <w:tc>
          <w:tcPr>
            <w:tcW w:w="304" w:type="pct"/>
            <w:shd w:val="clear" w:color="auto" w:fill="FFFFFF"/>
            <w:vAlign w:val="center"/>
          </w:tcPr>
          <w:p w14:paraId="7FEA3AB9"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2000</w:t>
            </w:r>
          </w:p>
        </w:tc>
        <w:tc>
          <w:tcPr>
            <w:tcW w:w="235" w:type="pct"/>
            <w:shd w:val="clear" w:color="auto" w:fill="FFFFFF"/>
            <w:vAlign w:val="center"/>
          </w:tcPr>
          <w:p w14:paraId="57DBBDFF"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2414C3F8" w14:textId="77777777" w:rsidR="006133DC" w:rsidRPr="00434F82" w:rsidRDefault="006133DC" w:rsidP="00434F82">
            <w:pPr>
              <w:jc w:val="center"/>
              <w:rPr>
                <w:rFonts w:ascii="Arial" w:hAnsi="Arial" w:cs="Arial"/>
                <w:sz w:val="16"/>
                <w:szCs w:val="16"/>
              </w:rPr>
            </w:pPr>
          </w:p>
        </w:tc>
        <w:tc>
          <w:tcPr>
            <w:tcW w:w="432" w:type="pct"/>
          </w:tcPr>
          <w:p w14:paraId="1AF4FA17" w14:textId="77777777" w:rsidR="006133DC" w:rsidRPr="00434F82" w:rsidRDefault="006133DC" w:rsidP="00434F82">
            <w:pPr>
              <w:jc w:val="center"/>
              <w:rPr>
                <w:rFonts w:ascii="Arial" w:hAnsi="Arial" w:cs="Arial"/>
                <w:sz w:val="16"/>
                <w:szCs w:val="16"/>
              </w:rPr>
            </w:pPr>
          </w:p>
        </w:tc>
        <w:tc>
          <w:tcPr>
            <w:tcW w:w="432" w:type="pct"/>
          </w:tcPr>
          <w:p w14:paraId="516A8E9B" w14:textId="77777777" w:rsidR="006133DC" w:rsidRPr="00434F82" w:rsidRDefault="006133DC" w:rsidP="00434F82">
            <w:pPr>
              <w:jc w:val="center"/>
              <w:rPr>
                <w:rFonts w:ascii="Arial" w:hAnsi="Arial" w:cs="Arial"/>
                <w:sz w:val="16"/>
                <w:szCs w:val="16"/>
              </w:rPr>
            </w:pPr>
          </w:p>
        </w:tc>
      </w:tr>
      <w:tr w:rsidR="006133DC" w:rsidRPr="00434F82" w14:paraId="08729BA7" w14:textId="7FEDBA54" w:rsidTr="006133DC">
        <w:tc>
          <w:tcPr>
            <w:tcW w:w="292" w:type="pct"/>
            <w:shd w:val="clear" w:color="auto" w:fill="FFFFFF"/>
            <w:vAlign w:val="center"/>
          </w:tcPr>
          <w:p w14:paraId="0991285C"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7</w:t>
            </w:r>
          </w:p>
        </w:tc>
        <w:tc>
          <w:tcPr>
            <w:tcW w:w="2873" w:type="pct"/>
            <w:shd w:val="clear" w:color="auto" w:fill="FFFFFF"/>
            <w:vAlign w:val="center"/>
          </w:tcPr>
          <w:p w14:paraId="20C6075F" w14:textId="0B5A50EA" w:rsidR="006133DC" w:rsidRPr="00434F82" w:rsidRDefault="006133DC" w:rsidP="00434F82">
            <w:pPr>
              <w:jc w:val="both"/>
              <w:rPr>
                <w:rFonts w:ascii="Arial" w:hAnsi="Arial" w:cs="Arial"/>
                <w:sz w:val="16"/>
                <w:szCs w:val="16"/>
              </w:rPr>
            </w:pPr>
            <w:r w:rsidRPr="00434F82">
              <w:rPr>
                <w:rFonts w:ascii="Arial" w:hAnsi="Arial" w:cs="Arial"/>
                <w:sz w:val="16"/>
                <w:szCs w:val="16"/>
              </w:rPr>
              <w:t>albendazol 40mg/ml - suspensão oral frasco 10ml.</w:t>
            </w:r>
          </w:p>
        </w:tc>
        <w:tc>
          <w:tcPr>
            <w:tcW w:w="304" w:type="pct"/>
            <w:shd w:val="clear" w:color="auto" w:fill="FFFFFF"/>
            <w:vAlign w:val="center"/>
          </w:tcPr>
          <w:p w14:paraId="681598F5"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800</w:t>
            </w:r>
          </w:p>
        </w:tc>
        <w:tc>
          <w:tcPr>
            <w:tcW w:w="235" w:type="pct"/>
            <w:shd w:val="clear" w:color="auto" w:fill="FFFFFF"/>
            <w:vAlign w:val="center"/>
          </w:tcPr>
          <w:p w14:paraId="1F99D9DB"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6C475AC8" w14:textId="77777777" w:rsidR="006133DC" w:rsidRPr="00434F82" w:rsidRDefault="006133DC" w:rsidP="00434F82">
            <w:pPr>
              <w:jc w:val="center"/>
              <w:rPr>
                <w:rFonts w:ascii="Arial" w:hAnsi="Arial" w:cs="Arial"/>
                <w:sz w:val="16"/>
                <w:szCs w:val="16"/>
              </w:rPr>
            </w:pPr>
          </w:p>
        </w:tc>
        <w:tc>
          <w:tcPr>
            <w:tcW w:w="432" w:type="pct"/>
          </w:tcPr>
          <w:p w14:paraId="65976179" w14:textId="77777777" w:rsidR="006133DC" w:rsidRPr="00434F82" w:rsidRDefault="006133DC" w:rsidP="00434F82">
            <w:pPr>
              <w:jc w:val="center"/>
              <w:rPr>
                <w:rFonts w:ascii="Arial" w:hAnsi="Arial" w:cs="Arial"/>
                <w:sz w:val="16"/>
                <w:szCs w:val="16"/>
              </w:rPr>
            </w:pPr>
          </w:p>
        </w:tc>
        <w:tc>
          <w:tcPr>
            <w:tcW w:w="432" w:type="pct"/>
          </w:tcPr>
          <w:p w14:paraId="5E12298A" w14:textId="77777777" w:rsidR="006133DC" w:rsidRPr="00434F82" w:rsidRDefault="006133DC" w:rsidP="00434F82">
            <w:pPr>
              <w:jc w:val="center"/>
              <w:rPr>
                <w:rFonts w:ascii="Arial" w:hAnsi="Arial" w:cs="Arial"/>
                <w:sz w:val="16"/>
                <w:szCs w:val="16"/>
              </w:rPr>
            </w:pPr>
          </w:p>
        </w:tc>
      </w:tr>
      <w:tr w:rsidR="006133DC" w:rsidRPr="00434F82" w14:paraId="12F68245" w14:textId="79D08B3D" w:rsidTr="006133DC">
        <w:tc>
          <w:tcPr>
            <w:tcW w:w="292" w:type="pct"/>
            <w:shd w:val="clear" w:color="auto" w:fill="FFFFFF"/>
            <w:vAlign w:val="center"/>
          </w:tcPr>
          <w:p w14:paraId="2FCA05D9"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8</w:t>
            </w:r>
          </w:p>
        </w:tc>
        <w:tc>
          <w:tcPr>
            <w:tcW w:w="2873" w:type="pct"/>
            <w:shd w:val="clear" w:color="auto" w:fill="FFFFFF"/>
            <w:vAlign w:val="center"/>
          </w:tcPr>
          <w:p w14:paraId="744F27CD" w14:textId="59484DB1" w:rsidR="006133DC" w:rsidRPr="00434F82" w:rsidRDefault="006133DC" w:rsidP="00434F82">
            <w:pPr>
              <w:jc w:val="both"/>
              <w:rPr>
                <w:rFonts w:ascii="Arial" w:hAnsi="Arial" w:cs="Arial"/>
                <w:sz w:val="16"/>
                <w:szCs w:val="16"/>
              </w:rPr>
            </w:pPr>
            <w:r w:rsidRPr="00434F82">
              <w:rPr>
                <w:rFonts w:ascii="Arial" w:hAnsi="Arial" w:cs="Arial"/>
                <w:sz w:val="16"/>
                <w:szCs w:val="16"/>
              </w:rPr>
              <w:t>alendronato de sódio 70 mg - comprimido</w:t>
            </w:r>
          </w:p>
        </w:tc>
        <w:tc>
          <w:tcPr>
            <w:tcW w:w="304" w:type="pct"/>
            <w:shd w:val="clear" w:color="auto" w:fill="FFFFFF"/>
            <w:vAlign w:val="center"/>
          </w:tcPr>
          <w:p w14:paraId="1BB6D8BD"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600</w:t>
            </w:r>
          </w:p>
        </w:tc>
        <w:tc>
          <w:tcPr>
            <w:tcW w:w="235" w:type="pct"/>
            <w:shd w:val="clear" w:color="auto" w:fill="FFFFFF"/>
            <w:vAlign w:val="center"/>
          </w:tcPr>
          <w:p w14:paraId="50A5887A"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79718489" w14:textId="77777777" w:rsidR="006133DC" w:rsidRPr="00434F82" w:rsidRDefault="006133DC" w:rsidP="00434F82">
            <w:pPr>
              <w:jc w:val="center"/>
              <w:rPr>
                <w:rFonts w:ascii="Arial" w:hAnsi="Arial" w:cs="Arial"/>
                <w:sz w:val="16"/>
                <w:szCs w:val="16"/>
              </w:rPr>
            </w:pPr>
          </w:p>
        </w:tc>
        <w:tc>
          <w:tcPr>
            <w:tcW w:w="432" w:type="pct"/>
          </w:tcPr>
          <w:p w14:paraId="79B87BA2" w14:textId="77777777" w:rsidR="006133DC" w:rsidRPr="00434F82" w:rsidRDefault="006133DC" w:rsidP="00434F82">
            <w:pPr>
              <w:jc w:val="center"/>
              <w:rPr>
                <w:rFonts w:ascii="Arial" w:hAnsi="Arial" w:cs="Arial"/>
                <w:sz w:val="16"/>
                <w:szCs w:val="16"/>
              </w:rPr>
            </w:pPr>
          </w:p>
        </w:tc>
        <w:tc>
          <w:tcPr>
            <w:tcW w:w="432" w:type="pct"/>
          </w:tcPr>
          <w:p w14:paraId="507AA9E1" w14:textId="77777777" w:rsidR="006133DC" w:rsidRPr="00434F82" w:rsidRDefault="006133DC" w:rsidP="00434F82">
            <w:pPr>
              <w:jc w:val="center"/>
              <w:rPr>
                <w:rFonts w:ascii="Arial" w:hAnsi="Arial" w:cs="Arial"/>
                <w:sz w:val="16"/>
                <w:szCs w:val="16"/>
              </w:rPr>
            </w:pPr>
          </w:p>
        </w:tc>
      </w:tr>
      <w:tr w:rsidR="006133DC" w:rsidRPr="00434F82" w14:paraId="4A31C371" w14:textId="0CD40D5C" w:rsidTr="006133DC">
        <w:tc>
          <w:tcPr>
            <w:tcW w:w="292" w:type="pct"/>
            <w:shd w:val="clear" w:color="auto" w:fill="FFFFFF"/>
            <w:vAlign w:val="center"/>
          </w:tcPr>
          <w:p w14:paraId="15F04658"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9</w:t>
            </w:r>
          </w:p>
        </w:tc>
        <w:tc>
          <w:tcPr>
            <w:tcW w:w="2873" w:type="pct"/>
            <w:shd w:val="clear" w:color="auto" w:fill="FFFFFF"/>
            <w:vAlign w:val="center"/>
          </w:tcPr>
          <w:p w14:paraId="3DC75711" w14:textId="40E10D5C" w:rsidR="006133DC" w:rsidRPr="00434F82" w:rsidRDefault="006133DC" w:rsidP="00434F82">
            <w:pPr>
              <w:jc w:val="both"/>
              <w:rPr>
                <w:rFonts w:ascii="Arial" w:hAnsi="Arial" w:cs="Arial"/>
                <w:sz w:val="16"/>
                <w:szCs w:val="16"/>
              </w:rPr>
            </w:pPr>
            <w:r w:rsidRPr="00434F82">
              <w:rPr>
                <w:rFonts w:ascii="Arial" w:hAnsi="Arial" w:cs="Arial"/>
                <w:sz w:val="16"/>
                <w:szCs w:val="16"/>
              </w:rPr>
              <w:t>alopurinol 300 mg - comprimido</w:t>
            </w:r>
          </w:p>
        </w:tc>
        <w:tc>
          <w:tcPr>
            <w:tcW w:w="304" w:type="pct"/>
            <w:shd w:val="clear" w:color="auto" w:fill="FFFFFF"/>
            <w:vAlign w:val="center"/>
          </w:tcPr>
          <w:p w14:paraId="2363EA63"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20000</w:t>
            </w:r>
          </w:p>
        </w:tc>
        <w:tc>
          <w:tcPr>
            <w:tcW w:w="235" w:type="pct"/>
            <w:shd w:val="clear" w:color="auto" w:fill="FFFFFF"/>
            <w:vAlign w:val="center"/>
          </w:tcPr>
          <w:p w14:paraId="4B23AF2E"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33046209" w14:textId="77777777" w:rsidR="006133DC" w:rsidRPr="00434F82" w:rsidRDefault="006133DC" w:rsidP="00434F82">
            <w:pPr>
              <w:jc w:val="center"/>
              <w:rPr>
                <w:rFonts w:ascii="Arial" w:hAnsi="Arial" w:cs="Arial"/>
                <w:sz w:val="16"/>
                <w:szCs w:val="16"/>
              </w:rPr>
            </w:pPr>
          </w:p>
        </w:tc>
        <w:tc>
          <w:tcPr>
            <w:tcW w:w="432" w:type="pct"/>
          </w:tcPr>
          <w:p w14:paraId="0821DBFA" w14:textId="77777777" w:rsidR="006133DC" w:rsidRPr="00434F82" w:rsidRDefault="006133DC" w:rsidP="00434F82">
            <w:pPr>
              <w:jc w:val="center"/>
              <w:rPr>
                <w:rFonts w:ascii="Arial" w:hAnsi="Arial" w:cs="Arial"/>
                <w:sz w:val="16"/>
                <w:szCs w:val="16"/>
              </w:rPr>
            </w:pPr>
          </w:p>
        </w:tc>
        <w:tc>
          <w:tcPr>
            <w:tcW w:w="432" w:type="pct"/>
          </w:tcPr>
          <w:p w14:paraId="3E11361F" w14:textId="77777777" w:rsidR="006133DC" w:rsidRPr="00434F82" w:rsidRDefault="006133DC" w:rsidP="00434F82">
            <w:pPr>
              <w:jc w:val="center"/>
              <w:rPr>
                <w:rFonts w:ascii="Arial" w:hAnsi="Arial" w:cs="Arial"/>
                <w:sz w:val="16"/>
                <w:szCs w:val="16"/>
              </w:rPr>
            </w:pPr>
          </w:p>
        </w:tc>
      </w:tr>
      <w:tr w:rsidR="006133DC" w:rsidRPr="00434F82" w14:paraId="3B6DFC0E" w14:textId="355629D7" w:rsidTr="006133DC">
        <w:tc>
          <w:tcPr>
            <w:tcW w:w="292" w:type="pct"/>
            <w:shd w:val="clear" w:color="auto" w:fill="FFFFFF"/>
            <w:vAlign w:val="center"/>
          </w:tcPr>
          <w:p w14:paraId="7223AD86"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10</w:t>
            </w:r>
          </w:p>
        </w:tc>
        <w:tc>
          <w:tcPr>
            <w:tcW w:w="2873" w:type="pct"/>
            <w:shd w:val="clear" w:color="auto" w:fill="FFFFFF"/>
            <w:vAlign w:val="center"/>
          </w:tcPr>
          <w:p w14:paraId="5DC4E7F6" w14:textId="30C9B8F4" w:rsidR="006133DC" w:rsidRPr="00434F82" w:rsidRDefault="006133DC" w:rsidP="00434F82">
            <w:pPr>
              <w:jc w:val="both"/>
              <w:rPr>
                <w:rFonts w:ascii="Arial" w:hAnsi="Arial" w:cs="Arial"/>
                <w:sz w:val="16"/>
                <w:szCs w:val="16"/>
              </w:rPr>
            </w:pPr>
            <w:r w:rsidRPr="00434F82">
              <w:rPr>
                <w:rFonts w:ascii="Arial" w:hAnsi="Arial" w:cs="Arial"/>
                <w:sz w:val="16"/>
                <w:szCs w:val="16"/>
              </w:rPr>
              <w:t>amoxilina  50 mg/ml  pó para suspensão oral frascp 150ml</w:t>
            </w:r>
          </w:p>
        </w:tc>
        <w:tc>
          <w:tcPr>
            <w:tcW w:w="304" w:type="pct"/>
            <w:shd w:val="clear" w:color="auto" w:fill="FFFFFF"/>
            <w:vAlign w:val="center"/>
          </w:tcPr>
          <w:p w14:paraId="6603B2FD"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1000</w:t>
            </w:r>
          </w:p>
        </w:tc>
        <w:tc>
          <w:tcPr>
            <w:tcW w:w="235" w:type="pct"/>
            <w:shd w:val="clear" w:color="auto" w:fill="FFFFFF"/>
            <w:vAlign w:val="center"/>
          </w:tcPr>
          <w:p w14:paraId="36F67FF5"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2997B0FF" w14:textId="77777777" w:rsidR="006133DC" w:rsidRPr="00434F82" w:rsidRDefault="006133DC" w:rsidP="00434F82">
            <w:pPr>
              <w:jc w:val="center"/>
              <w:rPr>
                <w:rFonts w:ascii="Arial" w:hAnsi="Arial" w:cs="Arial"/>
                <w:sz w:val="16"/>
                <w:szCs w:val="16"/>
              </w:rPr>
            </w:pPr>
          </w:p>
        </w:tc>
        <w:tc>
          <w:tcPr>
            <w:tcW w:w="432" w:type="pct"/>
          </w:tcPr>
          <w:p w14:paraId="353605C1" w14:textId="77777777" w:rsidR="006133DC" w:rsidRPr="00434F82" w:rsidRDefault="006133DC" w:rsidP="00434F82">
            <w:pPr>
              <w:jc w:val="center"/>
              <w:rPr>
                <w:rFonts w:ascii="Arial" w:hAnsi="Arial" w:cs="Arial"/>
                <w:sz w:val="16"/>
                <w:szCs w:val="16"/>
              </w:rPr>
            </w:pPr>
          </w:p>
        </w:tc>
        <w:tc>
          <w:tcPr>
            <w:tcW w:w="432" w:type="pct"/>
          </w:tcPr>
          <w:p w14:paraId="458FEA22" w14:textId="77777777" w:rsidR="006133DC" w:rsidRPr="00434F82" w:rsidRDefault="006133DC" w:rsidP="00434F82">
            <w:pPr>
              <w:jc w:val="center"/>
              <w:rPr>
                <w:rFonts w:ascii="Arial" w:hAnsi="Arial" w:cs="Arial"/>
                <w:sz w:val="16"/>
                <w:szCs w:val="16"/>
              </w:rPr>
            </w:pPr>
          </w:p>
        </w:tc>
      </w:tr>
      <w:tr w:rsidR="006133DC" w:rsidRPr="00434F82" w14:paraId="738DEB0B" w14:textId="3D15E9B3" w:rsidTr="006133DC">
        <w:tc>
          <w:tcPr>
            <w:tcW w:w="292" w:type="pct"/>
            <w:shd w:val="clear" w:color="auto" w:fill="FFFFFF"/>
            <w:vAlign w:val="center"/>
          </w:tcPr>
          <w:p w14:paraId="056B81A0"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11</w:t>
            </w:r>
          </w:p>
        </w:tc>
        <w:tc>
          <w:tcPr>
            <w:tcW w:w="2873" w:type="pct"/>
            <w:shd w:val="clear" w:color="auto" w:fill="FFFFFF"/>
            <w:vAlign w:val="center"/>
          </w:tcPr>
          <w:p w14:paraId="0858971E" w14:textId="55615658" w:rsidR="006133DC" w:rsidRPr="00434F82" w:rsidRDefault="006133DC" w:rsidP="00434F82">
            <w:pPr>
              <w:jc w:val="both"/>
              <w:rPr>
                <w:rFonts w:ascii="Arial" w:hAnsi="Arial" w:cs="Arial"/>
                <w:sz w:val="16"/>
                <w:szCs w:val="16"/>
              </w:rPr>
            </w:pPr>
            <w:r w:rsidRPr="00434F82">
              <w:rPr>
                <w:rFonts w:ascii="Arial" w:hAnsi="Arial" w:cs="Arial"/>
                <w:sz w:val="16"/>
                <w:szCs w:val="16"/>
              </w:rPr>
              <w:t>amoxilina  500 mg compromido e/ ou cápsula.</w:t>
            </w:r>
          </w:p>
        </w:tc>
        <w:tc>
          <w:tcPr>
            <w:tcW w:w="304" w:type="pct"/>
            <w:shd w:val="clear" w:color="auto" w:fill="FFFFFF"/>
            <w:vAlign w:val="center"/>
          </w:tcPr>
          <w:p w14:paraId="49AA1205"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25200</w:t>
            </w:r>
          </w:p>
        </w:tc>
        <w:tc>
          <w:tcPr>
            <w:tcW w:w="235" w:type="pct"/>
            <w:shd w:val="clear" w:color="auto" w:fill="FFFFFF"/>
            <w:vAlign w:val="center"/>
          </w:tcPr>
          <w:p w14:paraId="1C822588"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47E69278" w14:textId="77777777" w:rsidR="006133DC" w:rsidRPr="00434F82" w:rsidRDefault="006133DC" w:rsidP="00434F82">
            <w:pPr>
              <w:jc w:val="center"/>
              <w:rPr>
                <w:rFonts w:ascii="Arial" w:hAnsi="Arial" w:cs="Arial"/>
                <w:sz w:val="16"/>
                <w:szCs w:val="16"/>
              </w:rPr>
            </w:pPr>
          </w:p>
        </w:tc>
        <w:tc>
          <w:tcPr>
            <w:tcW w:w="432" w:type="pct"/>
          </w:tcPr>
          <w:p w14:paraId="1207312F" w14:textId="77777777" w:rsidR="006133DC" w:rsidRPr="00434F82" w:rsidRDefault="006133DC" w:rsidP="00434F82">
            <w:pPr>
              <w:jc w:val="center"/>
              <w:rPr>
                <w:rFonts w:ascii="Arial" w:hAnsi="Arial" w:cs="Arial"/>
                <w:sz w:val="16"/>
                <w:szCs w:val="16"/>
              </w:rPr>
            </w:pPr>
          </w:p>
        </w:tc>
        <w:tc>
          <w:tcPr>
            <w:tcW w:w="432" w:type="pct"/>
          </w:tcPr>
          <w:p w14:paraId="0CB35F95" w14:textId="77777777" w:rsidR="006133DC" w:rsidRPr="00434F82" w:rsidRDefault="006133DC" w:rsidP="00434F82">
            <w:pPr>
              <w:jc w:val="center"/>
              <w:rPr>
                <w:rFonts w:ascii="Arial" w:hAnsi="Arial" w:cs="Arial"/>
                <w:sz w:val="16"/>
                <w:szCs w:val="16"/>
              </w:rPr>
            </w:pPr>
          </w:p>
        </w:tc>
      </w:tr>
      <w:tr w:rsidR="006133DC" w:rsidRPr="00434F82" w14:paraId="4F143965" w14:textId="58668BA7" w:rsidTr="006133DC">
        <w:tc>
          <w:tcPr>
            <w:tcW w:w="292" w:type="pct"/>
            <w:shd w:val="clear" w:color="auto" w:fill="FFFFFF"/>
            <w:vAlign w:val="center"/>
          </w:tcPr>
          <w:p w14:paraId="267F02F4"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12</w:t>
            </w:r>
          </w:p>
        </w:tc>
        <w:tc>
          <w:tcPr>
            <w:tcW w:w="2873" w:type="pct"/>
            <w:shd w:val="clear" w:color="auto" w:fill="FFFFFF"/>
            <w:vAlign w:val="center"/>
          </w:tcPr>
          <w:p w14:paraId="71A10B27" w14:textId="64AA5649" w:rsidR="006133DC" w:rsidRPr="00434F82" w:rsidRDefault="006133DC" w:rsidP="00434F82">
            <w:pPr>
              <w:jc w:val="both"/>
              <w:rPr>
                <w:rFonts w:ascii="Arial" w:hAnsi="Arial" w:cs="Arial"/>
                <w:sz w:val="16"/>
                <w:szCs w:val="16"/>
              </w:rPr>
            </w:pPr>
            <w:r w:rsidRPr="00434F82">
              <w:rPr>
                <w:rFonts w:ascii="Arial" w:hAnsi="Arial" w:cs="Arial"/>
                <w:sz w:val="16"/>
                <w:szCs w:val="16"/>
              </w:rPr>
              <w:t>amoxilina + clavulanato de potássio  (50 mg +12,5 mg) susp. oral.</w:t>
            </w:r>
          </w:p>
        </w:tc>
        <w:tc>
          <w:tcPr>
            <w:tcW w:w="304" w:type="pct"/>
            <w:shd w:val="clear" w:color="auto" w:fill="FFFFFF"/>
            <w:vAlign w:val="center"/>
          </w:tcPr>
          <w:p w14:paraId="4A35C011"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800</w:t>
            </w:r>
          </w:p>
        </w:tc>
        <w:tc>
          <w:tcPr>
            <w:tcW w:w="235" w:type="pct"/>
            <w:shd w:val="clear" w:color="auto" w:fill="FFFFFF"/>
            <w:vAlign w:val="center"/>
          </w:tcPr>
          <w:p w14:paraId="0B163168"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6D722577" w14:textId="77777777" w:rsidR="006133DC" w:rsidRPr="00434F82" w:rsidRDefault="006133DC" w:rsidP="00434F82">
            <w:pPr>
              <w:jc w:val="center"/>
              <w:rPr>
                <w:rFonts w:ascii="Arial" w:hAnsi="Arial" w:cs="Arial"/>
                <w:sz w:val="16"/>
                <w:szCs w:val="16"/>
              </w:rPr>
            </w:pPr>
          </w:p>
        </w:tc>
        <w:tc>
          <w:tcPr>
            <w:tcW w:w="432" w:type="pct"/>
          </w:tcPr>
          <w:p w14:paraId="67C155F5" w14:textId="77777777" w:rsidR="006133DC" w:rsidRPr="00434F82" w:rsidRDefault="006133DC" w:rsidP="00434F82">
            <w:pPr>
              <w:jc w:val="center"/>
              <w:rPr>
                <w:rFonts w:ascii="Arial" w:hAnsi="Arial" w:cs="Arial"/>
                <w:sz w:val="16"/>
                <w:szCs w:val="16"/>
              </w:rPr>
            </w:pPr>
          </w:p>
        </w:tc>
        <w:tc>
          <w:tcPr>
            <w:tcW w:w="432" w:type="pct"/>
          </w:tcPr>
          <w:p w14:paraId="71086C2B" w14:textId="77777777" w:rsidR="006133DC" w:rsidRPr="00434F82" w:rsidRDefault="006133DC" w:rsidP="00434F82">
            <w:pPr>
              <w:jc w:val="center"/>
              <w:rPr>
                <w:rFonts w:ascii="Arial" w:hAnsi="Arial" w:cs="Arial"/>
                <w:sz w:val="16"/>
                <w:szCs w:val="16"/>
              </w:rPr>
            </w:pPr>
          </w:p>
        </w:tc>
      </w:tr>
      <w:tr w:rsidR="006133DC" w:rsidRPr="00434F82" w14:paraId="09FEC11F" w14:textId="6B2A9A0A" w:rsidTr="006133DC">
        <w:tc>
          <w:tcPr>
            <w:tcW w:w="292" w:type="pct"/>
            <w:shd w:val="clear" w:color="auto" w:fill="FFFFFF"/>
            <w:vAlign w:val="center"/>
          </w:tcPr>
          <w:p w14:paraId="55EAB893"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13</w:t>
            </w:r>
          </w:p>
        </w:tc>
        <w:tc>
          <w:tcPr>
            <w:tcW w:w="2873" w:type="pct"/>
            <w:shd w:val="clear" w:color="auto" w:fill="FFFFFF"/>
            <w:vAlign w:val="center"/>
          </w:tcPr>
          <w:p w14:paraId="28B7B3EC" w14:textId="747CEEF9" w:rsidR="006133DC" w:rsidRPr="00434F82" w:rsidRDefault="006133DC" w:rsidP="00434F82">
            <w:pPr>
              <w:jc w:val="both"/>
              <w:rPr>
                <w:rFonts w:ascii="Arial" w:hAnsi="Arial" w:cs="Arial"/>
                <w:sz w:val="16"/>
                <w:szCs w:val="16"/>
              </w:rPr>
            </w:pPr>
            <w:r w:rsidRPr="00434F82">
              <w:rPr>
                <w:rFonts w:ascii="Arial" w:hAnsi="Arial" w:cs="Arial"/>
                <w:sz w:val="16"/>
                <w:szCs w:val="16"/>
              </w:rPr>
              <w:t>atenolol 50 mg - comprimido</w:t>
            </w:r>
          </w:p>
        </w:tc>
        <w:tc>
          <w:tcPr>
            <w:tcW w:w="304" w:type="pct"/>
            <w:shd w:val="clear" w:color="auto" w:fill="FFFFFF"/>
            <w:vAlign w:val="center"/>
          </w:tcPr>
          <w:p w14:paraId="2A7E3A61"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60000</w:t>
            </w:r>
          </w:p>
        </w:tc>
        <w:tc>
          <w:tcPr>
            <w:tcW w:w="235" w:type="pct"/>
            <w:shd w:val="clear" w:color="auto" w:fill="FFFFFF"/>
            <w:vAlign w:val="center"/>
          </w:tcPr>
          <w:p w14:paraId="47926651"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566C0B6A" w14:textId="77777777" w:rsidR="006133DC" w:rsidRPr="00434F82" w:rsidRDefault="006133DC" w:rsidP="00434F82">
            <w:pPr>
              <w:jc w:val="center"/>
              <w:rPr>
                <w:rFonts w:ascii="Arial" w:hAnsi="Arial" w:cs="Arial"/>
                <w:sz w:val="16"/>
                <w:szCs w:val="16"/>
              </w:rPr>
            </w:pPr>
          </w:p>
        </w:tc>
        <w:tc>
          <w:tcPr>
            <w:tcW w:w="432" w:type="pct"/>
          </w:tcPr>
          <w:p w14:paraId="799EC926" w14:textId="77777777" w:rsidR="006133DC" w:rsidRPr="00434F82" w:rsidRDefault="006133DC" w:rsidP="00434F82">
            <w:pPr>
              <w:jc w:val="center"/>
              <w:rPr>
                <w:rFonts w:ascii="Arial" w:hAnsi="Arial" w:cs="Arial"/>
                <w:sz w:val="16"/>
                <w:szCs w:val="16"/>
              </w:rPr>
            </w:pPr>
          </w:p>
        </w:tc>
        <w:tc>
          <w:tcPr>
            <w:tcW w:w="432" w:type="pct"/>
          </w:tcPr>
          <w:p w14:paraId="5C646B8A" w14:textId="77777777" w:rsidR="006133DC" w:rsidRPr="00434F82" w:rsidRDefault="006133DC" w:rsidP="00434F82">
            <w:pPr>
              <w:jc w:val="center"/>
              <w:rPr>
                <w:rFonts w:ascii="Arial" w:hAnsi="Arial" w:cs="Arial"/>
                <w:sz w:val="16"/>
                <w:szCs w:val="16"/>
              </w:rPr>
            </w:pPr>
          </w:p>
        </w:tc>
      </w:tr>
      <w:tr w:rsidR="006133DC" w:rsidRPr="00434F82" w14:paraId="52ACD9B8" w14:textId="137E7B5B" w:rsidTr="006133DC">
        <w:tc>
          <w:tcPr>
            <w:tcW w:w="292" w:type="pct"/>
            <w:shd w:val="clear" w:color="auto" w:fill="FFFFFF"/>
            <w:vAlign w:val="center"/>
          </w:tcPr>
          <w:p w14:paraId="0D436D0D"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14</w:t>
            </w:r>
          </w:p>
        </w:tc>
        <w:tc>
          <w:tcPr>
            <w:tcW w:w="2873" w:type="pct"/>
            <w:shd w:val="clear" w:color="auto" w:fill="FFFFFF"/>
            <w:vAlign w:val="center"/>
          </w:tcPr>
          <w:p w14:paraId="6EBB3455" w14:textId="365F670F" w:rsidR="006133DC" w:rsidRPr="00434F82" w:rsidRDefault="006133DC" w:rsidP="00434F82">
            <w:pPr>
              <w:jc w:val="both"/>
              <w:rPr>
                <w:rFonts w:ascii="Arial" w:hAnsi="Arial" w:cs="Arial"/>
                <w:sz w:val="16"/>
                <w:szCs w:val="16"/>
              </w:rPr>
            </w:pPr>
            <w:r w:rsidRPr="00434F82">
              <w:rPr>
                <w:rFonts w:ascii="Arial" w:hAnsi="Arial" w:cs="Arial"/>
                <w:sz w:val="16"/>
                <w:szCs w:val="16"/>
              </w:rPr>
              <w:t>azitromicina 500 mg - comprimido</w:t>
            </w:r>
          </w:p>
        </w:tc>
        <w:tc>
          <w:tcPr>
            <w:tcW w:w="304" w:type="pct"/>
            <w:shd w:val="clear" w:color="auto" w:fill="FFFFFF"/>
            <w:vAlign w:val="center"/>
          </w:tcPr>
          <w:p w14:paraId="1ED38BF4"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25000</w:t>
            </w:r>
          </w:p>
        </w:tc>
        <w:tc>
          <w:tcPr>
            <w:tcW w:w="235" w:type="pct"/>
            <w:shd w:val="clear" w:color="auto" w:fill="FFFFFF"/>
            <w:vAlign w:val="center"/>
          </w:tcPr>
          <w:p w14:paraId="34ACD8D9"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6607C210" w14:textId="77777777" w:rsidR="006133DC" w:rsidRPr="00434F82" w:rsidRDefault="006133DC" w:rsidP="00434F82">
            <w:pPr>
              <w:jc w:val="center"/>
              <w:rPr>
                <w:rFonts w:ascii="Arial" w:hAnsi="Arial" w:cs="Arial"/>
                <w:sz w:val="16"/>
                <w:szCs w:val="16"/>
              </w:rPr>
            </w:pPr>
          </w:p>
        </w:tc>
        <w:tc>
          <w:tcPr>
            <w:tcW w:w="432" w:type="pct"/>
          </w:tcPr>
          <w:p w14:paraId="65352667" w14:textId="77777777" w:rsidR="006133DC" w:rsidRPr="00434F82" w:rsidRDefault="006133DC" w:rsidP="00434F82">
            <w:pPr>
              <w:jc w:val="center"/>
              <w:rPr>
                <w:rFonts w:ascii="Arial" w:hAnsi="Arial" w:cs="Arial"/>
                <w:sz w:val="16"/>
                <w:szCs w:val="16"/>
              </w:rPr>
            </w:pPr>
          </w:p>
        </w:tc>
        <w:tc>
          <w:tcPr>
            <w:tcW w:w="432" w:type="pct"/>
          </w:tcPr>
          <w:p w14:paraId="764F0CF3" w14:textId="77777777" w:rsidR="006133DC" w:rsidRPr="00434F82" w:rsidRDefault="006133DC" w:rsidP="00434F82">
            <w:pPr>
              <w:jc w:val="center"/>
              <w:rPr>
                <w:rFonts w:ascii="Arial" w:hAnsi="Arial" w:cs="Arial"/>
                <w:sz w:val="16"/>
                <w:szCs w:val="16"/>
              </w:rPr>
            </w:pPr>
          </w:p>
        </w:tc>
      </w:tr>
      <w:tr w:rsidR="006133DC" w:rsidRPr="00434F82" w14:paraId="63FD1BA9" w14:textId="51B0BDA3" w:rsidTr="006133DC">
        <w:tc>
          <w:tcPr>
            <w:tcW w:w="292" w:type="pct"/>
            <w:shd w:val="clear" w:color="auto" w:fill="FFFFFF"/>
            <w:vAlign w:val="center"/>
          </w:tcPr>
          <w:p w14:paraId="4C2955FD"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15</w:t>
            </w:r>
          </w:p>
        </w:tc>
        <w:tc>
          <w:tcPr>
            <w:tcW w:w="2873" w:type="pct"/>
            <w:shd w:val="clear" w:color="auto" w:fill="FFFFFF"/>
            <w:vAlign w:val="center"/>
          </w:tcPr>
          <w:p w14:paraId="68D4A532" w14:textId="24992F70" w:rsidR="006133DC" w:rsidRPr="00434F82" w:rsidRDefault="006133DC" w:rsidP="00434F82">
            <w:pPr>
              <w:jc w:val="both"/>
              <w:rPr>
                <w:rFonts w:ascii="Arial" w:hAnsi="Arial" w:cs="Arial"/>
                <w:sz w:val="16"/>
                <w:szCs w:val="16"/>
              </w:rPr>
            </w:pPr>
            <w:r w:rsidRPr="00434F82">
              <w:rPr>
                <w:rFonts w:ascii="Arial" w:hAnsi="Arial" w:cs="Arial"/>
                <w:sz w:val="16"/>
                <w:szCs w:val="16"/>
              </w:rPr>
              <w:t>azitromicina 40 mg/ml -600 mg pó para suspensão oral</w:t>
            </w:r>
          </w:p>
        </w:tc>
        <w:tc>
          <w:tcPr>
            <w:tcW w:w="304" w:type="pct"/>
            <w:shd w:val="clear" w:color="auto" w:fill="FFFFFF"/>
            <w:vAlign w:val="center"/>
          </w:tcPr>
          <w:p w14:paraId="40D26AA5"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4000</w:t>
            </w:r>
          </w:p>
        </w:tc>
        <w:tc>
          <w:tcPr>
            <w:tcW w:w="235" w:type="pct"/>
            <w:shd w:val="clear" w:color="auto" w:fill="FFFFFF"/>
            <w:vAlign w:val="center"/>
          </w:tcPr>
          <w:p w14:paraId="635222F7"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61145491" w14:textId="77777777" w:rsidR="006133DC" w:rsidRPr="00434F82" w:rsidRDefault="006133DC" w:rsidP="00434F82">
            <w:pPr>
              <w:jc w:val="center"/>
              <w:rPr>
                <w:rFonts w:ascii="Arial" w:hAnsi="Arial" w:cs="Arial"/>
                <w:sz w:val="16"/>
                <w:szCs w:val="16"/>
              </w:rPr>
            </w:pPr>
          </w:p>
        </w:tc>
        <w:tc>
          <w:tcPr>
            <w:tcW w:w="432" w:type="pct"/>
          </w:tcPr>
          <w:p w14:paraId="3A3A7441" w14:textId="77777777" w:rsidR="006133DC" w:rsidRPr="00434F82" w:rsidRDefault="006133DC" w:rsidP="00434F82">
            <w:pPr>
              <w:jc w:val="center"/>
              <w:rPr>
                <w:rFonts w:ascii="Arial" w:hAnsi="Arial" w:cs="Arial"/>
                <w:sz w:val="16"/>
                <w:szCs w:val="16"/>
              </w:rPr>
            </w:pPr>
          </w:p>
        </w:tc>
        <w:tc>
          <w:tcPr>
            <w:tcW w:w="432" w:type="pct"/>
          </w:tcPr>
          <w:p w14:paraId="0467FDB2" w14:textId="77777777" w:rsidR="006133DC" w:rsidRPr="00434F82" w:rsidRDefault="006133DC" w:rsidP="00434F82">
            <w:pPr>
              <w:jc w:val="center"/>
              <w:rPr>
                <w:rFonts w:ascii="Arial" w:hAnsi="Arial" w:cs="Arial"/>
                <w:sz w:val="16"/>
                <w:szCs w:val="16"/>
              </w:rPr>
            </w:pPr>
          </w:p>
        </w:tc>
      </w:tr>
      <w:tr w:rsidR="006133DC" w:rsidRPr="00434F82" w14:paraId="66437E80" w14:textId="247C4339" w:rsidTr="006133DC">
        <w:tc>
          <w:tcPr>
            <w:tcW w:w="292" w:type="pct"/>
            <w:shd w:val="clear" w:color="auto" w:fill="FFFFFF"/>
            <w:vAlign w:val="center"/>
          </w:tcPr>
          <w:p w14:paraId="001B0C33"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16</w:t>
            </w:r>
          </w:p>
        </w:tc>
        <w:tc>
          <w:tcPr>
            <w:tcW w:w="2873" w:type="pct"/>
            <w:shd w:val="clear" w:color="auto" w:fill="FFFFFF"/>
            <w:vAlign w:val="center"/>
          </w:tcPr>
          <w:p w14:paraId="28AF9FED" w14:textId="3E06E371" w:rsidR="006133DC" w:rsidRPr="00434F82" w:rsidRDefault="006133DC" w:rsidP="00434F82">
            <w:pPr>
              <w:jc w:val="both"/>
              <w:rPr>
                <w:rFonts w:ascii="Arial" w:hAnsi="Arial" w:cs="Arial"/>
                <w:sz w:val="16"/>
                <w:szCs w:val="16"/>
              </w:rPr>
            </w:pPr>
            <w:r w:rsidRPr="00434F82">
              <w:rPr>
                <w:rFonts w:ascii="Arial" w:hAnsi="Arial" w:cs="Arial"/>
                <w:sz w:val="16"/>
                <w:szCs w:val="16"/>
              </w:rPr>
              <w:t>benzilpenicilina benzatina 1.200.000 ui - pó para susp. injetável</w:t>
            </w:r>
          </w:p>
        </w:tc>
        <w:tc>
          <w:tcPr>
            <w:tcW w:w="304" w:type="pct"/>
            <w:shd w:val="clear" w:color="auto" w:fill="FFFFFF"/>
            <w:vAlign w:val="center"/>
          </w:tcPr>
          <w:p w14:paraId="7496FEB1"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300</w:t>
            </w:r>
          </w:p>
        </w:tc>
        <w:tc>
          <w:tcPr>
            <w:tcW w:w="235" w:type="pct"/>
            <w:shd w:val="clear" w:color="auto" w:fill="FFFFFF"/>
            <w:vAlign w:val="center"/>
          </w:tcPr>
          <w:p w14:paraId="5FB5D259"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5D537885" w14:textId="77777777" w:rsidR="006133DC" w:rsidRPr="00434F82" w:rsidRDefault="006133DC" w:rsidP="00434F82">
            <w:pPr>
              <w:jc w:val="center"/>
              <w:rPr>
                <w:rFonts w:ascii="Arial" w:hAnsi="Arial" w:cs="Arial"/>
                <w:sz w:val="16"/>
                <w:szCs w:val="16"/>
              </w:rPr>
            </w:pPr>
          </w:p>
        </w:tc>
        <w:tc>
          <w:tcPr>
            <w:tcW w:w="432" w:type="pct"/>
          </w:tcPr>
          <w:p w14:paraId="37408E95" w14:textId="77777777" w:rsidR="006133DC" w:rsidRPr="00434F82" w:rsidRDefault="006133DC" w:rsidP="00434F82">
            <w:pPr>
              <w:jc w:val="center"/>
              <w:rPr>
                <w:rFonts w:ascii="Arial" w:hAnsi="Arial" w:cs="Arial"/>
                <w:sz w:val="16"/>
                <w:szCs w:val="16"/>
              </w:rPr>
            </w:pPr>
          </w:p>
        </w:tc>
        <w:tc>
          <w:tcPr>
            <w:tcW w:w="432" w:type="pct"/>
          </w:tcPr>
          <w:p w14:paraId="4E2BA5F7" w14:textId="77777777" w:rsidR="006133DC" w:rsidRPr="00434F82" w:rsidRDefault="006133DC" w:rsidP="00434F82">
            <w:pPr>
              <w:jc w:val="center"/>
              <w:rPr>
                <w:rFonts w:ascii="Arial" w:hAnsi="Arial" w:cs="Arial"/>
                <w:sz w:val="16"/>
                <w:szCs w:val="16"/>
              </w:rPr>
            </w:pPr>
          </w:p>
        </w:tc>
      </w:tr>
      <w:tr w:rsidR="006133DC" w:rsidRPr="00434F82" w14:paraId="7323EAB4" w14:textId="7B8AE0C6" w:rsidTr="006133DC">
        <w:tc>
          <w:tcPr>
            <w:tcW w:w="292" w:type="pct"/>
            <w:shd w:val="clear" w:color="auto" w:fill="FFFFFF"/>
            <w:vAlign w:val="center"/>
          </w:tcPr>
          <w:p w14:paraId="4658DBD3"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17</w:t>
            </w:r>
          </w:p>
        </w:tc>
        <w:tc>
          <w:tcPr>
            <w:tcW w:w="2873" w:type="pct"/>
            <w:shd w:val="clear" w:color="auto" w:fill="FFFFFF"/>
            <w:vAlign w:val="center"/>
          </w:tcPr>
          <w:p w14:paraId="59F619FF" w14:textId="06E39D2D" w:rsidR="006133DC" w:rsidRPr="00434F82" w:rsidRDefault="006133DC" w:rsidP="00434F82">
            <w:pPr>
              <w:jc w:val="both"/>
              <w:rPr>
                <w:rFonts w:ascii="Arial" w:hAnsi="Arial" w:cs="Arial"/>
                <w:sz w:val="16"/>
                <w:szCs w:val="16"/>
              </w:rPr>
            </w:pPr>
            <w:r w:rsidRPr="00434F82">
              <w:rPr>
                <w:rFonts w:ascii="Arial" w:hAnsi="Arial" w:cs="Arial"/>
                <w:sz w:val="16"/>
                <w:szCs w:val="16"/>
              </w:rPr>
              <w:t>benzilpenicilina benzatina 600.000 ui - pó para susp. injetável</w:t>
            </w:r>
          </w:p>
        </w:tc>
        <w:tc>
          <w:tcPr>
            <w:tcW w:w="304" w:type="pct"/>
            <w:shd w:val="clear" w:color="auto" w:fill="FFFFFF"/>
            <w:vAlign w:val="center"/>
          </w:tcPr>
          <w:p w14:paraId="51503E80"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200</w:t>
            </w:r>
          </w:p>
        </w:tc>
        <w:tc>
          <w:tcPr>
            <w:tcW w:w="235" w:type="pct"/>
            <w:shd w:val="clear" w:color="auto" w:fill="FFFFFF"/>
            <w:vAlign w:val="center"/>
          </w:tcPr>
          <w:p w14:paraId="0E7A9FCD"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11513326" w14:textId="77777777" w:rsidR="006133DC" w:rsidRPr="00434F82" w:rsidRDefault="006133DC" w:rsidP="00434F82">
            <w:pPr>
              <w:jc w:val="center"/>
              <w:rPr>
                <w:rFonts w:ascii="Arial" w:hAnsi="Arial" w:cs="Arial"/>
                <w:sz w:val="16"/>
                <w:szCs w:val="16"/>
              </w:rPr>
            </w:pPr>
          </w:p>
        </w:tc>
        <w:tc>
          <w:tcPr>
            <w:tcW w:w="432" w:type="pct"/>
          </w:tcPr>
          <w:p w14:paraId="2AD3E249" w14:textId="77777777" w:rsidR="006133DC" w:rsidRPr="00434F82" w:rsidRDefault="006133DC" w:rsidP="00434F82">
            <w:pPr>
              <w:jc w:val="center"/>
              <w:rPr>
                <w:rFonts w:ascii="Arial" w:hAnsi="Arial" w:cs="Arial"/>
                <w:sz w:val="16"/>
                <w:szCs w:val="16"/>
              </w:rPr>
            </w:pPr>
          </w:p>
        </w:tc>
        <w:tc>
          <w:tcPr>
            <w:tcW w:w="432" w:type="pct"/>
          </w:tcPr>
          <w:p w14:paraId="19DE094A" w14:textId="77777777" w:rsidR="006133DC" w:rsidRPr="00434F82" w:rsidRDefault="006133DC" w:rsidP="00434F82">
            <w:pPr>
              <w:jc w:val="center"/>
              <w:rPr>
                <w:rFonts w:ascii="Arial" w:hAnsi="Arial" w:cs="Arial"/>
                <w:sz w:val="16"/>
                <w:szCs w:val="16"/>
              </w:rPr>
            </w:pPr>
          </w:p>
        </w:tc>
      </w:tr>
      <w:tr w:rsidR="006133DC" w:rsidRPr="00434F82" w14:paraId="29A4BADE" w14:textId="76170B02" w:rsidTr="006133DC">
        <w:tc>
          <w:tcPr>
            <w:tcW w:w="292" w:type="pct"/>
            <w:shd w:val="clear" w:color="auto" w:fill="FFFFFF"/>
            <w:vAlign w:val="center"/>
          </w:tcPr>
          <w:p w14:paraId="43EFFA8B"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18</w:t>
            </w:r>
          </w:p>
        </w:tc>
        <w:tc>
          <w:tcPr>
            <w:tcW w:w="2873" w:type="pct"/>
            <w:shd w:val="clear" w:color="auto" w:fill="FFFFFF"/>
            <w:vAlign w:val="center"/>
          </w:tcPr>
          <w:p w14:paraId="686B89C6" w14:textId="6AF23EB3" w:rsidR="006133DC" w:rsidRPr="00434F82" w:rsidRDefault="006133DC" w:rsidP="00434F82">
            <w:pPr>
              <w:jc w:val="both"/>
              <w:rPr>
                <w:rFonts w:ascii="Arial" w:hAnsi="Arial" w:cs="Arial"/>
                <w:sz w:val="16"/>
                <w:szCs w:val="16"/>
              </w:rPr>
            </w:pPr>
            <w:r w:rsidRPr="00434F82">
              <w:rPr>
                <w:rFonts w:ascii="Arial" w:hAnsi="Arial" w:cs="Arial"/>
                <w:sz w:val="16"/>
                <w:szCs w:val="16"/>
              </w:rPr>
              <w:t>benzilpenicilina procaína + benzilpenicilina potássica 300.000 ui + 100.000 ui pó para susp. inj.</w:t>
            </w:r>
          </w:p>
        </w:tc>
        <w:tc>
          <w:tcPr>
            <w:tcW w:w="304" w:type="pct"/>
            <w:shd w:val="clear" w:color="auto" w:fill="FFFFFF"/>
            <w:vAlign w:val="center"/>
          </w:tcPr>
          <w:p w14:paraId="009164A0"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200</w:t>
            </w:r>
          </w:p>
        </w:tc>
        <w:tc>
          <w:tcPr>
            <w:tcW w:w="235" w:type="pct"/>
            <w:shd w:val="clear" w:color="auto" w:fill="FFFFFF"/>
            <w:vAlign w:val="center"/>
          </w:tcPr>
          <w:p w14:paraId="64CDEC9E"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4AFB66D4" w14:textId="77777777" w:rsidR="006133DC" w:rsidRPr="00434F82" w:rsidRDefault="006133DC" w:rsidP="00434F82">
            <w:pPr>
              <w:jc w:val="center"/>
              <w:rPr>
                <w:rFonts w:ascii="Arial" w:hAnsi="Arial" w:cs="Arial"/>
                <w:sz w:val="16"/>
                <w:szCs w:val="16"/>
              </w:rPr>
            </w:pPr>
          </w:p>
        </w:tc>
        <w:tc>
          <w:tcPr>
            <w:tcW w:w="432" w:type="pct"/>
          </w:tcPr>
          <w:p w14:paraId="263F371D" w14:textId="77777777" w:rsidR="006133DC" w:rsidRPr="00434F82" w:rsidRDefault="006133DC" w:rsidP="00434F82">
            <w:pPr>
              <w:jc w:val="center"/>
              <w:rPr>
                <w:rFonts w:ascii="Arial" w:hAnsi="Arial" w:cs="Arial"/>
                <w:sz w:val="16"/>
                <w:szCs w:val="16"/>
              </w:rPr>
            </w:pPr>
          </w:p>
        </w:tc>
        <w:tc>
          <w:tcPr>
            <w:tcW w:w="432" w:type="pct"/>
          </w:tcPr>
          <w:p w14:paraId="6D0E5598" w14:textId="77777777" w:rsidR="006133DC" w:rsidRPr="00434F82" w:rsidRDefault="006133DC" w:rsidP="00434F82">
            <w:pPr>
              <w:jc w:val="center"/>
              <w:rPr>
                <w:rFonts w:ascii="Arial" w:hAnsi="Arial" w:cs="Arial"/>
                <w:sz w:val="16"/>
                <w:szCs w:val="16"/>
              </w:rPr>
            </w:pPr>
          </w:p>
        </w:tc>
      </w:tr>
      <w:tr w:rsidR="006133DC" w:rsidRPr="00434F82" w14:paraId="434EF642" w14:textId="59F68A73" w:rsidTr="006133DC">
        <w:tc>
          <w:tcPr>
            <w:tcW w:w="292" w:type="pct"/>
            <w:shd w:val="clear" w:color="auto" w:fill="FFFFFF"/>
            <w:vAlign w:val="center"/>
          </w:tcPr>
          <w:p w14:paraId="2FA1A70C"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19</w:t>
            </w:r>
          </w:p>
        </w:tc>
        <w:tc>
          <w:tcPr>
            <w:tcW w:w="2873" w:type="pct"/>
            <w:shd w:val="clear" w:color="auto" w:fill="FFFFFF"/>
            <w:vAlign w:val="center"/>
          </w:tcPr>
          <w:p w14:paraId="67924D60" w14:textId="73BB3F79" w:rsidR="006133DC" w:rsidRPr="00434F82" w:rsidRDefault="006133DC" w:rsidP="00434F82">
            <w:pPr>
              <w:jc w:val="both"/>
              <w:rPr>
                <w:rFonts w:ascii="Arial" w:hAnsi="Arial" w:cs="Arial"/>
                <w:sz w:val="16"/>
                <w:szCs w:val="16"/>
              </w:rPr>
            </w:pPr>
            <w:r w:rsidRPr="00434F82">
              <w:rPr>
                <w:rFonts w:ascii="Arial" w:hAnsi="Arial" w:cs="Arial"/>
                <w:sz w:val="16"/>
                <w:szCs w:val="16"/>
              </w:rPr>
              <w:t>benzoilmetronidazol  40 mg/ml - susp. oral frasco 100ml.</w:t>
            </w:r>
          </w:p>
        </w:tc>
        <w:tc>
          <w:tcPr>
            <w:tcW w:w="304" w:type="pct"/>
            <w:shd w:val="clear" w:color="auto" w:fill="FFFFFF"/>
            <w:vAlign w:val="center"/>
          </w:tcPr>
          <w:p w14:paraId="72AF49CB"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100</w:t>
            </w:r>
          </w:p>
        </w:tc>
        <w:tc>
          <w:tcPr>
            <w:tcW w:w="235" w:type="pct"/>
            <w:shd w:val="clear" w:color="auto" w:fill="FFFFFF"/>
            <w:vAlign w:val="center"/>
          </w:tcPr>
          <w:p w14:paraId="49AEDC7E"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544DAF67" w14:textId="77777777" w:rsidR="006133DC" w:rsidRPr="00434F82" w:rsidRDefault="006133DC" w:rsidP="00434F82">
            <w:pPr>
              <w:jc w:val="center"/>
              <w:rPr>
                <w:rFonts w:ascii="Arial" w:hAnsi="Arial" w:cs="Arial"/>
                <w:sz w:val="16"/>
                <w:szCs w:val="16"/>
              </w:rPr>
            </w:pPr>
          </w:p>
        </w:tc>
        <w:tc>
          <w:tcPr>
            <w:tcW w:w="432" w:type="pct"/>
          </w:tcPr>
          <w:p w14:paraId="37FE24D4" w14:textId="77777777" w:rsidR="006133DC" w:rsidRPr="00434F82" w:rsidRDefault="006133DC" w:rsidP="00434F82">
            <w:pPr>
              <w:jc w:val="center"/>
              <w:rPr>
                <w:rFonts w:ascii="Arial" w:hAnsi="Arial" w:cs="Arial"/>
                <w:sz w:val="16"/>
                <w:szCs w:val="16"/>
              </w:rPr>
            </w:pPr>
          </w:p>
        </w:tc>
        <w:tc>
          <w:tcPr>
            <w:tcW w:w="432" w:type="pct"/>
          </w:tcPr>
          <w:p w14:paraId="622A3CB6" w14:textId="77777777" w:rsidR="006133DC" w:rsidRPr="00434F82" w:rsidRDefault="006133DC" w:rsidP="00434F82">
            <w:pPr>
              <w:jc w:val="center"/>
              <w:rPr>
                <w:rFonts w:ascii="Arial" w:hAnsi="Arial" w:cs="Arial"/>
                <w:sz w:val="16"/>
                <w:szCs w:val="16"/>
              </w:rPr>
            </w:pPr>
          </w:p>
        </w:tc>
      </w:tr>
      <w:tr w:rsidR="006133DC" w:rsidRPr="00434F82" w14:paraId="2EF1C8C0" w14:textId="0967F148" w:rsidTr="006133DC">
        <w:tc>
          <w:tcPr>
            <w:tcW w:w="292" w:type="pct"/>
            <w:shd w:val="clear" w:color="auto" w:fill="FFFFFF"/>
            <w:vAlign w:val="center"/>
          </w:tcPr>
          <w:p w14:paraId="474A14C6"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20</w:t>
            </w:r>
          </w:p>
        </w:tc>
        <w:tc>
          <w:tcPr>
            <w:tcW w:w="2873" w:type="pct"/>
            <w:shd w:val="clear" w:color="auto" w:fill="FFFFFF"/>
            <w:vAlign w:val="center"/>
          </w:tcPr>
          <w:p w14:paraId="000BBEC2" w14:textId="2C9D599E" w:rsidR="006133DC" w:rsidRPr="00434F82" w:rsidRDefault="006133DC" w:rsidP="00434F82">
            <w:pPr>
              <w:jc w:val="both"/>
              <w:rPr>
                <w:rFonts w:ascii="Arial" w:hAnsi="Arial" w:cs="Arial"/>
                <w:sz w:val="16"/>
                <w:szCs w:val="16"/>
              </w:rPr>
            </w:pPr>
            <w:r w:rsidRPr="00434F82">
              <w:rPr>
                <w:rFonts w:ascii="Arial" w:hAnsi="Arial" w:cs="Arial"/>
                <w:sz w:val="16"/>
                <w:szCs w:val="16"/>
              </w:rPr>
              <w:t>besilato de anlodipino 5 mg  - comprimido</w:t>
            </w:r>
          </w:p>
        </w:tc>
        <w:tc>
          <w:tcPr>
            <w:tcW w:w="304" w:type="pct"/>
            <w:shd w:val="clear" w:color="auto" w:fill="FFFFFF"/>
            <w:vAlign w:val="center"/>
          </w:tcPr>
          <w:p w14:paraId="5DA1CF3F"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60000</w:t>
            </w:r>
          </w:p>
        </w:tc>
        <w:tc>
          <w:tcPr>
            <w:tcW w:w="235" w:type="pct"/>
            <w:shd w:val="clear" w:color="auto" w:fill="FFFFFF"/>
            <w:vAlign w:val="center"/>
          </w:tcPr>
          <w:p w14:paraId="23989BA0"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30971448" w14:textId="77777777" w:rsidR="006133DC" w:rsidRPr="00434F82" w:rsidRDefault="006133DC" w:rsidP="00434F82">
            <w:pPr>
              <w:jc w:val="center"/>
              <w:rPr>
                <w:rFonts w:ascii="Arial" w:hAnsi="Arial" w:cs="Arial"/>
                <w:sz w:val="16"/>
                <w:szCs w:val="16"/>
              </w:rPr>
            </w:pPr>
          </w:p>
        </w:tc>
        <w:tc>
          <w:tcPr>
            <w:tcW w:w="432" w:type="pct"/>
          </w:tcPr>
          <w:p w14:paraId="0912B9FB" w14:textId="77777777" w:rsidR="006133DC" w:rsidRPr="00434F82" w:rsidRDefault="006133DC" w:rsidP="00434F82">
            <w:pPr>
              <w:jc w:val="center"/>
              <w:rPr>
                <w:rFonts w:ascii="Arial" w:hAnsi="Arial" w:cs="Arial"/>
                <w:sz w:val="16"/>
                <w:szCs w:val="16"/>
              </w:rPr>
            </w:pPr>
          </w:p>
        </w:tc>
        <w:tc>
          <w:tcPr>
            <w:tcW w:w="432" w:type="pct"/>
          </w:tcPr>
          <w:p w14:paraId="739FFE7E" w14:textId="77777777" w:rsidR="006133DC" w:rsidRPr="00434F82" w:rsidRDefault="006133DC" w:rsidP="00434F82">
            <w:pPr>
              <w:jc w:val="center"/>
              <w:rPr>
                <w:rFonts w:ascii="Arial" w:hAnsi="Arial" w:cs="Arial"/>
                <w:sz w:val="16"/>
                <w:szCs w:val="16"/>
              </w:rPr>
            </w:pPr>
          </w:p>
        </w:tc>
      </w:tr>
      <w:tr w:rsidR="006133DC" w:rsidRPr="00434F82" w14:paraId="0C9FDFBE" w14:textId="5BF30F79" w:rsidTr="006133DC">
        <w:tc>
          <w:tcPr>
            <w:tcW w:w="292" w:type="pct"/>
            <w:shd w:val="clear" w:color="auto" w:fill="FFFFFF"/>
            <w:vAlign w:val="center"/>
          </w:tcPr>
          <w:p w14:paraId="0CAF493E"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21</w:t>
            </w:r>
          </w:p>
        </w:tc>
        <w:tc>
          <w:tcPr>
            <w:tcW w:w="2873" w:type="pct"/>
            <w:shd w:val="clear" w:color="auto" w:fill="FFFFFF"/>
            <w:vAlign w:val="center"/>
          </w:tcPr>
          <w:p w14:paraId="3B997AAF" w14:textId="7A20FECC" w:rsidR="006133DC" w:rsidRPr="00434F82" w:rsidRDefault="006133DC" w:rsidP="00434F82">
            <w:pPr>
              <w:jc w:val="both"/>
              <w:rPr>
                <w:rFonts w:ascii="Arial" w:hAnsi="Arial" w:cs="Arial"/>
                <w:sz w:val="16"/>
                <w:szCs w:val="16"/>
              </w:rPr>
            </w:pPr>
            <w:r w:rsidRPr="00434F82">
              <w:rPr>
                <w:rFonts w:ascii="Arial" w:hAnsi="Arial" w:cs="Arial"/>
                <w:sz w:val="16"/>
                <w:szCs w:val="16"/>
              </w:rPr>
              <w:t>brometo de ipratrópio 0,25 mg/ml (equivalente a 0,202 mg/ml de ipratrópio) - solução inalante - 20ml</w:t>
            </w:r>
          </w:p>
        </w:tc>
        <w:tc>
          <w:tcPr>
            <w:tcW w:w="304" w:type="pct"/>
            <w:shd w:val="clear" w:color="auto" w:fill="FFFFFF"/>
            <w:vAlign w:val="center"/>
          </w:tcPr>
          <w:p w14:paraId="0A045708"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400</w:t>
            </w:r>
          </w:p>
        </w:tc>
        <w:tc>
          <w:tcPr>
            <w:tcW w:w="235" w:type="pct"/>
            <w:shd w:val="clear" w:color="auto" w:fill="FFFFFF"/>
            <w:vAlign w:val="center"/>
          </w:tcPr>
          <w:p w14:paraId="638B7E02"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796E0417" w14:textId="77777777" w:rsidR="006133DC" w:rsidRPr="00434F82" w:rsidRDefault="006133DC" w:rsidP="00434F82">
            <w:pPr>
              <w:jc w:val="center"/>
              <w:rPr>
                <w:rFonts w:ascii="Arial" w:hAnsi="Arial" w:cs="Arial"/>
                <w:sz w:val="16"/>
                <w:szCs w:val="16"/>
              </w:rPr>
            </w:pPr>
          </w:p>
        </w:tc>
        <w:tc>
          <w:tcPr>
            <w:tcW w:w="432" w:type="pct"/>
          </w:tcPr>
          <w:p w14:paraId="6E7B6BB8" w14:textId="77777777" w:rsidR="006133DC" w:rsidRPr="00434F82" w:rsidRDefault="006133DC" w:rsidP="00434F82">
            <w:pPr>
              <w:jc w:val="center"/>
              <w:rPr>
                <w:rFonts w:ascii="Arial" w:hAnsi="Arial" w:cs="Arial"/>
                <w:sz w:val="16"/>
                <w:szCs w:val="16"/>
              </w:rPr>
            </w:pPr>
          </w:p>
        </w:tc>
        <w:tc>
          <w:tcPr>
            <w:tcW w:w="432" w:type="pct"/>
          </w:tcPr>
          <w:p w14:paraId="16A57DC9" w14:textId="77777777" w:rsidR="006133DC" w:rsidRPr="00434F82" w:rsidRDefault="006133DC" w:rsidP="00434F82">
            <w:pPr>
              <w:jc w:val="center"/>
              <w:rPr>
                <w:rFonts w:ascii="Arial" w:hAnsi="Arial" w:cs="Arial"/>
                <w:sz w:val="16"/>
                <w:szCs w:val="16"/>
              </w:rPr>
            </w:pPr>
          </w:p>
        </w:tc>
      </w:tr>
      <w:tr w:rsidR="006133DC" w:rsidRPr="00434F82" w14:paraId="55480EA2" w14:textId="65D73FEA" w:rsidTr="006133DC">
        <w:tc>
          <w:tcPr>
            <w:tcW w:w="292" w:type="pct"/>
            <w:shd w:val="clear" w:color="auto" w:fill="FFFFFF"/>
            <w:vAlign w:val="center"/>
          </w:tcPr>
          <w:p w14:paraId="6C573963"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22</w:t>
            </w:r>
          </w:p>
        </w:tc>
        <w:tc>
          <w:tcPr>
            <w:tcW w:w="2873" w:type="pct"/>
            <w:shd w:val="clear" w:color="auto" w:fill="FFFFFF"/>
            <w:vAlign w:val="center"/>
          </w:tcPr>
          <w:p w14:paraId="69418219" w14:textId="33510373" w:rsidR="006133DC" w:rsidRPr="00434F82" w:rsidRDefault="006133DC" w:rsidP="00434F82">
            <w:pPr>
              <w:jc w:val="both"/>
              <w:rPr>
                <w:rFonts w:ascii="Arial" w:hAnsi="Arial" w:cs="Arial"/>
                <w:sz w:val="16"/>
                <w:szCs w:val="16"/>
              </w:rPr>
            </w:pPr>
            <w:r w:rsidRPr="00434F82">
              <w:rPr>
                <w:rFonts w:ascii="Arial" w:hAnsi="Arial" w:cs="Arial"/>
                <w:sz w:val="16"/>
                <w:szCs w:val="16"/>
              </w:rPr>
              <w:t>budesonida 32 mcg - aerossol nasal - spray - frasco 120 doses</w:t>
            </w:r>
          </w:p>
        </w:tc>
        <w:tc>
          <w:tcPr>
            <w:tcW w:w="304" w:type="pct"/>
            <w:shd w:val="clear" w:color="auto" w:fill="FFFFFF"/>
            <w:vAlign w:val="center"/>
          </w:tcPr>
          <w:p w14:paraId="1128F218"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300</w:t>
            </w:r>
          </w:p>
        </w:tc>
        <w:tc>
          <w:tcPr>
            <w:tcW w:w="235" w:type="pct"/>
            <w:shd w:val="clear" w:color="auto" w:fill="FFFFFF"/>
            <w:vAlign w:val="center"/>
          </w:tcPr>
          <w:p w14:paraId="6ADC439B"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1F1A76B0" w14:textId="77777777" w:rsidR="006133DC" w:rsidRPr="00434F82" w:rsidRDefault="006133DC" w:rsidP="00434F82">
            <w:pPr>
              <w:jc w:val="center"/>
              <w:rPr>
                <w:rFonts w:ascii="Arial" w:hAnsi="Arial" w:cs="Arial"/>
                <w:sz w:val="16"/>
                <w:szCs w:val="16"/>
              </w:rPr>
            </w:pPr>
          </w:p>
        </w:tc>
        <w:tc>
          <w:tcPr>
            <w:tcW w:w="432" w:type="pct"/>
          </w:tcPr>
          <w:p w14:paraId="2D08F033" w14:textId="77777777" w:rsidR="006133DC" w:rsidRPr="00434F82" w:rsidRDefault="006133DC" w:rsidP="00434F82">
            <w:pPr>
              <w:jc w:val="center"/>
              <w:rPr>
                <w:rFonts w:ascii="Arial" w:hAnsi="Arial" w:cs="Arial"/>
                <w:sz w:val="16"/>
                <w:szCs w:val="16"/>
              </w:rPr>
            </w:pPr>
          </w:p>
        </w:tc>
        <w:tc>
          <w:tcPr>
            <w:tcW w:w="432" w:type="pct"/>
          </w:tcPr>
          <w:p w14:paraId="0DBBE12F" w14:textId="77777777" w:rsidR="006133DC" w:rsidRPr="00434F82" w:rsidRDefault="006133DC" w:rsidP="00434F82">
            <w:pPr>
              <w:jc w:val="center"/>
              <w:rPr>
                <w:rFonts w:ascii="Arial" w:hAnsi="Arial" w:cs="Arial"/>
                <w:sz w:val="16"/>
                <w:szCs w:val="16"/>
              </w:rPr>
            </w:pPr>
          </w:p>
        </w:tc>
      </w:tr>
      <w:tr w:rsidR="006133DC" w:rsidRPr="00434F82" w14:paraId="59AE77D6" w14:textId="7BBA6E22" w:rsidTr="006133DC">
        <w:tc>
          <w:tcPr>
            <w:tcW w:w="292" w:type="pct"/>
            <w:shd w:val="clear" w:color="auto" w:fill="FFFFFF"/>
            <w:vAlign w:val="center"/>
          </w:tcPr>
          <w:p w14:paraId="48664EBE"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23</w:t>
            </w:r>
          </w:p>
        </w:tc>
        <w:tc>
          <w:tcPr>
            <w:tcW w:w="2873" w:type="pct"/>
            <w:shd w:val="clear" w:color="auto" w:fill="FFFFFF"/>
            <w:vAlign w:val="center"/>
          </w:tcPr>
          <w:p w14:paraId="17E7AC76" w14:textId="3F6D8453" w:rsidR="006133DC" w:rsidRPr="00434F82" w:rsidRDefault="006133DC" w:rsidP="00434F82">
            <w:pPr>
              <w:jc w:val="both"/>
              <w:rPr>
                <w:rFonts w:ascii="Arial" w:hAnsi="Arial" w:cs="Arial"/>
                <w:sz w:val="16"/>
                <w:szCs w:val="16"/>
              </w:rPr>
            </w:pPr>
            <w:r w:rsidRPr="00434F82">
              <w:rPr>
                <w:rFonts w:ascii="Arial" w:hAnsi="Arial" w:cs="Arial"/>
                <w:sz w:val="16"/>
                <w:szCs w:val="16"/>
              </w:rPr>
              <w:t>budesonida 64 mcg - aerossol nasal spray - frasco 120 doses</w:t>
            </w:r>
          </w:p>
        </w:tc>
        <w:tc>
          <w:tcPr>
            <w:tcW w:w="304" w:type="pct"/>
            <w:shd w:val="clear" w:color="auto" w:fill="FFFFFF"/>
            <w:vAlign w:val="center"/>
          </w:tcPr>
          <w:p w14:paraId="2DCFF1C0"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240</w:t>
            </w:r>
          </w:p>
        </w:tc>
        <w:tc>
          <w:tcPr>
            <w:tcW w:w="235" w:type="pct"/>
            <w:shd w:val="clear" w:color="auto" w:fill="FFFFFF"/>
            <w:vAlign w:val="center"/>
          </w:tcPr>
          <w:p w14:paraId="1D7A2626"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721639A6" w14:textId="77777777" w:rsidR="006133DC" w:rsidRPr="00434F82" w:rsidRDefault="006133DC" w:rsidP="00434F82">
            <w:pPr>
              <w:jc w:val="center"/>
              <w:rPr>
                <w:rFonts w:ascii="Arial" w:hAnsi="Arial" w:cs="Arial"/>
                <w:sz w:val="16"/>
                <w:szCs w:val="16"/>
              </w:rPr>
            </w:pPr>
          </w:p>
        </w:tc>
        <w:tc>
          <w:tcPr>
            <w:tcW w:w="432" w:type="pct"/>
          </w:tcPr>
          <w:p w14:paraId="7E6A20DD" w14:textId="77777777" w:rsidR="006133DC" w:rsidRPr="00434F82" w:rsidRDefault="006133DC" w:rsidP="00434F82">
            <w:pPr>
              <w:jc w:val="center"/>
              <w:rPr>
                <w:rFonts w:ascii="Arial" w:hAnsi="Arial" w:cs="Arial"/>
                <w:sz w:val="16"/>
                <w:szCs w:val="16"/>
              </w:rPr>
            </w:pPr>
          </w:p>
        </w:tc>
        <w:tc>
          <w:tcPr>
            <w:tcW w:w="432" w:type="pct"/>
          </w:tcPr>
          <w:p w14:paraId="3A20190B" w14:textId="77777777" w:rsidR="006133DC" w:rsidRPr="00434F82" w:rsidRDefault="006133DC" w:rsidP="00434F82">
            <w:pPr>
              <w:jc w:val="center"/>
              <w:rPr>
                <w:rFonts w:ascii="Arial" w:hAnsi="Arial" w:cs="Arial"/>
                <w:sz w:val="16"/>
                <w:szCs w:val="16"/>
              </w:rPr>
            </w:pPr>
          </w:p>
        </w:tc>
      </w:tr>
      <w:tr w:rsidR="006133DC" w:rsidRPr="00434F82" w14:paraId="703047C1" w14:textId="7C6D9D39" w:rsidTr="006133DC">
        <w:tc>
          <w:tcPr>
            <w:tcW w:w="292" w:type="pct"/>
            <w:shd w:val="clear" w:color="auto" w:fill="FFFFFF"/>
            <w:vAlign w:val="center"/>
          </w:tcPr>
          <w:p w14:paraId="15382130"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24</w:t>
            </w:r>
          </w:p>
        </w:tc>
        <w:tc>
          <w:tcPr>
            <w:tcW w:w="2873" w:type="pct"/>
            <w:shd w:val="clear" w:color="auto" w:fill="FFFFFF"/>
            <w:vAlign w:val="center"/>
          </w:tcPr>
          <w:p w14:paraId="255DFD1D" w14:textId="59219A01" w:rsidR="006133DC" w:rsidRPr="00434F82" w:rsidRDefault="006133DC" w:rsidP="00434F82">
            <w:pPr>
              <w:jc w:val="both"/>
              <w:rPr>
                <w:rFonts w:ascii="Arial" w:hAnsi="Arial" w:cs="Arial"/>
                <w:sz w:val="16"/>
                <w:szCs w:val="16"/>
              </w:rPr>
            </w:pPr>
            <w:r w:rsidRPr="00434F82">
              <w:rPr>
                <w:rFonts w:ascii="Arial" w:hAnsi="Arial" w:cs="Arial"/>
                <w:sz w:val="16"/>
                <w:szCs w:val="16"/>
              </w:rPr>
              <w:t>captopril  25 mg - comprimido</w:t>
            </w:r>
          </w:p>
        </w:tc>
        <w:tc>
          <w:tcPr>
            <w:tcW w:w="304" w:type="pct"/>
            <w:shd w:val="clear" w:color="auto" w:fill="FFFFFF"/>
            <w:vAlign w:val="center"/>
          </w:tcPr>
          <w:p w14:paraId="21C410BD"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30000</w:t>
            </w:r>
          </w:p>
        </w:tc>
        <w:tc>
          <w:tcPr>
            <w:tcW w:w="235" w:type="pct"/>
            <w:shd w:val="clear" w:color="auto" w:fill="FFFFFF"/>
            <w:vAlign w:val="center"/>
          </w:tcPr>
          <w:p w14:paraId="79C2D5E8"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42952EC6" w14:textId="77777777" w:rsidR="006133DC" w:rsidRPr="00434F82" w:rsidRDefault="006133DC" w:rsidP="00434F82">
            <w:pPr>
              <w:jc w:val="center"/>
              <w:rPr>
                <w:rFonts w:ascii="Arial" w:hAnsi="Arial" w:cs="Arial"/>
                <w:sz w:val="16"/>
                <w:szCs w:val="16"/>
              </w:rPr>
            </w:pPr>
          </w:p>
        </w:tc>
        <w:tc>
          <w:tcPr>
            <w:tcW w:w="432" w:type="pct"/>
          </w:tcPr>
          <w:p w14:paraId="4EDA2CA3" w14:textId="77777777" w:rsidR="006133DC" w:rsidRPr="00434F82" w:rsidRDefault="006133DC" w:rsidP="00434F82">
            <w:pPr>
              <w:jc w:val="center"/>
              <w:rPr>
                <w:rFonts w:ascii="Arial" w:hAnsi="Arial" w:cs="Arial"/>
                <w:sz w:val="16"/>
                <w:szCs w:val="16"/>
              </w:rPr>
            </w:pPr>
          </w:p>
        </w:tc>
        <w:tc>
          <w:tcPr>
            <w:tcW w:w="432" w:type="pct"/>
          </w:tcPr>
          <w:p w14:paraId="143598EF" w14:textId="77777777" w:rsidR="006133DC" w:rsidRPr="00434F82" w:rsidRDefault="006133DC" w:rsidP="00434F82">
            <w:pPr>
              <w:jc w:val="center"/>
              <w:rPr>
                <w:rFonts w:ascii="Arial" w:hAnsi="Arial" w:cs="Arial"/>
                <w:sz w:val="16"/>
                <w:szCs w:val="16"/>
              </w:rPr>
            </w:pPr>
          </w:p>
        </w:tc>
      </w:tr>
      <w:tr w:rsidR="006133DC" w:rsidRPr="00434F82" w14:paraId="54ABB5EF" w14:textId="6738BACD" w:rsidTr="006133DC">
        <w:tc>
          <w:tcPr>
            <w:tcW w:w="292" w:type="pct"/>
            <w:shd w:val="clear" w:color="auto" w:fill="FFFFFF"/>
            <w:vAlign w:val="center"/>
          </w:tcPr>
          <w:p w14:paraId="073DB18D"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25</w:t>
            </w:r>
          </w:p>
        </w:tc>
        <w:tc>
          <w:tcPr>
            <w:tcW w:w="2873" w:type="pct"/>
            <w:shd w:val="clear" w:color="auto" w:fill="FFFFFF"/>
            <w:vAlign w:val="center"/>
          </w:tcPr>
          <w:p w14:paraId="64D11A34" w14:textId="0C65EC21" w:rsidR="006133DC" w:rsidRPr="00434F82" w:rsidRDefault="006133DC" w:rsidP="00434F82">
            <w:pPr>
              <w:jc w:val="both"/>
              <w:rPr>
                <w:rFonts w:ascii="Arial" w:hAnsi="Arial" w:cs="Arial"/>
                <w:sz w:val="16"/>
                <w:szCs w:val="16"/>
              </w:rPr>
            </w:pPr>
            <w:r w:rsidRPr="00434F82">
              <w:rPr>
                <w:rFonts w:ascii="Arial" w:hAnsi="Arial" w:cs="Arial"/>
                <w:sz w:val="16"/>
                <w:szCs w:val="16"/>
              </w:rPr>
              <w:t>carbamazepina 20 mg/ml susp. 100 ml frasco.</w:t>
            </w:r>
          </w:p>
        </w:tc>
        <w:tc>
          <w:tcPr>
            <w:tcW w:w="304" w:type="pct"/>
            <w:shd w:val="clear" w:color="auto" w:fill="FFFFFF"/>
            <w:vAlign w:val="center"/>
          </w:tcPr>
          <w:p w14:paraId="44E72EA2"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100</w:t>
            </w:r>
          </w:p>
        </w:tc>
        <w:tc>
          <w:tcPr>
            <w:tcW w:w="235" w:type="pct"/>
            <w:shd w:val="clear" w:color="auto" w:fill="FFFFFF"/>
            <w:vAlign w:val="center"/>
          </w:tcPr>
          <w:p w14:paraId="73F4CC59"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115067D3" w14:textId="77777777" w:rsidR="006133DC" w:rsidRPr="00434F82" w:rsidRDefault="006133DC" w:rsidP="00434F82">
            <w:pPr>
              <w:jc w:val="center"/>
              <w:rPr>
                <w:rFonts w:ascii="Arial" w:hAnsi="Arial" w:cs="Arial"/>
                <w:sz w:val="16"/>
                <w:szCs w:val="16"/>
              </w:rPr>
            </w:pPr>
          </w:p>
        </w:tc>
        <w:tc>
          <w:tcPr>
            <w:tcW w:w="432" w:type="pct"/>
          </w:tcPr>
          <w:p w14:paraId="4F316A2A" w14:textId="77777777" w:rsidR="006133DC" w:rsidRPr="00434F82" w:rsidRDefault="006133DC" w:rsidP="00434F82">
            <w:pPr>
              <w:jc w:val="center"/>
              <w:rPr>
                <w:rFonts w:ascii="Arial" w:hAnsi="Arial" w:cs="Arial"/>
                <w:sz w:val="16"/>
                <w:szCs w:val="16"/>
              </w:rPr>
            </w:pPr>
          </w:p>
        </w:tc>
        <w:tc>
          <w:tcPr>
            <w:tcW w:w="432" w:type="pct"/>
          </w:tcPr>
          <w:p w14:paraId="06632A3C" w14:textId="77777777" w:rsidR="006133DC" w:rsidRPr="00434F82" w:rsidRDefault="006133DC" w:rsidP="00434F82">
            <w:pPr>
              <w:jc w:val="center"/>
              <w:rPr>
                <w:rFonts w:ascii="Arial" w:hAnsi="Arial" w:cs="Arial"/>
                <w:sz w:val="16"/>
                <w:szCs w:val="16"/>
              </w:rPr>
            </w:pPr>
          </w:p>
        </w:tc>
      </w:tr>
      <w:tr w:rsidR="006133DC" w:rsidRPr="00434F82" w14:paraId="62580DDA" w14:textId="2557F885" w:rsidTr="006133DC">
        <w:tc>
          <w:tcPr>
            <w:tcW w:w="292" w:type="pct"/>
            <w:shd w:val="clear" w:color="auto" w:fill="FFFFFF"/>
            <w:vAlign w:val="center"/>
          </w:tcPr>
          <w:p w14:paraId="5A6F7913"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26</w:t>
            </w:r>
          </w:p>
        </w:tc>
        <w:tc>
          <w:tcPr>
            <w:tcW w:w="2873" w:type="pct"/>
            <w:shd w:val="clear" w:color="auto" w:fill="FFFFFF"/>
            <w:vAlign w:val="center"/>
          </w:tcPr>
          <w:p w14:paraId="0184B349" w14:textId="1C08FDC5" w:rsidR="006133DC" w:rsidRPr="00434F82" w:rsidRDefault="006133DC" w:rsidP="00434F82">
            <w:pPr>
              <w:jc w:val="both"/>
              <w:rPr>
                <w:rFonts w:ascii="Arial" w:hAnsi="Arial" w:cs="Arial"/>
                <w:sz w:val="16"/>
                <w:szCs w:val="16"/>
              </w:rPr>
            </w:pPr>
            <w:r w:rsidRPr="00434F82">
              <w:rPr>
                <w:rFonts w:ascii="Arial" w:hAnsi="Arial" w:cs="Arial"/>
                <w:sz w:val="16"/>
                <w:szCs w:val="16"/>
              </w:rPr>
              <w:t>carbamazepina  200 mg - comprimido</w:t>
            </w:r>
          </w:p>
        </w:tc>
        <w:tc>
          <w:tcPr>
            <w:tcW w:w="304" w:type="pct"/>
            <w:shd w:val="clear" w:color="auto" w:fill="FFFFFF"/>
            <w:vAlign w:val="center"/>
          </w:tcPr>
          <w:p w14:paraId="5ADEA1C7"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40000</w:t>
            </w:r>
          </w:p>
        </w:tc>
        <w:tc>
          <w:tcPr>
            <w:tcW w:w="235" w:type="pct"/>
            <w:shd w:val="clear" w:color="auto" w:fill="FFFFFF"/>
            <w:vAlign w:val="center"/>
          </w:tcPr>
          <w:p w14:paraId="29F13A38"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26533D01" w14:textId="77777777" w:rsidR="006133DC" w:rsidRPr="00434F82" w:rsidRDefault="006133DC" w:rsidP="00434F82">
            <w:pPr>
              <w:jc w:val="center"/>
              <w:rPr>
                <w:rFonts w:ascii="Arial" w:hAnsi="Arial" w:cs="Arial"/>
                <w:sz w:val="16"/>
                <w:szCs w:val="16"/>
              </w:rPr>
            </w:pPr>
          </w:p>
        </w:tc>
        <w:tc>
          <w:tcPr>
            <w:tcW w:w="432" w:type="pct"/>
          </w:tcPr>
          <w:p w14:paraId="07661DB3" w14:textId="77777777" w:rsidR="006133DC" w:rsidRPr="00434F82" w:rsidRDefault="006133DC" w:rsidP="00434F82">
            <w:pPr>
              <w:jc w:val="center"/>
              <w:rPr>
                <w:rFonts w:ascii="Arial" w:hAnsi="Arial" w:cs="Arial"/>
                <w:sz w:val="16"/>
                <w:szCs w:val="16"/>
              </w:rPr>
            </w:pPr>
          </w:p>
        </w:tc>
        <w:tc>
          <w:tcPr>
            <w:tcW w:w="432" w:type="pct"/>
          </w:tcPr>
          <w:p w14:paraId="3AE5CD0D" w14:textId="77777777" w:rsidR="006133DC" w:rsidRPr="00434F82" w:rsidRDefault="006133DC" w:rsidP="00434F82">
            <w:pPr>
              <w:jc w:val="center"/>
              <w:rPr>
                <w:rFonts w:ascii="Arial" w:hAnsi="Arial" w:cs="Arial"/>
                <w:sz w:val="16"/>
                <w:szCs w:val="16"/>
              </w:rPr>
            </w:pPr>
          </w:p>
        </w:tc>
      </w:tr>
      <w:tr w:rsidR="006133DC" w:rsidRPr="00434F82" w14:paraId="435755F2" w14:textId="1CF8312F" w:rsidTr="006133DC">
        <w:tc>
          <w:tcPr>
            <w:tcW w:w="292" w:type="pct"/>
            <w:shd w:val="clear" w:color="auto" w:fill="FFFFFF"/>
            <w:vAlign w:val="center"/>
          </w:tcPr>
          <w:p w14:paraId="671850C4"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27</w:t>
            </w:r>
          </w:p>
        </w:tc>
        <w:tc>
          <w:tcPr>
            <w:tcW w:w="2873" w:type="pct"/>
            <w:shd w:val="clear" w:color="auto" w:fill="FFFFFF"/>
            <w:vAlign w:val="center"/>
          </w:tcPr>
          <w:p w14:paraId="2ADF509D" w14:textId="296A725F" w:rsidR="006133DC" w:rsidRPr="00434F82" w:rsidRDefault="006133DC" w:rsidP="00434F82">
            <w:pPr>
              <w:jc w:val="both"/>
              <w:rPr>
                <w:rFonts w:ascii="Arial" w:hAnsi="Arial" w:cs="Arial"/>
                <w:sz w:val="16"/>
                <w:szCs w:val="16"/>
              </w:rPr>
            </w:pPr>
            <w:r w:rsidRPr="00434F82">
              <w:rPr>
                <w:rFonts w:ascii="Arial" w:hAnsi="Arial" w:cs="Arial"/>
                <w:sz w:val="16"/>
                <w:szCs w:val="16"/>
              </w:rPr>
              <w:t xml:space="preserve">carbonato de cálcio + colecalciferol  </w:t>
            </w:r>
            <w:r w:rsidRPr="00434F82">
              <w:rPr>
                <w:rFonts w:ascii="Arial" w:hAnsi="Arial" w:cs="Arial"/>
                <w:sz w:val="16"/>
                <w:szCs w:val="16"/>
              </w:rPr>
              <w:tab/>
              <w:t>500 mg + 400 ui - comprimido</w:t>
            </w:r>
          </w:p>
        </w:tc>
        <w:tc>
          <w:tcPr>
            <w:tcW w:w="304" w:type="pct"/>
            <w:shd w:val="clear" w:color="auto" w:fill="FFFFFF"/>
            <w:vAlign w:val="center"/>
          </w:tcPr>
          <w:p w14:paraId="54244F9B"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6000</w:t>
            </w:r>
          </w:p>
        </w:tc>
        <w:tc>
          <w:tcPr>
            <w:tcW w:w="235" w:type="pct"/>
            <w:shd w:val="clear" w:color="auto" w:fill="FFFFFF"/>
            <w:vAlign w:val="center"/>
          </w:tcPr>
          <w:p w14:paraId="100ECC79"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22C6E54C" w14:textId="77777777" w:rsidR="006133DC" w:rsidRPr="00434F82" w:rsidRDefault="006133DC" w:rsidP="00434F82">
            <w:pPr>
              <w:jc w:val="center"/>
              <w:rPr>
                <w:rFonts w:ascii="Arial" w:hAnsi="Arial" w:cs="Arial"/>
                <w:sz w:val="16"/>
                <w:szCs w:val="16"/>
              </w:rPr>
            </w:pPr>
          </w:p>
        </w:tc>
        <w:tc>
          <w:tcPr>
            <w:tcW w:w="432" w:type="pct"/>
          </w:tcPr>
          <w:p w14:paraId="29A8540C" w14:textId="77777777" w:rsidR="006133DC" w:rsidRPr="00434F82" w:rsidRDefault="006133DC" w:rsidP="00434F82">
            <w:pPr>
              <w:jc w:val="center"/>
              <w:rPr>
                <w:rFonts w:ascii="Arial" w:hAnsi="Arial" w:cs="Arial"/>
                <w:sz w:val="16"/>
                <w:szCs w:val="16"/>
              </w:rPr>
            </w:pPr>
          </w:p>
        </w:tc>
        <w:tc>
          <w:tcPr>
            <w:tcW w:w="432" w:type="pct"/>
          </w:tcPr>
          <w:p w14:paraId="78839A28" w14:textId="77777777" w:rsidR="006133DC" w:rsidRPr="00434F82" w:rsidRDefault="006133DC" w:rsidP="00434F82">
            <w:pPr>
              <w:jc w:val="center"/>
              <w:rPr>
                <w:rFonts w:ascii="Arial" w:hAnsi="Arial" w:cs="Arial"/>
                <w:sz w:val="16"/>
                <w:szCs w:val="16"/>
              </w:rPr>
            </w:pPr>
          </w:p>
        </w:tc>
      </w:tr>
      <w:tr w:rsidR="006133DC" w:rsidRPr="00434F82" w14:paraId="1757CEF9" w14:textId="6BBDF8AC" w:rsidTr="006133DC">
        <w:tc>
          <w:tcPr>
            <w:tcW w:w="292" w:type="pct"/>
            <w:shd w:val="clear" w:color="auto" w:fill="FFFFFF"/>
            <w:vAlign w:val="center"/>
          </w:tcPr>
          <w:p w14:paraId="08890DBE"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28</w:t>
            </w:r>
          </w:p>
        </w:tc>
        <w:tc>
          <w:tcPr>
            <w:tcW w:w="2873" w:type="pct"/>
            <w:shd w:val="clear" w:color="auto" w:fill="FFFFFF"/>
            <w:vAlign w:val="center"/>
          </w:tcPr>
          <w:p w14:paraId="0CE0E9EC" w14:textId="21E74EE3" w:rsidR="006133DC" w:rsidRPr="00434F82" w:rsidRDefault="006133DC" w:rsidP="00434F82">
            <w:pPr>
              <w:jc w:val="both"/>
              <w:rPr>
                <w:rFonts w:ascii="Arial" w:hAnsi="Arial" w:cs="Arial"/>
                <w:sz w:val="16"/>
                <w:szCs w:val="16"/>
              </w:rPr>
            </w:pPr>
            <w:r w:rsidRPr="00434F82">
              <w:rPr>
                <w:rFonts w:ascii="Arial" w:hAnsi="Arial" w:cs="Arial"/>
                <w:sz w:val="16"/>
                <w:szCs w:val="16"/>
              </w:rPr>
              <w:t>carbonato de lítio  300 mg - comprimido</w:t>
            </w:r>
          </w:p>
        </w:tc>
        <w:tc>
          <w:tcPr>
            <w:tcW w:w="304" w:type="pct"/>
            <w:shd w:val="clear" w:color="auto" w:fill="FFFFFF"/>
            <w:vAlign w:val="center"/>
          </w:tcPr>
          <w:p w14:paraId="2B7AC98B"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20000</w:t>
            </w:r>
          </w:p>
        </w:tc>
        <w:tc>
          <w:tcPr>
            <w:tcW w:w="235" w:type="pct"/>
            <w:shd w:val="clear" w:color="auto" w:fill="FFFFFF"/>
            <w:vAlign w:val="center"/>
          </w:tcPr>
          <w:p w14:paraId="2092A5ED"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34F43310" w14:textId="77777777" w:rsidR="006133DC" w:rsidRPr="00434F82" w:rsidRDefault="006133DC" w:rsidP="00434F82">
            <w:pPr>
              <w:jc w:val="center"/>
              <w:rPr>
                <w:rFonts w:ascii="Arial" w:hAnsi="Arial" w:cs="Arial"/>
                <w:sz w:val="16"/>
                <w:szCs w:val="16"/>
              </w:rPr>
            </w:pPr>
          </w:p>
        </w:tc>
        <w:tc>
          <w:tcPr>
            <w:tcW w:w="432" w:type="pct"/>
          </w:tcPr>
          <w:p w14:paraId="4349F76C" w14:textId="77777777" w:rsidR="006133DC" w:rsidRPr="00434F82" w:rsidRDefault="006133DC" w:rsidP="00434F82">
            <w:pPr>
              <w:jc w:val="center"/>
              <w:rPr>
                <w:rFonts w:ascii="Arial" w:hAnsi="Arial" w:cs="Arial"/>
                <w:sz w:val="16"/>
                <w:szCs w:val="16"/>
              </w:rPr>
            </w:pPr>
          </w:p>
        </w:tc>
        <w:tc>
          <w:tcPr>
            <w:tcW w:w="432" w:type="pct"/>
          </w:tcPr>
          <w:p w14:paraId="71F9E055" w14:textId="77777777" w:rsidR="006133DC" w:rsidRPr="00434F82" w:rsidRDefault="006133DC" w:rsidP="00434F82">
            <w:pPr>
              <w:jc w:val="center"/>
              <w:rPr>
                <w:rFonts w:ascii="Arial" w:hAnsi="Arial" w:cs="Arial"/>
                <w:sz w:val="16"/>
                <w:szCs w:val="16"/>
              </w:rPr>
            </w:pPr>
          </w:p>
        </w:tc>
      </w:tr>
      <w:tr w:rsidR="006133DC" w:rsidRPr="00434F82" w14:paraId="6B8F6FB2" w14:textId="1A2014D7" w:rsidTr="006133DC">
        <w:tc>
          <w:tcPr>
            <w:tcW w:w="292" w:type="pct"/>
            <w:shd w:val="clear" w:color="auto" w:fill="FFFFFF"/>
            <w:vAlign w:val="center"/>
          </w:tcPr>
          <w:p w14:paraId="1EABD7FD"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29</w:t>
            </w:r>
          </w:p>
        </w:tc>
        <w:tc>
          <w:tcPr>
            <w:tcW w:w="2873" w:type="pct"/>
            <w:shd w:val="clear" w:color="auto" w:fill="FFFFFF"/>
            <w:vAlign w:val="center"/>
          </w:tcPr>
          <w:p w14:paraId="4189BADC" w14:textId="01F28C4B" w:rsidR="006133DC" w:rsidRPr="00434F82" w:rsidRDefault="006133DC" w:rsidP="00434F82">
            <w:pPr>
              <w:jc w:val="both"/>
              <w:rPr>
                <w:rFonts w:ascii="Arial" w:hAnsi="Arial" w:cs="Arial"/>
                <w:sz w:val="16"/>
                <w:szCs w:val="16"/>
              </w:rPr>
            </w:pPr>
            <w:r w:rsidRPr="00434F82">
              <w:rPr>
                <w:rFonts w:ascii="Arial" w:hAnsi="Arial" w:cs="Arial"/>
                <w:sz w:val="16"/>
                <w:szCs w:val="16"/>
              </w:rPr>
              <w:t>carvedilol  3,125 mg - comprimido</w:t>
            </w:r>
          </w:p>
        </w:tc>
        <w:tc>
          <w:tcPr>
            <w:tcW w:w="304" w:type="pct"/>
            <w:shd w:val="clear" w:color="auto" w:fill="FFFFFF"/>
            <w:vAlign w:val="center"/>
          </w:tcPr>
          <w:p w14:paraId="5BD25B5E"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12000</w:t>
            </w:r>
          </w:p>
        </w:tc>
        <w:tc>
          <w:tcPr>
            <w:tcW w:w="235" w:type="pct"/>
            <w:shd w:val="clear" w:color="auto" w:fill="FFFFFF"/>
            <w:vAlign w:val="center"/>
          </w:tcPr>
          <w:p w14:paraId="30080FFF"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405A843A" w14:textId="77777777" w:rsidR="006133DC" w:rsidRPr="00434F82" w:rsidRDefault="006133DC" w:rsidP="00434F82">
            <w:pPr>
              <w:jc w:val="center"/>
              <w:rPr>
                <w:rFonts w:ascii="Arial" w:hAnsi="Arial" w:cs="Arial"/>
                <w:sz w:val="16"/>
                <w:szCs w:val="16"/>
              </w:rPr>
            </w:pPr>
          </w:p>
        </w:tc>
        <w:tc>
          <w:tcPr>
            <w:tcW w:w="432" w:type="pct"/>
          </w:tcPr>
          <w:p w14:paraId="7F59C7CF" w14:textId="77777777" w:rsidR="006133DC" w:rsidRPr="00434F82" w:rsidRDefault="006133DC" w:rsidP="00434F82">
            <w:pPr>
              <w:jc w:val="center"/>
              <w:rPr>
                <w:rFonts w:ascii="Arial" w:hAnsi="Arial" w:cs="Arial"/>
                <w:sz w:val="16"/>
                <w:szCs w:val="16"/>
              </w:rPr>
            </w:pPr>
          </w:p>
        </w:tc>
        <w:tc>
          <w:tcPr>
            <w:tcW w:w="432" w:type="pct"/>
          </w:tcPr>
          <w:p w14:paraId="5BCC4E9A" w14:textId="77777777" w:rsidR="006133DC" w:rsidRPr="00434F82" w:rsidRDefault="006133DC" w:rsidP="00434F82">
            <w:pPr>
              <w:jc w:val="center"/>
              <w:rPr>
                <w:rFonts w:ascii="Arial" w:hAnsi="Arial" w:cs="Arial"/>
                <w:sz w:val="16"/>
                <w:szCs w:val="16"/>
              </w:rPr>
            </w:pPr>
          </w:p>
        </w:tc>
      </w:tr>
      <w:tr w:rsidR="006133DC" w:rsidRPr="00434F82" w14:paraId="4F7F44F6" w14:textId="47F04342" w:rsidTr="006133DC">
        <w:tc>
          <w:tcPr>
            <w:tcW w:w="292" w:type="pct"/>
            <w:shd w:val="clear" w:color="auto" w:fill="FFFFFF"/>
            <w:vAlign w:val="center"/>
          </w:tcPr>
          <w:p w14:paraId="78BCFC91"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30</w:t>
            </w:r>
          </w:p>
        </w:tc>
        <w:tc>
          <w:tcPr>
            <w:tcW w:w="2873" w:type="pct"/>
            <w:shd w:val="clear" w:color="auto" w:fill="FFFFFF"/>
            <w:vAlign w:val="center"/>
          </w:tcPr>
          <w:p w14:paraId="05323F17" w14:textId="0C0A751C" w:rsidR="006133DC" w:rsidRPr="00434F82" w:rsidRDefault="006133DC" w:rsidP="00434F82">
            <w:pPr>
              <w:jc w:val="both"/>
              <w:rPr>
                <w:rFonts w:ascii="Arial" w:hAnsi="Arial" w:cs="Arial"/>
                <w:sz w:val="16"/>
                <w:szCs w:val="16"/>
              </w:rPr>
            </w:pPr>
            <w:r w:rsidRPr="00434F82">
              <w:rPr>
                <w:rFonts w:ascii="Arial" w:hAnsi="Arial" w:cs="Arial"/>
                <w:sz w:val="16"/>
                <w:szCs w:val="16"/>
              </w:rPr>
              <w:t>carvedilol  6,25 mg - comprimido</w:t>
            </w:r>
          </w:p>
        </w:tc>
        <w:tc>
          <w:tcPr>
            <w:tcW w:w="304" w:type="pct"/>
            <w:shd w:val="clear" w:color="auto" w:fill="FFFFFF"/>
            <w:vAlign w:val="center"/>
          </w:tcPr>
          <w:p w14:paraId="73AB04EF"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12000</w:t>
            </w:r>
          </w:p>
        </w:tc>
        <w:tc>
          <w:tcPr>
            <w:tcW w:w="235" w:type="pct"/>
            <w:shd w:val="clear" w:color="auto" w:fill="FFFFFF"/>
            <w:vAlign w:val="center"/>
          </w:tcPr>
          <w:p w14:paraId="02E92BC8"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46413AF3" w14:textId="77777777" w:rsidR="006133DC" w:rsidRPr="00434F82" w:rsidRDefault="006133DC" w:rsidP="00434F82">
            <w:pPr>
              <w:jc w:val="center"/>
              <w:rPr>
                <w:rFonts w:ascii="Arial" w:hAnsi="Arial" w:cs="Arial"/>
                <w:sz w:val="16"/>
                <w:szCs w:val="16"/>
              </w:rPr>
            </w:pPr>
          </w:p>
        </w:tc>
        <w:tc>
          <w:tcPr>
            <w:tcW w:w="432" w:type="pct"/>
          </w:tcPr>
          <w:p w14:paraId="41B90BBC" w14:textId="77777777" w:rsidR="006133DC" w:rsidRPr="00434F82" w:rsidRDefault="006133DC" w:rsidP="00434F82">
            <w:pPr>
              <w:jc w:val="center"/>
              <w:rPr>
                <w:rFonts w:ascii="Arial" w:hAnsi="Arial" w:cs="Arial"/>
                <w:sz w:val="16"/>
                <w:szCs w:val="16"/>
              </w:rPr>
            </w:pPr>
          </w:p>
        </w:tc>
        <w:tc>
          <w:tcPr>
            <w:tcW w:w="432" w:type="pct"/>
          </w:tcPr>
          <w:p w14:paraId="67512898" w14:textId="77777777" w:rsidR="006133DC" w:rsidRPr="00434F82" w:rsidRDefault="006133DC" w:rsidP="00434F82">
            <w:pPr>
              <w:jc w:val="center"/>
              <w:rPr>
                <w:rFonts w:ascii="Arial" w:hAnsi="Arial" w:cs="Arial"/>
                <w:sz w:val="16"/>
                <w:szCs w:val="16"/>
              </w:rPr>
            </w:pPr>
          </w:p>
        </w:tc>
      </w:tr>
      <w:tr w:rsidR="006133DC" w:rsidRPr="00434F82" w14:paraId="206FFE04" w14:textId="2F8F4575" w:rsidTr="006133DC">
        <w:tc>
          <w:tcPr>
            <w:tcW w:w="292" w:type="pct"/>
            <w:shd w:val="clear" w:color="auto" w:fill="FFFFFF"/>
            <w:vAlign w:val="center"/>
          </w:tcPr>
          <w:p w14:paraId="60856330"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31</w:t>
            </w:r>
          </w:p>
        </w:tc>
        <w:tc>
          <w:tcPr>
            <w:tcW w:w="2873" w:type="pct"/>
            <w:shd w:val="clear" w:color="auto" w:fill="FFFFFF"/>
            <w:vAlign w:val="center"/>
          </w:tcPr>
          <w:p w14:paraId="783B0FC3" w14:textId="6C30C534" w:rsidR="006133DC" w:rsidRPr="00434F82" w:rsidRDefault="006133DC" w:rsidP="00434F82">
            <w:pPr>
              <w:jc w:val="both"/>
              <w:rPr>
                <w:rFonts w:ascii="Arial" w:hAnsi="Arial" w:cs="Arial"/>
                <w:sz w:val="16"/>
                <w:szCs w:val="16"/>
              </w:rPr>
            </w:pPr>
            <w:r w:rsidRPr="00434F82">
              <w:rPr>
                <w:rFonts w:ascii="Arial" w:hAnsi="Arial" w:cs="Arial"/>
                <w:sz w:val="16"/>
                <w:szCs w:val="16"/>
              </w:rPr>
              <w:t>carvedilol 12,5 mg - comprimido</w:t>
            </w:r>
          </w:p>
        </w:tc>
        <w:tc>
          <w:tcPr>
            <w:tcW w:w="304" w:type="pct"/>
            <w:shd w:val="clear" w:color="auto" w:fill="FFFFFF"/>
            <w:vAlign w:val="center"/>
          </w:tcPr>
          <w:p w14:paraId="0CD89831"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12000</w:t>
            </w:r>
          </w:p>
        </w:tc>
        <w:tc>
          <w:tcPr>
            <w:tcW w:w="235" w:type="pct"/>
            <w:shd w:val="clear" w:color="auto" w:fill="FFFFFF"/>
            <w:vAlign w:val="center"/>
          </w:tcPr>
          <w:p w14:paraId="6C533616"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4F4EE33A" w14:textId="77777777" w:rsidR="006133DC" w:rsidRPr="00434F82" w:rsidRDefault="006133DC" w:rsidP="00434F82">
            <w:pPr>
              <w:jc w:val="center"/>
              <w:rPr>
                <w:rFonts w:ascii="Arial" w:hAnsi="Arial" w:cs="Arial"/>
                <w:sz w:val="16"/>
                <w:szCs w:val="16"/>
              </w:rPr>
            </w:pPr>
          </w:p>
        </w:tc>
        <w:tc>
          <w:tcPr>
            <w:tcW w:w="432" w:type="pct"/>
          </w:tcPr>
          <w:p w14:paraId="7A4ED804" w14:textId="77777777" w:rsidR="006133DC" w:rsidRPr="00434F82" w:rsidRDefault="006133DC" w:rsidP="00434F82">
            <w:pPr>
              <w:jc w:val="center"/>
              <w:rPr>
                <w:rFonts w:ascii="Arial" w:hAnsi="Arial" w:cs="Arial"/>
                <w:sz w:val="16"/>
                <w:szCs w:val="16"/>
              </w:rPr>
            </w:pPr>
          </w:p>
        </w:tc>
        <w:tc>
          <w:tcPr>
            <w:tcW w:w="432" w:type="pct"/>
          </w:tcPr>
          <w:p w14:paraId="2668651C" w14:textId="77777777" w:rsidR="006133DC" w:rsidRPr="00434F82" w:rsidRDefault="006133DC" w:rsidP="00434F82">
            <w:pPr>
              <w:jc w:val="center"/>
              <w:rPr>
                <w:rFonts w:ascii="Arial" w:hAnsi="Arial" w:cs="Arial"/>
                <w:sz w:val="16"/>
                <w:szCs w:val="16"/>
              </w:rPr>
            </w:pPr>
          </w:p>
        </w:tc>
      </w:tr>
      <w:tr w:rsidR="006133DC" w:rsidRPr="00434F82" w14:paraId="02267FF9" w14:textId="0DFBA137" w:rsidTr="006133DC">
        <w:tc>
          <w:tcPr>
            <w:tcW w:w="292" w:type="pct"/>
            <w:shd w:val="clear" w:color="auto" w:fill="FFFFFF"/>
            <w:vAlign w:val="center"/>
          </w:tcPr>
          <w:p w14:paraId="0370A00C"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32</w:t>
            </w:r>
          </w:p>
        </w:tc>
        <w:tc>
          <w:tcPr>
            <w:tcW w:w="2873" w:type="pct"/>
            <w:shd w:val="clear" w:color="auto" w:fill="FFFFFF"/>
            <w:vAlign w:val="center"/>
          </w:tcPr>
          <w:p w14:paraId="12B88F81" w14:textId="750EC6D0" w:rsidR="006133DC" w:rsidRPr="00434F82" w:rsidRDefault="006133DC" w:rsidP="00434F82">
            <w:pPr>
              <w:jc w:val="both"/>
              <w:rPr>
                <w:rFonts w:ascii="Arial" w:hAnsi="Arial" w:cs="Arial"/>
                <w:sz w:val="16"/>
                <w:szCs w:val="16"/>
              </w:rPr>
            </w:pPr>
            <w:r w:rsidRPr="00434F82">
              <w:rPr>
                <w:rFonts w:ascii="Arial" w:hAnsi="Arial" w:cs="Arial"/>
                <w:sz w:val="16"/>
                <w:szCs w:val="16"/>
              </w:rPr>
              <w:t>carvedilol 25mg - comprimido</w:t>
            </w:r>
          </w:p>
        </w:tc>
        <w:tc>
          <w:tcPr>
            <w:tcW w:w="304" w:type="pct"/>
            <w:shd w:val="clear" w:color="auto" w:fill="FFFFFF"/>
            <w:vAlign w:val="center"/>
          </w:tcPr>
          <w:p w14:paraId="4D66029B"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12000</w:t>
            </w:r>
          </w:p>
        </w:tc>
        <w:tc>
          <w:tcPr>
            <w:tcW w:w="235" w:type="pct"/>
            <w:shd w:val="clear" w:color="auto" w:fill="FFFFFF"/>
            <w:vAlign w:val="center"/>
          </w:tcPr>
          <w:p w14:paraId="5D7EDDBB"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670D3E93" w14:textId="77777777" w:rsidR="006133DC" w:rsidRPr="00434F82" w:rsidRDefault="006133DC" w:rsidP="00434F82">
            <w:pPr>
              <w:jc w:val="center"/>
              <w:rPr>
                <w:rFonts w:ascii="Arial" w:hAnsi="Arial" w:cs="Arial"/>
                <w:sz w:val="16"/>
                <w:szCs w:val="16"/>
              </w:rPr>
            </w:pPr>
          </w:p>
        </w:tc>
        <w:tc>
          <w:tcPr>
            <w:tcW w:w="432" w:type="pct"/>
          </w:tcPr>
          <w:p w14:paraId="57F5B9BE" w14:textId="77777777" w:rsidR="006133DC" w:rsidRPr="00434F82" w:rsidRDefault="006133DC" w:rsidP="00434F82">
            <w:pPr>
              <w:jc w:val="center"/>
              <w:rPr>
                <w:rFonts w:ascii="Arial" w:hAnsi="Arial" w:cs="Arial"/>
                <w:sz w:val="16"/>
                <w:szCs w:val="16"/>
              </w:rPr>
            </w:pPr>
          </w:p>
        </w:tc>
        <w:tc>
          <w:tcPr>
            <w:tcW w:w="432" w:type="pct"/>
          </w:tcPr>
          <w:p w14:paraId="09647DBF" w14:textId="77777777" w:rsidR="006133DC" w:rsidRPr="00434F82" w:rsidRDefault="006133DC" w:rsidP="00434F82">
            <w:pPr>
              <w:jc w:val="center"/>
              <w:rPr>
                <w:rFonts w:ascii="Arial" w:hAnsi="Arial" w:cs="Arial"/>
                <w:sz w:val="16"/>
                <w:szCs w:val="16"/>
              </w:rPr>
            </w:pPr>
          </w:p>
        </w:tc>
      </w:tr>
      <w:tr w:rsidR="006133DC" w:rsidRPr="00434F82" w14:paraId="3DEF5E85" w14:textId="6F38B5CA" w:rsidTr="006133DC">
        <w:tc>
          <w:tcPr>
            <w:tcW w:w="292" w:type="pct"/>
            <w:shd w:val="clear" w:color="auto" w:fill="FFFFFF"/>
            <w:vAlign w:val="center"/>
          </w:tcPr>
          <w:p w14:paraId="1A081C85"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33</w:t>
            </w:r>
          </w:p>
        </w:tc>
        <w:tc>
          <w:tcPr>
            <w:tcW w:w="2873" w:type="pct"/>
            <w:shd w:val="clear" w:color="auto" w:fill="FFFFFF"/>
            <w:vAlign w:val="center"/>
          </w:tcPr>
          <w:p w14:paraId="443AE27A" w14:textId="113FFE78" w:rsidR="006133DC" w:rsidRPr="00434F82" w:rsidRDefault="006133DC" w:rsidP="00434F82">
            <w:pPr>
              <w:jc w:val="both"/>
              <w:rPr>
                <w:rFonts w:ascii="Arial" w:hAnsi="Arial" w:cs="Arial"/>
                <w:sz w:val="16"/>
                <w:szCs w:val="16"/>
              </w:rPr>
            </w:pPr>
            <w:r w:rsidRPr="00434F82">
              <w:rPr>
                <w:rFonts w:ascii="Arial" w:hAnsi="Arial" w:cs="Arial"/>
                <w:sz w:val="16"/>
                <w:szCs w:val="16"/>
              </w:rPr>
              <w:t>cefalexina 50 mg/ml - suspensão oral c/150ml frasco</w:t>
            </w:r>
          </w:p>
        </w:tc>
        <w:tc>
          <w:tcPr>
            <w:tcW w:w="304" w:type="pct"/>
            <w:shd w:val="clear" w:color="auto" w:fill="FFFFFF"/>
            <w:vAlign w:val="center"/>
          </w:tcPr>
          <w:p w14:paraId="220F29BB"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600</w:t>
            </w:r>
          </w:p>
        </w:tc>
        <w:tc>
          <w:tcPr>
            <w:tcW w:w="235" w:type="pct"/>
            <w:shd w:val="clear" w:color="auto" w:fill="FFFFFF"/>
            <w:vAlign w:val="center"/>
          </w:tcPr>
          <w:p w14:paraId="3AC0A262"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0B224CF7" w14:textId="77777777" w:rsidR="006133DC" w:rsidRPr="00434F82" w:rsidRDefault="006133DC" w:rsidP="00434F82">
            <w:pPr>
              <w:jc w:val="center"/>
              <w:rPr>
                <w:rFonts w:ascii="Arial" w:hAnsi="Arial" w:cs="Arial"/>
                <w:sz w:val="16"/>
                <w:szCs w:val="16"/>
              </w:rPr>
            </w:pPr>
          </w:p>
        </w:tc>
        <w:tc>
          <w:tcPr>
            <w:tcW w:w="432" w:type="pct"/>
          </w:tcPr>
          <w:p w14:paraId="204F67E0" w14:textId="77777777" w:rsidR="006133DC" w:rsidRPr="00434F82" w:rsidRDefault="006133DC" w:rsidP="00434F82">
            <w:pPr>
              <w:jc w:val="center"/>
              <w:rPr>
                <w:rFonts w:ascii="Arial" w:hAnsi="Arial" w:cs="Arial"/>
                <w:sz w:val="16"/>
                <w:szCs w:val="16"/>
              </w:rPr>
            </w:pPr>
          </w:p>
        </w:tc>
        <w:tc>
          <w:tcPr>
            <w:tcW w:w="432" w:type="pct"/>
          </w:tcPr>
          <w:p w14:paraId="6DA3096E" w14:textId="77777777" w:rsidR="006133DC" w:rsidRPr="00434F82" w:rsidRDefault="006133DC" w:rsidP="00434F82">
            <w:pPr>
              <w:jc w:val="center"/>
              <w:rPr>
                <w:rFonts w:ascii="Arial" w:hAnsi="Arial" w:cs="Arial"/>
                <w:sz w:val="16"/>
                <w:szCs w:val="16"/>
              </w:rPr>
            </w:pPr>
          </w:p>
        </w:tc>
      </w:tr>
      <w:tr w:rsidR="006133DC" w:rsidRPr="00434F82" w14:paraId="3B938FBF" w14:textId="22ADB554" w:rsidTr="006133DC">
        <w:tc>
          <w:tcPr>
            <w:tcW w:w="292" w:type="pct"/>
            <w:shd w:val="clear" w:color="auto" w:fill="FFFFFF"/>
            <w:vAlign w:val="center"/>
          </w:tcPr>
          <w:p w14:paraId="2309F666"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34</w:t>
            </w:r>
          </w:p>
        </w:tc>
        <w:tc>
          <w:tcPr>
            <w:tcW w:w="2873" w:type="pct"/>
            <w:shd w:val="clear" w:color="auto" w:fill="FFFFFF"/>
            <w:vAlign w:val="center"/>
          </w:tcPr>
          <w:p w14:paraId="503E77FA" w14:textId="52B679E3" w:rsidR="006133DC" w:rsidRPr="00434F82" w:rsidRDefault="006133DC" w:rsidP="00434F82">
            <w:pPr>
              <w:jc w:val="both"/>
              <w:rPr>
                <w:rFonts w:ascii="Arial" w:hAnsi="Arial" w:cs="Arial"/>
                <w:sz w:val="16"/>
                <w:szCs w:val="16"/>
              </w:rPr>
            </w:pPr>
            <w:r w:rsidRPr="00434F82">
              <w:rPr>
                <w:rFonts w:ascii="Arial" w:hAnsi="Arial" w:cs="Arial"/>
                <w:sz w:val="16"/>
                <w:szCs w:val="16"/>
              </w:rPr>
              <w:t>cefalexina  500 mg - cápsula ou comprimido</w:t>
            </w:r>
          </w:p>
        </w:tc>
        <w:tc>
          <w:tcPr>
            <w:tcW w:w="304" w:type="pct"/>
            <w:shd w:val="clear" w:color="auto" w:fill="FFFFFF"/>
            <w:vAlign w:val="center"/>
          </w:tcPr>
          <w:p w14:paraId="078D9242"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40000</w:t>
            </w:r>
          </w:p>
        </w:tc>
        <w:tc>
          <w:tcPr>
            <w:tcW w:w="235" w:type="pct"/>
            <w:shd w:val="clear" w:color="auto" w:fill="FFFFFF"/>
            <w:vAlign w:val="center"/>
          </w:tcPr>
          <w:p w14:paraId="5D3098AF"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2C5E5FF2" w14:textId="77777777" w:rsidR="006133DC" w:rsidRPr="00434F82" w:rsidRDefault="006133DC" w:rsidP="00434F82">
            <w:pPr>
              <w:jc w:val="center"/>
              <w:rPr>
                <w:rFonts w:ascii="Arial" w:hAnsi="Arial" w:cs="Arial"/>
                <w:sz w:val="16"/>
                <w:szCs w:val="16"/>
              </w:rPr>
            </w:pPr>
          </w:p>
        </w:tc>
        <w:tc>
          <w:tcPr>
            <w:tcW w:w="432" w:type="pct"/>
          </w:tcPr>
          <w:p w14:paraId="32AA4B03" w14:textId="77777777" w:rsidR="006133DC" w:rsidRPr="00434F82" w:rsidRDefault="006133DC" w:rsidP="00434F82">
            <w:pPr>
              <w:jc w:val="center"/>
              <w:rPr>
                <w:rFonts w:ascii="Arial" w:hAnsi="Arial" w:cs="Arial"/>
                <w:sz w:val="16"/>
                <w:szCs w:val="16"/>
              </w:rPr>
            </w:pPr>
          </w:p>
        </w:tc>
        <w:tc>
          <w:tcPr>
            <w:tcW w:w="432" w:type="pct"/>
          </w:tcPr>
          <w:p w14:paraId="7D120E6F" w14:textId="77777777" w:rsidR="006133DC" w:rsidRPr="00434F82" w:rsidRDefault="006133DC" w:rsidP="00434F82">
            <w:pPr>
              <w:jc w:val="center"/>
              <w:rPr>
                <w:rFonts w:ascii="Arial" w:hAnsi="Arial" w:cs="Arial"/>
                <w:sz w:val="16"/>
                <w:szCs w:val="16"/>
              </w:rPr>
            </w:pPr>
          </w:p>
        </w:tc>
      </w:tr>
      <w:tr w:rsidR="006133DC" w:rsidRPr="00434F82" w14:paraId="1CB92809" w14:textId="38C0BDFF" w:rsidTr="006133DC">
        <w:tc>
          <w:tcPr>
            <w:tcW w:w="292" w:type="pct"/>
            <w:shd w:val="clear" w:color="auto" w:fill="FFFFFF"/>
            <w:vAlign w:val="center"/>
          </w:tcPr>
          <w:p w14:paraId="26FE5B25"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35</w:t>
            </w:r>
          </w:p>
        </w:tc>
        <w:tc>
          <w:tcPr>
            <w:tcW w:w="2873" w:type="pct"/>
            <w:shd w:val="clear" w:color="auto" w:fill="FFFFFF"/>
            <w:vAlign w:val="center"/>
          </w:tcPr>
          <w:p w14:paraId="06FB5C3B" w14:textId="5FB008E0" w:rsidR="006133DC" w:rsidRPr="00434F82" w:rsidRDefault="006133DC" w:rsidP="00434F82">
            <w:pPr>
              <w:jc w:val="both"/>
              <w:rPr>
                <w:rFonts w:ascii="Arial" w:hAnsi="Arial" w:cs="Arial"/>
                <w:sz w:val="16"/>
                <w:szCs w:val="16"/>
              </w:rPr>
            </w:pPr>
            <w:r w:rsidRPr="00434F82">
              <w:rPr>
                <w:rFonts w:ascii="Arial" w:hAnsi="Arial" w:cs="Arial"/>
                <w:sz w:val="16"/>
                <w:szCs w:val="16"/>
              </w:rPr>
              <w:t>clonazepam  2,5 mg/ml  - solução oral 20 ml frasco.</w:t>
            </w:r>
          </w:p>
        </w:tc>
        <w:tc>
          <w:tcPr>
            <w:tcW w:w="304" w:type="pct"/>
            <w:shd w:val="clear" w:color="auto" w:fill="FFFFFF"/>
            <w:vAlign w:val="center"/>
          </w:tcPr>
          <w:p w14:paraId="740E0957"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1500</w:t>
            </w:r>
          </w:p>
        </w:tc>
        <w:tc>
          <w:tcPr>
            <w:tcW w:w="235" w:type="pct"/>
            <w:shd w:val="clear" w:color="auto" w:fill="FFFFFF"/>
            <w:vAlign w:val="center"/>
          </w:tcPr>
          <w:p w14:paraId="59893A80"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00962FEC" w14:textId="77777777" w:rsidR="006133DC" w:rsidRPr="00434F82" w:rsidRDefault="006133DC" w:rsidP="00434F82">
            <w:pPr>
              <w:jc w:val="center"/>
              <w:rPr>
                <w:rFonts w:ascii="Arial" w:hAnsi="Arial" w:cs="Arial"/>
                <w:sz w:val="16"/>
                <w:szCs w:val="16"/>
              </w:rPr>
            </w:pPr>
          </w:p>
        </w:tc>
        <w:tc>
          <w:tcPr>
            <w:tcW w:w="432" w:type="pct"/>
          </w:tcPr>
          <w:p w14:paraId="5AC644A5" w14:textId="77777777" w:rsidR="006133DC" w:rsidRPr="00434F82" w:rsidRDefault="006133DC" w:rsidP="00434F82">
            <w:pPr>
              <w:jc w:val="center"/>
              <w:rPr>
                <w:rFonts w:ascii="Arial" w:hAnsi="Arial" w:cs="Arial"/>
                <w:sz w:val="16"/>
                <w:szCs w:val="16"/>
              </w:rPr>
            </w:pPr>
          </w:p>
        </w:tc>
        <w:tc>
          <w:tcPr>
            <w:tcW w:w="432" w:type="pct"/>
          </w:tcPr>
          <w:p w14:paraId="5545BB46" w14:textId="77777777" w:rsidR="006133DC" w:rsidRPr="00434F82" w:rsidRDefault="006133DC" w:rsidP="00434F82">
            <w:pPr>
              <w:jc w:val="center"/>
              <w:rPr>
                <w:rFonts w:ascii="Arial" w:hAnsi="Arial" w:cs="Arial"/>
                <w:sz w:val="16"/>
                <w:szCs w:val="16"/>
              </w:rPr>
            </w:pPr>
          </w:p>
        </w:tc>
      </w:tr>
      <w:tr w:rsidR="006133DC" w:rsidRPr="00434F82" w14:paraId="3DF4DC8A" w14:textId="6F2E4BE3" w:rsidTr="006133DC">
        <w:tc>
          <w:tcPr>
            <w:tcW w:w="292" w:type="pct"/>
            <w:shd w:val="clear" w:color="auto" w:fill="FFFFFF"/>
            <w:vAlign w:val="center"/>
          </w:tcPr>
          <w:p w14:paraId="064196B3"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36</w:t>
            </w:r>
          </w:p>
        </w:tc>
        <w:tc>
          <w:tcPr>
            <w:tcW w:w="2873" w:type="pct"/>
            <w:shd w:val="clear" w:color="auto" w:fill="FFFFFF"/>
            <w:vAlign w:val="center"/>
          </w:tcPr>
          <w:p w14:paraId="1D3EFD33" w14:textId="73029C53" w:rsidR="006133DC" w:rsidRPr="00434F82" w:rsidRDefault="006133DC" w:rsidP="00434F82">
            <w:pPr>
              <w:jc w:val="both"/>
              <w:rPr>
                <w:rFonts w:ascii="Arial" w:hAnsi="Arial" w:cs="Arial"/>
                <w:sz w:val="16"/>
                <w:szCs w:val="16"/>
              </w:rPr>
            </w:pPr>
            <w:r w:rsidRPr="00434F82">
              <w:rPr>
                <w:rFonts w:ascii="Arial" w:hAnsi="Arial" w:cs="Arial"/>
                <w:sz w:val="16"/>
                <w:szCs w:val="16"/>
              </w:rPr>
              <w:t>cloreto de sódio 0,9% solução nasal. 30 ml</w:t>
            </w:r>
          </w:p>
        </w:tc>
        <w:tc>
          <w:tcPr>
            <w:tcW w:w="304" w:type="pct"/>
            <w:shd w:val="clear" w:color="auto" w:fill="FFFFFF"/>
            <w:vAlign w:val="center"/>
          </w:tcPr>
          <w:p w14:paraId="14845726"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600</w:t>
            </w:r>
          </w:p>
        </w:tc>
        <w:tc>
          <w:tcPr>
            <w:tcW w:w="235" w:type="pct"/>
            <w:shd w:val="clear" w:color="auto" w:fill="FFFFFF"/>
            <w:vAlign w:val="center"/>
          </w:tcPr>
          <w:p w14:paraId="340FFED2"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64AF8E59" w14:textId="77777777" w:rsidR="006133DC" w:rsidRPr="00434F82" w:rsidRDefault="006133DC" w:rsidP="00434F82">
            <w:pPr>
              <w:jc w:val="center"/>
              <w:rPr>
                <w:rFonts w:ascii="Arial" w:hAnsi="Arial" w:cs="Arial"/>
                <w:sz w:val="16"/>
                <w:szCs w:val="16"/>
              </w:rPr>
            </w:pPr>
          </w:p>
        </w:tc>
        <w:tc>
          <w:tcPr>
            <w:tcW w:w="432" w:type="pct"/>
          </w:tcPr>
          <w:p w14:paraId="70375628" w14:textId="77777777" w:rsidR="006133DC" w:rsidRPr="00434F82" w:rsidRDefault="006133DC" w:rsidP="00434F82">
            <w:pPr>
              <w:jc w:val="center"/>
              <w:rPr>
                <w:rFonts w:ascii="Arial" w:hAnsi="Arial" w:cs="Arial"/>
                <w:sz w:val="16"/>
                <w:szCs w:val="16"/>
              </w:rPr>
            </w:pPr>
          </w:p>
        </w:tc>
        <w:tc>
          <w:tcPr>
            <w:tcW w:w="432" w:type="pct"/>
          </w:tcPr>
          <w:p w14:paraId="5E222D0A" w14:textId="77777777" w:rsidR="006133DC" w:rsidRPr="00434F82" w:rsidRDefault="006133DC" w:rsidP="00434F82">
            <w:pPr>
              <w:jc w:val="center"/>
              <w:rPr>
                <w:rFonts w:ascii="Arial" w:hAnsi="Arial" w:cs="Arial"/>
                <w:sz w:val="16"/>
                <w:szCs w:val="16"/>
              </w:rPr>
            </w:pPr>
          </w:p>
        </w:tc>
      </w:tr>
      <w:tr w:rsidR="006133DC" w:rsidRPr="00434F82" w14:paraId="6FABC949" w14:textId="6026AFEC" w:rsidTr="006133DC">
        <w:tc>
          <w:tcPr>
            <w:tcW w:w="292" w:type="pct"/>
            <w:shd w:val="clear" w:color="auto" w:fill="FFFFFF"/>
            <w:vAlign w:val="center"/>
          </w:tcPr>
          <w:p w14:paraId="75BD6103"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37</w:t>
            </w:r>
          </w:p>
        </w:tc>
        <w:tc>
          <w:tcPr>
            <w:tcW w:w="2873" w:type="pct"/>
            <w:shd w:val="clear" w:color="auto" w:fill="FFFFFF"/>
            <w:vAlign w:val="center"/>
          </w:tcPr>
          <w:p w14:paraId="7D3FA9D8" w14:textId="558FFF11" w:rsidR="006133DC" w:rsidRPr="00434F82" w:rsidRDefault="006133DC" w:rsidP="00434F82">
            <w:pPr>
              <w:jc w:val="both"/>
              <w:rPr>
                <w:rFonts w:ascii="Arial" w:hAnsi="Arial" w:cs="Arial"/>
                <w:sz w:val="16"/>
                <w:szCs w:val="16"/>
              </w:rPr>
            </w:pPr>
            <w:r w:rsidRPr="00434F82">
              <w:rPr>
                <w:rFonts w:ascii="Arial" w:hAnsi="Arial" w:cs="Arial"/>
                <w:sz w:val="16"/>
                <w:szCs w:val="16"/>
              </w:rPr>
              <w:t>cloridrato de amiodarona  200 mg  - comprimido</w:t>
            </w:r>
          </w:p>
        </w:tc>
        <w:tc>
          <w:tcPr>
            <w:tcW w:w="304" w:type="pct"/>
            <w:shd w:val="clear" w:color="auto" w:fill="FFFFFF"/>
            <w:vAlign w:val="center"/>
          </w:tcPr>
          <w:p w14:paraId="0E63CA1E"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6000</w:t>
            </w:r>
          </w:p>
        </w:tc>
        <w:tc>
          <w:tcPr>
            <w:tcW w:w="235" w:type="pct"/>
            <w:shd w:val="clear" w:color="auto" w:fill="FFFFFF"/>
            <w:vAlign w:val="center"/>
          </w:tcPr>
          <w:p w14:paraId="254DA41C"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2E9D9D64" w14:textId="77777777" w:rsidR="006133DC" w:rsidRPr="00434F82" w:rsidRDefault="006133DC" w:rsidP="00434F82">
            <w:pPr>
              <w:jc w:val="center"/>
              <w:rPr>
                <w:rFonts w:ascii="Arial" w:hAnsi="Arial" w:cs="Arial"/>
                <w:sz w:val="16"/>
                <w:szCs w:val="16"/>
              </w:rPr>
            </w:pPr>
          </w:p>
        </w:tc>
        <w:tc>
          <w:tcPr>
            <w:tcW w:w="432" w:type="pct"/>
          </w:tcPr>
          <w:p w14:paraId="63467A73" w14:textId="77777777" w:rsidR="006133DC" w:rsidRPr="00434F82" w:rsidRDefault="006133DC" w:rsidP="00434F82">
            <w:pPr>
              <w:jc w:val="center"/>
              <w:rPr>
                <w:rFonts w:ascii="Arial" w:hAnsi="Arial" w:cs="Arial"/>
                <w:sz w:val="16"/>
                <w:szCs w:val="16"/>
              </w:rPr>
            </w:pPr>
          </w:p>
        </w:tc>
        <w:tc>
          <w:tcPr>
            <w:tcW w:w="432" w:type="pct"/>
          </w:tcPr>
          <w:p w14:paraId="4737E207" w14:textId="77777777" w:rsidR="006133DC" w:rsidRPr="00434F82" w:rsidRDefault="006133DC" w:rsidP="00434F82">
            <w:pPr>
              <w:jc w:val="center"/>
              <w:rPr>
                <w:rFonts w:ascii="Arial" w:hAnsi="Arial" w:cs="Arial"/>
                <w:sz w:val="16"/>
                <w:szCs w:val="16"/>
              </w:rPr>
            </w:pPr>
          </w:p>
        </w:tc>
      </w:tr>
      <w:tr w:rsidR="006133DC" w:rsidRPr="00434F82" w14:paraId="746BF8BB" w14:textId="45E6F298" w:rsidTr="006133DC">
        <w:tc>
          <w:tcPr>
            <w:tcW w:w="292" w:type="pct"/>
            <w:shd w:val="clear" w:color="auto" w:fill="FFFFFF"/>
            <w:vAlign w:val="center"/>
          </w:tcPr>
          <w:p w14:paraId="2C55EC0F"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38</w:t>
            </w:r>
          </w:p>
        </w:tc>
        <w:tc>
          <w:tcPr>
            <w:tcW w:w="2873" w:type="pct"/>
            <w:shd w:val="clear" w:color="auto" w:fill="FFFFFF"/>
            <w:vAlign w:val="center"/>
          </w:tcPr>
          <w:p w14:paraId="774DBCB5" w14:textId="78DEFBD1" w:rsidR="006133DC" w:rsidRPr="00434F82" w:rsidRDefault="006133DC" w:rsidP="00434F82">
            <w:pPr>
              <w:jc w:val="both"/>
              <w:rPr>
                <w:rFonts w:ascii="Arial" w:hAnsi="Arial" w:cs="Arial"/>
                <w:sz w:val="16"/>
                <w:szCs w:val="16"/>
              </w:rPr>
            </w:pPr>
            <w:r w:rsidRPr="00434F82">
              <w:rPr>
                <w:rFonts w:ascii="Arial" w:hAnsi="Arial" w:cs="Arial"/>
                <w:sz w:val="16"/>
                <w:szCs w:val="16"/>
              </w:rPr>
              <w:t>cloridrato de amitriptilina  25 mg -  comprimido</w:t>
            </w:r>
          </w:p>
        </w:tc>
        <w:tc>
          <w:tcPr>
            <w:tcW w:w="304" w:type="pct"/>
            <w:shd w:val="clear" w:color="auto" w:fill="FFFFFF"/>
            <w:vAlign w:val="center"/>
          </w:tcPr>
          <w:p w14:paraId="7C4D73F8"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40000</w:t>
            </w:r>
          </w:p>
        </w:tc>
        <w:tc>
          <w:tcPr>
            <w:tcW w:w="235" w:type="pct"/>
            <w:shd w:val="clear" w:color="auto" w:fill="FFFFFF"/>
            <w:vAlign w:val="center"/>
          </w:tcPr>
          <w:p w14:paraId="4266F9FD"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0391335C" w14:textId="77777777" w:rsidR="006133DC" w:rsidRPr="00434F82" w:rsidRDefault="006133DC" w:rsidP="00434F82">
            <w:pPr>
              <w:jc w:val="center"/>
              <w:rPr>
                <w:rFonts w:ascii="Arial" w:hAnsi="Arial" w:cs="Arial"/>
                <w:sz w:val="16"/>
                <w:szCs w:val="16"/>
              </w:rPr>
            </w:pPr>
          </w:p>
        </w:tc>
        <w:tc>
          <w:tcPr>
            <w:tcW w:w="432" w:type="pct"/>
          </w:tcPr>
          <w:p w14:paraId="6F35ABEF" w14:textId="77777777" w:rsidR="006133DC" w:rsidRPr="00434F82" w:rsidRDefault="006133DC" w:rsidP="00434F82">
            <w:pPr>
              <w:jc w:val="center"/>
              <w:rPr>
                <w:rFonts w:ascii="Arial" w:hAnsi="Arial" w:cs="Arial"/>
                <w:sz w:val="16"/>
                <w:szCs w:val="16"/>
              </w:rPr>
            </w:pPr>
          </w:p>
        </w:tc>
        <w:tc>
          <w:tcPr>
            <w:tcW w:w="432" w:type="pct"/>
          </w:tcPr>
          <w:p w14:paraId="47F59912" w14:textId="77777777" w:rsidR="006133DC" w:rsidRPr="00434F82" w:rsidRDefault="006133DC" w:rsidP="00434F82">
            <w:pPr>
              <w:jc w:val="center"/>
              <w:rPr>
                <w:rFonts w:ascii="Arial" w:hAnsi="Arial" w:cs="Arial"/>
                <w:sz w:val="16"/>
                <w:szCs w:val="16"/>
              </w:rPr>
            </w:pPr>
          </w:p>
        </w:tc>
      </w:tr>
      <w:tr w:rsidR="006133DC" w:rsidRPr="00434F82" w14:paraId="02E19A45" w14:textId="33FE17F0" w:rsidTr="006133DC">
        <w:tc>
          <w:tcPr>
            <w:tcW w:w="292" w:type="pct"/>
            <w:shd w:val="clear" w:color="auto" w:fill="FFFFFF"/>
            <w:vAlign w:val="center"/>
          </w:tcPr>
          <w:p w14:paraId="6D32137E"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39</w:t>
            </w:r>
          </w:p>
        </w:tc>
        <w:tc>
          <w:tcPr>
            <w:tcW w:w="2873" w:type="pct"/>
            <w:shd w:val="clear" w:color="auto" w:fill="FFFFFF"/>
            <w:vAlign w:val="center"/>
          </w:tcPr>
          <w:p w14:paraId="3522C8D4" w14:textId="5A6EB8A9" w:rsidR="006133DC" w:rsidRPr="00434F82" w:rsidRDefault="006133DC" w:rsidP="00434F82">
            <w:pPr>
              <w:jc w:val="both"/>
              <w:rPr>
                <w:rFonts w:ascii="Arial" w:hAnsi="Arial" w:cs="Arial"/>
                <w:sz w:val="16"/>
                <w:szCs w:val="16"/>
              </w:rPr>
            </w:pPr>
            <w:r w:rsidRPr="00434F82">
              <w:rPr>
                <w:rFonts w:ascii="Arial" w:hAnsi="Arial" w:cs="Arial"/>
                <w:sz w:val="16"/>
                <w:szCs w:val="16"/>
              </w:rPr>
              <w:t>cloridrato de biperideno 2 mg - comprimido</w:t>
            </w:r>
          </w:p>
        </w:tc>
        <w:tc>
          <w:tcPr>
            <w:tcW w:w="304" w:type="pct"/>
            <w:shd w:val="clear" w:color="auto" w:fill="FFFFFF"/>
            <w:vAlign w:val="center"/>
          </w:tcPr>
          <w:p w14:paraId="127F30D4"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20000</w:t>
            </w:r>
          </w:p>
        </w:tc>
        <w:tc>
          <w:tcPr>
            <w:tcW w:w="235" w:type="pct"/>
            <w:shd w:val="clear" w:color="auto" w:fill="FFFFFF"/>
            <w:vAlign w:val="center"/>
          </w:tcPr>
          <w:p w14:paraId="3480F741"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529A41F8" w14:textId="77777777" w:rsidR="006133DC" w:rsidRPr="00434F82" w:rsidRDefault="006133DC" w:rsidP="00434F82">
            <w:pPr>
              <w:jc w:val="center"/>
              <w:rPr>
                <w:rFonts w:ascii="Arial" w:hAnsi="Arial" w:cs="Arial"/>
                <w:sz w:val="16"/>
                <w:szCs w:val="16"/>
              </w:rPr>
            </w:pPr>
          </w:p>
        </w:tc>
        <w:tc>
          <w:tcPr>
            <w:tcW w:w="432" w:type="pct"/>
          </w:tcPr>
          <w:p w14:paraId="3FF5B115" w14:textId="77777777" w:rsidR="006133DC" w:rsidRPr="00434F82" w:rsidRDefault="006133DC" w:rsidP="00434F82">
            <w:pPr>
              <w:jc w:val="center"/>
              <w:rPr>
                <w:rFonts w:ascii="Arial" w:hAnsi="Arial" w:cs="Arial"/>
                <w:sz w:val="16"/>
                <w:szCs w:val="16"/>
              </w:rPr>
            </w:pPr>
          </w:p>
        </w:tc>
        <w:tc>
          <w:tcPr>
            <w:tcW w:w="432" w:type="pct"/>
          </w:tcPr>
          <w:p w14:paraId="35E92835" w14:textId="77777777" w:rsidR="006133DC" w:rsidRPr="00434F82" w:rsidRDefault="006133DC" w:rsidP="00434F82">
            <w:pPr>
              <w:jc w:val="center"/>
              <w:rPr>
                <w:rFonts w:ascii="Arial" w:hAnsi="Arial" w:cs="Arial"/>
                <w:sz w:val="16"/>
                <w:szCs w:val="16"/>
              </w:rPr>
            </w:pPr>
          </w:p>
        </w:tc>
      </w:tr>
      <w:tr w:rsidR="006133DC" w:rsidRPr="00434F82" w14:paraId="01165018" w14:textId="4CB840CF" w:rsidTr="006133DC">
        <w:tc>
          <w:tcPr>
            <w:tcW w:w="292" w:type="pct"/>
            <w:shd w:val="clear" w:color="auto" w:fill="FFFFFF"/>
            <w:vAlign w:val="center"/>
          </w:tcPr>
          <w:p w14:paraId="23E7EE02"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40</w:t>
            </w:r>
          </w:p>
        </w:tc>
        <w:tc>
          <w:tcPr>
            <w:tcW w:w="2873" w:type="pct"/>
            <w:shd w:val="clear" w:color="auto" w:fill="FFFFFF"/>
            <w:vAlign w:val="center"/>
          </w:tcPr>
          <w:p w14:paraId="13A28B43" w14:textId="2CC419CD" w:rsidR="006133DC" w:rsidRPr="00434F82" w:rsidRDefault="006133DC" w:rsidP="00434F82">
            <w:pPr>
              <w:jc w:val="both"/>
              <w:rPr>
                <w:rFonts w:ascii="Arial" w:hAnsi="Arial" w:cs="Arial"/>
                <w:sz w:val="16"/>
                <w:szCs w:val="16"/>
              </w:rPr>
            </w:pPr>
            <w:r w:rsidRPr="00434F82">
              <w:rPr>
                <w:rFonts w:ascii="Arial" w:hAnsi="Arial" w:cs="Arial"/>
                <w:sz w:val="16"/>
                <w:szCs w:val="16"/>
              </w:rPr>
              <w:t>cloridrato de ciprofloxacino 500 mg - comprimido</w:t>
            </w:r>
          </w:p>
        </w:tc>
        <w:tc>
          <w:tcPr>
            <w:tcW w:w="304" w:type="pct"/>
            <w:shd w:val="clear" w:color="auto" w:fill="FFFFFF"/>
            <w:vAlign w:val="center"/>
          </w:tcPr>
          <w:p w14:paraId="5DC54D39"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25000</w:t>
            </w:r>
          </w:p>
        </w:tc>
        <w:tc>
          <w:tcPr>
            <w:tcW w:w="235" w:type="pct"/>
            <w:shd w:val="clear" w:color="auto" w:fill="FFFFFF"/>
            <w:vAlign w:val="center"/>
          </w:tcPr>
          <w:p w14:paraId="75307346"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5EC33006" w14:textId="77777777" w:rsidR="006133DC" w:rsidRPr="00434F82" w:rsidRDefault="006133DC" w:rsidP="00434F82">
            <w:pPr>
              <w:jc w:val="center"/>
              <w:rPr>
                <w:rFonts w:ascii="Arial" w:hAnsi="Arial" w:cs="Arial"/>
                <w:sz w:val="16"/>
                <w:szCs w:val="16"/>
              </w:rPr>
            </w:pPr>
          </w:p>
        </w:tc>
        <w:tc>
          <w:tcPr>
            <w:tcW w:w="432" w:type="pct"/>
          </w:tcPr>
          <w:p w14:paraId="781E8321" w14:textId="77777777" w:rsidR="006133DC" w:rsidRPr="00434F82" w:rsidRDefault="006133DC" w:rsidP="00434F82">
            <w:pPr>
              <w:jc w:val="center"/>
              <w:rPr>
                <w:rFonts w:ascii="Arial" w:hAnsi="Arial" w:cs="Arial"/>
                <w:sz w:val="16"/>
                <w:szCs w:val="16"/>
              </w:rPr>
            </w:pPr>
          </w:p>
        </w:tc>
        <w:tc>
          <w:tcPr>
            <w:tcW w:w="432" w:type="pct"/>
          </w:tcPr>
          <w:p w14:paraId="539B30F2" w14:textId="77777777" w:rsidR="006133DC" w:rsidRPr="00434F82" w:rsidRDefault="006133DC" w:rsidP="00434F82">
            <w:pPr>
              <w:jc w:val="center"/>
              <w:rPr>
                <w:rFonts w:ascii="Arial" w:hAnsi="Arial" w:cs="Arial"/>
                <w:sz w:val="16"/>
                <w:szCs w:val="16"/>
              </w:rPr>
            </w:pPr>
          </w:p>
        </w:tc>
      </w:tr>
      <w:tr w:rsidR="006133DC" w:rsidRPr="00434F82" w14:paraId="7BE7F9DD" w14:textId="03B19566" w:rsidTr="006133DC">
        <w:tc>
          <w:tcPr>
            <w:tcW w:w="292" w:type="pct"/>
            <w:shd w:val="clear" w:color="auto" w:fill="FFFFFF"/>
            <w:vAlign w:val="center"/>
          </w:tcPr>
          <w:p w14:paraId="500B4A23"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41</w:t>
            </w:r>
          </w:p>
        </w:tc>
        <w:tc>
          <w:tcPr>
            <w:tcW w:w="2873" w:type="pct"/>
            <w:shd w:val="clear" w:color="auto" w:fill="FFFFFF"/>
            <w:vAlign w:val="center"/>
          </w:tcPr>
          <w:p w14:paraId="5C27FB01" w14:textId="0444E267" w:rsidR="006133DC" w:rsidRPr="00434F82" w:rsidRDefault="006133DC" w:rsidP="00434F82">
            <w:pPr>
              <w:jc w:val="both"/>
              <w:rPr>
                <w:rFonts w:ascii="Arial" w:hAnsi="Arial" w:cs="Arial"/>
                <w:sz w:val="16"/>
                <w:szCs w:val="16"/>
              </w:rPr>
            </w:pPr>
            <w:r w:rsidRPr="00434F82">
              <w:rPr>
                <w:rFonts w:ascii="Arial" w:hAnsi="Arial" w:cs="Arial"/>
                <w:sz w:val="16"/>
                <w:szCs w:val="16"/>
              </w:rPr>
              <w:t>cloridrato de clomipramina 25 mg - comprimido</w:t>
            </w:r>
          </w:p>
        </w:tc>
        <w:tc>
          <w:tcPr>
            <w:tcW w:w="304" w:type="pct"/>
            <w:shd w:val="clear" w:color="auto" w:fill="FFFFFF"/>
            <w:vAlign w:val="center"/>
          </w:tcPr>
          <w:p w14:paraId="04D535F3"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8000</w:t>
            </w:r>
          </w:p>
        </w:tc>
        <w:tc>
          <w:tcPr>
            <w:tcW w:w="235" w:type="pct"/>
            <w:shd w:val="clear" w:color="auto" w:fill="FFFFFF"/>
            <w:vAlign w:val="center"/>
          </w:tcPr>
          <w:p w14:paraId="028363ED"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059D3ADE" w14:textId="77777777" w:rsidR="006133DC" w:rsidRPr="00434F82" w:rsidRDefault="006133DC" w:rsidP="00434F82">
            <w:pPr>
              <w:jc w:val="center"/>
              <w:rPr>
                <w:rFonts w:ascii="Arial" w:hAnsi="Arial" w:cs="Arial"/>
                <w:sz w:val="16"/>
                <w:szCs w:val="16"/>
              </w:rPr>
            </w:pPr>
          </w:p>
        </w:tc>
        <w:tc>
          <w:tcPr>
            <w:tcW w:w="432" w:type="pct"/>
          </w:tcPr>
          <w:p w14:paraId="2B28D178" w14:textId="77777777" w:rsidR="006133DC" w:rsidRPr="00434F82" w:rsidRDefault="006133DC" w:rsidP="00434F82">
            <w:pPr>
              <w:jc w:val="center"/>
              <w:rPr>
                <w:rFonts w:ascii="Arial" w:hAnsi="Arial" w:cs="Arial"/>
                <w:sz w:val="16"/>
                <w:szCs w:val="16"/>
              </w:rPr>
            </w:pPr>
          </w:p>
        </w:tc>
        <w:tc>
          <w:tcPr>
            <w:tcW w:w="432" w:type="pct"/>
          </w:tcPr>
          <w:p w14:paraId="4EBD2998" w14:textId="77777777" w:rsidR="006133DC" w:rsidRPr="00434F82" w:rsidRDefault="006133DC" w:rsidP="00434F82">
            <w:pPr>
              <w:jc w:val="center"/>
              <w:rPr>
                <w:rFonts w:ascii="Arial" w:hAnsi="Arial" w:cs="Arial"/>
                <w:sz w:val="16"/>
                <w:szCs w:val="16"/>
              </w:rPr>
            </w:pPr>
          </w:p>
        </w:tc>
      </w:tr>
      <w:tr w:rsidR="006133DC" w:rsidRPr="00434F82" w14:paraId="5019F5BE" w14:textId="49F18742" w:rsidTr="006133DC">
        <w:tc>
          <w:tcPr>
            <w:tcW w:w="292" w:type="pct"/>
            <w:shd w:val="clear" w:color="auto" w:fill="FFFFFF"/>
            <w:vAlign w:val="center"/>
          </w:tcPr>
          <w:p w14:paraId="0D69925C"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42</w:t>
            </w:r>
          </w:p>
        </w:tc>
        <w:tc>
          <w:tcPr>
            <w:tcW w:w="2873" w:type="pct"/>
            <w:shd w:val="clear" w:color="auto" w:fill="FFFFFF"/>
            <w:vAlign w:val="center"/>
          </w:tcPr>
          <w:p w14:paraId="26207A29" w14:textId="7576E272" w:rsidR="006133DC" w:rsidRPr="00434F82" w:rsidRDefault="006133DC" w:rsidP="00434F82">
            <w:pPr>
              <w:jc w:val="both"/>
              <w:rPr>
                <w:rFonts w:ascii="Arial" w:hAnsi="Arial" w:cs="Arial"/>
                <w:sz w:val="16"/>
                <w:szCs w:val="16"/>
              </w:rPr>
            </w:pPr>
            <w:r w:rsidRPr="00434F82">
              <w:rPr>
                <w:rFonts w:ascii="Arial" w:hAnsi="Arial" w:cs="Arial"/>
                <w:sz w:val="16"/>
                <w:szCs w:val="16"/>
              </w:rPr>
              <w:t>cloridrato de clorpromazina 25mg - comprimido</w:t>
            </w:r>
          </w:p>
        </w:tc>
        <w:tc>
          <w:tcPr>
            <w:tcW w:w="304" w:type="pct"/>
            <w:shd w:val="clear" w:color="auto" w:fill="FFFFFF"/>
            <w:vAlign w:val="center"/>
          </w:tcPr>
          <w:p w14:paraId="46FB4D36"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25000</w:t>
            </w:r>
          </w:p>
        </w:tc>
        <w:tc>
          <w:tcPr>
            <w:tcW w:w="235" w:type="pct"/>
            <w:shd w:val="clear" w:color="auto" w:fill="FFFFFF"/>
            <w:vAlign w:val="center"/>
          </w:tcPr>
          <w:p w14:paraId="31CDF40C"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45184B9F" w14:textId="77777777" w:rsidR="006133DC" w:rsidRPr="00434F82" w:rsidRDefault="006133DC" w:rsidP="00434F82">
            <w:pPr>
              <w:jc w:val="center"/>
              <w:rPr>
                <w:rFonts w:ascii="Arial" w:hAnsi="Arial" w:cs="Arial"/>
                <w:sz w:val="16"/>
                <w:szCs w:val="16"/>
              </w:rPr>
            </w:pPr>
          </w:p>
        </w:tc>
        <w:tc>
          <w:tcPr>
            <w:tcW w:w="432" w:type="pct"/>
          </w:tcPr>
          <w:p w14:paraId="788804B3" w14:textId="77777777" w:rsidR="006133DC" w:rsidRPr="00434F82" w:rsidRDefault="006133DC" w:rsidP="00434F82">
            <w:pPr>
              <w:jc w:val="center"/>
              <w:rPr>
                <w:rFonts w:ascii="Arial" w:hAnsi="Arial" w:cs="Arial"/>
                <w:sz w:val="16"/>
                <w:szCs w:val="16"/>
              </w:rPr>
            </w:pPr>
          </w:p>
        </w:tc>
        <w:tc>
          <w:tcPr>
            <w:tcW w:w="432" w:type="pct"/>
          </w:tcPr>
          <w:p w14:paraId="51DEBD0D" w14:textId="77777777" w:rsidR="006133DC" w:rsidRPr="00434F82" w:rsidRDefault="006133DC" w:rsidP="00434F82">
            <w:pPr>
              <w:jc w:val="center"/>
              <w:rPr>
                <w:rFonts w:ascii="Arial" w:hAnsi="Arial" w:cs="Arial"/>
                <w:sz w:val="16"/>
                <w:szCs w:val="16"/>
              </w:rPr>
            </w:pPr>
          </w:p>
        </w:tc>
      </w:tr>
      <w:tr w:rsidR="006133DC" w:rsidRPr="00434F82" w14:paraId="370D89DB" w14:textId="69077FE6" w:rsidTr="006133DC">
        <w:tc>
          <w:tcPr>
            <w:tcW w:w="292" w:type="pct"/>
            <w:shd w:val="clear" w:color="auto" w:fill="FFFFFF"/>
            <w:vAlign w:val="center"/>
          </w:tcPr>
          <w:p w14:paraId="0EF551D8"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43</w:t>
            </w:r>
          </w:p>
        </w:tc>
        <w:tc>
          <w:tcPr>
            <w:tcW w:w="2873" w:type="pct"/>
            <w:shd w:val="clear" w:color="auto" w:fill="FFFFFF"/>
            <w:vAlign w:val="center"/>
          </w:tcPr>
          <w:p w14:paraId="74517A72" w14:textId="0784679E" w:rsidR="006133DC" w:rsidRPr="00434F82" w:rsidRDefault="006133DC" w:rsidP="00434F82">
            <w:pPr>
              <w:jc w:val="both"/>
              <w:rPr>
                <w:rFonts w:ascii="Arial" w:hAnsi="Arial" w:cs="Arial"/>
                <w:sz w:val="16"/>
                <w:szCs w:val="16"/>
              </w:rPr>
            </w:pPr>
            <w:r w:rsidRPr="00434F82">
              <w:rPr>
                <w:rFonts w:ascii="Arial" w:hAnsi="Arial" w:cs="Arial"/>
                <w:sz w:val="16"/>
                <w:szCs w:val="16"/>
              </w:rPr>
              <w:t>cloridrato de clorpromazina 100 mg - comprimido</w:t>
            </w:r>
          </w:p>
        </w:tc>
        <w:tc>
          <w:tcPr>
            <w:tcW w:w="304" w:type="pct"/>
            <w:shd w:val="clear" w:color="auto" w:fill="FFFFFF"/>
            <w:vAlign w:val="center"/>
          </w:tcPr>
          <w:p w14:paraId="74D36358"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10000</w:t>
            </w:r>
          </w:p>
        </w:tc>
        <w:tc>
          <w:tcPr>
            <w:tcW w:w="235" w:type="pct"/>
            <w:shd w:val="clear" w:color="auto" w:fill="FFFFFF"/>
            <w:vAlign w:val="center"/>
          </w:tcPr>
          <w:p w14:paraId="6C971197"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7A8AB9F9" w14:textId="77777777" w:rsidR="006133DC" w:rsidRPr="00434F82" w:rsidRDefault="006133DC" w:rsidP="00434F82">
            <w:pPr>
              <w:jc w:val="center"/>
              <w:rPr>
                <w:rFonts w:ascii="Arial" w:hAnsi="Arial" w:cs="Arial"/>
                <w:sz w:val="16"/>
                <w:szCs w:val="16"/>
              </w:rPr>
            </w:pPr>
          </w:p>
        </w:tc>
        <w:tc>
          <w:tcPr>
            <w:tcW w:w="432" w:type="pct"/>
          </w:tcPr>
          <w:p w14:paraId="68543A25" w14:textId="77777777" w:rsidR="006133DC" w:rsidRPr="00434F82" w:rsidRDefault="006133DC" w:rsidP="00434F82">
            <w:pPr>
              <w:jc w:val="center"/>
              <w:rPr>
                <w:rFonts w:ascii="Arial" w:hAnsi="Arial" w:cs="Arial"/>
                <w:sz w:val="16"/>
                <w:szCs w:val="16"/>
              </w:rPr>
            </w:pPr>
          </w:p>
        </w:tc>
        <w:tc>
          <w:tcPr>
            <w:tcW w:w="432" w:type="pct"/>
          </w:tcPr>
          <w:p w14:paraId="5FC29523" w14:textId="77777777" w:rsidR="006133DC" w:rsidRPr="00434F82" w:rsidRDefault="006133DC" w:rsidP="00434F82">
            <w:pPr>
              <w:jc w:val="center"/>
              <w:rPr>
                <w:rFonts w:ascii="Arial" w:hAnsi="Arial" w:cs="Arial"/>
                <w:sz w:val="16"/>
                <w:szCs w:val="16"/>
              </w:rPr>
            </w:pPr>
          </w:p>
        </w:tc>
      </w:tr>
      <w:tr w:rsidR="006133DC" w:rsidRPr="00434F82" w14:paraId="5A7BB14E" w14:textId="46E03FD9" w:rsidTr="006133DC">
        <w:tc>
          <w:tcPr>
            <w:tcW w:w="292" w:type="pct"/>
            <w:shd w:val="clear" w:color="auto" w:fill="FFFFFF"/>
            <w:vAlign w:val="center"/>
          </w:tcPr>
          <w:p w14:paraId="1D6E6EE7"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lastRenderedPageBreak/>
              <w:t>44</w:t>
            </w:r>
          </w:p>
        </w:tc>
        <w:tc>
          <w:tcPr>
            <w:tcW w:w="2873" w:type="pct"/>
            <w:shd w:val="clear" w:color="auto" w:fill="FFFFFF"/>
            <w:vAlign w:val="center"/>
          </w:tcPr>
          <w:p w14:paraId="30A14D50" w14:textId="5DAAE1C9" w:rsidR="006133DC" w:rsidRPr="00434F82" w:rsidRDefault="006133DC" w:rsidP="00434F82">
            <w:pPr>
              <w:jc w:val="both"/>
              <w:rPr>
                <w:rFonts w:ascii="Arial" w:hAnsi="Arial" w:cs="Arial"/>
                <w:sz w:val="16"/>
                <w:szCs w:val="16"/>
              </w:rPr>
            </w:pPr>
            <w:r w:rsidRPr="00434F82">
              <w:rPr>
                <w:rFonts w:ascii="Arial" w:hAnsi="Arial" w:cs="Arial"/>
                <w:sz w:val="16"/>
                <w:szCs w:val="16"/>
              </w:rPr>
              <w:t>cloridrato de fluoxetina  20 mg cápsula ou comprimido</w:t>
            </w:r>
          </w:p>
        </w:tc>
        <w:tc>
          <w:tcPr>
            <w:tcW w:w="304" w:type="pct"/>
            <w:shd w:val="clear" w:color="auto" w:fill="FFFFFF"/>
            <w:vAlign w:val="center"/>
          </w:tcPr>
          <w:p w14:paraId="371FD526"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60000</w:t>
            </w:r>
          </w:p>
        </w:tc>
        <w:tc>
          <w:tcPr>
            <w:tcW w:w="235" w:type="pct"/>
            <w:shd w:val="clear" w:color="auto" w:fill="FFFFFF"/>
            <w:vAlign w:val="center"/>
          </w:tcPr>
          <w:p w14:paraId="5B40D989"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61E64897" w14:textId="77777777" w:rsidR="006133DC" w:rsidRPr="00434F82" w:rsidRDefault="006133DC" w:rsidP="00434F82">
            <w:pPr>
              <w:jc w:val="center"/>
              <w:rPr>
                <w:rFonts w:ascii="Arial" w:hAnsi="Arial" w:cs="Arial"/>
                <w:sz w:val="16"/>
                <w:szCs w:val="16"/>
              </w:rPr>
            </w:pPr>
          </w:p>
        </w:tc>
        <w:tc>
          <w:tcPr>
            <w:tcW w:w="432" w:type="pct"/>
          </w:tcPr>
          <w:p w14:paraId="0F77C020" w14:textId="77777777" w:rsidR="006133DC" w:rsidRPr="00434F82" w:rsidRDefault="006133DC" w:rsidP="00434F82">
            <w:pPr>
              <w:jc w:val="center"/>
              <w:rPr>
                <w:rFonts w:ascii="Arial" w:hAnsi="Arial" w:cs="Arial"/>
                <w:sz w:val="16"/>
                <w:szCs w:val="16"/>
              </w:rPr>
            </w:pPr>
          </w:p>
        </w:tc>
        <w:tc>
          <w:tcPr>
            <w:tcW w:w="432" w:type="pct"/>
          </w:tcPr>
          <w:p w14:paraId="23FE4365" w14:textId="77777777" w:rsidR="006133DC" w:rsidRPr="00434F82" w:rsidRDefault="006133DC" w:rsidP="00434F82">
            <w:pPr>
              <w:jc w:val="center"/>
              <w:rPr>
                <w:rFonts w:ascii="Arial" w:hAnsi="Arial" w:cs="Arial"/>
                <w:sz w:val="16"/>
                <w:szCs w:val="16"/>
              </w:rPr>
            </w:pPr>
          </w:p>
        </w:tc>
      </w:tr>
      <w:tr w:rsidR="006133DC" w:rsidRPr="00434F82" w14:paraId="155EE9C0" w14:textId="6C6C522E" w:rsidTr="006133DC">
        <w:tc>
          <w:tcPr>
            <w:tcW w:w="292" w:type="pct"/>
            <w:shd w:val="clear" w:color="auto" w:fill="FFFFFF"/>
            <w:vAlign w:val="center"/>
          </w:tcPr>
          <w:p w14:paraId="564DDF1E"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45</w:t>
            </w:r>
          </w:p>
        </w:tc>
        <w:tc>
          <w:tcPr>
            <w:tcW w:w="2873" w:type="pct"/>
            <w:shd w:val="clear" w:color="auto" w:fill="FFFFFF"/>
            <w:vAlign w:val="center"/>
          </w:tcPr>
          <w:p w14:paraId="04755D51" w14:textId="7153D761" w:rsidR="006133DC" w:rsidRPr="00434F82" w:rsidRDefault="006133DC" w:rsidP="00434F82">
            <w:pPr>
              <w:jc w:val="both"/>
              <w:rPr>
                <w:rFonts w:ascii="Arial" w:hAnsi="Arial" w:cs="Arial"/>
                <w:sz w:val="16"/>
                <w:szCs w:val="16"/>
              </w:rPr>
            </w:pPr>
            <w:r w:rsidRPr="00434F82">
              <w:rPr>
                <w:rFonts w:ascii="Arial" w:hAnsi="Arial" w:cs="Arial"/>
                <w:sz w:val="16"/>
                <w:szCs w:val="16"/>
              </w:rPr>
              <w:t>cloridrato de lidocaína 2% gel 30 gramas.</w:t>
            </w:r>
          </w:p>
        </w:tc>
        <w:tc>
          <w:tcPr>
            <w:tcW w:w="304" w:type="pct"/>
            <w:shd w:val="clear" w:color="auto" w:fill="FFFFFF"/>
            <w:vAlign w:val="center"/>
          </w:tcPr>
          <w:p w14:paraId="2589909E"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600</w:t>
            </w:r>
          </w:p>
        </w:tc>
        <w:tc>
          <w:tcPr>
            <w:tcW w:w="235" w:type="pct"/>
            <w:shd w:val="clear" w:color="auto" w:fill="FFFFFF"/>
            <w:vAlign w:val="center"/>
          </w:tcPr>
          <w:p w14:paraId="297DCCF9"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5A2D428C" w14:textId="77777777" w:rsidR="006133DC" w:rsidRPr="00434F82" w:rsidRDefault="006133DC" w:rsidP="00434F82">
            <w:pPr>
              <w:jc w:val="center"/>
              <w:rPr>
                <w:rFonts w:ascii="Arial" w:hAnsi="Arial" w:cs="Arial"/>
                <w:sz w:val="16"/>
                <w:szCs w:val="16"/>
              </w:rPr>
            </w:pPr>
          </w:p>
        </w:tc>
        <w:tc>
          <w:tcPr>
            <w:tcW w:w="432" w:type="pct"/>
          </w:tcPr>
          <w:p w14:paraId="5A336CC7" w14:textId="77777777" w:rsidR="006133DC" w:rsidRPr="00434F82" w:rsidRDefault="006133DC" w:rsidP="00434F82">
            <w:pPr>
              <w:jc w:val="center"/>
              <w:rPr>
                <w:rFonts w:ascii="Arial" w:hAnsi="Arial" w:cs="Arial"/>
                <w:sz w:val="16"/>
                <w:szCs w:val="16"/>
              </w:rPr>
            </w:pPr>
          </w:p>
        </w:tc>
        <w:tc>
          <w:tcPr>
            <w:tcW w:w="432" w:type="pct"/>
          </w:tcPr>
          <w:p w14:paraId="12999C69" w14:textId="77777777" w:rsidR="006133DC" w:rsidRPr="00434F82" w:rsidRDefault="006133DC" w:rsidP="00434F82">
            <w:pPr>
              <w:jc w:val="center"/>
              <w:rPr>
                <w:rFonts w:ascii="Arial" w:hAnsi="Arial" w:cs="Arial"/>
                <w:sz w:val="16"/>
                <w:szCs w:val="16"/>
              </w:rPr>
            </w:pPr>
          </w:p>
        </w:tc>
      </w:tr>
      <w:tr w:rsidR="006133DC" w:rsidRPr="00434F82" w14:paraId="67E13FE3" w14:textId="2A1218A0" w:rsidTr="006133DC">
        <w:tc>
          <w:tcPr>
            <w:tcW w:w="292" w:type="pct"/>
            <w:shd w:val="clear" w:color="auto" w:fill="FFFFFF"/>
            <w:vAlign w:val="center"/>
          </w:tcPr>
          <w:p w14:paraId="753A2C02"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46</w:t>
            </w:r>
          </w:p>
        </w:tc>
        <w:tc>
          <w:tcPr>
            <w:tcW w:w="2873" w:type="pct"/>
            <w:shd w:val="clear" w:color="auto" w:fill="FFFFFF"/>
            <w:vAlign w:val="center"/>
          </w:tcPr>
          <w:p w14:paraId="53B750F2" w14:textId="50DE7902" w:rsidR="006133DC" w:rsidRPr="00434F82" w:rsidRDefault="006133DC" w:rsidP="00434F82">
            <w:pPr>
              <w:jc w:val="both"/>
              <w:rPr>
                <w:rFonts w:ascii="Arial" w:hAnsi="Arial" w:cs="Arial"/>
                <w:sz w:val="16"/>
                <w:szCs w:val="16"/>
              </w:rPr>
            </w:pPr>
            <w:r w:rsidRPr="00434F82">
              <w:rPr>
                <w:rFonts w:ascii="Arial" w:hAnsi="Arial" w:cs="Arial"/>
                <w:sz w:val="16"/>
                <w:szCs w:val="16"/>
              </w:rPr>
              <w:t>cloridrato de lidocaína  2% - solução injetável - frasco 20ml</w:t>
            </w:r>
          </w:p>
        </w:tc>
        <w:tc>
          <w:tcPr>
            <w:tcW w:w="304" w:type="pct"/>
            <w:shd w:val="clear" w:color="auto" w:fill="FFFFFF"/>
            <w:vAlign w:val="center"/>
          </w:tcPr>
          <w:p w14:paraId="3AA93672"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50</w:t>
            </w:r>
          </w:p>
        </w:tc>
        <w:tc>
          <w:tcPr>
            <w:tcW w:w="235" w:type="pct"/>
            <w:shd w:val="clear" w:color="auto" w:fill="FFFFFF"/>
            <w:vAlign w:val="center"/>
          </w:tcPr>
          <w:p w14:paraId="089A87C9"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2B57F1BA" w14:textId="77777777" w:rsidR="006133DC" w:rsidRPr="00434F82" w:rsidRDefault="006133DC" w:rsidP="00434F82">
            <w:pPr>
              <w:jc w:val="center"/>
              <w:rPr>
                <w:rFonts w:ascii="Arial" w:hAnsi="Arial" w:cs="Arial"/>
                <w:sz w:val="16"/>
                <w:szCs w:val="16"/>
              </w:rPr>
            </w:pPr>
          </w:p>
        </w:tc>
        <w:tc>
          <w:tcPr>
            <w:tcW w:w="432" w:type="pct"/>
          </w:tcPr>
          <w:p w14:paraId="2F77DA28" w14:textId="77777777" w:rsidR="006133DC" w:rsidRPr="00434F82" w:rsidRDefault="006133DC" w:rsidP="00434F82">
            <w:pPr>
              <w:jc w:val="center"/>
              <w:rPr>
                <w:rFonts w:ascii="Arial" w:hAnsi="Arial" w:cs="Arial"/>
                <w:sz w:val="16"/>
                <w:szCs w:val="16"/>
              </w:rPr>
            </w:pPr>
          </w:p>
        </w:tc>
        <w:tc>
          <w:tcPr>
            <w:tcW w:w="432" w:type="pct"/>
          </w:tcPr>
          <w:p w14:paraId="1347799C" w14:textId="77777777" w:rsidR="006133DC" w:rsidRPr="00434F82" w:rsidRDefault="006133DC" w:rsidP="00434F82">
            <w:pPr>
              <w:jc w:val="center"/>
              <w:rPr>
                <w:rFonts w:ascii="Arial" w:hAnsi="Arial" w:cs="Arial"/>
                <w:sz w:val="16"/>
                <w:szCs w:val="16"/>
              </w:rPr>
            </w:pPr>
          </w:p>
        </w:tc>
      </w:tr>
      <w:tr w:rsidR="006133DC" w:rsidRPr="00434F82" w14:paraId="4687EB10" w14:textId="38111417" w:rsidTr="006133DC">
        <w:tc>
          <w:tcPr>
            <w:tcW w:w="292" w:type="pct"/>
            <w:shd w:val="clear" w:color="auto" w:fill="FFFFFF"/>
            <w:vAlign w:val="center"/>
          </w:tcPr>
          <w:p w14:paraId="475CE711"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47</w:t>
            </w:r>
          </w:p>
        </w:tc>
        <w:tc>
          <w:tcPr>
            <w:tcW w:w="2873" w:type="pct"/>
            <w:shd w:val="clear" w:color="auto" w:fill="FFFFFF"/>
            <w:vAlign w:val="center"/>
          </w:tcPr>
          <w:p w14:paraId="52195DD4" w14:textId="68FC6AEC" w:rsidR="006133DC" w:rsidRPr="00434F82" w:rsidRDefault="006133DC" w:rsidP="00434F82">
            <w:pPr>
              <w:jc w:val="both"/>
              <w:rPr>
                <w:rFonts w:ascii="Arial" w:hAnsi="Arial" w:cs="Arial"/>
                <w:sz w:val="16"/>
                <w:szCs w:val="16"/>
              </w:rPr>
            </w:pPr>
            <w:r w:rsidRPr="00434F82">
              <w:rPr>
                <w:rFonts w:ascii="Arial" w:hAnsi="Arial" w:cs="Arial"/>
                <w:sz w:val="16"/>
                <w:szCs w:val="16"/>
              </w:rPr>
              <w:t>cloridrato de metformina 500 mg  - comprimido</w:t>
            </w:r>
          </w:p>
        </w:tc>
        <w:tc>
          <w:tcPr>
            <w:tcW w:w="304" w:type="pct"/>
            <w:shd w:val="clear" w:color="auto" w:fill="FFFFFF"/>
            <w:vAlign w:val="center"/>
          </w:tcPr>
          <w:p w14:paraId="32316203"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20000</w:t>
            </w:r>
          </w:p>
        </w:tc>
        <w:tc>
          <w:tcPr>
            <w:tcW w:w="235" w:type="pct"/>
            <w:shd w:val="clear" w:color="auto" w:fill="FFFFFF"/>
            <w:vAlign w:val="center"/>
          </w:tcPr>
          <w:p w14:paraId="2B89D852"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623C8359" w14:textId="77777777" w:rsidR="006133DC" w:rsidRPr="00434F82" w:rsidRDefault="006133DC" w:rsidP="00434F82">
            <w:pPr>
              <w:jc w:val="center"/>
              <w:rPr>
                <w:rFonts w:ascii="Arial" w:hAnsi="Arial" w:cs="Arial"/>
                <w:sz w:val="16"/>
                <w:szCs w:val="16"/>
              </w:rPr>
            </w:pPr>
          </w:p>
        </w:tc>
        <w:tc>
          <w:tcPr>
            <w:tcW w:w="432" w:type="pct"/>
          </w:tcPr>
          <w:p w14:paraId="23748E2C" w14:textId="77777777" w:rsidR="006133DC" w:rsidRPr="00434F82" w:rsidRDefault="006133DC" w:rsidP="00434F82">
            <w:pPr>
              <w:jc w:val="center"/>
              <w:rPr>
                <w:rFonts w:ascii="Arial" w:hAnsi="Arial" w:cs="Arial"/>
                <w:sz w:val="16"/>
                <w:szCs w:val="16"/>
              </w:rPr>
            </w:pPr>
          </w:p>
        </w:tc>
        <w:tc>
          <w:tcPr>
            <w:tcW w:w="432" w:type="pct"/>
          </w:tcPr>
          <w:p w14:paraId="023C7599" w14:textId="77777777" w:rsidR="006133DC" w:rsidRPr="00434F82" w:rsidRDefault="006133DC" w:rsidP="00434F82">
            <w:pPr>
              <w:jc w:val="center"/>
              <w:rPr>
                <w:rFonts w:ascii="Arial" w:hAnsi="Arial" w:cs="Arial"/>
                <w:sz w:val="16"/>
                <w:szCs w:val="16"/>
              </w:rPr>
            </w:pPr>
          </w:p>
        </w:tc>
      </w:tr>
      <w:tr w:rsidR="006133DC" w:rsidRPr="00434F82" w14:paraId="3698C587" w14:textId="64782DBF" w:rsidTr="006133DC">
        <w:tc>
          <w:tcPr>
            <w:tcW w:w="292" w:type="pct"/>
            <w:shd w:val="clear" w:color="auto" w:fill="FFFFFF"/>
            <w:vAlign w:val="center"/>
          </w:tcPr>
          <w:p w14:paraId="675196B5"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48</w:t>
            </w:r>
          </w:p>
        </w:tc>
        <w:tc>
          <w:tcPr>
            <w:tcW w:w="2873" w:type="pct"/>
            <w:shd w:val="clear" w:color="auto" w:fill="FFFFFF"/>
            <w:vAlign w:val="center"/>
          </w:tcPr>
          <w:p w14:paraId="400F8C0C" w14:textId="043EEE31" w:rsidR="006133DC" w:rsidRPr="00434F82" w:rsidRDefault="006133DC" w:rsidP="00434F82">
            <w:pPr>
              <w:jc w:val="both"/>
              <w:rPr>
                <w:rFonts w:ascii="Arial" w:hAnsi="Arial" w:cs="Arial"/>
                <w:sz w:val="16"/>
                <w:szCs w:val="16"/>
              </w:rPr>
            </w:pPr>
            <w:r w:rsidRPr="00434F82">
              <w:rPr>
                <w:rFonts w:ascii="Arial" w:hAnsi="Arial" w:cs="Arial"/>
                <w:sz w:val="16"/>
                <w:szCs w:val="16"/>
              </w:rPr>
              <w:t>cloridrato de metformina 850 mg - comprimido</w:t>
            </w:r>
          </w:p>
        </w:tc>
        <w:tc>
          <w:tcPr>
            <w:tcW w:w="304" w:type="pct"/>
            <w:shd w:val="clear" w:color="auto" w:fill="FFFFFF"/>
            <w:vAlign w:val="center"/>
          </w:tcPr>
          <w:p w14:paraId="2F7C9096"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80000</w:t>
            </w:r>
          </w:p>
        </w:tc>
        <w:tc>
          <w:tcPr>
            <w:tcW w:w="235" w:type="pct"/>
            <w:shd w:val="clear" w:color="auto" w:fill="FFFFFF"/>
            <w:vAlign w:val="center"/>
          </w:tcPr>
          <w:p w14:paraId="58C3975E"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6292D8EC" w14:textId="77777777" w:rsidR="006133DC" w:rsidRPr="00434F82" w:rsidRDefault="006133DC" w:rsidP="00434F82">
            <w:pPr>
              <w:jc w:val="center"/>
              <w:rPr>
                <w:rFonts w:ascii="Arial" w:hAnsi="Arial" w:cs="Arial"/>
                <w:sz w:val="16"/>
                <w:szCs w:val="16"/>
              </w:rPr>
            </w:pPr>
          </w:p>
        </w:tc>
        <w:tc>
          <w:tcPr>
            <w:tcW w:w="432" w:type="pct"/>
          </w:tcPr>
          <w:p w14:paraId="26C9B8F1" w14:textId="77777777" w:rsidR="006133DC" w:rsidRPr="00434F82" w:rsidRDefault="006133DC" w:rsidP="00434F82">
            <w:pPr>
              <w:jc w:val="center"/>
              <w:rPr>
                <w:rFonts w:ascii="Arial" w:hAnsi="Arial" w:cs="Arial"/>
                <w:sz w:val="16"/>
                <w:szCs w:val="16"/>
              </w:rPr>
            </w:pPr>
          </w:p>
        </w:tc>
        <w:tc>
          <w:tcPr>
            <w:tcW w:w="432" w:type="pct"/>
          </w:tcPr>
          <w:p w14:paraId="717FD6F2" w14:textId="77777777" w:rsidR="006133DC" w:rsidRPr="00434F82" w:rsidRDefault="006133DC" w:rsidP="00434F82">
            <w:pPr>
              <w:jc w:val="center"/>
              <w:rPr>
                <w:rFonts w:ascii="Arial" w:hAnsi="Arial" w:cs="Arial"/>
                <w:sz w:val="16"/>
                <w:szCs w:val="16"/>
              </w:rPr>
            </w:pPr>
          </w:p>
        </w:tc>
      </w:tr>
      <w:tr w:rsidR="006133DC" w:rsidRPr="00434F82" w14:paraId="4B3BC70B" w14:textId="5065FB99" w:rsidTr="006133DC">
        <w:tc>
          <w:tcPr>
            <w:tcW w:w="292" w:type="pct"/>
            <w:shd w:val="clear" w:color="auto" w:fill="FFFFFF"/>
            <w:vAlign w:val="center"/>
          </w:tcPr>
          <w:p w14:paraId="1DDEA62F"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49</w:t>
            </w:r>
          </w:p>
        </w:tc>
        <w:tc>
          <w:tcPr>
            <w:tcW w:w="2873" w:type="pct"/>
            <w:shd w:val="clear" w:color="auto" w:fill="FFFFFF"/>
            <w:vAlign w:val="center"/>
          </w:tcPr>
          <w:p w14:paraId="019A2043" w14:textId="469F23CB" w:rsidR="006133DC" w:rsidRPr="00434F82" w:rsidRDefault="006133DC" w:rsidP="00434F82">
            <w:pPr>
              <w:jc w:val="both"/>
              <w:rPr>
                <w:rFonts w:ascii="Arial" w:hAnsi="Arial" w:cs="Arial"/>
                <w:sz w:val="16"/>
                <w:szCs w:val="16"/>
              </w:rPr>
            </w:pPr>
            <w:r w:rsidRPr="00434F82">
              <w:rPr>
                <w:rFonts w:ascii="Arial" w:hAnsi="Arial" w:cs="Arial"/>
                <w:sz w:val="16"/>
                <w:szCs w:val="16"/>
              </w:rPr>
              <w:t>cloridrato de metoclopramida 10 mg - comprimido</w:t>
            </w:r>
          </w:p>
        </w:tc>
        <w:tc>
          <w:tcPr>
            <w:tcW w:w="304" w:type="pct"/>
            <w:shd w:val="clear" w:color="auto" w:fill="FFFFFF"/>
            <w:vAlign w:val="center"/>
          </w:tcPr>
          <w:p w14:paraId="10D44CE3"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1000</w:t>
            </w:r>
          </w:p>
        </w:tc>
        <w:tc>
          <w:tcPr>
            <w:tcW w:w="235" w:type="pct"/>
            <w:shd w:val="clear" w:color="auto" w:fill="FFFFFF"/>
            <w:vAlign w:val="center"/>
          </w:tcPr>
          <w:p w14:paraId="3B9649D4"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0F9B1330" w14:textId="77777777" w:rsidR="006133DC" w:rsidRPr="00434F82" w:rsidRDefault="006133DC" w:rsidP="00434F82">
            <w:pPr>
              <w:jc w:val="center"/>
              <w:rPr>
                <w:rFonts w:ascii="Arial" w:hAnsi="Arial" w:cs="Arial"/>
                <w:sz w:val="16"/>
                <w:szCs w:val="16"/>
              </w:rPr>
            </w:pPr>
          </w:p>
        </w:tc>
        <w:tc>
          <w:tcPr>
            <w:tcW w:w="432" w:type="pct"/>
          </w:tcPr>
          <w:p w14:paraId="676A7C49" w14:textId="77777777" w:rsidR="006133DC" w:rsidRPr="00434F82" w:rsidRDefault="006133DC" w:rsidP="00434F82">
            <w:pPr>
              <w:jc w:val="center"/>
              <w:rPr>
                <w:rFonts w:ascii="Arial" w:hAnsi="Arial" w:cs="Arial"/>
                <w:sz w:val="16"/>
                <w:szCs w:val="16"/>
              </w:rPr>
            </w:pPr>
          </w:p>
        </w:tc>
        <w:tc>
          <w:tcPr>
            <w:tcW w:w="432" w:type="pct"/>
          </w:tcPr>
          <w:p w14:paraId="7371F5D2" w14:textId="77777777" w:rsidR="006133DC" w:rsidRPr="00434F82" w:rsidRDefault="006133DC" w:rsidP="00434F82">
            <w:pPr>
              <w:jc w:val="center"/>
              <w:rPr>
                <w:rFonts w:ascii="Arial" w:hAnsi="Arial" w:cs="Arial"/>
                <w:sz w:val="16"/>
                <w:szCs w:val="16"/>
              </w:rPr>
            </w:pPr>
          </w:p>
        </w:tc>
      </w:tr>
      <w:tr w:rsidR="006133DC" w:rsidRPr="00434F82" w14:paraId="42A5480F" w14:textId="75F05FF0" w:rsidTr="006133DC">
        <w:tc>
          <w:tcPr>
            <w:tcW w:w="292" w:type="pct"/>
            <w:shd w:val="clear" w:color="auto" w:fill="FFFFFF"/>
            <w:vAlign w:val="center"/>
          </w:tcPr>
          <w:p w14:paraId="4F4FCA16"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50</w:t>
            </w:r>
          </w:p>
        </w:tc>
        <w:tc>
          <w:tcPr>
            <w:tcW w:w="2873" w:type="pct"/>
            <w:shd w:val="clear" w:color="auto" w:fill="FFFFFF"/>
            <w:vAlign w:val="center"/>
          </w:tcPr>
          <w:p w14:paraId="430886B5" w14:textId="75163ED0" w:rsidR="006133DC" w:rsidRPr="00434F82" w:rsidRDefault="006133DC" w:rsidP="00434F82">
            <w:pPr>
              <w:jc w:val="both"/>
              <w:rPr>
                <w:rFonts w:ascii="Arial" w:hAnsi="Arial" w:cs="Arial"/>
                <w:sz w:val="16"/>
                <w:szCs w:val="16"/>
              </w:rPr>
            </w:pPr>
            <w:r w:rsidRPr="00434F82">
              <w:rPr>
                <w:rFonts w:ascii="Arial" w:hAnsi="Arial" w:cs="Arial"/>
                <w:sz w:val="16"/>
                <w:szCs w:val="16"/>
              </w:rPr>
              <w:t>cloridrato de metoclopramida 4mg/ml - solução oral 20 ml</w:t>
            </w:r>
          </w:p>
        </w:tc>
        <w:tc>
          <w:tcPr>
            <w:tcW w:w="304" w:type="pct"/>
            <w:shd w:val="clear" w:color="auto" w:fill="FFFFFF"/>
            <w:vAlign w:val="center"/>
          </w:tcPr>
          <w:p w14:paraId="3924A9FE"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400</w:t>
            </w:r>
          </w:p>
        </w:tc>
        <w:tc>
          <w:tcPr>
            <w:tcW w:w="235" w:type="pct"/>
            <w:shd w:val="clear" w:color="auto" w:fill="FFFFFF"/>
            <w:vAlign w:val="center"/>
          </w:tcPr>
          <w:p w14:paraId="4E9A3FC0"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0E8C97B9" w14:textId="77777777" w:rsidR="006133DC" w:rsidRPr="00434F82" w:rsidRDefault="006133DC" w:rsidP="00434F82">
            <w:pPr>
              <w:jc w:val="center"/>
              <w:rPr>
                <w:rFonts w:ascii="Arial" w:hAnsi="Arial" w:cs="Arial"/>
                <w:sz w:val="16"/>
                <w:szCs w:val="16"/>
              </w:rPr>
            </w:pPr>
          </w:p>
        </w:tc>
        <w:tc>
          <w:tcPr>
            <w:tcW w:w="432" w:type="pct"/>
          </w:tcPr>
          <w:p w14:paraId="52A54DC5" w14:textId="77777777" w:rsidR="006133DC" w:rsidRPr="00434F82" w:rsidRDefault="006133DC" w:rsidP="00434F82">
            <w:pPr>
              <w:jc w:val="center"/>
              <w:rPr>
                <w:rFonts w:ascii="Arial" w:hAnsi="Arial" w:cs="Arial"/>
                <w:sz w:val="16"/>
                <w:szCs w:val="16"/>
              </w:rPr>
            </w:pPr>
          </w:p>
        </w:tc>
        <w:tc>
          <w:tcPr>
            <w:tcW w:w="432" w:type="pct"/>
          </w:tcPr>
          <w:p w14:paraId="219D74B3" w14:textId="77777777" w:rsidR="006133DC" w:rsidRPr="00434F82" w:rsidRDefault="006133DC" w:rsidP="00434F82">
            <w:pPr>
              <w:jc w:val="center"/>
              <w:rPr>
                <w:rFonts w:ascii="Arial" w:hAnsi="Arial" w:cs="Arial"/>
                <w:sz w:val="16"/>
                <w:szCs w:val="16"/>
              </w:rPr>
            </w:pPr>
          </w:p>
        </w:tc>
      </w:tr>
      <w:tr w:rsidR="006133DC" w:rsidRPr="00434F82" w14:paraId="1187F91C" w14:textId="3092A9E8" w:rsidTr="006133DC">
        <w:tc>
          <w:tcPr>
            <w:tcW w:w="292" w:type="pct"/>
            <w:shd w:val="clear" w:color="auto" w:fill="FFFFFF"/>
            <w:vAlign w:val="center"/>
          </w:tcPr>
          <w:p w14:paraId="59CA3599"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51</w:t>
            </w:r>
          </w:p>
        </w:tc>
        <w:tc>
          <w:tcPr>
            <w:tcW w:w="2873" w:type="pct"/>
            <w:shd w:val="clear" w:color="auto" w:fill="FFFFFF"/>
            <w:vAlign w:val="center"/>
          </w:tcPr>
          <w:p w14:paraId="3D7719BB" w14:textId="2472C259" w:rsidR="006133DC" w:rsidRPr="00434F82" w:rsidRDefault="006133DC" w:rsidP="00434F82">
            <w:pPr>
              <w:jc w:val="both"/>
              <w:rPr>
                <w:rFonts w:ascii="Arial" w:hAnsi="Arial" w:cs="Arial"/>
                <w:sz w:val="16"/>
                <w:szCs w:val="16"/>
              </w:rPr>
            </w:pPr>
            <w:r w:rsidRPr="00434F82">
              <w:rPr>
                <w:rFonts w:ascii="Arial" w:hAnsi="Arial" w:cs="Arial"/>
                <w:sz w:val="16"/>
                <w:szCs w:val="16"/>
              </w:rPr>
              <w:t>cloridrato de metoclopramida  5 mg/ml  - solução injetável - 2ml ampola</w:t>
            </w:r>
          </w:p>
        </w:tc>
        <w:tc>
          <w:tcPr>
            <w:tcW w:w="304" w:type="pct"/>
            <w:shd w:val="clear" w:color="auto" w:fill="FFFFFF"/>
            <w:vAlign w:val="center"/>
          </w:tcPr>
          <w:p w14:paraId="1D22EB09"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200</w:t>
            </w:r>
          </w:p>
        </w:tc>
        <w:tc>
          <w:tcPr>
            <w:tcW w:w="235" w:type="pct"/>
            <w:shd w:val="clear" w:color="auto" w:fill="FFFFFF"/>
            <w:vAlign w:val="center"/>
          </w:tcPr>
          <w:p w14:paraId="5F9F726A"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02F5248D" w14:textId="77777777" w:rsidR="006133DC" w:rsidRPr="00434F82" w:rsidRDefault="006133DC" w:rsidP="00434F82">
            <w:pPr>
              <w:jc w:val="center"/>
              <w:rPr>
                <w:rFonts w:ascii="Arial" w:hAnsi="Arial" w:cs="Arial"/>
                <w:sz w:val="16"/>
                <w:szCs w:val="16"/>
              </w:rPr>
            </w:pPr>
          </w:p>
        </w:tc>
        <w:tc>
          <w:tcPr>
            <w:tcW w:w="432" w:type="pct"/>
          </w:tcPr>
          <w:p w14:paraId="24431F32" w14:textId="77777777" w:rsidR="006133DC" w:rsidRPr="00434F82" w:rsidRDefault="006133DC" w:rsidP="00434F82">
            <w:pPr>
              <w:jc w:val="center"/>
              <w:rPr>
                <w:rFonts w:ascii="Arial" w:hAnsi="Arial" w:cs="Arial"/>
                <w:sz w:val="16"/>
                <w:szCs w:val="16"/>
              </w:rPr>
            </w:pPr>
          </w:p>
        </w:tc>
        <w:tc>
          <w:tcPr>
            <w:tcW w:w="432" w:type="pct"/>
          </w:tcPr>
          <w:p w14:paraId="058CE993" w14:textId="77777777" w:rsidR="006133DC" w:rsidRPr="00434F82" w:rsidRDefault="006133DC" w:rsidP="00434F82">
            <w:pPr>
              <w:jc w:val="center"/>
              <w:rPr>
                <w:rFonts w:ascii="Arial" w:hAnsi="Arial" w:cs="Arial"/>
                <w:sz w:val="16"/>
                <w:szCs w:val="16"/>
              </w:rPr>
            </w:pPr>
          </w:p>
        </w:tc>
      </w:tr>
      <w:tr w:rsidR="006133DC" w:rsidRPr="00434F82" w14:paraId="15CBD9D6" w14:textId="09E95A0A" w:rsidTr="006133DC">
        <w:tc>
          <w:tcPr>
            <w:tcW w:w="292" w:type="pct"/>
            <w:shd w:val="clear" w:color="auto" w:fill="FFFFFF"/>
            <w:vAlign w:val="center"/>
          </w:tcPr>
          <w:p w14:paraId="286C7062"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52</w:t>
            </w:r>
          </w:p>
        </w:tc>
        <w:tc>
          <w:tcPr>
            <w:tcW w:w="2873" w:type="pct"/>
            <w:shd w:val="clear" w:color="auto" w:fill="FFFFFF"/>
            <w:vAlign w:val="center"/>
          </w:tcPr>
          <w:p w14:paraId="63201579" w14:textId="6B08774B" w:rsidR="006133DC" w:rsidRPr="00434F82" w:rsidRDefault="006133DC" w:rsidP="00434F82">
            <w:pPr>
              <w:jc w:val="both"/>
              <w:rPr>
                <w:rFonts w:ascii="Arial" w:hAnsi="Arial" w:cs="Arial"/>
                <w:sz w:val="16"/>
                <w:szCs w:val="16"/>
              </w:rPr>
            </w:pPr>
            <w:r w:rsidRPr="00434F82">
              <w:rPr>
                <w:rFonts w:ascii="Arial" w:hAnsi="Arial" w:cs="Arial"/>
                <w:sz w:val="16"/>
                <w:szCs w:val="16"/>
              </w:rPr>
              <w:t>cloridrato de nortriptilina  25mg - cápsula</w:t>
            </w:r>
          </w:p>
        </w:tc>
        <w:tc>
          <w:tcPr>
            <w:tcW w:w="304" w:type="pct"/>
            <w:shd w:val="clear" w:color="auto" w:fill="FFFFFF"/>
            <w:vAlign w:val="center"/>
          </w:tcPr>
          <w:p w14:paraId="60E4B3CC"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10000</w:t>
            </w:r>
          </w:p>
        </w:tc>
        <w:tc>
          <w:tcPr>
            <w:tcW w:w="235" w:type="pct"/>
            <w:shd w:val="clear" w:color="auto" w:fill="FFFFFF"/>
            <w:vAlign w:val="center"/>
          </w:tcPr>
          <w:p w14:paraId="40D28814"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67BB417A" w14:textId="77777777" w:rsidR="006133DC" w:rsidRPr="00434F82" w:rsidRDefault="006133DC" w:rsidP="00434F82">
            <w:pPr>
              <w:jc w:val="center"/>
              <w:rPr>
                <w:rFonts w:ascii="Arial" w:hAnsi="Arial" w:cs="Arial"/>
                <w:sz w:val="16"/>
                <w:szCs w:val="16"/>
              </w:rPr>
            </w:pPr>
          </w:p>
        </w:tc>
        <w:tc>
          <w:tcPr>
            <w:tcW w:w="432" w:type="pct"/>
          </w:tcPr>
          <w:p w14:paraId="1CC9D60A" w14:textId="77777777" w:rsidR="006133DC" w:rsidRPr="00434F82" w:rsidRDefault="006133DC" w:rsidP="00434F82">
            <w:pPr>
              <w:jc w:val="center"/>
              <w:rPr>
                <w:rFonts w:ascii="Arial" w:hAnsi="Arial" w:cs="Arial"/>
                <w:sz w:val="16"/>
                <w:szCs w:val="16"/>
              </w:rPr>
            </w:pPr>
          </w:p>
        </w:tc>
        <w:tc>
          <w:tcPr>
            <w:tcW w:w="432" w:type="pct"/>
          </w:tcPr>
          <w:p w14:paraId="582FD67F" w14:textId="77777777" w:rsidR="006133DC" w:rsidRPr="00434F82" w:rsidRDefault="006133DC" w:rsidP="00434F82">
            <w:pPr>
              <w:jc w:val="center"/>
              <w:rPr>
                <w:rFonts w:ascii="Arial" w:hAnsi="Arial" w:cs="Arial"/>
                <w:sz w:val="16"/>
                <w:szCs w:val="16"/>
              </w:rPr>
            </w:pPr>
          </w:p>
        </w:tc>
      </w:tr>
      <w:tr w:rsidR="006133DC" w:rsidRPr="00434F82" w14:paraId="7D3245C6" w14:textId="3E44AE10" w:rsidTr="006133DC">
        <w:tc>
          <w:tcPr>
            <w:tcW w:w="292" w:type="pct"/>
            <w:shd w:val="clear" w:color="auto" w:fill="FFFFFF"/>
            <w:vAlign w:val="center"/>
          </w:tcPr>
          <w:p w14:paraId="4870AB87"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53</w:t>
            </w:r>
          </w:p>
        </w:tc>
        <w:tc>
          <w:tcPr>
            <w:tcW w:w="2873" w:type="pct"/>
            <w:shd w:val="clear" w:color="auto" w:fill="FFFFFF"/>
            <w:vAlign w:val="center"/>
          </w:tcPr>
          <w:p w14:paraId="25712A25" w14:textId="1C80BC4A" w:rsidR="006133DC" w:rsidRPr="00434F82" w:rsidRDefault="006133DC" w:rsidP="00434F82">
            <w:pPr>
              <w:jc w:val="both"/>
              <w:rPr>
                <w:rFonts w:ascii="Arial" w:hAnsi="Arial" w:cs="Arial"/>
                <w:sz w:val="16"/>
                <w:szCs w:val="16"/>
              </w:rPr>
            </w:pPr>
            <w:r w:rsidRPr="00434F82">
              <w:rPr>
                <w:rFonts w:ascii="Arial" w:hAnsi="Arial" w:cs="Arial"/>
                <w:sz w:val="16"/>
                <w:szCs w:val="16"/>
              </w:rPr>
              <w:t>cloridrato de prometazina  25 mg - comprimido</w:t>
            </w:r>
          </w:p>
        </w:tc>
        <w:tc>
          <w:tcPr>
            <w:tcW w:w="304" w:type="pct"/>
            <w:shd w:val="clear" w:color="auto" w:fill="FFFFFF"/>
            <w:vAlign w:val="center"/>
          </w:tcPr>
          <w:p w14:paraId="016A8797"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10000</w:t>
            </w:r>
          </w:p>
        </w:tc>
        <w:tc>
          <w:tcPr>
            <w:tcW w:w="235" w:type="pct"/>
            <w:shd w:val="clear" w:color="auto" w:fill="FFFFFF"/>
            <w:vAlign w:val="center"/>
          </w:tcPr>
          <w:p w14:paraId="6EE05D88"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307114A8" w14:textId="77777777" w:rsidR="006133DC" w:rsidRPr="00434F82" w:rsidRDefault="006133DC" w:rsidP="00434F82">
            <w:pPr>
              <w:jc w:val="center"/>
              <w:rPr>
                <w:rFonts w:ascii="Arial" w:hAnsi="Arial" w:cs="Arial"/>
                <w:sz w:val="16"/>
                <w:szCs w:val="16"/>
              </w:rPr>
            </w:pPr>
          </w:p>
        </w:tc>
        <w:tc>
          <w:tcPr>
            <w:tcW w:w="432" w:type="pct"/>
          </w:tcPr>
          <w:p w14:paraId="54D7B319" w14:textId="77777777" w:rsidR="006133DC" w:rsidRPr="00434F82" w:rsidRDefault="006133DC" w:rsidP="00434F82">
            <w:pPr>
              <w:jc w:val="center"/>
              <w:rPr>
                <w:rFonts w:ascii="Arial" w:hAnsi="Arial" w:cs="Arial"/>
                <w:sz w:val="16"/>
                <w:szCs w:val="16"/>
              </w:rPr>
            </w:pPr>
          </w:p>
        </w:tc>
        <w:tc>
          <w:tcPr>
            <w:tcW w:w="432" w:type="pct"/>
          </w:tcPr>
          <w:p w14:paraId="6BD6732D" w14:textId="77777777" w:rsidR="006133DC" w:rsidRPr="00434F82" w:rsidRDefault="006133DC" w:rsidP="00434F82">
            <w:pPr>
              <w:jc w:val="center"/>
              <w:rPr>
                <w:rFonts w:ascii="Arial" w:hAnsi="Arial" w:cs="Arial"/>
                <w:sz w:val="16"/>
                <w:szCs w:val="16"/>
              </w:rPr>
            </w:pPr>
          </w:p>
        </w:tc>
      </w:tr>
      <w:tr w:rsidR="006133DC" w:rsidRPr="00434F82" w14:paraId="382B2C42" w14:textId="1D0D7D9C" w:rsidTr="006133DC">
        <w:tc>
          <w:tcPr>
            <w:tcW w:w="292" w:type="pct"/>
            <w:shd w:val="clear" w:color="auto" w:fill="FFFFFF"/>
            <w:vAlign w:val="center"/>
          </w:tcPr>
          <w:p w14:paraId="0CABA77B"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54</w:t>
            </w:r>
          </w:p>
        </w:tc>
        <w:tc>
          <w:tcPr>
            <w:tcW w:w="2873" w:type="pct"/>
            <w:shd w:val="clear" w:color="auto" w:fill="FFFFFF"/>
            <w:vAlign w:val="center"/>
          </w:tcPr>
          <w:p w14:paraId="3044D88D" w14:textId="2B0AB40D" w:rsidR="006133DC" w:rsidRPr="00434F82" w:rsidRDefault="006133DC" w:rsidP="00434F82">
            <w:pPr>
              <w:jc w:val="both"/>
              <w:rPr>
                <w:rFonts w:ascii="Arial" w:hAnsi="Arial" w:cs="Arial"/>
                <w:sz w:val="16"/>
                <w:szCs w:val="16"/>
              </w:rPr>
            </w:pPr>
            <w:r w:rsidRPr="00434F82">
              <w:rPr>
                <w:rFonts w:ascii="Arial" w:hAnsi="Arial" w:cs="Arial"/>
                <w:sz w:val="16"/>
                <w:szCs w:val="16"/>
              </w:rPr>
              <w:t>cloridrato de prometazina  25 mg/ml - solução injetável 2 ml</w:t>
            </w:r>
          </w:p>
        </w:tc>
        <w:tc>
          <w:tcPr>
            <w:tcW w:w="304" w:type="pct"/>
            <w:shd w:val="clear" w:color="auto" w:fill="FFFFFF"/>
            <w:vAlign w:val="center"/>
          </w:tcPr>
          <w:p w14:paraId="5C345BE8"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200</w:t>
            </w:r>
          </w:p>
        </w:tc>
        <w:tc>
          <w:tcPr>
            <w:tcW w:w="235" w:type="pct"/>
            <w:shd w:val="clear" w:color="auto" w:fill="FFFFFF"/>
            <w:vAlign w:val="center"/>
          </w:tcPr>
          <w:p w14:paraId="5FB6C672"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01E7E43A" w14:textId="77777777" w:rsidR="006133DC" w:rsidRPr="00434F82" w:rsidRDefault="006133DC" w:rsidP="00434F82">
            <w:pPr>
              <w:jc w:val="center"/>
              <w:rPr>
                <w:rFonts w:ascii="Arial" w:hAnsi="Arial" w:cs="Arial"/>
                <w:sz w:val="16"/>
                <w:szCs w:val="16"/>
              </w:rPr>
            </w:pPr>
          </w:p>
        </w:tc>
        <w:tc>
          <w:tcPr>
            <w:tcW w:w="432" w:type="pct"/>
          </w:tcPr>
          <w:p w14:paraId="51E7DFC8" w14:textId="77777777" w:rsidR="006133DC" w:rsidRPr="00434F82" w:rsidRDefault="006133DC" w:rsidP="00434F82">
            <w:pPr>
              <w:jc w:val="center"/>
              <w:rPr>
                <w:rFonts w:ascii="Arial" w:hAnsi="Arial" w:cs="Arial"/>
                <w:sz w:val="16"/>
                <w:szCs w:val="16"/>
              </w:rPr>
            </w:pPr>
          </w:p>
        </w:tc>
        <w:tc>
          <w:tcPr>
            <w:tcW w:w="432" w:type="pct"/>
          </w:tcPr>
          <w:p w14:paraId="299891AE" w14:textId="77777777" w:rsidR="006133DC" w:rsidRPr="00434F82" w:rsidRDefault="006133DC" w:rsidP="00434F82">
            <w:pPr>
              <w:jc w:val="center"/>
              <w:rPr>
                <w:rFonts w:ascii="Arial" w:hAnsi="Arial" w:cs="Arial"/>
                <w:sz w:val="16"/>
                <w:szCs w:val="16"/>
              </w:rPr>
            </w:pPr>
          </w:p>
        </w:tc>
      </w:tr>
      <w:tr w:rsidR="006133DC" w:rsidRPr="00434F82" w14:paraId="50507ADE" w14:textId="5D19890A" w:rsidTr="006133DC">
        <w:tc>
          <w:tcPr>
            <w:tcW w:w="292" w:type="pct"/>
            <w:shd w:val="clear" w:color="auto" w:fill="FFFFFF"/>
            <w:vAlign w:val="center"/>
          </w:tcPr>
          <w:p w14:paraId="6B4DB9BE"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55</w:t>
            </w:r>
          </w:p>
        </w:tc>
        <w:tc>
          <w:tcPr>
            <w:tcW w:w="2873" w:type="pct"/>
            <w:shd w:val="clear" w:color="auto" w:fill="FFFFFF"/>
            <w:vAlign w:val="center"/>
          </w:tcPr>
          <w:p w14:paraId="1FDB8FBB" w14:textId="1EEDC34F" w:rsidR="006133DC" w:rsidRPr="00434F82" w:rsidRDefault="006133DC" w:rsidP="00434F82">
            <w:pPr>
              <w:jc w:val="both"/>
              <w:rPr>
                <w:rFonts w:ascii="Arial" w:hAnsi="Arial" w:cs="Arial"/>
                <w:sz w:val="16"/>
                <w:szCs w:val="16"/>
              </w:rPr>
            </w:pPr>
            <w:r w:rsidRPr="00434F82">
              <w:rPr>
                <w:rFonts w:ascii="Arial" w:hAnsi="Arial" w:cs="Arial"/>
                <w:sz w:val="16"/>
                <w:szCs w:val="16"/>
              </w:rPr>
              <w:t>cloridrato de propranolol  40 mg - comprimido</w:t>
            </w:r>
          </w:p>
        </w:tc>
        <w:tc>
          <w:tcPr>
            <w:tcW w:w="304" w:type="pct"/>
            <w:shd w:val="clear" w:color="auto" w:fill="FFFFFF"/>
            <w:vAlign w:val="center"/>
          </w:tcPr>
          <w:p w14:paraId="4525CD61"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15000</w:t>
            </w:r>
          </w:p>
        </w:tc>
        <w:tc>
          <w:tcPr>
            <w:tcW w:w="235" w:type="pct"/>
            <w:shd w:val="clear" w:color="auto" w:fill="FFFFFF"/>
            <w:vAlign w:val="center"/>
          </w:tcPr>
          <w:p w14:paraId="5644D0E9"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290F7035" w14:textId="77777777" w:rsidR="006133DC" w:rsidRPr="00434F82" w:rsidRDefault="006133DC" w:rsidP="00434F82">
            <w:pPr>
              <w:jc w:val="center"/>
              <w:rPr>
                <w:rFonts w:ascii="Arial" w:hAnsi="Arial" w:cs="Arial"/>
                <w:sz w:val="16"/>
                <w:szCs w:val="16"/>
              </w:rPr>
            </w:pPr>
          </w:p>
        </w:tc>
        <w:tc>
          <w:tcPr>
            <w:tcW w:w="432" w:type="pct"/>
          </w:tcPr>
          <w:p w14:paraId="378D9826" w14:textId="77777777" w:rsidR="006133DC" w:rsidRPr="00434F82" w:rsidRDefault="006133DC" w:rsidP="00434F82">
            <w:pPr>
              <w:jc w:val="center"/>
              <w:rPr>
                <w:rFonts w:ascii="Arial" w:hAnsi="Arial" w:cs="Arial"/>
                <w:sz w:val="16"/>
                <w:szCs w:val="16"/>
              </w:rPr>
            </w:pPr>
          </w:p>
        </w:tc>
        <w:tc>
          <w:tcPr>
            <w:tcW w:w="432" w:type="pct"/>
          </w:tcPr>
          <w:p w14:paraId="37AB33C1" w14:textId="77777777" w:rsidR="006133DC" w:rsidRPr="00434F82" w:rsidRDefault="006133DC" w:rsidP="00434F82">
            <w:pPr>
              <w:jc w:val="center"/>
              <w:rPr>
                <w:rFonts w:ascii="Arial" w:hAnsi="Arial" w:cs="Arial"/>
                <w:sz w:val="16"/>
                <w:szCs w:val="16"/>
              </w:rPr>
            </w:pPr>
          </w:p>
        </w:tc>
      </w:tr>
      <w:tr w:rsidR="006133DC" w:rsidRPr="00434F82" w14:paraId="09EC4D21" w14:textId="3DED34E7" w:rsidTr="006133DC">
        <w:tc>
          <w:tcPr>
            <w:tcW w:w="292" w:type="pct"/>
            <w:shd w:val="clear" w:color="auto" w:fill="FFFFFF"/>
            <w:vAlign w:val="center"/>
          </w:tcPr>
          <w:p w14:paraId="3A8679C7"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56</w:t>
            </w:r>
          </w:p>
        </w:tc>
        <w:tc>
          <w:tcPr>
            <w:tcW w:w="2873" w:type="pct"/>
            <w:shd w:val="clear" w:color="auto" w:fill="FFFFFF"/>
            <w:vAlign w:val="center"/>
          </w:tcPr>
          <w:p w14:paraId="53FAAD0B" w14:textId="666C6987" w:rsidR="006133DC" w:rsidRPr="00434F82" w:rsidRDefault="006133DC" w:rsidP="00434F82">
            <w:pPr>
              <w:jc w:val="both"/>
              <w:rPr>
                <w:rFonts w:ascii="Arial" w:hAnsi="Arial" w:cs="Arial"/>
                <w:sz w:val="16"/>
                <w:szCs w:val="16"/>
              </w:rPr>
            </w:pPr>
            <w:r w:rsidRPr="00434F82">
              <w:rPr>
                <w:rFonts w:ascii="Arial" w:hAnsi="Arial" w:cs="Arial"/>
                <w:sz w:val="16"/>
                <w:szCs w:val="16"/>
              </w:rPr>
              <w:t>cloreto de sódio 20% - 3,4 meq/ml - ampola solução injetável  ampola 10 ml.</w:t>
            </w:r>
          </w:p>
        </w:tc>
        <w:tc>
          <w:tcPr>
            <w:tcW w:w="304" w:type="pct"/>
            <w:shd w:val="clear" w:color="auto" w:fill="FFFFFF"/>
            <w:vAlign w:val="center"/>
          </w:tcPr>
          <w:p w14:paraId="52CD7276"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200</w:t>
            </w:r>
          </w:p>
        </w:tc>
        <w:tc>
          <w:tcPr>
            <w:tcW w:w="235" w:type="pct"/>
            <w:shd w:val="clear" w:color="auto" w:fill="FFFFFF"/>
            <w:vAlign w:val="center"/>
          </w:tcPr>
          <w:p w14:paraId="2EACEF30"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3B60C181" w14:textId="77777777" w:rsidR="006133DC" w:rsidRPr="00434F82" w:rsidRDefault="006133DC" w:rsidP="00434F82">
            <w:pPr>
              <w:jc w:val="center"/>
              <w:rPr>
                <w:rFonts w:ascii="Arial" w:hAnsi="Arial" w:cs="Arial"/>
                <w:sz w:val="16"/>
                <w:szCs w:val="16"/>
              </w:rPr>
            </w:pPr>
          </w:p>
        </w:tc>
        <w:tc>
          <w:tcPr>
            <w:tcW w:w="432" w:type="pct"/>
          </w:tcPr>
          <w:p w14:paraId="420D956C" w14:textId="77777777" w:rsidR="006133DC" w:rsidRPr="00434F82" w:rsidRDefault="006133DC" w:rsidP="00434F82">
            <w:pPr>
              <w:jc w:val="center"/>
              <w:rPr>
                <w:rFonts w:ascii="Arial" w:hAnsi="Arial" w:cs="Arial"/>
                <w:sz w:val="16"/>
                <w:szCs w:val="16"/>
              </w:rPr>
            </w:pPr>
          </w:p>
        </w:tc>
        <w:tc>
          <w:tcPr>
            <w:tcW w:w="432" w:type="pct"/>
          </w:tcPr>
          <w:p w14:paraId="501347D3" w14:textId="77777777" w:rsidR="006133DC" w:rsidRPr="00434F82" w:rsidRDefault="006133DC" w:rsidP="00434F82">
            <w:pPr>
              <w:jc w:val="center"/>
              <w:rPr>
                <w:rFonts w:ascii="Arial" w:hAnsi="Arial" w:cs="Arial"/>
                <w:sz w:val="16"/>
                <w:szCs w:val="16"/>
              </w:rPr>
            </w:pPr>
          </w:p>
        </w:tc>
      </w:tr>
      <w:tr w:rsidR="006133DC" w:rsidRPr="00434F82" w14:paraId="0876EFD6" w14:textId="0EB7558D" w:rsidTr="006133DC">
        <w:tc>
          <w:tcPr>
            <w:tcW w:w="292" w:type="pct"/>
            <w:shd w:val="clear" w:color="auto" w:fill="FFFFFF"/>
            <w:vAlign w:val="center"/>
          </w:tcPr>
          <w:p w14:paraId="4957A79B"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57</w:t>
            </w:r>
          </w:p>
        </w:tc>
        <w:tc>
          <w:tcPr>
            <w:tcW w:w="2873" w:type="pct"/>
            <w:shd w:val="clear" w:color="auto" w:fill="FFFFFF"/>
            <w:vAlign w:val="center"/>
          </w:tcPr>
          <w:p w14:paraId="42C5BD20" w14:textId="2B4FBEF5" w:rsidR="006133DC" w:rsidRPr="00434F82" w:rsidRDefault="006133DC" w:rsidP="00434F82">
            <w:pPr>
              <w:jc w:val="both"/>
              <w:rPr>
                <w:rFonts w:ascii="Arial" w:hAnsi="Arial" w:cs="Arial"/>
                <w:sz w:val="16"/>
                <w:szCs w:val="16"/>
              </w:rPr>
            </w:pPr>
            <w:r w:rsidRPr="00434F82">
              <w:rPr>
                <w:rFonts w:ascii="Arial" w:hAnsi="Arial" w:cs="Arial"/>
                <w:sz w:val="16"/>
                <w:szCs w:val="16"/>
              </w:rPr>
              <w:t>cloridrato de tiamina 300 mg - comprimido</w:t>
            </w:r>
          </w:p>
        </w:tc>
        <w:tc>
          <w:tcPr>
            <w:tcW w:w="304" w:type="pct"/>
            <w:shd w:val="clear" w:color="auto" w:fill="FFFFFF"/>
            <w:vAlign w:val="center"/>
          </w:tcPr>
          <w:p w14:paraId="36F549F8"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12000</w:t>
            </w:r>
          </w:p>
        </w:tc>
        <w:tc>
          <w:tcPr>
            <w:tcW w:w="235" w:type="pct"/>
            <w:shd w:val="clear" w:color="auto" w:fill="FFFFFF"/>
            <w:vAlign w:val="center"/>
          </w:tcPr>
          <w:p w14:paraId="7B2384A9"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1CA531DF" w14:textId="77777777" w:rsidR="006133DC" w:rsidRPr="00434F82" w:rsidRDefault="006133DC" w:rsidP="00434F82">
            <w:pPr>
              <w:jc w:val="center"/>
              <w:rPr>
                <w:rFonts w:ascii="Arial" w:hAnsi="Arial" w:cs="Arial"/>
                <w:sz w:val="16"/>
                <w:szCs w:val="16"/>
              </w:rPr>
            </w:pPr>
          </w:p>
        </w:tc>
        <w:tc>
          <w:tcPr>
            <w:tcW w:w="432" w:type="pct"/>
          </w:tcPr>
          <w:p w14:paraId="52CAEA81" w14:textId="77777777" w:rsidR="006133DC" w:rsidRPr="00434F82" w:rsidRDefault="006133DC" w:rsidP="00434F82">
            <w:pPr>
              <w:jc w:val="center"/>
              <w:rPr>
                <w:rFonts w:ascii="Arial" w:hAnsi="Arial" w:cs="Arial"/>
                <w:sz w:val="16"/>
                <w:szCs w:val="16"/>
              </w:rPr>
            </w:pPr>
          </w:p>
        </w:tc>
        <w:tc>
          <w:tcPr>
            <w:tcW w:w="432" w:type="pct"/>
          </w:tcPr>
          <w:p w14:paraId="2A59CB48" w14:textId="77777777" w:rsidR="006133DC" w:rsidRPr="00434F82" w:rsidRDefault="006133DC" w:rsidP="00434F82">
            <w:pPr>
              <w:jc w:val="center"/>
              <w:rPr>
                <w:rFonts w:ascii="Arial" w:hAnsi="Arial" w:cs="Arial"/>
                <w:sz w:val="16"/>
                <w:szCs w:val="16"/>
              </w:rPr>
            </w:pPr>
          </w:p>
        </w:tc>
      </w:tr>
      <w:tr w:rsidR="006133DC" w:rsidRPr="00434F82" w14:paraId="756A2068" w14:textId="51D84074" w:rsidTr="006133DC">
        <w:tc>
          <w:tcPr>
            <w:tcW w:w="292" w:type="pct"/>
            <w:shd w:val="clear" w:color="auto" w:fill="FFFFFF"/>
            <w:vAlign w:val="center"/>
          </w:tcPr>
          <w:p w14:paraId="55DBA495"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58</w:t>
            </w:r>
          </w:p>
        </w:tc>
        <w:tc>
          <w:tcPr>
            <w:tcW w:w="2873" w:type="pct"/>
            <w:shd w:val="clear" w:color="auto" w:fill="FFFFFF"/>
            <w:vAlign w:val="center"/>
          </w:tcPr>
          <w:p w14:paraId="6645B8AD" w14:textId="75940623" w:rsidR="006133DC" w:rsidRPr="00434F82" w:rsidRDefault="006133DC" w:rsidP="00434F82">
            <w:pPr>
              <w:jc w:val="both"/>
              <w:rPr>
                <w:rFonts w:ascii="Arial" w:hAnsi="Arial" w:cs="Arial"/>
                <w:sz w:val="16"/>
                <w:szCs w:val="16"/>
              </w:rPr>
            </w:pPr>
            <w:r w:rsidRPr="00434F82">
              <w:rPr>
                <w:rFonts w:ascii="Arial" w:hAnsi="Arial" w:cs="Arial"/>
                <w:sz w:val="16"/>
                <w:szCs w:val="16"/>
              </w:rPr>
              <w:t>cloridrato ou hemitartarato epinefrina 1 mg/ml - solução injetável 1ml</w:t>
            </w:r>
          </w:p>
        </w:tc>
        <w:tc>
          <w:tcPr>
            <w:tcW w:w="304" w:type="pct"/>
            <w:shd w:val="clear" w:color="auto" w:fill="FFFFFF"/>
            <w:vAlign w:val="center"/>
          </w:tcPr>
          <w:p w14:paraId="1BCAA8CE"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100</w:t>
            </w:r>
          </w:p>
        </w:tc>
        <w:tc>
          <w:tcPr>
            <w:tcW w:w="235" w:type="pct"/>
            <w:shd w:val="clear" w:color="auto" w:fill="FFFFFF"/>
            <w:vAlign w:val="center"/>
          </w:tcPr>
          <w:p w14:paraId="48BAA626"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3B84EC4D" w14:textId="77777777" w:rsidR="006133DC" w:rsidRPr="00434F82" w:rsidRDefault="006133DC" w:rsidP="00434F82">
            <w:pPr>
              <w:jc w:val="center"/>
              <w:rPr>
                <w:rFonts w:ascii="Arial" w:hAnsi="Arial" w:cs="Arial"/>
                <w:sz w:val="16"/>
                <w:szCs w:val="16"/>
              </w:rPr>
            </w:pPr>
          </w:p>
        </w:tc>
        <w:tc>
          <w:tcPr>
            <w:tcW w:w="432" w:type="pct"/>
          </w:tcPr>
          <w:p w14:paraId="244CE938" w14:textId="77777777" w:rsidR="006133DC" w:rsidRPr="00434F82" w:rsidRDefault="006133DC" w:rsidP="00434F82">
            <w:pPr>
              <w:jc w:val="center"/>
              <w:rPr>
                <w:rFonts w:ascii="Arial" w:hAnsi="Arial" w:cs="Arial"/>
                <w:sz w:val="16"/>
                <w:szCs w:val="16"/>
              </w:rPr>
            </w:pPr>
          </w:p>
        </w:tc>
        <w:tc>
          <w:tcPr>
            <w:tcW w:w="432" w:type="pct"/>
          </w:tcPr>
          <w:p w14:paraId="702D7DED" w14:textId="77777777" w:rsidR="006133DC" w:rsidRPr="00434F82" w:rsidRDefault="006133DC" w:rsidP="00434F82">
            <w:pPr>
              <w:jc w:val="center"/>
              <w:rPr>
                <w:rFonts w:ascii="Arial" w:hAnsi="Arial" w:cs="Arial"/>
                <w:sz w:val="16"/>
                <w:szCs w:val="16"/>
              </w:rPr>
            </w:pPr>
          </w:p>
        </w:tc>
      </w:tr>
      <w:tr w:rsidR="006133DC" w:rsidRPr="00434F82" w14:paraId="0A00D389" w14:textId="1C44DA7F" w:rsidTr="006133DC">
        <w:tc>
          <w:tcPr>
            <w:tcW w:w="292" w:type="pct"/>
            <w:shd w:val="clear" w:color="auto" w:fill="FFFFFF"/>
            <w:vAlign w:val="center"/>
          </w:tcPr>
          <w:p w14:paraId="036A3F34"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59</w:t>
            </w:r>
          </w:p>
        </w:tc>
        <w:tc>
          <w:tcPr>
            <w:tcW w:w="2873" w:type="pct"/>
            <w:shd w:val="clear" w:color="auto" w:fill="FFFFFF"/>
            <w:vAlign w:val="center"/>
          </w:tcPr>
          <w:p w14:paraId="1E076677" w14:textId="36CE4606" w:rsidR="006133DC" w:rsidRPr="00434F82" w:rsidRDefault="006133DC" w:rsidP="00434F82">
            <w:pPr>
              <w:jc w:val="both"/>
              <w:rPr>
                <w:rFonts w:ascii="Arial" w:hAnsi="Arial" w:cs="Arial"/>
                <w:sz w:val="16"/>
                <w:szCs w:val="16"/>
              </w:rPr>
            </w:pPr>
            <w:r w:rsidRPr="00434F82">
              <w:rPr>
                <w:rFonts w:ascii="Arial" w:hAnsi="Arial" w:cs="Arial"/>
                <w:sz w:val="16"/>
                <w:szCs w:val="16"/>
              </w:rPr>
              <w:t>decanoato de haloperidol 50 mg/ml - solução injetável 1ml ampola.</w:t>
            </w:r>
          </w:p>
        </w:tc>
        <w:tc>
          <w:tcPr>
            <w:tcW w:w="304" w:type="pct"/>
            <w:shd w:val="clear" w:color="auto" w:fill="FFFFFF"/>
            <w:vAlign w:val="center"/>
          </w:tcPr>
          <w:p w14:paraId="1CF29C07"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400</w:t>
            </w:r>
          </w:p>
        </w:tc>
        <w:tc>
          <w:tcPr>
            <w:tcW w:w="235" w:type="pct"/>
            <w:shd w:val="clear" w:color="auto" w:fill="FFFFFF"/>
            <w:vAlign w:val="center"/>
          </w:tcPr>
          <w:p w14:paraId="2258863F"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3922E03A" w14:textId="77777777" w:rsidR="006133DC" w:rsidRPr="00434F82" w:rsidRDefault="006133DC" w:rsidP="00434F82">
            <w:pPr>
              <w:jc w:val="center"/>
              <w:rPr>
                <w:rFonts w:ascii="Arial" w:hAnsi="Arial" w:cs="Arial"/>
                <w:sz w:val="16"/>
                <w:szCs w:val="16"/>
              </w:rPr>
            </w:pPr>
          </w:p>
        </w:tc>
        <w:tc>
          <w:tcPr>
            <w:tcW w:w="432" w:type="pct"/>
          </w:tcPr>
          <w:p w14:paraId="33990B19" w14:textId="77777777" w:rsidR="006133DC" w:rsidRPr="00434F82" w:rsidRDefault="006133DC" w:rsidP="00434F82">
            <w:pPr>
              <w:jc w:val="center"/>
              <w:rPr>
                <w:rFonts w:ascii="Arial" w:hAnsi="Arial" w:cs="Arial"/>
                <w:sz w:val="16"/>
                <w:szCs w:val="16"/>
              </w:rPr>
            </w:pPr>
          </w:p>
        </w:tc>
        <w:tc>
          <w:tcPr>
            <w:tcW w:w="432" w:type="pct"/>
          </w:tcPr>
          <w:p w14:paraId="187EF51C" w14:textId="77777777" w:rsidR="006133DC" w:rsidRPr="00434F82" w:rsidRDefault="006133DC" w:rsidP="00434F82">
            <w:pPr>
              <w:jc w:val="center"/>
              <w:rPr>
                <w:rFonts w:ascii="Arial" w:hAnsi="Arial" w:cs="Arial"/>
                <w:sz w:val="16"/>
                <w:szCs w:val="16"/>
              </w:rPr>
            </w:pPr>
          </w:p>
        </w:tc>
      </w:tr>
      <w:tr w:rsidR="006133DC" w:rsidRPr="00434F82" w14:paraId="1A8A18D0" w14:textId="598DE4C6" w:rsidTr="006133DC">
        <w:tc>
          <w:tcPr>
            <w:tcW w:w="292" w:type="pct"/>
            <w:shd w:val="clear" w:color="auto" w:fill="FFFFFF"/>
            <w:vAlign w:val="center"/>
          </w:tcPr>
          <w:p w14:paraId="5CBFE6AA"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60</w:t>
            </w:r>
          </w:p>
        </w:tc>
        <w:tc>
          <w:tcPr>
            <w:tcW w:w="2873" w:type="pct"/>
            <w:shd w:val="clear" w:color="auto" w:fill="FFFFFF"/>
            <w:vAlign w:val="center"/>
          </w:tcPr>
          <w:p w14:paraId="4900F4EE" w14:textId="01A0107D" w:rsidR="006133DC" w:rsidRPr="00434F82" w:rsidRDefault="006133DC" w:rsidP="00434F82">
            <w:pPr>
              <w:jc w:val="both"/>
              <w:rPr>
                <w:rFonts w:ascii="Arial" w:hAnsi="Arial" w:cs="Arial"/>
                <w:sz w:val="16"/>
                <w:szCs w:val="16"/>
              </w:rPr>
            </w:pPr>
            <w:r w:rsidRPr="00434F82">
              <w:rPr>
                <w:rFonts w:ascii="Arial" w:hAnsi="Arial" w:cs="Arial"/>
                <w:sz w:val="16"/>
                <w:szCs w:val="16"/>
              </w:rPr>
              <w:t>dexametasona 0,1 mg -  elixir antiinflamatório esteroidal - 100ml</w:t>
            </w:r>
          </w:p>
        </w:tc>
        <w:tc>
          <w:tcPr>
            <w:tcW w:w="304" w:type="pct"/>
            <w:shd w:val="clear" w:color="auto" w:fill="FFFFFF"/>
            <w:vAlign w:val="center"/>
          </w:tcPr>
          <w:p w14:paraId="44C11AE3"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2000</w:t>
            </w:r>
          </w:p>
        </w:tc>
        <w:tc>
          <w:tcPr>
            <w:tcW w:w="235" w:type="pct"/>
            <w:shd w:val="clear" w:color="auto" w:fill="FFFFFF"/>
            <w:vAlign w:val="center"/>
          </w:tcPr>
          <w:p w14:paraId="3F315ACB"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6374FFE6" w14:textId="77777777" w:rsidR="006133DC" w:rsidRPr="00434F82" w:rsidRDefault="006133DC" w:rsidP="00434F82">
            <w:pPr>
              <w:jc w:val="center"/>
              <w:rPr>
                <w:rFonts w:ascii="Arial" w:hAnsi="Arial" w:cs="Arial"/>
                <w:sz w:val="16"/>
                <w:szCs w:val="16"/>
              </w:rPr>
            </w:pPr>
          </w:p>
        </w:tc>
        <w:tc>
          <w:tcPr>
            <w:tcW w:w="432" w:type="pct"/>
          </w:tcPr>
          <w:p w14:paraId="1BDC4CBD" w14:textId="77777777" w:rsidR="006133DC" w:rsidRPr="00434F82" w:rsidRDefault="006133DC" w:rsidP="00434F82">
            <w:pPr>
              <w:jc w:val="center"/>
              <w:rPr>
                <w:rFonts w:ascii="Arial" w:hAnsi="Arial" w:cs="Arial"/>
                <w:sz w:val="16"/>
                <w:szCs w:val="16"/>
              </w:rPr>
            </w:pPr>
          </w:p>
        </w:tc>
        <w:tc>
          <w:tcPr>
            <w:tcW w:w="432" w:type="pct"/>
          </w:tcPr>
          <w:p w14:paraId="338E6336" w14:textId="77777777" w:rsidR="006133DC" w:rsidRPr="00434F82" w:rsidRDefault="006133DC" w:rsidP="00434F82">
            <w:pPr>
              <w:jc w:val="center"/>
              <w:rPr>
                <w:rFonts w:ascii="Arial" w:hAnsi="Arial" w:cs="Arial"/>
                <w:sz w:val="16"/>
                <w:szCs w:val="16"/>
              </w:rPr>
            </w:pPr>
          </w:p>
        </w:tc>
      </w:tr>
      <w:tr w:rsidR="006133DC" w:rsidRPr="00434F82" w14:paraId="77BBC12C" w14:textId="7880DBF1" w:rsidTr="006133DC">
        <w:tc>
          <w:tcPr>
            <w:tcW w:w="292" w:type="pct"/>
            <w:shd w:val="clear" w:color="auto" w:fill="FFFFFF"/>
            <w:vAlign w:val="center"/>
          </w:tcPr>
          <w:p w14:paraId="3EE69983"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61</w:t>
            </w:r>
          </w:p>
        </w:tc>
        <w:tc>
          <w:tcPr>
            <w:tcW w:w="2873" w:type="pct"/>
            <w:shd w:val="clear" w:color="auto" w:fill="FFFFFF"/>
            <w:vAlign w:val="center"/>
          </w:tcPr>
          <w:p w14:paraId="2F9C080A" w14:textId="02A6B96D" w:rsidR="006133DC" w:rsidRPr="00434F82" w:rsidRDefault="006133DC" w:rsidP="00434F82">
            <w:pPr>
              <w:jc w:val="both"/>
              <w:rPr>
                <w:rFonts w:ascii="Arial" w:hAnsi="Arial" w:cs="Arial"/>
                <w:sz w:val="16"/>
                <w:szCs w:val="16"/>
              </w:rPr>
            </w:pPr>
            <w:r w:rsidRPr="00434F82">
              <w:rPr>
                <w:rFonts w:ascii="Arial" w:hAnsi="Arial" w:cs="Arial"/>
                <w:sz w:val="16"/>
                <w:szCs w:val="16"/>
              </w:rPr>
              <w:t>dexametasona 0,1%  creme - antiinflamatório esteroidal tópico 10g</w:t>
            </w:r>
          </w:p>
        </w:tc>
        <w:tc>
          <w:tcPr>
            <w:tcW w:w="304" w:type="pct"/>
            <w:shd w:val="clear" w:color="auto" w:fill="FFFFFF"/>
            <w:vAlign w:val="center"/>
          </w:tcPr>
          <w:p w14:paraId="0FED2C1F"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2000</w:t>
            </w:r>
          </w:p>
        </w:tc>
        <w:tc>
          <w:tcPr>
            <w:tcW w:w="235" w:type="pct"/>
            <w:shd w:val="clear" w:color="auto" w:fill="FFFFFF"/>
            <w:vAlign w:val="center"/>
          </w:tcPr>
          <w:p w14:paraId="18C2557D"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72566709" w14:textId="77777777" w:rsidR="006133DC" w:rsidRPr="00434F82" w:rsidRDefault="006133DC" w:rsidP="00434F82">
            <w:pPr>
              <w:jc w:val="center"/>
              <w:rPr>
                <w:rFonts w:ascii="Arial" w:hAnsi="Arial" w:cs="Arial"/>
                <w:sz w:val="16"/>
                <w:szCs w:val="16"/>
              </w:rPr>
            </w:pPr>
          </w:p>
        </w:tc>
        <w:tc>
          <w:tcPr>
            <w:tcW w:w="432" w:type="pct"/>
          </w:tcPr>
          <w:p w14:paraId="477DEF8F" w14:textId="77777777" w:rsidR="006133DC" w:rsidRPr="00434F82" w:rsidRDefault="006133DC" w:rsidP="00434F82">
            <w:pPr>
              <w:jc w:val="center"/>
              <w:rPr>
                <w:rFonts w:ascii="Arial" w:hAnsi="Arial" w:cs="Arial"/>
                <w:sz w:val="16"/>
                <w:szCs w:val="16"/>
              </w:rPr>
            </w:pPr>
          </w:p>
        </w:tc>
        <w:tc>
          <w:tcPr>
            <w:tcW w:w="432" w:type="pct"/>
          </w:tcPr>
          <w:p w14:paraId="028297C7" w14:textId="77777777" w:rsidR="006133DC" w:rsidRPr="00434F82" w:rsidRDefault="006133DC" w:rsidP="00434F82">
            <w:pPr>
              <w:jc w:val="center"/>
              <w:rPr>
                <w:rFonts w:ascii="Arial" w:hAnsi="Arial" w:cs="Arial"/>
                <w:sz w:val="16"/>
                <w:szCs w:val="16"/>
              </w:rPr>
            </w:pPr>
          </w:p>
        </w:tc>
      </w:tr>
      <w:tr w:rsidR="006133DC" w:rsidRPr="00434F82" w14:paraId="04B155A3" w14:textId="67055E12" w:rsidTr="006133DC">
        <w:tc>
          <w:tcPr>
            <w:tcW w:w="292" w:type="pct"/>
            <w:shd w:val="clear" w:color="auto" w:fill="FFFFFF"/>
            <w:vAlign w:val="center"/>
          </w:tcPr>
          <w:p w14:paraId="78EEAD64"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62</w:t>
            </w:r>
          </w:p>
        </w:tc>
        <w:tc>
          <w:tcPr>
            <w:tcW w:w="2873" w:type="pct"/>
            <w:shd w:val="clear" w:color="auto" w:fill="FFFFFF"/>
            <w:vAlign w:val="center"/>
          </w:tcPr>
          <w:p w14:paraId="777ED1A2" w14:textId="76A1EE3F" w:rsidR="006133DC" w:rsidRPr="00434F82" w:rsidRDefault="006133DC" w:rsidP="00434F82">
            <w:pPr>
              <w:jc w:val="both"/>
              <w:rPr>
                <w:rFonts w:ascii="Arial" w:hAnsi="Arial" w:cs="Arial"/>
                <w:sz w:val="16"/>
                <w:szCs w:val="16"/>
              </w:rPr>
            </w:pPr>
            <w:r w:rsidRPr="00434F82">
              <w:rPr>
                <w:rFonts w:ascii="Arial" w:hAnsi="Arial" w:cs="Arial"/>
                <w:sz w:val="16"/>
                <w:szCs w:val="16"/>
              </w:rPr>
              <w:t>dexametasona 0,1% colírio 5ml</w:t>
            </w:r>
          </w:p>
        </w:tc>
        <w:tc>
          <w:tcPr>
            <w:tcW w:w="304" w:type="pct"/>
            <w:shd w:val="clear" w:color="auto" w:fill="FFFFFF"/>
            <w:vAlign w:val="center"/>
          </w:tcPr>
          <w:p w14:paraId="573D1AE0"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50</w:t>
            </w:r>
          </w:p>
        </w:tc>
        <w:tc>
          <w:tcPr>
            <w:tcW w:w="235" w:type="pct"/>
            <w:shd w:val="clear" w:color="auto" w:fill="FFFFFF"/>
            <w:vAlign w:val="center"/>
          </w:tcPr>
          <w:p w14:paraId="5E3CFA49"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645AA679" w14:textId="77777777" w:rsidR="006133DC" w:rsidRPr="00434F82" w:rsidRDefault="006133DC" w:rsidP="00434F82">
            <w:pPr>
              <w:jc w:val="center"/>
              <w:rPr>
                <w:rFonts w:ascii="Arial" w:hAnsi="Arial" w:cs="Arial"/>
                <w:sz w:val="16"/>
                <w:szCs w:val="16"/>
              </w:rPr>
            </w:pPr>
          </w:p>
        </w:tc>
        <w:tc>
          <w:tcPr>
            <w:tcW w:w="432" w:type="pct"/>
          </w:tcPr>
          <w:p w14:paraId="7B25F5E9" w14:textId="77777777" w:rsidR="006133DC" w:rsidRPr="00434F82" w:rsidRDefault="006133DC" w:rsidP="00434F82">
            <w:pPr>
              <w:jc w:val="center"/>
              <w:rPr>
                <w:rFonts w:ascii="Arial" w:hAnsi="Arial" w:cs="Arial"/>
                <w:sz w:val="16"/>
                <w:szCs w:val="16"/>
              </w:rPr>
            </w:pPr>
          </w:p>
        </w:tc>
        <w:tc>
          <w:tcPr>
            <w:tcW w:w="432" w:type="pct"/>
          </w:tcPr>
          <w:p w14:paraId="53F6BBE5" w14:textId="77777777" w:rsidR="006133DC" w:rsidRPr="00434F82" w:rsidRDefault="006133DC" w:rsidP="00434F82">
            <w:pPr>
              <w:jc w:val="center"/>
              <w:rPr>
                <w:rFonts w:ascii="Arial" w:hAnsi="Arial" w:cs="Arial"/>
                <w:sz w:val="16"/>
                <w:szCs w:val="16"/>
              </w:rPr>
            </w:pPr>
          </w:p>
        </w:tc>
      </w:tr>
      <w:tr w:rsidR="006133DC" w:rsidRPr="00434F82" w14:paraId="0E560DDF" w14:textId="3B932B7D" w:rsidTr="006133DC">
        <w:tc>
          <w:tcPr>
            <w:tcW w:w="292" w:type="pct"/>
            <w:shd w:val="clear" w:color="auto" w:fill="FFFFFF"/>
            <w:vAlign w:val="center"/>
          </w:tcPr>
          <w:p w14:paraId="222F145A"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63</w:t>
            </w:r>
          </w:p>
        </w:tc>
        <w:tc>
          <w:tcPr>
            <w:tcW w:w="2873" w:type="pct"/>
            <w:shd w:val="clear" w:color="auto" w:fill="FFFFFF"/>
            <w:vAlign w:val="center"/>
          </w:tcPr>
          <w:p w14:paraId="032C74C6" w14:textId="08DA6612" w:rsidR="006133DC" w:rsidRPr="00434F82" w:rsidRDefault="006133DC" w:rsidP="00434F82">
            <w:pPr>
              <w:jc w:val="both"/>
              <w:rPr>
                <w:rFonts w:ascii="Arial" w:hAnsi="Arial" w:cs="Arial"/>
                <w:sz w:val="16"/>
                <w:szCs w:val="16"/>
              </w:rPr>
            </w:pPr>
            <w:r w:rsidRPr="00434F82">
              <w:rPr>
                <w:rFonts w:ascii="Arial" w:hAnsi="Arial" w:cs="Arial"/>
                <w:sz w:val="16"/>
                <w:szCs w:val="16"/>
              </w:rPr>
              <w:t>dexametasona 4 mg comprimido - antiflamatório esteroidal</w:t>
            </w:r>
          </w:p>
        </w:tc>
        <w:tc>
          <w:tcPr>
            <w:tcW w:w="304" w:type="pct"/>
            <w:shd w:val="clear" w:color="auto" w:fill="FFFFFF"/>
            <w:vAlign w:val="center"/>
          </w:tcPr>
          <w:p w14:paraId="5B888C9F"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5000</w:t>
            </w:r>
          </w:p>
        </w:tc>
        <w:tc>
          <w:tcPr>
            <w:tcW w:w="235" w:type="pct"/>
            <w:shd w:val="clear" w:color="auto" w:fill="FFFFFF"/>
            <w:vAlign w:val="center"/>
          </w:tcPr>
          <w:p w14:paraId="20878E8D"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0B747917" w14:textId="77777777" w:rsidR="006133DC" w:rsidRPr="00434F82" w:rsidRDefault="006133DC" w:rsidP="00434F82">
            <w:pPr>
              <w:jc w:val="center"/>
              <w:rPr>
                <w:rFonts w:ascii="Arial" w:hAnsi="Arial" w:cs="Arial"/>
                <w:sz w:val="16"/>
                <w:szCs w:val="16"/>
              </w:rPr>
            </w:pPr>
          </w:p>
        </w:tc>
        <w:tc>
          <w:tcPr>
            <w:tcW w:w="432" w:type="pct"/>
          </w:tcPr>
          <w:p w14:paraId="1A83EFA2" w14:textId="77777777" w:rsidR="006133DC" w:rsidRPr="00434F82" w:rsidRDefault="006133DC" w:rsidP="00434F82">
            <w:pPr>
              <w:jc w:val="center"/>
              <w:rPr>
                <w:rFonts w:ascii="Arial" w:hAnsi="Arial" w:cs="Arial"/>
                <w:sz w:val="16"/>
                <w:szCs w:val="16"/>
              </w:rPr>
            </w:pPr>
          </w:p>
        </w:tc>
        <w:tc>
          <w:tcPr>
            <w:tcW w:w="432" w:type="pct"/>
          </w:tcPr>
          <w:p w14:paraId="17F83873" w14:textId="77777777" w:rsidR="006133DC" w:rsidRPr="00434F82" w:rsidRDefault="006133DC" w:rsidP="00434F82">
            <w:pPr>
              <w:jc w:val="center"/>
              <w:rPr>
                <w:rFonts w:ascii="Arial" w:hAnsi="Arial" w:cs="Arial"/>
                <w:sz w:val="16"/>
                <w:szCs w:val="16"/>
              </w:rPr>
            </w:pPr>
          </w:p>
        </w:tc>
      </w:tr>
      <w:tr w:rsidR="006133DC" w:rsidRPr="00434F82" w14:paraId="07ABDC54" w14:textId="289A45AE" w:rsidTr="006133DC">
        <w:tc>
          <w:tcPr>
            <w:tcW w:w="292" w:type="pct"/>
            <w:shd w:val="clear" w:color="auto" w:fill="FFFFFF"/>
            <w:vAlign w:val="center"/>
          </w:tcPr>
          <w:p w14:paraId="165EE56D"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64</w:t>
            </w:r>
          </w:p>
        </w:tc>
        <w:tc>
          <w:tcPr>
            <w:tcW w:w="2873" w:type="pct"/>
            <w:shd w:val="clear" w:color="auto" w:fill="FFFFFF"/>
            <w:vAlign w:val="center"/>
          </w:tcPr>
          <w:p w14:paraId="51945007" w14:textId="05AB16F2" w:rsidR="006133DC" w:rsidRPr="00434F82" w:rsidRDefault="006133DC" w:rsidP="00434F82">
            <w:pPr>
              <w:jc w:val="both"/>
              <w:rPr>
                <w:rFonts w:ascii="Arial" w:hAnsi="Arial" w:cs="Arial"/>
                <w:sz w:val="16"/>
                <w:szCs w:val="16"/>
              </w:rPr>
            </w:pPr>
            <w:r w:rsidRPr="00434F82">
              <w:rPr>
                <w:rFonts w:ascii="Arial" w:hAnsi="Arial" w:cs="Arial"/>
                <w:sz w:val="16"/>
                <w:szCs w:val="16"/>
              </w:rPr>
              <w:t>diazepam  5mg comprimido</w:t>
            </w:r>
          </w:p>
        </w:tc>
        <w:tc>
          <w:tcPr>
            <w:tcW w:w="304" w:type="pct"/>
            <w:shd w:val="clear" w:color="auto" w:fill="FFFFFF"/>
            <w:vAlign w:val="center"/>
          </w:tcPr>
          <w:p w14:paraId="41CEF6AF"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4000</w:t>
            </w:r>
          </w:p>
        </w:tc>
        <w:tc>
          <w:tcPr>
            <w:tcW w:w="235" w:type="pct"/>
            <w:shd w:val="clear" w:color="auto" w:fill="FFFFFF"/>
            <w:vAlign w:val="center"/>
          </w:tcPr>
          <w:p w14:paraId="3BDA5EC2"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43720162" w14:textId="77777777" w:rsidR="006133DC" w:rsidRPr="00434F82" w:rsidRDefault="006133DC" w:rsidP="00434F82">
            <w:pPr>
              <w:jc w:val="center"/>
              <w:rPr>
                <w:rFonts w:ascii="Arial" w:hAnsi="Arial" w:cs="Arial"/>
                <w:sz w:val="16"/>
                <w:szCs w:val="16"/>
              </w:rPr>
            </w:pPr>
          </w:p>
        </w:tc>
        <w:tc>
          <w:tcPr>
            <w:tcW w:w="432" w:type="pct"/>
          </w:tcPr>
          <w:p w14:paraId="000111EE" w14:textId="77777777" w:rsidR="006133DC" w:rsidRPr="00434F82" w:rsidRDefault="006133DC" w:rsidP="00434F82">
            <w:pPr>
              <w:jc w:val="center"/>
              <w:rPr>
                <w:rFonts w:ascii="Arial" w:hAnsi="Arial" w:cs="Arial"/>
                <w:sz w:val="16"/>
                <w:szCs w:val="16"/>
              </w:rPr>
            </w:pPr>
          </w:p>
        </w:tc>
        <w:tc>
          <w:tcPr>
            <w:tcW w:w="432" w:type="pct"/>
          </w:tcPr>
          <w:p w14:paraId="416FFD00" w14:textId="77777777" w:rsidR="006133DC" w:rsidRPr="00434F82" w:rsidRDefault="006133DC" w:rsidP="00434F82">
            <w:pPr>
              <w:jc w:val="center"/>
              <w:rPr>
                <w:rFonts w:ascii="Arial" w:hAnsi="Arial" w:cs="Arial"/>
                <w:sz w:val="16"/>
                <w:szCs w:val="16"/>
              </w:rPr>
            </w:pPr>
          </w:p>
        </w:tc>
      </w:tr>
      <w:tr w:rsidR="006133DC" w:rsidRPr="00434F82" w14:paraId="739C046D" w14:textId="0049CC36" w:rsidTr="006133DC">
        <w:tc>
          <w:tcPr>
            <w:tcW w:w="292" w:type="pct"/>
            <w:shd w:val="clear" w:color="auto" w:fill="FFFFFF"/>
            <w:vAlign w:val="center"/>
          </w:tcPr>
          <w:p w14:paraId="6730402E"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65</w:t>
            </w:r>
          </w:p>
        </w:tc>
        <w:tc>
          <w:tcPr>
            <w:tcW w:w="2873" w:type="pct"/>
            <w:shd w:val="clear" w:color="auto" w:fill="FFFFFF"/>
            <w:vAlign w:val="center"/>
          </w:tcPr>
          <w:p w14:paraId="411B115B" w14:textId="6C8F3598" w:rsidR="006133DC" w:rsidRPr="00434F82" w:rsidRDefault="006133DC" w:rsidP="00434F82">
            <w:pPr>
              <w:jc w:val="both"/>
              <w:rPr>
                <w:rFonts w:ascii="Arial" w:hAnsi="Arial" w:cs="Arial"/>
                <w:sz w:val="16"/>
                <w:szCs w:val="16"/>
              </w:rPr>
            </w:pPr>
            <w:r w:rsidRPr="00434F82">
              <w:rPr>
                <w:rFonts w:ascii="Arial" w:hAnsi="Arial" w:cs="Arial"/>
                <w:sz w:val="16"/>
                <w:szCs w:val="16"/>
              </w:rPr>
              <w:t>diazepam 10 mg - comprimido</w:t>
            </w:r>
          </w:p>
        </w:tc>
        <w:tc>
          <w:tcPr>
            <w:tcW w:w="304" w:type="pct"/>
            <w:shd w:val="clear" w:color="auto" w:fill="FFFFFF"/>
            <w:vAlign w:val="center"/>
          </w:tcPr>
          <w:p w14:paraId="4675B86F"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20000</w:t>
            </w:r>
          </w:p>
        </w:tc>
        <w:tc>
          <w:tcPr>
            <w:tcW w:w="235" w:type="pct"/>
            <w:shd w:val="clear" w:color="auto" w:fill="FFFFFF"/>
            <w:vAlign w:val="center"/>
          </w:tcPr>
          <w:p w14:paraId="2D315524"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589BFF3F" w14:textId="77777777" w:rsidR="006133DC" w:rsidRPr="00434F82" w:rsidRDefault="006133DC" w:rsidP="00434F82">
            <w:pPr>
              <w:jc w:val="center"/>
              <w:rPr>
                <w:rFonts w:ascii="Arial" w:hAnsi="Arial" w:cs="Arial"/>
                <w:sz w:val="16"/>
                <w:szCs w:val="16"/>
              </w:rPr>
            </w:pPr>
          </w:p>
        </w:tc>
        <w:tc>
          <w:tcPr>
            <w:tcW w:w="432" w:type="pct"/>
          </w:tcPr>
          <w:p w14:paraId="24BFD62C" w14:textId="77777777" w:rsidR="006133DC" w:rsidRPr="00434F82" w:rsidRDefault="006133DC" w:rsidP="00434F82">
            <w:pPr>
              <w:jc w:val="center"/>
              <w:rPr>
                <w:rFonts w:ascii="Arial" w:hAnsi="Arial" w:cs="Arial"/>
                <w:sz w:val="16"/>
                <w:szCs w:val="16"/>
              </w:rPr>
            </w:pPr>
          </w:p>
        </w:tc>
        <w:tc>
          <w:tcPr>
            <w:tcW w:w="432" w:type="pct"/>
          </w:tcPr>
          <w:p w14:paraId="2A2BD39D" w14:textId="77777777" w:rsidR="006133DC" w:rsidRPr="00434F82" w:rsidRDefault="006133DC" w:rsidP="00434F82">
            <w:pPr>
              <w:jc w:val="center"/>
              <w:rPr>
                <w:rFonts w:ascii="Arial" w:hAnsi="Arial" w:cs="Arial"/>
                <w:sz w:val="16"/>
                <w:szCs w:val="16"/>
              </w:rPr>
            </w:pPr>
          </w:p>
        </w:tc>
      </w:tr>
      <w:tr w:rsidR="006133DC" w:rsidRPr="00434F82" w14:paraId="15098574" w14:textId="6E61F704" w:rsidTr="006133DC">
        <w:tc>
          <w:tcPr>
            <w:tcW w:w="292" w:type="pct"/>
            <w:shd w:val="clear" w:color="auto" w:fill="FFFFFF"/>
            <w:vAlign w:val="center"/>
          </w:tcPr>
          <w:p w14:paraId="4362C30E"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66</w:t>
            </w:r>
          </w:p>
        </w:tc>
        <w:tc>
          <w:tcPr>
            <w:tcW w:w="2873" w:type="pct"/>
            <w:shd w:val="clear" w:color="auto" w:fill="FFFFFF"/>
            <w:vAlign w:val="center"/>
          </w:tcPr>
          <w:p w14:paraId="3EE1DADC" w14:textId="45272C5D" w:rsidR="006133DC" w:rsidRPr="00434F82" w:rsidRDefault="006133DC" w:rsidP="00434F82">
            <w:pPr>
              <w:jc w:val="both"/>
              <w:rPr>
                <w:rFonts w:ascii="Arial" w:hAnsi="Arial" w:cs="Arial"/>
                <w:sz w:val="16"/>
                <w:szCs w:val="16"/>
              </w:rPr>
            </w:pPr>
            <w:r w:rsidRPr="00434F82">
              <w:rPr>
                <w:rFonts w:ascii="Arial" w:hAnsi="Arial" w:cs="Arial"/>
                <w:sz w:val="16"/>
                <w:szCs w:val="16"/>
              </w:rPr>
              <w:t>diazepam 5mg/ml - solução injetável - ampola 2ml.</w:t>
            </w:r>
          </w:p>
        </w:tc>
        <w:tc>
          <w:tcPr>
            <w:tcW w:w="304" w:type="pct"/>
            <w:shd w:val="clear" w:color="auto" w:fill="FFFFFF"/>
            <w:vAlign w:val="center"/>
          </w:tcPr>
          <w:p w14:paraId="7995FD8A"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200</w:t>
            </w:r>
          </w:p>
        </w:tc>
        <w:tc>
          <w:tcPr>
            <w:tcW w:w="235" w:type="pct"/>
            <w:shd w:val="clear" w:color="auto" w:fill="FFFFFF"/>
            <w:vAlign w:val="center"/>
          </w:tcPr>
          <w:p w14:paraId="0A2C8C40"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6A0D2320" w14:textId="77777777" w:rsidR="006133DC" w:rsidRPr="00434F82" w:rsidRDefault="006133DC" w:rsidP="00434F82">
            <w:pPr>
              <w:jc w:val="center"/>
              <w:rPr>
                <w:rFonts w:ascii="Arial" w:hAnsi="Arial" w:cs="Arial"/>
                <w:sz w:val="16"/>
                <w:szCs w:val="16"/>
              </w:rPr>
            </w:pPr>
          </w:p>
        </w:tc>
        <w:tc>
          <w:tcPr>
            <w:tcW w:w="432" w:type="pct"/>
          </w:tcPr>
          <w:p w14:paraId="74CE5ACD" w14:textId="77777777" w:rsidR="006133DC" w:rsidRPr="00434F82" w:rsidRDefault="006133DC" w:rsidP="00434F82">
            <w:pPr>
              <w:jc w:val="center"/>
              <w:rPr>
                <w:rFonts w:ascii="Arial" w:hAnsi="Arial" w:cs="Arial"/>
                <w:sz w:val="16"/>
                <w:szCs w:val="16"/>
              </w:rPr>
            </w:pPr>
          </w:p>
        </w:tc>
        <w:tc>
          <w:tcPr>
            <w:tcW w:w="432" w:type="pct"/>
          </w:tcPr>
          <w:p w14:paraId="3F4E3988" w14:textId="77777777" w:rsidR="006133DC" w:rsidRPr="00434F82" w:rsidRDefault="006133DC" w:rsidP="00434F82">
            <w:pPr>
              <w:jc w:val="center"/>
              <w:rPr>
                <w:rFonts w:ascii="Arial" w:hAnsi="Arial" w:cs="Arial"/>
                <w:sz w:val="16"/>
                <w:szCs w:val="16"/>
              </w:rPr>
            </w:pPr>
          </w:p>
        </w:tc>
      </w:tr>
      <w:tr w:rsidR="006133DC" w:rsidRPr="00434F82" w14:paraId="3007545B" w14:textId="3701F198" w:rsidTr="006133DC">
        <w:tc>
          <w:tcPr>
            <w:tcW w:w="292" w:type="pct"/>
            <w:shd w:val="clear" w:color="auto" w:fill="FFFFFF"/>
            <w:vAlign w:val="center"/>
          </w:tcPr>
          <w:p w14:paraId="29516C2A"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67</w:t>
            </w:r>
          </w:p>
        </w:tc>
        <w:tc>
          <w:tcPr>
            <w:tcW w:w="2873" w:type="pct"/>
            <w:shd w:val="clear" w:color="auto" w:fill="FFFFFF"/>
            <w:vAlign w:val="center"/>
          </w:tcPr>
          <w:p w14:paraId="33AF4380" w14:textId="77191222" w:rsidR="006133DC" w:rsidRPr="00434F82" w:rsidRDefault="006133DC" w:rsidP="00434F82">
            <w:pPr>
              <w:jc w:val="both"/>
              <w:rPr>
                <w:rFonts w:ascii="Arial" w:hAnsi="Arial" w:cs="Arial"/>
                <w:sz w:val="16"/>
                <w:szCs w:val="16"/>
              </w:rPr>
            </w:pPr>
            <w:r w:rsidRPr="00434F82">
              <w:rPr>
                <w:rFonts w:ascii="Arial" w:hAnsi="Arial" w:cs="Arial"/>
                <w:sz w:val="16"/>
                <w:szCs w:val="16"/>
              </w:rPr>
              <w:t>digoxina  0,25 mg - comprimido</w:t>
            </w:r>
          </w:p>
        </w:tc>
        <w:tc>
          <w:tcPr>
            <w:tcW w:w="304" w:type="pct"/>
            <w:shd w:val="clear" w:color="auto" w:fill="FFFFFF"/>
            <w:vAlign w:val="center"/>
          </w:tcPr>
          <w:p w14:paraId="65BD60D6"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4000</w:t>
            </w:r>
          </w:p>
        </w:tc>
        <w:tc>
          <w:tcPr>
            <w:tcW w:w="235" w:type="pct"/>
            <w:shd w:val="clear" w:color="auto" w:fill="FFFFFF"/>
            <w:vAlign w:val="center"/>
          </w:tcPr>
          <w:p w14:paraId="2D38DBB1"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7950E8FE" w14:textId="77777777" w:rsidR="006133DC" w:rsidRPr="00434F82" w:rsidRDefault="006133DC" w:rsidP="00434F82">
            <w:pPr>
              <w:jc w:val="center"/>
              <w:rPr>
                <w:rFonts w:ascii="Arial" w:hAnsi="Arial" w:cs="Arial"/>
                <w:sz w:val="16"/>
                <w:szCs w:val="16"/>
              </w:rPr>
            </w:pPr>
          </w:p>
        </w:tc>
        <w:tc>
          <w:tcPr>
            <w:tcW w:w="432" w:type="pct"/>
          </w:tcPr>
          <w:p w14:paraId="2C3C7BAE" w14:textId="77777777" w:rsidR="006133DC" w:rsidRPr="00434F82" w:rsidRDefault="006133DC" w:rsidP="00434F82">
            <w:pPr>
              <w:jc w:val="center"/>
              <w:rPr>
                <w:rFonts w:ascii="Arial" w:hAnsi="Arial" w:cs="Arial"/>
                <w:sz w:val="16"/>
                <w:szCs w:val="16"/>
              </w:rPr>
            </w:pPr>
          </w:p>
        </w:tc>
        <w:tc>
          <w:tcPr>
            <w:tcW w:w="432" w:type="pct"/>
          </w:tcPr>
          <w:p w14:paraId="609E303B" w14:textId="77777777" w:rsidR="006133DC" w:rsidRPr="00434F82" w:rsidRDefault="006133DC" w:rsidP="00434F82">
            <w:pPr>
              <w:jc w:val="center"/>
              <w:rPr>
                <w:rFonts w:ascii="Arial" w:hAnsi="Arial" w:cs="Arial"/>
                <w:sz w:val="16"/>
                <w:szCs w:val="16"/>
              </w:rPr>
            </w:pPr>
          </w:p>
        </w:tc>
      </w:tr>
      <w:tr w:rsidR="006133DC" w:rsidRPr="00434F82" w14:paraId="125A83AB" w14:textId="2FAD235F" w:rsidTr="006133DC">
        <w:tc>
          <w:tcPr>
            <w:tcW w:w="292" w:type="pct"/>
            <w:shd w:val="clear" w:color="auto" w:fill="FFFFFF"/>
            <w:vAlign w:val="center"/>
          </w:tcPr>
          <w:p w14:paraId="243BF91B"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68</w:t>
            </w:r>
          </w:p>
        </w:tc>
        <w:tc>
          <w:tcPr>
            <w:tcW w:w="2873" w:type="pct"/>
            <w:shd w:val="clear" w:color="auto" w:fill="FFFFFF"/>
            <w:vAlign w:val="center"/>
          </w:tcPr>
          <w:p w14:paraId="2BD056AE" w14:textId="11976646" w:rsidR="006133DC" w:rsidRPr="00434F82" w:rsidRDefault="006133DC" w:rsidP="00434F82">
            <w:pPr>
              <w:jc w:val="both"/>
              <w:rPr>
                <w:rFonts w:ascii="Arial" w:hAnsi="Arial" w:cs="Arial"/>
                <w:sz w:val="16"/>
                <w:szCs w:val="16"/>
              </w:rPr>
            </w:pPr>
            <w:r w:rsidRPr="00434F82">
              <w:rPr>
                <w:rFonts w:ascii="Arial" w:hAnsi="Arial" w:cs="Arial"/>
                <w:sz w:val="16"/>
                <w:szCs w:val="16"/>
              </w:rPr>
              <w:t>dipirona sódica 500 mg - comprimido</w:t>
            </w:r>
          </w:p>
        </w:tc>
        <w:tc>
          <w:tcPr>
            <w:tcW w:w="304" w:type="pct"/>
            <w:shd w:val="clear" w:color="auto" w:fill="FFFFFF"/>
            <w:vAlign w:val="center"/>
          </w:tcPr>
          <w:p w14:paraId="729A0AD4"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5000</w:t>
            </w:r>
          </w:p>
        </w:tc>
        <w:tc>
          <w:tcPr>
            <w:tcW w:w="235" w:type="pct"/>
            <w:shd w:val="clear" w:color="auto" w:fill="FFFFFF"/>
            <w:vAlign w:val="center"/>
          </w:tcPr>
          <w:p w14:paraId="1A9E5B02"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48161618" w14:textId="77777777" w:rsidR="006133DC" w:rsidRPr="00434F82" w:rsidRDefault="006133DC" w:rsidP="00434F82">
            <w:pPr>
              <w:jc w:val="center"/>
              <w:rPr>
                <w:rFonts w:ascii="Arial" w:hAnsi="Arial" w:cs="Arial"/>
                <w:sz w:val="16"/>
                <w:szCs w:val="16"/>
              </w:rPr>
            </w:pPr>
          </w:p>
        </w:tc>
        <w:tc>
          <w:tcPr>
            <w:tcW w:w="432" w:type="pct"/>
          </w:tcPr>
          <w:p w14:paraId="672DCA93" w14:textId="77777777" w:rsidR="006133DC" w:rsidRPr="00434F82" w:rsidRDefault="006133DC" w:rsidP="00434F82">
            <w:pPr>
              <w:jc w:val="center"/>
              <w:rPr>
                <w:rFonts w:ascii="Arial" w:hAnsi="Arial" w:cs="Arial"/>
                <w:sz w:val="16"/>
                <w:szCs w:val="16"/>
              </w:rPr>
            </w:pPr>
          </w:p>
        </w:tc>
        <w:tc>
          <w:tcPr>
            <w:tcW w:w="432" w:type="pct"/>
          </w:tcPr>
          <w:p w14:paraId="2032C87C" w14:textId="77777777" w:rsidR="006133DC" w:rsidRPr="00434F82" w:rsidRDefault="006133DC" w:rsidP="00434F82">
            <w:pPr>
              <w:jc w:val="center"/>
              <w:rPr>
                <w:rFonts w:ascii="Arial" w:hAnsi="Arial" w:cs="Arial"/>
                <w:sz w:val="16"/>
                <w:szCs w:val="16"/>
              </w:rPr>
            </w:pPr>
          </w:p>
        </w:tc>
      </w:tr>
      <w:tr w:rsidR="006133DC" w:rsidRPr="00434F82" w14:paraId="7A129D98" w14:textId="5741EFC6" w:rsidTr="006133DC">
        <w:tc>
          <w:tcPr>
            <w:tcW w:w="292" w:type="pct"/>
            <w:shd w:val="clear" w:color="auto" w:fill="FFFFFF"/>
            <w:vAlign w:val="center"/>
          </w:tcPr>
          <w:p w14:paraId="3579EEA5"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69</w:t>
            </w:r>
          </w:p>
        </w:tc>
        <w:tc>
          <w:tcPr>
            <w:tcW w:w="2873" w:type="pct"/>
            <w:shd w:val="clear" w:color="auto" w:fill="FFFFFF"/>
            <w:vAlign w:val="center"/>
          </w:tcPr>
          <w:p w14:paraId="21C4FA46" w14:textId="12A44A92" w:rsidR="006133DC" w:rsidRPr="00434F82" w:rsidRDefault="006133DC" w:rsidP="00434F82">
            <w:pPr>
              <w:jc w:val="both"/>
              <w:rPr>
                <w:rFonts w:ascii="Arial" w:hAnsi="Arial" w:cs="Arial"/>
                <w:sz w:val="16"/>
                <w:szCs w:val="16"/>
              </w:rPr>
            </w:pPr>
            <w:r w:rsidRPr="00434F82">
              <w:rPr>
                <w:rFonts w:ascii="Arial" w:hAnsi="Arial" w:cs="Arial"/>
                <w:sz w:val="16"/>
                <w:szCs w:val="16"/>
              </w:rPr>
              <w:t>dipirona sódica 500mg/ml - solução oral 20ml.</w:t>
            </w:r>
          </w:p>
        </w:tc>
        <w:tc>
          <w:tcPr>
            <w:tcW w:w="304" w:type="pct"/>
            <w:shd w:val="clear" w:color="auto" w:fill="FFFFFF"/>
            <w:vAlign w:val="center"/>
          </w:tcPr>
          <w:p w14:paraId="1CC20A1A"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3000</w:t>
            </w:r>
          </w:p>
        </w:tc>
        <w:tc>
          <w:tcPr>
            <w:tcW w:w="235" w:type="pct"/>
            <w:shd w:val="clear" w:color="auto" w:fill="FFFFFF"/>
            <w:vAlign w:val="center"/>
          </w:tcPr>
          <w:p w14:paraId="5B0A4389"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33CDD289" w14:textId="77777777" w:rsidR="006133DC" w:rsidRPr="00434F82" w:rsidRDefault="006133DC" w:rsidP="00434F82">
            <w:pPr>
              <w:jc w:val="center"/>
              <w:rPr>
                <w:rFonts w:ascii="Arial" w:hAnsi="Arial" w:cs="Arial"/>
                <w:sz w:val="16"/>
                <w:szCs w:val="16"/>
              </w:rPr>
            </w:pPr>
          </w:p>
        </w:tc>
        <w:tc>
          <w:tcPr>
            <w:tcW w:w="432" w:type="pct"/>
          </w:tcPr>
          <w:p w14:paraId="2C2088FB" w14:textId="77777777" w:rsidR="006133DC" w:rsidRPr="00434F82" w:rsidRDefault="006133DC" w:rsidP="00434F82">
            <w:pPr>
              <w:jc w:val="center"/>
              <w:rPr>
                <w:rFonts w:ascii="Arial" w:hAnsi="Arial" w:cs="Arial"/>
                <w:sz w:val="16"/>
                <w:szCs w:val="16"/>
              </w:rPr>
            </w:pPr>
          </w:p>
        </w:tc>
        <w:tc>
          <w:tcPr>
            <w:tcW w:w="432" w:type="pct"/>
          </w:tcPr>
          <w:p w14:paraId="179857A6" w14:textId="77777777" w:rsidR="006133DC" w:rsidRPr="00434F82" w:rsidRDefault="006133DC" w:rsidP="00434F82">
            <w:pPr>
              <w:jc w:val="center"/>
              <w:rPr>
                <w:rFonts w:ascii="Arial" w:hAnsi="Arial" w:cs="Arial"/>
                <w:sz w:val="16"/>
                <w:szCs w:val="16"/>
              </w:rPr>
            </w:pPr>
          </w:p>
        </w:tc>
      </w:tr>
      <w:tr w:rsidR="006133DC" w:rsidRPr="00434F82" w14:paraId="3625D8BF" w14:textId="4A67312E" w:rsidTr="006133DC">
        <w:tc>
          <w:tcPr>
            <w:tcW w:w="292" w:type="pct"/>
            <w:shd w:val="clear" w:color="auto" w:fill="FFFFFF"/>
            <w:vAlign w:val="center"/>
          </w:tcPr>
          <w:p w14:paraId="3734C987"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70</w:t>
            </w:r>
          </w:p>
        </w:tc>
        <w:tc>
          <w:tcPr>
            <w:tcW w:w="2873" w:type="pct"/>
            <w:shd w:val="clear" w:color="auto" w:fill="FFFFFF"/>
            <w:vAlign w:val="center"/>
          </w:tcPr>
          <w:p w14:paraId="7F241CE0" w14:textId="3D062F17" w:rsidR="006133DC" w:rsidRPr="00434F82" w:rsidRDefault="006133DC" w:rsidP="00434F82">
            <w:pPr>
              <w:jc w:val="both"/>
              <w:rPr>
                <w:rFonts w:ascii="Arial" w:hAnsi="Arial" w:cs="Arial"/>
                <w:sz w:val="16"/>
                <w:szCs w:val="16"/>
              </w:rPr>
            </w:pPr>
            <w:r w:rsidRPr="00434F82">
              <w:rPr>
                <w:rFonts w:ascii="Arial" w:hAnsi="Arial" w:cs="Arial"/>
                <w:sz w:val="16"/>
                <w:szCs w:val="16"/>
              </w:rPr>
              <w:t>dipirona sódica 500 mg/ml - solução injetavel 2 ml.</w:t>
            </w:r>
          </w:p>
        </w:tc>
        <w:tc>
          <w:tcPr>
            <w:tcW w:w="304" w:type="pct"/>
            <w:shd w:val="clear" w:color="auto" w:fill="FFFFFF"/>
            <w:vAlign w:val="center"/>
          </w:tcPr>
          <w:p w14:paraId="2774BF9A"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800</w:t>
            </w:r>
          </w:p>
        </w:tc>
        <w:tc>
          <w:tcPr>
            <w:tcW w:w="235" w:type="pct"/>
            <w:shd w:val="clear" w:color="auto" w:fill="FFFFFF"/>
            <w:vAlign w:val="center"/>
          </w:tcPr>
          <w:p w14:paraId="44E74518"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775294DD" w14:textId="77777777" w:rsidR="006133DC" w:rsidRPr="00434F82" w:rsidRDefault="006133DC" w:rsidP="00434F82">
            <w:pPr>
              <w:jc w:val="center"/>
              <w:rPr>
                <w:rFonts w:ascii="Arial" w:hAnsi="Arial" w:cs="Arial"/>
                <w:sz w:val="16"/>
                <w:szCs w:val="16"/>
              </w:rPr>
            </w:pPr>
          </w:p>
        </w:tc>
        <w:tc>
          <w:tcPr>
            <w:tcW w:w="432" w:type="pct"/>
          </w:tcPr>
          <w:p w14:paraId="1922BBD5" w14:textId="77777777" w:rsidR="006133DC" w:rsidRPr="00434F82" w:rsidRDefault="006133DC" w:rsidP="00434F82">
            <w:pPr>
              <w:jc w:val="center"/>
              <w:rPr>
                <w:rFonts w:ascii="Arial" w:hAnsi="Arial" w:cs="Arial"/>
                <w:sz w:val="16"/>
                <w:szCs w:val="16"/>
              </w:rPr>
            </w:pPr>
          </w:p>
        </w:tc>
        <w:tc>
          <w:tcPr>
            <w:tcW w:w="432" w:type="pct"/>
          </w:tcPr>
          <w:p w14:paraId="73D67C30" w14:textId="77777777" w:rsidR="006133DC" w:rsidRPr="00434F82" w:rsidRDefault="006133DC" w:rsidP="00434F82">
            <w:pPr>
              <w:jc w:val="center"/>
              <w:rPr>
                <w:rFonts w:ascii="Arial" w:hAnsi="Arial" w:cs="Arial"/>
                <w:sz w:val="16"/>
                <w:szCs w:val="16"/>
              </w:rPr>
            </w:pPr>
          </w:p>
        </w:tc>
      </w:tr>
      <w:tr w:rsidR="006133DC" w:rsidRPr="00434F82" w14:paraId="4C59655B" w14:textId="06672C69" w:rsidTr="006133DC">
        <w:tc>
          <w:tcPr>
            <w:tcW w:w="292" w:type="pct"/>
            <w:shd w:val="clear" w:color="auto" w:fill="FFFFFF"/>
            <w:vAlign w:val="center"/>
          </w:tcPr>
          <w:p w14:paraId="64F8F7F8"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71</w:t>
            </w:r>
          </w:p>
        </w:tc>
        <w:tc>
          <w:tcPr>
            <w:tcW w:w="2873" w:type="pct"/>
            <w:shd w:val="clear" w:color="auto" w:fill="FFFFFF"/>
            <w:vAlign w:val="center"/>
          </w:tcPr>
          <w:p w14:paraId="3E4DC41A" w14:textId="6640598F" w:rsidR="006133DC" w:rsidRPr="00434F82" w:rsidRDefault="006133DC" w:rsidP="00434F82">
            <w:pPr>
              <w:jc w:val="both"/>
              <w:rPr>
                <w:rFonts w:ascii="Arial" w:hAnsi="Arial" w:cs="Arial"/>
                <w:sz w:val="16"/>
                <w:szCs w:val="16"/>
              </w:rPr>
            </w:pPr>
            <w:r w:rsidRPr="00434F82">
              <w:rPr>
                <w:rFonts w:ascii="Arial" w:hAnsi="Arial" w:cs="Arial"/>
                <w:sz w:val="16"/>
                <w:szCs w:val="16"/>
              </w:rPr>
              <w:t>dipropionato de beclometasona  250mcg/dose pó, sol. inalante aerossol oral frasco 200 doses.</w:t>
            </w:r>
          </w:p>
        </w:tc>
        <w:tc>
          <w:tcPr>
            <w:tcW w:w="304" w:type="pct"/>
            <w:shd w:val="clear" w:color="auto" w:fill="FFFFFF"/>
            <w:vAlign w:val="center"/>
          </w:tcPr>
          <w:p w14:paraId="4868FF93"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50</w:t>
            </w:r>
          </w:p>
        </w:tc>
        <w:tc>
          <w:tcPr>
            <w:tcW w:w="235" w:type="pct"/>
            <w:shd w:val="clear" w:color="auto" w:fill="FFFFFF"/>
            <w:vAlign w:val="center"/>
          </w:tcPr>
          <w:p w14:paraId="7F2173FA"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416B4C42" w14:textId="77777777" w:rsidR="006133DC" w:rsidRPr="00434F82" w:rsidRDefault="006133DC" w:rsidP="00434F82">
            <w:pPr>
              <w:jc w:val="center"/>
              <w:rPr>
                <w:rFonts w:ascii="Arial" w:hAnsi="Arial" w:cs="Arial"/>
                <w:sz w:val="16"/>
                <w:szCs w:val="16"/>
              </w:rPr>
            </w:pPr>
          </w:p>
        </w:tc>
        <w:tc>
          <w:tcPr>
            <w:tcW w:w="432" w:type="pct"/>
          </w:tcPr>
          <w:p w14:paraId="015E42E3" w14:textId="77777777" w:rsidR="006133DC" w:rsidRPr="00434F82" w:rsidRDefault="006133DC" w:rsidP="00434F82">
            <w:pPr>
              <w:jc w:val="center"/>
              <w:rPr>
                <w:rFonts w:ascii="Arial" w:hAnsi="Arial" w:cs="Arial"/>
                <w:sz w:val="16"/>
                <w:szCs w:val="16"/>
              </w:rPr>
            </w:pPr>
          </w:p>
        </w:tc>
        <w:tc>
          <w:tcPr>
            <w:tcW w:w="432" w:type="pct"/>
          </w:tcPr>
          <w:p w14:paraId="3F1F6C12" w14:textId="77777777" w:rsidR="006133DC" w:rsidRPr="00434F82" w:rsidRDefault="006133DC" w:rsidP="00434F82">
            <w:pPr>
              <w:jc w:val="center"/>
              <w:rPr>
                <w:rFonts w:ascii="Arial" w:hAnsi="Arial" w:cs="Arial"/>
                <w:sz w:val="16"/>
                <w:szCs w:val="16"/>
              </w:rPr>
            </w:pPr>
          </w:p>
        </w:tc>
      </w:tr>
      <w:tr w:rsidR="006133DC" w:rsidRPr="00434F82" w14:paraId="799A154F" w14:textId="3381C3A9" w:rsidTr="006133DC">
        <w:tc>
          <w:tcPr>
            <w:tcW w:w="292" w:type="pct"/>
            <w:shd w:val="clear" w:color="auto" w:fill="FFFFFF"/>
            <w:vAlign w:val="center"/>
          </w:tcPr>
          <w:p w14:paraId="1C9224AF"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72</w:t>
            </w:r>
          </w:p>
        </w:tc>
        <w:tc>
          <w:tcPr>
            <w:tcW w:w="2873" w:type="pct"/>
            <w:shd w:val="clear" w:color="auto" w:fill="FFFFFF"/>
            <w:vAlign w:val="center"/>
          </w:tcPr>
          <w:p w14:paraId="2D961223" w14:textId="41B0DD08" w:rsidR="006133DC" w:rsidRPr="00434F82" w:rsidRDefault="006133DC" w:rsidP="00434F82">
            <w:pPr>
              <w:jc w:val="both"/>
              <w:rPr>
                <w:rFonts w:ascii="Arial" w:hAnsi="Arial" w:cs="Arial"/>
                <w:sz w:val="16"/>
                <w:szCs w:val="16"/>
              </w:rPr>
            </w:pPr>
            <w:r w:rsidRPr="00434F82">
              <w:rPr>
                <w:rFonts w:ascii="Arial" w:hAnsi="Arial" w:cs="Arial"/>
                <w:sz w:val="16"/>
                <w:szCs w:val="16"/>
              </w:rPr>
              <w:t>espiramicina 500 mg - comprimido</w:t>
            </w:r>
          </w:p>
        </w:tc>
        <w:tc>
          <w:tcPr>
            <w:tcW w:w="304" w:type="pct"/>
            <w:shd w:val="clear" w:color="auto" w:fill="FFFFFF"/>
            <w:vAlign w:val="center"/>
          </w:tcPr>
          <w:p w14:paraId="714283E8"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1500</w:t>
            </w:r>
          </w:p>
        </w:tc>
        <w:tc>
          <w:tcPr>
            <w:tcW w:w="235" w:type="pct"/>
            <w:shd w:val="clear" w:color="auto" w:fill="FFFFFF"/>
            <w:vAlign w:val="center"/>
          </w:tcPr>
          <w:p w14:paraId="1FCB4828"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549BD729" w14:textId="77777777" w:rsidR="006133DC" w:rsidRPr="00434F82" w:rsidRDefault="006133DC" w:rsidP="00434F82">
            <w:pPr>
              <w:jc w:val="center"/>
              <w:rPr>
                <w:rFonts w:ascii="Arial" w:hAnsi="Arial" w:cs="Arial"/>
                <w:sz w:val="16"/>
                <w:szCs w:val="16"/>
              </w:rPr>
            </w:pPr>
          </w:p>
        </w:tc>
        <w:tc>
          <w:tcPr>
            <w:tcW w:w="432" w:type="pct"/>
          </w:tcPr>
          <w:p w14:paraId="51AD809F" w14:textId="77777777" w:rsidR="006133DC" w:rsidRPr="00434F82" w:rsidRDefault="006133DC" w:rsidP="00434F82">
            <w:pPr>
              <w:jc w:val="center"/>
              <w:rPr>
                <w:rFonts w:ascii="Arial" w:hAnsi="Arial" w:cs="Arial"/>
                <w:sz w:val="16"/>
                <w:szCs w:val="16"/>
              </w:rPr>
            </w:pPr>
          </w:p>
        </w:tc>
        <w:tc>
          <w:tcPr>
            <w:tcW w:w="432" w:type="pct"/>
          </w:tcPr>
          <w:p w14:paraId="143BEB10" w14:textId="77777777" w:rsidR="006133DC" w:rsidRPr="00434F82" w:rsidRDefault="006133DC" w:rsidP="00434F82">
            <w:pPr>
              <w:jc w:val="center"/>
              <w:rPr>
                <w:rFonts w:ascii="Arial" w:hAnsi="Arial" w:cs="Arial"/>
                <w:sz w:val="16"/>
                <w:szCs w:val="16"/>
              </w:rPr>
            </w:pPr>
          </w:p>
        </w:tc>
      </w:tr>
      <w:tr w:rsidR="006133DC" w:rsidRPr="00434F82" w14:paraId="184CD9DD" w14:textId="59B56EEC" w:rsidTr="006133DC">
        <w:tc>
          <w:tcPr>
            <w:tcW w:w="292" w:type="pct"/>
            <w:shd w:val="clear" w:color="auto" w:fill="FFFFFF"/>
            <w:vAlign w:val="center"/>
          </w:tcPr>
          <w:p w14:paraId="27307A9A"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73</w:t>
            </w:r>
          </w:p>
        </w:tc>
        <w:tc>
          <w:tcPr>
            <w:tcW w:w="2873" w:type="pct"/>
            <w:shd w:val="clear" w:color="auto" w:fill="FFFFFF"/>
            <w:vAlign w:val="center"/>
          </w:tcPr>
          <w:p w14:paraId="09DC2603" w14:textId="11683729" w:rsidR="006133DC" w:rsidRPr="00434F82" w:rsidRDefault="006133DC" w:rsidP="00434F82">
            <w:pPr>
              <w:jc w:val="both"/>
              <w:rPr>
                <w:rFonts w:ascii="Arial" w:hAnsi="Arial" w:cs="Arial"/>
                <w:sz w:val="16"/>
                <w:szCs w:val="16"/>
              </w:rPr>
            </w:pPr>
            <w:r w:rsidRPr="00434F82">
              <w:rPr>
                <w:rFonts w:ascii="Arial" w:hAnsi="Arial" w:cs="Arial"/>
                <w:sz w:val="16"/>
                <w:szCs w:val="16"/>
              </w:rPr>
              <w:t>espironolactona  25 mg - comprimido</w:t>
            </w:r>
          </w:p>
        </w:tc>
        <w:tc>
          <w:tcPr>
            <w:tcW w:w="304" w:type="pct"/>
            <w:shd w:val="clear" w:color="auto" w:fill="FFFFFF"/>
            <w:vAlign w:val="center"/>
          </w:tcPr>
          <w:p w14:paraId="5DAB002E"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60000</w:t>
            </w:r>
          </w:p>
        </w:tc>
        <w:tc>
          <w:tcPr>
            <w:tcW w:w="235" w:type="pct"/>
            <w:shd w:val="clear" w:color="auto" w:fill="FFFFFF"/>
            <w:vAlign w:val="center"/>
          </w:tcPr>
          <w:p w14:paraId="0432BC4E"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296EBCC7" w14:textId="77777777" w:rsidR="006133DC" w:rsidRPr="00434F82" w:rsidRDefault="006133DC" w:rsidP="00434F82">
            <w:pPr>
              <w:jc w:val="center"/>
              <w:rPr>
                <w:rFonts w:ascii="Arial" w:hAnsi="Arial" w:cs="Arial"/>
                <w:sz w:val="16"/>
                <w:szCs w:val="16"/>
              </w:rPr>
            </w:pPr>
          </w:p>
        </w:tc>
        <w:tc>
          <w:tcPr>
            <w:tcW w:w="432" w:type="pct"/>
          </w:tcPr>
          <w:p w14:paraId="2186929A" w14:textId="77777777" w:rsidR="006133DC" w:rsidRPr="00434F82" w:rsidRDefault="006133DC" w:rsidP="00434F82">
            <w:pPr>
              <w:jc w:val="center"/>
              <w:rPr>
                <w:rFonts w:ascii="Arial" w:hAnsi="Arial" w:cs="Arial"/>
                <w:sz w:val="16"/>
                <w:szCs w:val="16"/>
              </w:rPr>
            </w:pPr>
          </w:p>
        </w:tc>
        <w:tc>
          <w:tcPr>
            <w:tcW w:w="432" w:type="pct"/>
          </w:tcPr>
          <w:p w14:paraId="206D30B9" w14:textId="77777777" w:rsidR="006133DC" w:rsidRPr="00434F82" w:rsidRDefault="006133DC" w:rsidP="00434F82">
            <w:pPr>
              <w:jc w:val="center"/>
              <w:rPr>
                <w:rFonts w:ascii="Arial" w:hAnsi="Arial" w:cs="Arial"/>
                <w:sz w:val="16"/>
                <w:szCs w:val="16"/>
              </w:rPr>
            </w:pPr>
          </w:p>
        </w:tc>
      </w:tr>
      <w:tr w:rsidR="006133DC" w:rsidRPr="00434F82" w14:paraId="5D501D76" w14:textId="17F2ECA5" w:rsidTr="006133DC">
        <w:tc>
          <w:tcPr>
            <w:tcW w:w="292" w:type="pct"/>
            <w:shd w:val="clear" w:color="auto" w:fill="FFFFFF"/>
            <w:vAlign w:val="center"/>
          </w:tcPr>
          <w:p w14:paraId="574EB645"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74</w:t>
            </w:r>
          </w:p>
        </w:tc>
        <w:tc>
          <w:tcPr>
            <w:tcW w:w="2873" w:type="pct"/>
            <w:shd w:val="clear" w:color="auto" w:fill="FFFFFF"/>
            <w:vAlign w:val="center"/>
          </w:tcPr>
          <w:p w14:paraId="01B35DBF" w14:textId="65264A81" w:rsidR="006133DC" w:rsidRPr="00434F82" w:rsidRDefault="006133DC" w:rsidP="00434F82">
            <w:pPr>
              <w:jc w:val="both"/>
              <w:rPr>
                <w:rFonts w:ascii="Arial" w:hAnsi="Arial" w:cs="Arial"/>
                <w:sz w:val="16"/>
                <w:szCs w:val="16"/>
              </w:rPr>
            </w:pPr>
            <w:r w:rsidRPr="00434F82">
              <w:rPr>
                <w:rFonts w:ascii="Arial" w:hAnsi="Arial" w:cs="Arial"/>
                <w:sz w:val="16"/>
                <w:szCs w:val="16"/>
              </w:rPr>
              <w:t>espironolactona 100 mg - comprimido</w:t>
            </w:r>
          </w:p>
        </w:tc>
        <w:tc>
          <w:tcPr>
            <w:tcW w:w="304" w:type="pct"/>
            <w:shd w:val="clear" w:color="auto" w:fill="FFFFFF"/>
            <w:vAlign w:val="center"/>
          </w:tcPr>
          <w:p w14:paraId="59201258"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1000</w:t>
            </w:r>
          </w:p>
        </w:tc>
        <w:tc>
          <w:tcPr>
            <w:tcW w:w="235" w:type="pct"/>
            <w:shd w:val="clear" w:color="auto" w:fill="FFFFFF"/>
            <w:vAlign w:val="center"/>
          </w:tcPr>
          <w:p w14:paraId="3E6CAF62"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6A912548" w14:textId="77777777" w:rsidR="006133DC" w:rsidRPr="00434F82" w:rsidRDefault="006133DC" w:rsidP="00434F82">
            <w:pPr>
              <w:jc w:val="center"/>
              <w:rPr>
                <w:rFonts w:ascii="Arial" w:hAnsi="Arial" w:cs="Arial"/>
                <w:sz w:val="16"/>
                <w:szCs w:val="16"/>
              </w:rPr>
            </w:pPr>
          </w:p>
        </w:tc>
        <w:tc>
          <w:tcPr>
            <w:tcW w:w="432" w:type="pct"/>
          </w:tcPr>
          <w:p w14:paraId="6324165E" w14:textId="77777777" w:rsidR="006133DC" w:rsidRPr="00434F82" w:rsidRDefault="006133DC" w:rsidP="00434F82">
            <w:pPr>
              <w:jc w:val="center"/>
              <w:rPr>
                <w:rFonts w:ascii="Arial" w:hAnsi="Arial" w:cs="Arial"/>
                <w:sz w:val="16"/>
                <w:szCs w:val="16"/>
              </w:rPr>
            </w:pPr>
          </w:p>
        </w:tc>
        <w:tc>
          <w:tcPr>
            <w:tcW w:w="432" w:type="pct"/>
          </w:tcPr>
          <w:p w14:paraId="5D6D3BB3" w14:textId="77777777" w:rsidR="006133DC" w:rsidRPr="00434F82" w:rsidRDefault="006133DC" w:rsidP="00434F82">
            <w:pPr>
              <w:jc w:val="center"/>
              <w:rPr>
                <w:rFonts w:ascii="Arial" w:hAnsi="Arial" w:cs="Arial"/>
                <w:sz w:val="16"/>
                <w:szCs w:val="16"/>
              </w:rPr>
            </w:pPr>
          </w:p>
        </w:tc>
      </w:tr>
      <w:tr w:rsidR="006133DC" w:rsidRPr="00434F82" w14:paraId="4A5816AD" w14:textId="42981FFD" w:rsidTr="006133DC">
        <w:tc>
          <w:tcPr>
            <w:tcW w:w="292" w:type="pct"/>
            <w:shd w:val="clear" w:color="auto" w:fill="FFFFFF"/>
            <w:vAlign w:val="center"/>
          </w:tcPr>
          <w:p w14:paraId="65871DB1"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75</w:t>
            </w:r>
          </w:p>
        </w:tc>
        <w:tc>
          <w:tcPr>
            <w:tcW w:w="2873" w:type="pct"/>
            <w:shd w:val="clear" w:color="auto" w:fill="FFFFFF"/>
            <w:vAlign w:val="center"/>
          </w:tcPr>
          <w:p w14:paraId="0B8B09BD" w14:textId="2577F75F" w:rsidR="006133DC" w:rsidRPr="00434F82" w:rsidRDefault="006133DC" w:rsidP="00434F82">
            <w:pPr>
              <w:jc w:val="both"/>
              <w:rPr>
                <w:rFonts w:ascii="Arial" w:hAnsi="Arial" w:cs="Arial"/>
                <w:sz w:val="16"/>
                <w:szCs w:val="16"/>
              </w:rPr>
            </w:pPr>
            <w:r w:rsidRPr="00434F82">
              <w:rPr>
                <w:rFonts w:ascii="Arial" w:hAnsi="Arial" w:cs="Arial"/>
                <w:sz w:val="16"/>
                <w:szCs w:val="16"/>
              </w:rPr>
              <w:t>estolato de eritromicina 500 mg - comprimido</w:t>
            </w:r>
          </w:p>
        </w:tc>
        <w:tc>
          <w:tcPr>
            <w:tcW w:w="304" w:type="pct"/>
            <w:shd w:val="clear" w:color="auto" w:fill="FFFFFF"/>
            <w:vAlign w:val="center"/>
          </w:tcPr>
          <w:p w14:paraId="7001437E"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500</w:t>
            </w:r>
          </w:p>
        </w:tc>
        <w:tc>
          <w:tcPr>
            <w:tcW w:w="235" w:type="pct"/>
            <w:shd w:val="clear" w:color="auto" w:fill="FFFFFF"/>
            <w:vAlign w:val="center"/>
          </w:tcPr>
          <w:p w14:paraId="7B871C93"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09603183" w14:textId="77777777" w:rsidR="006133DC" w:rsidRPr="00434F82" w:rsidRDefault="006133DC" w:rsidP="00434F82">
            <w:pPr>
              <w:jc w:val="center"/>
              <w:rPr>
                <w:rFonts w:ascii="Arial" w:hAnsi="Arial" w:cs="Arial"/>
                <w:sz w:val="16"/>
                <w:szCs w:val="16"/>
              </w:rPr>
            </w:pPr>
          </w:p>
        </w:tc>
        <w:tc>
          <w:tcPr>
            <w:tcW w:w="432" w:type="pct"/>
          </w:tcPr>
          <w:p w14:paraId="5B8CB79D" w14:textId="77777777" w:rsidR="006133DC" w:rsidRPr="00434F82" w:rsidRDefault="006133DC" w:rsidP="00434F82">
            <w:pPr>
              <w:jc w:val="center"/>
              <w:rPr>
                <w:rFonts w:ascii="Arial" w:hAnsi="Arial" w:cs="Arial"/>
                <w:sz w:val="16"/>
                <w:szCs w:val="16"/>
              </w:rPr>
            </w:pPr>
          </w:p>
        </w:tc>
        <w:tc>
          <w:tcPr>
            <w:tcW w:w="432" w:type="pct"/>
          </w:tcPr>
          <w:p w14:paraId="610FFE35" w14:textId="77777777" w:rsidR="006133DC" w:rsidRPr="00434F82" w:rsidRDefault="006133DC" w:rsidP="00434F82">
            <w:pPr>
              <w:jc w:val="center"/>
              <w:rPr>
                <w:rFonts w:ascii="Arial" w:hAnsi="Arial" w:cs="Arial"/>
                <w:sz w:val="16"/>
                <w:szCs w:val="16"/>
              </w:rPr>
            </w:pPr>
          </w:p>
        </w:tc>
      </w:tr>
      <w:tr w:rsidR="006133DC" w:rsidRPr="00434F82" w14:paraId="349F146E" w14:textId="3D98142A" w:rsidTr="006133DC">
        <w:tc>
          <w:tcPr>
            <w:tcW w:w="292" w:type="pct"/>
            <w:shd w:val="clear" w:color="auto" w:fill="FFFFFF"/>
            <w:vAlign w:val="center"/>
          </w:tcPr>
          <w:p w14:paraId="306ACB82"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76</w:t>
            </w:r>
          </w:p>
        </w:tc>
        <w:tc>
          <w:tcPr>
            <w:tcW w:w="2873" w:type="pct"/>
            <w:shd w:val="clear" w:color="auto" w:fill="FFFFFF"/>
            <w:vAlign w:val="center"/>
          </w:tcPr>
          <w:p w14:paraId="0C0DF9D8" w14:textId="3AF5A714" w:rsidR="006133DC" w:rsidRPr="00434F82" w:rsidRDefault="006133DC" w:rsidP="00434F82">
            <w:pPr>
              <w:jc w:val="both"/>
              <w:rPr>
                <w:rFonts w:ascii="Arial" w:hAnsi="Arial" w:cs="Arial"/>
                <w:sz w:val="16"/>
                <w:szCs w:val="16"/>
              </w:rPr>
            </w:pPr>
            <w:r w:rsidRPr="00434F82">
              <w:rPr>
                <w:rFonts w:ascii="Arial" w:hAnsi="Arial" w:cs="Arial"/>
                <w:sz w:val="16"/>
                <w:szCs w:val="16"/>
              </w:rPr>
              <w:t>estolato de eritromicina 50 mg/ml - suspensão oral105 ml</w:t>
            </w:r>
          </w:p>
        </w:tc>
        <w:tc>
          <w:tcPr>
            <w:tcW w:w="304" w:type="pct"/>
            <w:shd w:val="clear" w:color="auto" w:fill="FFFFFF"/>
            <w:vAlign w:val="center"/>
          </w:tcPr>
          <w:p w14:paraId="0F368F1D"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50</w:t>
            </w:r>
          </w:p>
        </w:tc>
        <w:tc>
          <w:tcPr>
            <w:tcW w:w="235" w:type="pct"/>
            <w:shd w:val="clear" w:color="auto" w:fill="FFFFFF"/>
            <w:vAlign w:val="center"/>
          </w:tcPr>
          <w:p w14:paraId="3B1D157D"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65CE40F6" w14:textId="77777777" w:rsidR="006133DC" w:rsidRPr="00434F82" w:rsidRDefault="006133DC" w:rsidP="00434F82">
            <w:pPr>
              <w:jc w:val="center"/>
              <w:rPr>
                <w:rFonts w:ascii="Arial" w:hAnsi="Arial" w:cs="Arial"/>
                <w:sz w:val="16"/>
                <w:szCs w:val="16"/>
              </w:rPr>
            </w:pPr>
          </w:p>
        </w:tc>
        <w:tc>
          <w:tcPr>
            <w:tcW w:w="432" w:type="pct"/>
          </w:tcPr>
          <w:p w14:paraId="2AD476B4" w14:textId="77777777" w:rsidR="006133DC" w:rsidRPr="00434F82" w:rsidRDefault="006133DC" w:rsidP="00434F82">
            <w:pPr>
              <w:jc w:val="center"/>
              <w:rPr>
                <w:rFonts w:ascii="Arial" w:hAnsi="Arial" w:cs="Arial"/>
                <w:sz w:val="16"/>
                <w:szCs w:val="16"/>
              </w:rPr>
            </w:pPr>
          </w:p>
        </w:tc>
        <w:tc>
          <w:tcPr>
            <w:tcW w:w="432" w:type="pct"/>
          </w:tcPr>
          <w:p w14:paraId="0E4A7217" w14:textId="77777777" w:rsidR="006133DC" w:rsidRPr="00434F82" w:rsidRDefault="006133DC" w:rsidP="00434F82">
            <w:pPr>
              <w:jc w:val="center"/>
              <w:rPr>
                <w:rFonts w:ascii="Arial" w:hAnsi="Arial" w:cs="Arial"/>
                <w:sz w:val="16"/>
                <w:szCs w:val="16"/>
              </w:rPr>
            </w:pPr>
          </w:p>
        </w:tc>
      </w:tr>
      <w:tr w:rsidR="006133DC" w:rsidRPr="00434F82" w14:paraId="00E6CC72" w14:textId="5907A63C" w:rsidTr="006133DC">
        <w:tc>
          <w:tcPr>
            <w:tcW w:w="292" w:type="pct"/>
            <w:shd w:val="clear" w:color="auto" w:fill="FFFFFF"/>
            <w:vAlign w:val="center"/>
          </w:tcPr>
          <w:p w14:paraId="55DF8B7D"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77</w:t>
            </w:r>
          </w:p>
        </w:tc>
        <w:tc>
          <w:tcPr>
            <w:tcW w:w="2873" w:type="pct"/>
            <w:shd w:val="clear" w:color="auto" w:fill="FFFFFF"/>
            <w:vAlign w:val="center"/>
          </w:tcPr>
          <w:p w14:paraId="7BF717D8" w14:textId="0BE8BDD4" w:rsidR="006133DC" w:rsidRPr="00434F82" w:rsidRDefault="006133DC" w:rsidP="00434F82">
            <w:pPr>
              <w:jc w:val="both"/>
              <w:rPr>
                <w:rFonts w:ascii="Arial" w:hAnsi="Arial" w:cs="Arial"/>
                <w:sz w:val="16"/>
                <w:szCs w:val="16"/>
              </w:rPr>
            </w:pPr>
            <w:r w:rsidRPr="00434F82">
              <w:rPr>
                <w:rFonts w:ascii="Arial" w:hAnsi="Arial" w:cs="Arial"/>
                <w:sz w:val="16"/>
                <w:szCs w:val="16"/>
              </w:rPr>
              <w:t>estrogênios conjugados  0,3 mg - comprimido</w:t>
            </w:r>
          </w:p>
        </w:tc>
        <w:tc>
          <w:tcPr>
            <w:tcW w:w="304" w:type="pct"/>
            <w:shd w:val="clear" w:color="auto" w:fill="FFFFFF"/>
            <w:vAlign w:val="center"/>
          </w:tcPr>
          <w:p w14:paraId="515AA6B7"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500</w:t>
            </w:r>
          </w:p>
        </w:tc>
        <w:tc>
          <w:tcPr>
            <w:tcW w:w="235" w:type="pct"/>
            <w:shd w:val="clear" w:color="auto" w:fill="FFFFFF"/>
            <w:vAlign w:val="center"/>
          </w:tcPr>
          <w:p w14:paraId="1DBA8E07"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18E76A54" w14:textId="77777777" w:rsidR="006133DC" w:rsidRPr="00434F82" w:rsidRDefault="006133DC" w:rsidP="00434F82">
            <w:pPr>
              <w:jc w:val="center"/>
              <w:rPr>
                <w:rFonts w:ascii="Arial" w:hAnsi="Arial" w:cs="Arial"/>
                <w:sz w:val="16"/>
                <w:szCs w:val="16"/>
              </w:rPr>
            </w:pPr>
          </w:p>
        </w:tc>
        <w:tc>
          <w:tcPr>
            <w:tcW w:w="432" w:type="pct"/>
          </w:tcPr>
          <w:p w14:paraId="66F93FAC" w14:textId="77777777" w:rsidR="006133DC" w:rsidRPr="00434F82" w:rsidRDefault="006133DC" w:rsidP="00434F82">
            <w:pPr>
              <w:jc w:val="center"/>
              <w:rPr>
                <w:rFonts w:ascii="Arial" w:hAnsi="Arial" w:cs="Arial"/>
                <w:sz w:val="16"/>
                <w:szCs w:val="16"/>
              </w:rPr>
            </w:pPr>
          </w:p>
        </w:tc>
        <w:tc>
          <w:tcPr>
            <w:tcW w:w="432" w:type="pct"/>
          </w:tcPr>
          <w:p w14:paraId="15812963" w14:textId="77777777" w:rsidR="006133DC" w:rsidRPr="00434F82" w:rsidRDefault="006133DC" w:rsidP="00434F82">
            <w:pPr>
              <w:jc w:val="center"/>
              <w:rPr>
                <w:rFonts w:ascii="Arial" w:hAnsi="Arial" w:cs="Arial"/>
                <w:sz w:val="16"/>
                <w:szCs w:val="16"/>
              </w:rPr>
            </w:pPr>
          </w:p>
        </w:tc>
      </w:tr>
      <w:tr w:rsidR="006133DC" w:rsidRPr="00434F82" w14:paraId="47D15C09" w14:textId="171D696C" w:rsidTr="006133DC">
        <w:tc>
          <w:tcPr>
            <w:tcW w:w="292" w:type="pct"/>
            <w:shd w:val="clear" w:color="auto" w:fill="FFFFFF"/>
            <w:vAlign w:val="center"/>
          </w:tcPr>
          <w:p w14:paraId="313DE02C"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78</w:t>
            </w:r>
          </w:p>
        </w:tc>
        <w:tc>
          <w:tcPr>
            <w:tcW w:w="2873" w:type="pct"/>
            <w:shd w:val="clear" w:color="auto" w:fill="FFFFFF"/>
            <w:vAlign w:val="center"/>
          </w:tcPr>
          <w:p w14:paraId="2DCDB8A6" w14:textId="426E46B1" w:rsidR="006133DC" w:rsidRPr="00434F82" w:rsidRDefault="006133DC" w:rsidP="00434F82">
            <w:pPr>
              <w:jc w:val="both"/>
              <w:rPr>
                <w:rFonts w:ascii="Arial" w:hAnsi="Arial" w:cs="Arial"/>
                <w:sz w:val="16"/>
                <w:szCs w:val="16"/>
              </w:rPr>
            </w:pPr>
            <w:r w:rsidRPr="00434F82">
              <w:rPr>
                <w:rFonts w:ascii="Arial" w:hAnsi="Arial" w:cs="Arial"/>
                <w:sz w:val="16"/>
                <w:szCs w:val="16"/>
              </w:rPr>
              <w:t>etinilestradiol + levonorgestrel 0,03mg+0,15mg comprimidos</w:t>
            </w:r>
          </w:p>
        </w:tc>
        <w:tc>
          <w:tcPr>
            <w:tcW w:w="304" w:type="pct"/>
            <w:shd w:val="clear" w:color="auto" w:fill="FFFFFF"/>
            <w:vAlign w:val="center"/>
          </w:tcPr>
          <w:p w14:paraId="48319447"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5250</w:t>
            </w:r>
          </w:p>
        </w:tc>
        <w:tc>
          <w:tcPr>
            <w:tcW w:w="235" w:type="pct"/>
            <w:shd w:val="clear" w:color="auto" w:fill="FFFFFF"/>
            <w:vAlign w:val="center"/>
          </w:tcPr>
          <w:p w14:paraId="3112536E"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271766D9" w14:textId="77777777" w:rsidR="006133DC" w:rsidRPr="00434F82" w:rsidRDefault="006133DC" w:rsidP="00434F82">
            <w:pPr>
              <w:jc w:val="center"/>
              <w:rPr>
                <w:rFonts w:ascii="Arial" w:hAnsi="Arial" w:cs="Arial"/>
                <w:sz w:val="16"/>
                <w:szCs w:val="16"/>
              </w:rPr>
            </w:pPr>
          </w:p>
        </w:tc>
        <w:tc>
          <w:tcPr>
            <w:tcW w:w="432" w:type="pct"/>
          </w:tcPr>
          <w:p w14:paraId="177A9AC0" w14:textId="77777777" w:rsidR="006133DC" w:rsidRPr="00434F82" w:rsidRDefault="006133DC" w:rsidP="00434F82">
            <w:pPr>
              <w:jc w:val="center"/>
              <w:rPr>
                <w:rFonts w:ascii="Arial" w:hAnsi="Arial" w:cs="Arial"/>
                <w:sz w:val="16"/>
                <w:szCs w:val="16"/>
              </w:rPr>
            </w:pPr>
          </w:p>
        </w:tc>
        <w:tc>
          <w:tcPr>
            <w:tcW w:w="432" w:type="pct"/>
          </w:tcPr>
          <w:p w14:paraId="5E621F63" w14:textId="77777777" w:rsidR="006133DC" w:rsidRPr="00434F82" w:rsidRDefault="006133DC" w:rsidP="00434F82">
            <w:pPr>
              <w:jc w:val="center"/>
              <w:rPr>
                <w:rFonts w:ascii="Arial" w:hAnsi="Arial" w:cs="Arial"/>
                <w:sz w:val="16"/>
                <w:szCs w:val="16"/>
              </w:rPr>
            </w:pPr>
          </w:p>
        </w:tc>
      </w:tr>
      <w:tr w:rsidR="006133DC" w:rsidRPr="00434F82" w14:paraId="20EFC2C1" w14:textId="755AF9EB" w:rsidTr="006133DC">
        <w:tc>
          <w:tcPr>
            <w:tcW w:w="292" w:type="pct"/>
            <w:shd w:val="clear" w:color="auto" w:fill="FFFFFF"/>
            <w:vAlign w:val="center"/>
          </w:tcPr>
          <w:p w14:paraId="45C4B0DE"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79</w:t>
            </w:r>
          </w:p>
        </w:tc>
        <w:tc>
          <w:tcPr>
            <w:tcW w:w="2873" w:type="pct"/>
            <w:shd w:val="clear" w:color="auto" w:fill="FFFFFF"/>
            <w:vAlign w:val="center"/>
          </w:tcPr>
          <w:p w14:paraId="25C20832" w14:textId="19D52FEE" w:rsidR="006133DC" w:rsidRPr="00434F82" w:rsidRDefault="006133DC" w:rsidP="00434F82">
            <w:pPr>
              <w:jc w:val="both"/>
              <w:rPr>
                <w:rFonts w:ascii="Arial" w:hAnsi="Arial" w:cs="Arial"/>
                <w:sz w:val="16"/>
                <w:szCs w:val="16"/>
              </w:rPr>
            </w:pPr>
            <w:r w:rsidRPr="00434F82">
              <w:rPr>
                <w:rFonts w:ascii="Arial" w:hAnsi="Arial" w:cs="Arial"/>
                <w:sz w:val="16"/>
                <w:szCs w:val="16"/>
              </w:rPr>
              <w:t>estriol</w:t>
            </w:r>
            <w:r w:rsidRPr="00434F82">
              <w:rPr>
                <w:rFonts w:ascii="Arial" w:hAnsi="Arial" w:cs="Arial"/>
                <w:sz w:val="16"/>
                <w:szCs w:val="16"/>
              </w:rPr>
              <w:tab/>
              <w:t>1 mg/g - creme vaginal 50g.</w:t>
            </w:r>
          </w:p>
        </w:tc>
        <w:tc>
          <w:tcPr>
            <w:tcW w:w="304" w:type="pct"/>
            <w:shd w:val="clear" w:color="auto" w:fill="FFFFFF"/>
            <w:vAlign w:val="center"/>
          </w:tcPr>
          <w:p w14:paraId="1FC12DF3"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50</w:t>
            </w:r>
          </w:p>
        </w:tc>
        <w:tc>
          <w:tcPr>
            <w:tcW w:w="235" w:type="pct"/>
            <w:shd w:val="clear" w:color="auto" w:fill="FFFFFF"/>
            <w:vAlign w:val="center"/>
          </w:tcPr>
          <w:p w14:paraId="510C7734"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6645DB02" w14:textId="77777777" w:rsidR="006133DC" w:rsidRPr="00434F82" w:rsidRDefault="006133DC" w:rsidP="00434F82">
            <w:pPr>
              <w:jc w:val="center"/>
              <w:rPr>
                <w:rFonts w:ascii="Arial" w:hAnsi="Arial" w:cs="Arial"/>
                <w:sz w:val="16"/>
                <w:szCs w:val="16"/>
              </w:rPr>
            </w:pPr>
          </w:p>
        </w:tc>
        <w:tc>
          <w:tcPr>
            <w:tcW w:w="432" w:type="pct"/>
          </w:tcPr>
          <w:p w14:paraId="7C841C8C" w14:textId="77777777" w:rsidR="006133DC" w:rsidRPr="00434F82" w:rsidRDefault="006133DC" w:rsidP="00434F82">
            <w:pPr>
              <w:jc w:val="center"/>
              <w:rPr>
                <w:rFonts w:ascii="Arial" w:hAnsi="Arial" w:cs="Arial"/>
                <w:sz w:val="16"/>
                <w:szCs w:val="16"/>
              </w:rPr>
            </w:pPr>
          </w:p>
        </w:tc>
        <w:tc>
          <w:tcPr>
            <w:tcW w:w="432" w:type="pct"/>
          </w:tcPr>
          <w:p w14:paraId="3E32AE39" w14:textId="77777777" w:rsidR="006133DC" w:rsidRPr="00434F82" w:rsidRDefault="006133DC" w:rsidP="00434F82">
            <w:pPr>
              <w:jc w:val="center"/>
              <w:rPr>
                <w:rFonts w:ascii="Arial" w:hAnsi="Arial" w:cs="Arial"/>
                <w:sz w:val="16"/>
                <w:szCs w:val="16"/>
              </w:rPr>
            </w:pPr>
          </w:p>
        </w:tc>
      </w:tr>
      <w:tr w:rsidR="006133DC" w:rsidRPr="00434F82" w14:paraId="255D8E76" w14:textId="3952924E" w:rsidTr="006133DC">
        <w:tc>
          <w:tcPr>
            <w:tcW w:w="292" w:type="pct"/>
            <w:shd w:val="clear" w:color="auto" w:fill="FFFFFF"/>
            <w:vAlign w:val="center"/>
          </w:tcPr>
          <w:p w14:paraId="290F3697"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80</w:t>
            </w:r>
          </w:p>
        </w:tc>
        <w:tc>
          <w:tcPr>
            <w:tcW w:w="2873" w:type="pct"/>
            <w:shd w:val="clear" w:color="auto" w:fill="FFFFFF"/>
            <w:vAlign w:val="center"/>
          </w:tcPr>
          <w:p w14:paraId="47ADF57A" w14:textId="67D62B26" w:rsidR="006133DC" w:rsidRPr="00434F82" w:rsidRDefault="006133DC" w:rsidP="00434F82">
            <w:pPr>
              <w:jc w:val="both"/>
              <w:rPr>
                <w:rFonts w:ascii="Arial" w:hAnsi="Arial" w:cs="Arial"/>
                <w:sz w:val="16"/>
                <w:szCs w:val="16"/>
              </w:rPr>
            </w:pPr>
            <w:r w:rsidRPr="00434F82">
              <w:rPr>
                <w:rFonts w:ascii="Arial" w:hAnsi="Arial" w:cs="Arial"/>
                <w:sz w:val="16"/>
                <w:szCs w:val="16"/>
              </w:rPr>
              <w:t>fenitoína sódica   100 mg - comprimido</w:t>
            </w:r>
          </w:p>
        </w:tc>
        <w:tc>
          <w:tcPr>
            <w:tcW w:w="304" w:type="pct"/>
            <w:shd w:val="clear" w:color="auto" w:fill="FFFFFF"/>
            <w:vAlign w:val="center"/>
          </w:tcPr>
          <w:p w14:paraId="77AF331E"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20000</w:t>
            </w:r>
          </w:p>
        </w:tc>
        <w:tc>
          <w:tcPr>
            <w:tcW w:w="235" w:type="pct"/>
            <w:shd w:val="clear" w:color="auto" w:fill="FFFFFF"/>
            <w:vAlign w:val="center"/>
          </w:tcPr>
          <w:p w14:paraId="1748F206"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647987D9" w14:textId="77777777" w:rsidR="006133DC" w:rsidRPr="00434F82" w:rsidRDefault="006133DC" w:rsidP="00434F82">
            <w:pPr>
              <w:jc w:val="center"/>
              <w:rPr>
                <w:rFonts w:ascii="Arial" w:hAnsi="Arial" w:cs="Arial"/>
                <w:sz w:val="16"/>
                <w:szCs w:val="16"/>
              </w:rPr>
            </w:pPr>
          </w:p>
        </w:tc>
        <w:tc>
          <w:tcPr>
            <w:tcW w:w="432" w:type="pct"/>
          </w:tcPr>
          <w:p w14:paraId="33FAEC85" w14:textId="77777777" w:rsidR="006133DC" w:rsidRPr="00434F82" w:rsidRDefault="006133DC" w:rsidP="00434F82">
            <w:pPr>
              <w:jc w:val="center"/>
              <w:rPr>
                <w:rFonts w:ascii="Arial" w:hAnsi="Arial" w:cs="Arial"/>
                <w:sz w:val="16"/>
                <w:szCs w:val="16"/>
              </w:rPr>
            </w:pPr>
          </w:p>
        </w:tc>
        <w:tc>
          <w:tcPr>
            <w:tcW w:w="432" w:type="pct"/>
          </w:tcPr>
          <w:p w14:paraId="2FC38CC2" w14:textId="77777777" w:rsidR="006133DC" w:rsidRPr="00434F82" w:rsidRDefault="006133DC" w:rsidP="00434F82">
            <w:pPr>
              <w:jc w:val="center"/>
              <w:rPr>
                <w:rFonts w:ascii="Arial" w:hAnsi="Arial" w:cs="Arial"/>
                <w:sz w:val="16"/>
                <w:szCs w:val="16"/>
              </w:rPr>
            </w:pPr>
          </w:p>
        </w:tc>
      </w:tr>
      <w:tr w:rsidR="006133DC" w:rsidRPr="00434F82" w14:paraId="3EF6A5E2" w14:textId="7BFBC0D2" w:rsidTr="006133DC">
        <w:tc>
          <w:tcPr>
            <w:tcW w:w="292" w:type="pct"/>
            <w:shd w:val="clear" w:color="auto" w:fill="FFFFFF"/>
            <w:vAlign w:val="center"/>
          </w:tcPr>
          <w:p w14:paraId="112F1DA9"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81</w:t>
            </w:r>
          </w:p>
        </w:tc>
        <w:tc>
          <w:tcPr>
            <w:tcW w:w="2873" w:type="pct"/>
            <w:shd w:val="clear" w:color="auto" w:fill="FFFFFF"/>
            <w:vAlign w:val="center"/>
          </w:tcPr>
          <w:p w14:paraId="5791993C" w14:textId="6EE025C7" w:rsidR="006133DC" w:rsidRPr="00434F82" w:rsidRDefault="006133DC" w:rsidP="00434F82">
            <w:pPr>
              <w:jc w:val="both"/>
              <w:rPr>
                <w:rFonts w:ascii="Arial" w:hAnsi="Arial" w:cs="Arial"/>
                <w:sz w:val="16"/>
                <w:szCs w:val="16"/>
              </w:rPr>
            </w:pPr>
            <w:r w:rsidRPr="00434F82">
              <w:rPr>
                <w:rFonts w:ascii="Arial" w:hAnsi="Arial" w:cs="Arial"/>
                <w:sz w:val="16"/>
                <w:szCs w:val="16"/>
              </w:rPr>
              <w:t>fenobarbital, comprimido 100 mg</w:t>
            </w:r>
          </w:p>
        </w:tc>
        <w:tc>
          <w:tcPr>
            <w:tcW w:w="304" w:type="pct"/>
            <w:shd w:val="clear" w:color="auto" w:fill="FFFFFF"/>
            <w:vAlign w:val="center"/>
          </w:tcPr>
          <w:p w14:paraId="07B07F86"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20000</w:t>
            </w:r>
          </w:p>
        </w:tc>
        <w:tc>
          <w:tcPr>
            <w:tcW w:w="235" w:type="pct"/>
            <w:shd w:val="clear" w:color="auto" w:fill="FFFFFF"/>
            <w:vAlign w:val="center"/>
          </w:tcPr>
          <w:p w14:paraId="1918DA4D"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697B6C4D" w14:textId="77777777" w:rsidR="006133DC" w:rsidRPr="00434F82" w:rsidRDefault="006133DC" w:rsidP="00434F82">
            <w:pPr>
              <w:jc w:val="center"/>
              <w:rPr>
                <w:rFonts w:ascii="Arial" w:hAnsi="Arial" w:cs="Arial"/>
                <w:sz w:val="16"/>
                <w:szCs w:val="16"/>
              </w:rPr>
            </w:pPr>
          </w:p>
        </w:tc>
        <w:tc>
          <w:tcPr>
            <w:tcW w:w="432" w:type="pct"/>
          </w:tcPr>
          <w:p w14:paraId="77D3C53C" w14:textId="77777777" w:rsidR="006133DC" w:rsidRPr="00434F82" w:rsidRDefault="006133DC" w:rsidP="00434F82">
            <w:pPr>
              <w:jc w:val="center"/>
              <w:rPr>
                <w:rFonts w:ascii="Arial" w:hAnsi="Arial" w:cs="Arial"/>
                <w:sz w:val="16"/>
                <w:szCs w:val="16"/>
              </w:rPr>
            </w:pPr>
          </w:p>
        </w:tc>
        <w:tc>
          <w:tcPr>
            <w:tcW w:w="432" w:type="pct"/>
          </w:tcPr>
          <w:p w14:paraId="04212A09" w14:textId="77777777" w:rsidR="006133DC" w:rsidRPr="00434F82" w:rsidRDefault="006133DC" w:rsidP="00434F82">
            <w:pPr>
              <w:jc w:val="center"/>
              <w:rPr>
                <w:rFonts w:ascii="Arial" w:hAnsi="Arial" w:cs="Arial"/>
                <w:sz w:val="16"/>
                <w:szCs w:val="16"/>
              </w:rPr>
            </w:pPr>
          </w:p>
        </w:tc>
      </w:tr>
      <w:tr w:rsidR="006133DC" w:rsidRPr="00434F82" w14:paraId="6C627011" w14:textId="0756448F" w:rsidTr="006133DC">
        <w:tc>
          <w:tcPr>
            <w:tcW w:w="292" w:type="pct"/>
            <w:shd w:val="clear" w:color="auto" w:fill="FFFFFF"/>
            <w:vAlign w:val="center"/>
          </w:tcPr>
          <w:p w14:paraId="174695C3"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82</w:t>
            </w:r>
          </w:p>
        </w:tc>
        <w:tc>
          <w:tcPr>
            <w:tcW w:w="2873" w:type="pct"/>
            <w:shd w:val="clear" w:color="auto" w:fill="FFFFFF"/>
            <w:vAlign w:val="center"/>
          </w:tcPr>
          <w:p w14:paraId="09EC1855" w14:textId="78987759" w:rsidR="006133DC" w:rsidRPr="00434F82" w:rsidRDefault="006133DC" w:rsidP="00434F82">
            <w:pPr>
              <w:jc w:val="both"/>
              <w:rPr>
                <w:rFonts w:ascii="Arial" w:hAnsi="Arial" w:cs="Arial"/>
                <w:sz w:val="16"/>
                <w:szCs w:val="16"/>
              </w:rPr>
            </w:pPr>
            <w:r w:rsidRPr="00434F82">
              <w:rPr>
                <w:rFonts w:ascii="Arial" w:hAnsi="Arial" w:cs="Arial"/>
                <w:sz w:val="16"/>
                <w:szCs w:val="16"/>
              </w:rPr>
              <w:t>fenobarbital  100 mg/ml - solução injetável 2ml</w:t>
            </w:r>
          </w:p>
        </w:tc>
        <w:tc>
          <w:tcPr>
            <w:tcW w:w="304" w:type="pct"/>
            <w:shd w:val="clear" w:color="auto" w:fill="FFFFFF"/>
            <w:vAlign w:val="center"/>
          </w:tcPr>
          <w:p w14:paraId="416E3B16"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100</w:t>
            </w:r>
          </w:p>
        </w:tc>
        <w:tc>
          <w:tcPr>
            <w:tcW w:w="235" w:type="pct"/>
            <w:shd w:val="clear" w:color="auto" w:fill="FFFFFF"/>
            <w:vAlign w:val="center"/>
          </w:tcPr>
          <w:p w14:paraId="3CDD9C66"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1CC5D3FE" w14:textId="77777777" w:rsidR="006133DC" w:rsidRPr="00434F82" w:rsidRDefault="006133DC" w:rsidP="00434F82">
            <w:pPr>
              <w:jc w:val="center"/>
              <w:rPr>
                <w:rFonts w:ascii="Arial" w:hAnsi="Arial" w:cs="Arial"/>
                <w:sz w:val="16"/>
                <w:szCs w:val="16"/>
              </w:rPr>
            </w:pPr>
          </w:p>
        </w:tc>
        <w:tc>
          <w:tcPr>
            <w:tcW w:w="432" w:type="pct"/>
          </w:tcPr>
          <w:p w14:paraId="1D948ED6" w14:textId="77777777" w:rsidR="006133DC" w:rsidRPr="00434F82" w:rsidRDefault="006133DC" w:rsidP="00434F82">
            <w:pPr>
              <w:jc w:val="center"/>
              <w:rPr>
                <w:rFonts w:ascii="Arial" w:hAnsi="Arial" w:cs="Arial"/>
                <w:sz w:val="16"/>
                <w:szCs w:val="16"/>
              </w:rPr>
            </w:pPr>
          </w:p>
        </w:tc>
        <w:tc>
          <w:tcPr>
            <w:tcW w:w="432" w:type="pct"/>
          </w:tcPr>
          <w:p w14:paraId="1390D8A6" w14:textId="77777777" w:rsidR="006133DC" w:rsidRPr="00434F82" w:rsidRDefault="006133DC" w:rsidP="00434F82">
            <w:pPr>
              <w:jc w:val="center"/>
              <w:rPr>
                <w:rFonts w:ascii="Arial" w:hAnsi="Arial" w:cs="Arial"/>
                <w:sz w:val="16"/>
                <w:szCs w:val="16"/>
              </w:rPr>
            </w:pPr>
          </w:p>
        </w:tc>
      </w:tr>
      <w:tr w:rsidR="006133DC" w:rsidRPr="00434F82" w14:paraId="574D9754" w14:textId="36D422B6" w:rsidTr="006133DC">
        <w:tc>
          <w:tcPr>
            <w:tcW w:w="292" w:type="pct"/>
            <w:shd w:val="clear" w:color="auto" w:fill="FFFFFF"/>
            <w:vAlign w:val="center"/>
          </w:tcPr>
          <w:p w14:paraId="1772303E"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83</w:t>
            </w:r>
          </w:p>
        </w:tc>
        <w:tc>
          <w:tcPr>
            <w:tcW w:w="2873" w:type="pct"/>
            <w:shd w:val="clear" w:color="auto" w:fill="FFFFFF"/>
            <w:vAlign w:val="center"/>
          </w:tcPr>
          <w:p w14:paraId="12B17BF0" w14:textId="626384D5" w:rsidR="006133DC" w:rsidRPr="00434F82" w:rsidRDefault="006133DC" w:rsidP="00434F82">
            <w:pPr>
              <w:jc w:val="both"/>
              <w:rPr>
                <w:rFonts w:ascii="Arial" w:hAnsi="Arial" w:cs="Arial"/>
                <w:sz w:val="16"/>
                <w:szCs w:val="16"/>
              </w:rPr>
            </w:pPr>
            <w:r w:rsidRPr="00434F82">
              <w:rPr>
                <w:rFonts w:ascii="Arial" w:hAnsi="Arial" w:cs="Arial"/>
                <w:sz w:val="16"/>
                <w:szCs w:val="16"/>
              </w:rPr>
              <w:t>fenobarbital  40 mg/ml - solução oral 100 ml</w:t>
            </w:r>
          </w:p>
        </w:tc>
        <w:tc>
          <w:tcPr>
            <w:tcW w:w="304" w:type="pct"/>
            <w:shd w:val="clear" w:color="auto" w:fill="FFFFFF"/>
            <w:vAlign w:val="center"/>
          </w:tcPr>
          <w:p w14:paraId="3DEC6F9E"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50</w:t>
            </w:r>
          </w:p>
        </w:tc>
        <w:tc>
          <w:tcPr>
            <w:tcW w:w="235" w:type="pct"/>
            <w:shd w:val="clear" w:color="auto" w:fill="FFFFFF"/>
            <w:vAlign w:val="center"/>
          </w:tcPr>
          <w:p w14:paraId="3282DA8A"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6106A750" w14:textId="77777777" w:rsidR="006133DC" w:rsidRPr="00434F82" w:rsidRDefault="006133DC" w:rsidP="00434F82">
            <w:pPr>
              <w:jc w:val="center"/>
              <w:rPr>
                <w:rFonts w:ascii="Arial" w:hAnsi="Arial" w:cs="Arial"/>
                <w:sz w:val="16"/>
                <w:szCs w:val="16"/>
              </w:rPr>
            </w:pPr>
          </w:p>
        </w:tc>
        <w:tc>
          <w:tcPr>
            <w:tcW w:w="432" w:type="pct"/>
          </w:tcPr>
          <w:p w14:paraId="7B3800AC" w14:textId="77777777" w:rsidR="006133DC" w:rsidRPr="00434F82" w:rsidRDefault="006133DC" w:rsidP="00434F82">
            <w:pPr>
              <w:jc w:val="center"/>
              <w:rPr>
                <w:rFonts w:ascii="Arial" w:hAnsi="Arial" w:cs="Arial"/>
                <w:sz w:val="16"/>
                <w:szCs w:val="16"/>
              </w:rPr>
            </w:pPr>
          </w:p>
        </w:tc>
        <w:tc>
          <w:tcPr>
            <w:tcW w:w="432" w:type="pct"/>
          </w:tcPr>
          <w:p w14:paraId="034461C2" w14:textId="77777777" w:rsidR="006133DC" w:rsidRPr="00434F82" w:rsidRDefault="006133DC" w:rsidP="00434F82">
            <w:pPr>
              <w:jc w:val="center"/>
              <w:rPr>
                <w:rFonts w:ascii="Arial" w:hAnsi="Arial" w:cs="Arial"/>
                <w:sz w:val="16"/>
                <w:szCs w:val="16"/>
              </w:rPr>
            </w:pPr>
          </w:p>
        </w:tc>
      </w:tr>
      <w:tr w:rsidR="006133DC" w:rsidRPr="00434F82" w14:paraId="3E2213FB" w14:textId="71670772" w:rsidTr="006133DC">
        <w:tc>
          <w:tcPr>
            <w:tcW w:w="292" w:type="pct"/>
            <w:shd w:val="clear" w:color="auto" w:fill="FFFFFF"/>
            <w:vAlign w:val="center"/>
          </w:tcPr>
          <w:p w14:paraId="56B3679A"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84</w:t>
            </w:r>
          </w:p>
        </w:tc>
        <w:tc>
          <w:tcPr>
            <w:tcW w:w="2873" w:type="pct"/>
            <w:shd w:val="clear" w:color="auto" w:fill="FFFFFF"/>
            <w:vAlign w:val="center"/>
          </w:tcPr>
          <w:p w14:paraId="3B9A62FA" w14:textId="55837BA0" w:rsidR="006133DC" w:rsidRPr="00434F82" w:rsidRDefault="006133DC" w:rsidP="00434F82">
            <w:pPr>
              <w:jc w:val="both"/>
              <w:rPr>
                <w:rFonts w:ascii="Arial" w:hAnsi="Arial" w:cs="Arial"/>
                <w:sz w:val="16"/>
                <w:szCs w:val="16"/>
              </w:rPr>
            </w:pPr>
            <w:r w:rsidRPr="00434F82">
              <w:rPr>
                <w:rFonts w:ascii="Arial" w:hAnsi="Arial" w:cs="Arial"/>
                <w:sz w:val="16"/>
                <w:szCs w:val="16"/>
              </w:rPr>
              <w:t>finasterida  5 mg - comprimido</w:t>
            </w:r>
          </w:p>
        </w:tc>
        <w:tc>
          <w:tcPr>
            <w:tcW w:w="304" w:type="pct"/>
            <w:shd w:val="clear" w:color="auto" w:fill="FFFFFF"/>
            <w:vAlign w:val="center"/>
          </w:tcPr>
          <w:p w14:paraId="2CD3D71B"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6000</w:t>
            </w:r>
          </w:p>
        </w:tc>
        <w:tc>
          <w:tcPr>
            <w:tcW w:w="235" w:type="pct"/>
            <w:shd w:val="clear" w:color="auto" w:fill="FFFFFF"/>
            <w:vAlign w:val="center"/>
          </w:tcPr>
          <w:p w14:paraId="55EFE8D2"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6FC39B19" w14:textId="77777777" w:rsidR="006133DC" w:rsidRPr="00434F82" w:rsidRDefault="006133DC" w:rsidP="00434F82">
            <w:pPr>
              <w:jc w:val="center"/>
              <w:rPr>
                <w:rFonts w:ascii="Arial" w:hAnsi="Arial" w:cs="Arial"/>
                <w:sz w:val="16"/>
                <w:szCs w:val="16"/>
              </w:rPr>
            </w:pPr>
          </w:p>
        </w:tc>
        <w:tc>
          <w:tcPr>
            <w:tcW w:w="432" w:type="pct"/>
          </w:tcPr>
          <w:p w14:paraId="4F76CCD2" w14:textId="77777777" w:rsidR="006133DC" w:rsidRPr="00434F82" w:rsidRDefault="006133DC" w:rsidP="00434F82">
            <w:pPr>
              <w:jc w:val="center"/>
              <w:rPr>
                <w:rFonts w:ascii="Arial" w:hAnsi="Arial" w:cs="Arial"/>
                <w:sz w:val="16"/>
                <w:szCs w:val="16"/>
              </w:rPr>
            </w:pPr>
          </w:p>
        </w:tc>
        <w:tc>
          <w:tcPr>
            <w:tcW w:w="432" w:type="pct"/>
          </w:tcPr>
          <w:p w14:paraId="1895948F" w14:textId="77777777" w:rsidR="006133DC" w:rsidRPr="00434F82" w:rsidRDefault="006133DC" w:rsidP="00434F82">
            <w:pPr>
              <w:jc w:val="center"/>
              <w:rPr>
                <w:rFonts w:ascii="Arial" w:hAnsi="Arial" w:cs="Arial"/>
                <w:sz w:val="16"/>
                <w:szCs w:val="16"/>
              </w:rPr>
            </w:pPr>
          </w:p>
        </w:tc>
      </w:tr>
      <w:tr w:rsidR="006133DC" w:rsidRPr="00434F82" w14:paraId="533E0C05" w14:textId="3D70EAF8" w:rsidTr="006133DC">
        <w:tc>
          <w:tcPr>
            <w:tcW w:w="292" w:type="pct"/>
            <w:shd w:val="clear" w:color="auto" w:fill="FFFFFF"/>
            <w:vAlign w:val="center"/>
          </w:tcPr>
          <w:p w14:paraId="3C654E70"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85</w:t>
            </w:r>
          </w:p>
        </w:tc>
        <w:tc>
          <w:tcPr>
            <w:tcW w:w="2873" w:type="pct"/>
            <w:shd w:val="clear" w:color="auto" w:fill="FFFFFF"/>
            <w:vAlign w:val="center"/>
          </w:tcPr>
          <w:p w14:paraId="157EF8C1" w14:textId="6B1CE1D2" w:rsidR="006133DC" w:rsidRPr="00434F82" w:rsidRDefault="006133DC" w:rsidP="00434F82">
            <w:pPr>
              <w:jc w:val="both"/>
              <w:rPr>
                <w:rFonts w:ascii="Arial" w:hAnsi="Arial" w:cs="Arial"/>
                <w:sz w:val="16"/>
                <w:szCs w:val="16"/>
              </w:rPr>
            </w:pPr>
            <w:r w:rsidRPr="00434F82">
              <w:rPr>
                <w:rFonts w:ascii="Arial" w:hAnsi="Arial" w:cs="Arial"/>
                <w:sz w:val="16"/>
                <w:szCs w:val="16"/>
              </w:rPr>
              <w:t>fluconazol 150 mg - cápsula</w:t>
            </w:r>
          </w:p>
        </w:tc>
        <w:tc>
          <w:tcPr>
            <w:tcW w:w="304" w:type="pct"/>
            <w:shd w:val="clear" w:color="auto" w:fill="FFFFFF"/>
            <w:vAlign w:val="center"/>
          </w:tcPr>
          <w:p w14:paraId="4319C454"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4000</w:t>
            </w:r>
          </w:p>
        </w:tc>
        <w:tc>
          <w:tcPr>
            <w:tcW w:w="235" w:type="pct"/>
            <w:shd w:val="clear" w:color="auto" w:fill="FFFFFF"/>
            <w:vAlign w:val="center"/>
          </w:tcPr>
          <w:p w14:paraId="4E8D978B"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28FB7ED9" w14:textId="77777777" w:rsidR="006133DC" w:rsidRPr="00434F82" w:rsidRDefault="006133DC" w:rsidP="00434F82">
            <w:pPr>
              <w:jc w:val="center"/>
              <w:rPr>
                <w:rFonts w:ascii="Arial" w:hAnsi="Arial" w:cs="Arial"/>
                <w:sz w:val="16"/>
                <w:szCs w:val="16"/>
              </w:rPr>
            </w:pPr>
          </w:p>
        </w:tc>
        <w:tc>
          <w:tcPr>
            <w:tcW w:w="432" w:type="pct"/>
          </w:tcPr>
          <w:p w14:paraId="5C61CC57" w14:textId="77777777" w:rsidR="006133DC" w:rsidRPr="00434F82" w:rsidRDefault="006133DC" w:rsidP="00434F82">
            <w:pPr>
              <w:jc w:val="center"/>
              <w:rPr>
                <w:rFonts w:ascii="Arial" w:hAnsi="Arial" w:cs="Arial"/>
                <w:sz w:val="16"/>
                <w:szCs w:val="16"/>
              </w:rPr>
            </w:pPr>
          </w:p>
        </w:tc>
        <w:tc>
          <w:tcPr>
            <w:tcW w:w="432" w:type="pct"/>
          </w:tcPr>
          <w:p w14:paraId="2FF30EB3" w14:textId="77777777" w:rsidR="006133DC" w:rsidRPr="00434F82" w:rsidRDefault="006133DC" w:rsidP="00434F82">
            <w:pPr>
              <w:jc w:val="center"/>
              <w:rPr>
                <w:rFonts w:ascii="Arial" w:hAnsi="Arial" w:cs="Arial"/>
                <w:sz w:val="16"/>
                <w:szCs w:val="16"/>
              </w:rPr>
            </w:pPr>
          </w:p>
        </w:tc>
      </w:tr>
      <w:tr w:rsidR="006133DC" w:rsidRPr="00434F82" w14:paraId="3A616A3A" w14:textId="1A87C45E" w:rsidTr="006133DC">
        <w:tc>
          <w:tcPr>
            <w:tcW w:w="292" w:type="pct"/>
            <w:shd w:val="clear" w:color="auto" w:fill="FFFFFF"/>
            <w:vAlign w:val="center"/>
          </w:tcPr>
          <w:p w14:paraId="0E5FF6B5"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86</w:t>
            </w:r>
          </w:p>
        </w:tc>
        <w:tc>
          <w:tcPr>
            <w:tcW w:w="2873" w:type="pct"/>
            <w:shd w:val="clear" w:color="auto" w:fill="FFFFFF"/>
            <w:vAlign w:val="center"/>
          </w:tcPr>
          <w:p w14:paraId="12883DE5" w14:textId="5D34A7DD" w:rsidR="006133DC" w:rsidRPr="00434F82" w:rsidRDefault="006133DC" w:rsidP="00434F82">
            <w:pPr>
              <w:jc w:val="both"/>
              <w:rPr>
                <w:rFonts w:ascii="Arial" w:hAnsi="Arial" w:cs="Arial"/>
                <w:sz w:val="16"/>
                <w:szCs w:val="16"/>
              </w:rPr>
            </w:pPr>
            <w:r w:rsidRPr="00434F82">
              <w:rPr>
                <w:rFonts w:ascii="Arial" w:hAnsi="Arial" w:cs="Arial"/>
                <w:sz w:val="16"/>
                <w:szCs w:val="16"/>
              </w:rPr>
              <w:t>folinato de cálcio (ácido folínico)  15 mg - comprimido</w:t>
            </w:r>
          </w:p>
        </w:tc>
        <w:tc>
          <w:tcPr>
            <w:tcW w:w="304" w:type="pct"/>
            <w:shd w:val="clear" w:color="auto" w:fill="FFFFFF"/>
            <w:vAlign w:val="center"/>
          </w:tcPr>
          <w:p w14:paraId="0FBB4041"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500</w:t>
            </w:r>
          </w:p>
        </w:tc>
        <w:tc>
          <w:tcPr>
            <w:tcW w:w="235" w:type="pct"/>
            <w:shd w:val="clear" w:color="auto" w:fill="FFFFFF"/>
            <w:vAlign w:val="center"/>
          </w:tcPr>
          <w:p w14:paraId="1D9CAAB9"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1E4E3C06" w14:textId="77777777" w:rsidR="006133DC" w:rsidRPr="00434F82" w:rsidRDefault="006133DC" w:rsidP="00434F82">
            <w:pPr>
              <w:jc w:val="center"/>
              <w:rPr>
                <w:rFonts w:ascii="Arial" w:hAnsi="Arial" w:cs="Arial"/>
                <w:sz w:val="16"/>
                <w:szCs w:val="16"/>
              </w:rPr>
            </w:pPr>
          </w:p>
        </w:tc>
        <w:tc>
          <w:tcPr>
            <w:tcW w:w="432" w:type="pct"/>
          </w:tcPr>
          <w:p w14:paraId="3B2C6F21" w14:textId="77777777" w:rsidR="006133DC" w:rsidRPr="00434F82" w:rsidRDefault="006133DC" w:rsidP="00434F82">
            <w:pPr>
              <w:jc w:val="center"/>
              <w:rPr>
                <w:rFonts w:ascii="Arial" w:hAnsi="Arial" w:cs="Arial"/>
                <w:sz w:val="16"/>
                <w:szCs w:val="16"/>
              </w:rPr>
            </w:pPr>
          </w:p>
        </w:tc>
        <w:tc>
          <w:tcPr>
            <w:tcW w:w="432" w:type="pct"/>
          </w:tcPr>
          <w:p w14:paraId="65850DBB" w14:textId="77777777" w:rsidR="006133DC" w:rsidRPr="00434F82" w:rsidRDefault="006133DC" w:rsidP="00434F82">
            <w:pPr>
              <w:jc w:val="center"/>
              <w:rPr>
                <w:rFonts w:ascii="Arial" w:hAnsi="Arial" w:cs="Arial"/>
                <w:sz w:val="16"/>
                <w:szCs w:val="16"/>
              </w:rPr>
            </w:pPr>
          </w:p>
        </w:tc>
      </w:tr>
      <w:tr w:rsidR="006133DC" w:rsidRPr="00434F82" w14:paraId="746EA8F6" w14:textId="3C6CB8FE" w:rsidTr="006133DC">
        <w:tc>
          <w:tcPr>
            <w:tcW w:w="292" w:type="pct"/>
            <w:shd w:val="clear" w:color="auto" w:fill="FFFFFF"/>
            <w:vAlign w:val="center"/>
          </w:tcPr>
          <w:p w14:paraId="463507D0"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87</w:t>
            </w:r>
          </w:p>
        </w:tc>
        <w:tc>
          <w:tcPr>
            <w:tcW w:w="2873" w:type="pct"/>
            <w:shd w:val="clear" w:color="auto" w:fill="FFFFFF"/>
            <w:vAlign w:val="center"/>
          </w:tcPr>
          <w:p w14:paraId="7B79A11B" w14:textId="7644DCA1" w:rsidR="006133DC" w:rsidRPr="00434F82" w:rsidRDefault="006133DC" w:rsidP="00434F82">
            <w:pPr>
              <w:jc w:val="both"/>
              <w:rPr>
                <w:rFonts w:ascii="Arial" w:hAnsi="Arial" w:cs="Arial"/>
                <w:sz w:val="16"/>
                <w:szCs w:val="16"/>
              </w:rPr>
            </w:pPr>
            <w:r w:rsidRPr="00434F82">
              <w:rPr>
                <w:rFonts w:ascii="Arial" w:hAnsi="Arial" w:cs="Arial"/>
                <w:sz w:val="16"/>
                <w:szCs w:val="16"/>
              </w:rPr>
              <w:t>fosfato dissódico de dexametasona 4 mg/ml - solução injetável 2,5ml</w:t>
            </w:r>
          </w:p>
        </w:tc>
        <w:tc>
          <w:tcPr>
            <w:tcW w:w="304" w:type="pct"/>
            <w:shd w:val="clear" w:color="auto" w:fill="FFFFFF"/>
            <w:vAlign w:val="center"/>
          </w:tcPr>
          <w:p w14:paraId="04269441"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1000</w:t>
            </w:r>
          </w:p>
        </w:tc>
        <w:tc>
          <w:tcPr>
            <w:tcW w:w="235" w:type="pct"/>
            <w:shd w:val="clear" w:color="auto" w:fill="FFFFFF"/>
            <w:vAlign w:val="center"/>
          </w:tcPr>
          <w:p w14:paraId="57123670"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70BF42B2" w14:textId="77777777" w:rsidR="006133DC" w:rsidRPr="00434F82" w:rsidRDefault="006133DC" w:rsidP="00434F82">
            <w:pPr>
              <w:jc w:val="center"/>
              <w:rPr>
                <w:rFonts w:ascii="Arial" w:hAnsi="Arial" w:cs="Arial"/>
                <w:sz w:val="16"/>
                <w:szCs w:val="16"/>
              </w:rPr>
            </w:pPr>
          </w:p>
        </w:tc>
        <w:tc>
          <w:tcPr>
            <w:tcW w:w="432" w:type="pct"/>
          </w:tcPr>
          <w:p w14:paraId="2AA110EC" w14:textId="77777777" w:rsidR="006133DC" w:rsidRPr="00434F82" w:rsidRDefault="006133DC" w:rsidP="00434F82">
            <w:pPr>
              <w:jc w:val="center"/>
              <w:rPr>
                <w:rFonts w:ascii="Arial" w:hAnsi="Arial" w:cs="Arial"/>
                <w:sz w:val="16"/>
                <w:szCs w:val="16"/>
              </w:rPr>
            </w:pPr>
          </w:p>
        </w:tc>
        <w:tc>
          <w:tcPr>
            <w:tcW w:w="432" w:type="pct"/>
          </w:tcPr>
          <w:p w14:paraId="3201BDFE" w14:textId="77777777" w:rsidR="006133DC" w:rsidRPr="00434F82" w:rsidRDefault="006133DC" w:rsidP="00434F82">
            <w:pPr>
              <w:jc w:val="center"/>
              <w:rPr>
                <w:rFonts w:ascii="Arial" w:hAnsi="Arial" w:cs="Arial"/>
                <w:sz w:val="16"/>
                <w:szCs w:val="16"/>
              </w:rPr>
            </w:pPr>
          </w:p>
        </w:tc>
      </w:tr>
      <w:tr w:rsidR="006133DC" w:rsidRPr="00434F82" w14:paraId="50D7D286" w14:textId="07E28B53" w:rsidTr="006133DC">
        <w:tc>
          <w:tcPr>
            <w:tcW w:w="292" w:type="pct"/>
            <w:shd w:val="clear" w:color="auto" w:fill="FFFFFF"/>
            <w:vAlign w:val="center"/>
          </w:tcPr>
          <w:p w14:paraId="5454E0C6"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88</w:t>
            </w:r>
          </w:p>
        </w:tc>
        <w:tc>
          <w:tcPr>
            <w:tcW w:w="2873" w:type="pct"/>
            <w:shd w:val="clear" w:color="auto" w:fill="FFFFFF"/>
            <w:vAlign w:val="center"/>
          </w:tcPr>
          <w:p w14:paraId="573FEC10" w14:textId="4D06C055" w:rsidR="006133DC" w:rsidRPr="00434F82" w:rsidRDefault="006133DC" w:rsidP="00434F82">
            <w:pPr>
              <w:jc w:val="both"/>
              <w:rPr>
                <w:rFonts w:ascii="Arial" w:hAnsi="Arial" w:cs="Arial"/>
                <w:sz w:val="16"/>
                <w:szCs w:val="16"/>
              </w:rPr>
            </w:pPr>
            <w:r w:rsidRPr="00434F82">
              <w:rPr>
                <w:rFonts w:ascii="Arial" w:hAnsi="Arial" w:cs="Arial"/>
                <w:sz w:val="16"/>
                <w:szCs w:val="16"/>
              </w:rPr>
              <w:t>fosfato sódico de prednisolona 4,02 mg/ml (equiv. a 3 mg/ml de prednisolona) - sol. oral 60ml.</w:t>
            </w:r>
          </w:p>
        </w:tc>
        <w:tc>
          <w:tcPr>
            <w:tcW w:w="304" w:type="pct"/>
            <w:shd w:val="clear" w:color="auto" w:fill="FFFFFF"/>
            <w:vAlign w:val="center"/>
          </w:tcPr>
          <w:p w14:paraId="4A4FFD60"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1500</w:t>
            </w:r>
          </w:p>
        </w:tc>
        <w:tc>
          <w:tcPr>
            <w:tcW w:w="235" w:type="pct"/>
            <w:shd w:val="clear" w:color="auto" w:fill="FFFFFF"/>
            <w:vAlign w:val="center"/>
          </w:tcPr>
          <w:p w14:paraId="79B8245D"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2857F17B" w14:textId="77777777" w:rsidR="006133DC" w:rsidRPr="00434F82" w:rsidRDefault="006133DC" w:rsidP="00434F82">
            <w:pPr>
              <w:jc w:val="center"/>
              <w:rPr>
                <w:rFonts w:ascii="Arial" w:hAnsi="Arial" w:cs="Arial"/>
                <w:sz w:val="16"/>
                <w:szCs w:val="16"/>
              </w:rPr>
            </w:pPr>
          </w:p>
        </w:tc>
        <w:tc>
          <w:tcPr>
            <w:tcW w:w="432" w:type="pct"/>
          </w:tcPr>
          <w:p w14:paraId="708FF831" w14:textId="77777777" w:rsidR="006133DC" w:rsidRPr="00434F82" w:rsidRDefault="006133DC" w:rsidP="00434F82">
            <w:pPr>
              <w:jc w:val="center"/>
              <w:rPr>
                <w:rFonts w:ascii="Arial" w:hAnsi="Arial" w:cs="Arial"/>
                <w:sz w:val="16"/>
                <w:szCs w:val="16"/>
              </w:rPr>
            </w:pPr>
          </w:p>
        </w:tc>
        <w:tc>
          <w:tcPr>
            <w:tcW w:w="432" w:type="pct"/>
          </w:tcPr>
          <w:p w14:paraId="19079EA9" w14:textId="77777777" w:rsidR="006133DC" w:rsidRPr="00434F82" w:rsidRDefault="006133DC" w:rsidP="00434F82">
            <w:pPr>
              <w:jc w:val="center"/>
              <w:rPr>
                <w:rFonts w:ascii="Arial" w:hAnsi="Arial" w:cs="Arial"/>
                <w:sz w:val="16"/>
                <w:szCs w:val="16"/>
              </w:rPr>
            </w:pPr>
          </w:p>
        </w:tc>
      </w:tr>
      <w:tr w:rsidR="006133DC" w:rsidRPr="00434F82" w14:paraId="2834B8AA" w14:textId="545E7303" w:rsidTr="006133DC">
        <w:tc>
          <w:tcPr>
            <w:tcW w:w="292" w:type="pct"/>
            <w:shd w:val="clear" w:color="auto" w:fill="FFFFFF"/>
            <w:vAlign w:val="center"/>
          </w:tcPr>
          <w:p w14:paraId="02B44C87"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89</w:t>
            </w:r>
          </w:p>
        </w:tc>
        <w:tc>
          <w:tcPr>
            <w:tcW w:w="2873" w:type="pct"/>
            <w:shd w:val="clear" w:color="auto" w:fill="FFFFFF"/>
            <w:vAlign w:val="center"/>
          </w:tcPr>
          <w:p w14:paraId="59E89575" w14:textId="74D04D81" w:rsidR="006133DC" w:rsidRPr="00434F82" w:rsidRDefault="006133DC" w:rsidP="00434F82">
            <w:pPr>
              <w:jc w:val="both"/>
              <w:rPr>
                <w:rFonts w:ascii="Arial" w:hAnsi="Arial" w:cs="Arial"/>
                <w:sz w:val="16"/>
                <w:szCs w:val="16"/>
              </w:rPr>
            </w:pPr>
            <w:r w:rsidRPr="00434F82">
              <w:rPr>
                <w:rFonts w:ascii="Arial" w:hAnsi="Arial" w:cs="Arial"/>
                <w:sz w:val="16"/>
                <w:szCs w:val="16"/>
              </w:rPr>
              <w:t>furosemida, 40 mg comprimio.</w:t>
            </w:r>
          </w:p>
        </w:tc>
        <w:tc>
          <w:tcPr>
            <w:tcW w:w="304" w:type="pct"/>
            <w:shd w:val="clear" w:color="auto" w:fill="FFFFFF"/>
            <w:vAlign w:val="center"/>
          </w:tcPr>
          <w:p w14:paraId="4ABA8F1C"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30000</w:t>
            </w:r>
          </w:p>
        </w:tc>
        <w:tc>
          <w:tcPr>
            <w:tcW w:w="235" w:type="pct"/>
            <w:shd w:val="clear" w:color="auto" w:fill="FFFFFF"/>
            <w:vAlign w:val="center"/>
          </w:tcPr>
          <w:p w14:paraId="7210FB56"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10870E1A" w14:textId="77777777" w:rsidR="006133DC" w:rsidRPr="00434F82" w:rsidRDefault="006133DC" w:rsidP="00434F82">
            <w:pPr>
              <w:jc w:val="center"/>
              <w:rPr>
                <w:rFonts w:ascii="Arial" w:hAnsi="Arial" w:cs="Arial"/>
                <w:sz w:val="16"/>
                <w:szCs w:val="16"/>
              </w:rPr>
            </w:pPr>
          </w:p>
        </w:tc>
        <w:tc>
          <w:tcPr>
            <w:tcW w:w="432" w:type="pct"/>
          </w:tcPr>
          <w:p w14:paraId="257E058C" w14:textId="77777777" w:rsidR="006133DC" w:rsidRPr="00434F82" w:rsidRDefault="006133DC" w:rsidP="00434F82">
            <w:pPr>
              <w:jc w:val="center"/>
              <w:rPr>
                <w:rFonts w:ascii="Arial" w:hAnsi="Arial" w:cs="Arial"/>
                <w:sz w:val="16"/>
                <w:szCs w:val="16"/>
              </w:rPr>
            </w:pPr>
          </w:p>
        </w:tc>
        <w:tc>
          <w:tcPr>
            <w:tcW w:w="432" w:type="pct"/>
          </w:tcPr>
          <w:p w14:paraId="466F2E14" w14:textId="77777777" w:rsidR="006133DC" w:rsidRPr="00434F82" w:rsidRDefault="006133DC" w:rsidP="00434F82">
            <w:pPr>
              <w:jc w:val="center"/>
              <w:rPr>
                <w:rFonts w:ascii="Arial" w:hAnsi="Arial" w:cs="Arial"/>
                <w:sz w:val="16"/>
                <w:szCs w:val="16"/>
              </w:rPr>
            </w:pPr>
          </w:p>
        </w:tc>
      </w:tr>
      <w:tr w:rsidR="006133DC" w:rsidRPr="00434F82" w14:paraId="583D715F" w14:textId="32479600" w:rsidTr="006133DC">
        <w:tc>
          <w:tcPr>
            <w:tcW w:w="292" w:type="pct"/>
            <w:shd w:val="clear" w:color="auto" w:fill="FFFFFF"/>
            <w:vAlign w:val="center"/>
          </w:tcPr>
          <w:p w14:paraId="099D1499"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90</w:t>
            </w:r>
          </w:p>
        </w:tc>
        <w:tc>
          <w:tcPr>
            <w:tcW w:w="2873" w:type="pct"/>
            <w:shd w:val="clear" w:color="auto" w:fill="FFFFFF"/>
            <w:vAlign w:val="center"/>
          </w:tcPr>
          <w:p w14:paraId="6A2BE5F4" w14:textId="36810BF6" w:rsidR="006133DC" w:rsidRPr="00434F82" w:rsidRDefault="006133DC" w:rsidP="00434F82">
            <w:pPr>
              <w:jc w:val="both"/>
              <w:rPr>
                <w:rFonts w:ascii="Arial" w:hAnsi="Arial" w:cs="Arial"/>
                <w:sz w:val="16"/>
                <w:szCs w:val="16"/>
              </w:rPr>
            </w:pPr>
            <w:r w:rsidRPr="00434F82">
              <w:rPr>
                <w:rFonts w:ascii="Arial" w:hAnsi="Arial" w:cs="Arial"/>
                <w:sz w:val="16"/>
                <w:szCs w:val="16"/>
              </w:rPr>
              <w:t>glibenclamida 5 mg - comprimido</w:t>
            </w:r>
          </w:p>
        </w:tc>
        <w:tc>
          <w:tcPr>
            <w:tcW w:w="304" w:type="pct"/>
            <w:shd w:val="clear" w:color="auto" w:fill="FFFFFF"/>
            <w:vAlign w:val="center"/>
          </w:tcPr>
          <w:p w14:paraId="3121C092"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30000</w:t>
            </w:r>
          </w:p>
        </w:tc>
        <w:tc>
          <w:tcPr>
            <w:tcW w:w="235" w:type="pct"/>
            <w:shd w:val="clear" w:color="auto" w:fill="FFFFFF"/>
            <w:vAlign w:val="center"/>
          </w:tcPr>
          <w:p w14:paraId="76E56F56"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5AED2F53" w14:textId="77777777" w:rsidR="006133DC" w:rsidRPr="00434F82" w:rsidRDefault="006133DC" w:rsidP="00434F82">
            <w:pPr>
              <w:jc w:val="center"/>
              <w:rPr>
                <w:rFonts w:ascii="Arial" w:hAnsi="Arial" w:cs="Arial"/>
                <w:sz w:val="16"/>
                <w:szCs w:val="16"/>
              </w:rPr>
            </w:pPr>
          </w:p>
        </w:tc>
        <w:tc>
          <w:tcPr>
            <w:tcW w:w="432" w:type="pct"/>
          </w:tcPr>
          <w:p w14:paraId="2B14B4AF" w14:textId="77777777" w:rsidR="006133DC" w:rsidRPr="00434F82" w:rsidRDefault="006133DC" w:rsidP="00434F82">
            <w:pPr>
              <w:jc w:val="center"/>
              <w:rPr>
                <w:rFonts w:ascii="Arial" w:hAnsi="Arial" w:cs="Arial"/>
                <w:sz w:val="16"/>
                <w:szCs w:val="16"/>
              </w:rPr>
            </w:pPr>
          </w:p>
        </w:tc>
        <w:tc>
          <w:tcPr>
            <w:tcW w:w="432" w:type="pct"/>
          </w:tcPr>
          <w:p w14:paraId="7F524494" w14:textId="77777777" w:rsidR="006133DC" w:rsidRPr="00434F82" w:rsidRDefault="006133DC" w:rsidP="00434F82">
            <w:pPr>
              <w:jc w:val="center"/>
              <w:rPr>
                <w:rFonts w:ascii="Arial" w:hAnsi="Arial" w:cs="Arial"/>
                <w:sz w:val="16"/>
                <w:szCs w:val="16"/>
              </w:rPr>
            </w:pPr>
          </w:p>
        </w:tc>
      </w:tr>
      <w:tr w:rsidR="006133DC" w:rsidRPr="00434F82" w14:paraId="2361A711" w14:textId="121DE604" w:rsidTr="006133DC">
        <w:tc>
          <w:tcPr>
            <w:tcW w:w="292" w:type="pct"/>
            <w:shd w:val="clear" w:color="auto" w:fill="FFFFFF"/>
            <w:vAlign w:val="center"/>
          </w:tcPr>
          <w:p w14:paraId="48332AC5"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91</w:t>
            </w:r>
          </w:p>
        </w:tc>
        <w:tc>
          <w:tcPr>
            <w:tcW w:w="2873" w:type="pct"/>
            <w:shd w:val="clear" w:color="auto" w:fill="FFFFFF"/>
            <w:vAlign w:val="center"/>
          </w:tcPr>
          <w:p w14:paraId="6DFC9890" w14:textId="1F83062D" w:rsidR="006133DC" w:rsidRPr="00434F82" w:rsidRDefault="006133DC" w:rsidP="00434F82">
            <w:pPr>
              <w:jc w:val="both"/>
              <w:rPr>
                <w:rFonts w:ascii="Arial" w:hAnsi="Arial" w:cs="Arial"/>
                <w:sz w:val="16"/>
                <w:szCs w:val="16"/>
              </w:rPr>
            </w:pPr>
            <w:r w:rsidRPr="00434F82">
              <w:rPr>
                <w:rFonts w:ascii="Arial" w:hAnsi="Arial" w:cs="Arial"/>
                <w:sz w:val="16"/>
                <w:szCs w:val="16"/>
              </w:rPr>
              <w:t>gliclazida 30 mg - comprimido de liberação controlada</w:t>
            </w:r>
          </w:p>
        </w:tc>
        <w:tc>
          <w:tcPr>
            <w:tcW w:w="304" w:type="pct"/>
            <w:shd w:val="clear" w:color="auto" w:fill="FFFFFF"/>
            <w:vAlign w:val="center"/>
          </w:tcPr>
          <w:p w14:paraId="0E75B3B8"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60000</w:t>
            </w:r>
          </w:p>
        </w:tc>
        <w:tc>
          <w:tcPr>
            <w:tcW w:w="235" w:type="pct"/>
            <w:shd w:val="clear" w:color="auto" w:fill="FFFFFF"/>
            <w:vAlign w:val="center"/>
          </w:tcPr>
          <w:p w14:paraId="547C406E"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3DC0AAB5" w14:textId="77777777" w:rsidR="006133DC" w:rsidRPr="00434F82" w:rsidRDefault="006133DC" w:rsidP="00434F82">
            <w:pPr>
              <w:jc w:val="center"/>
              <w:rPr>
                <w:rFonts w:ascii="Arial" w:hAnsi="Arial" w:cs="Arial"/>
                <w:sz w:val="16"/>
                <w:szCs w:val="16"/>
              </w:rPr>
            </w:pPr>
          </w:p>
        </w:tc>
        <w:tc>
          <w:tcPr>
            <w:tcW w:w="432" w:type="pct"/>
          </w:tcPr>
          <w:p w14:paraId="29469D39" w14:textId="77777777" w:rsidR="006133DC" w:rsidRPr="00434F82" w:rsidRDefault="006133DC" w:rsidP="00434F82">
            <w:pPr>
              <w:jc w:val="center"/>
              <w:rPr>
                <w:rFonts w:ascii="Arial" w:hAnsi="Arial" w:cs="Arial"/>
                <w:sz w:val="16"/>
                <w:szCs w:val="16"/>
              </w:rPr>
            </w:pPr>
          </w:p>
        </w:tc>
        <w:tc>
          <w:tcPr>
            <w:tcW w:w="432" w:type="pct"/>
          </w:tcPr>
          <w:p w14:paraId="200DF1DC" w14:textId="77777777" w:rsidR="006133DC" w:rsidRPr="00434F82" w:rsidRDefault="006133DC" w:rsidP="00434F82">
            <w:pPr>
              <w:jc w:val="center"/>
              <w:rPr>
                <w:rFonts w:ascii="Arial" w:hAnsi="Arial" w:cs="Arial"/>
                <w:sz w:val="16"/>
                <w:szCs w:val="16"/>
              </w:rPr>
            </w:pPr>
          </w:p>
        </w:tc>
      </w:tr>
      <w:tr w:rsidR="006133DC" w:rsidRPr="00434F82" w14:paraId="65D87FF8" w14:textId="5204468F" w:rsidTr="006133DC">
        <w:tc>
          <w:tcPr>
            <w:tcW w:w="292" w:type="pct"/>
            <w:shd w:val="clear" w:color="auto" w:fill="FFFFFF"/>
            <w:vAlign w:val="center"/>
          </w:tcPr>
          <w:p w14:paraId="7452EB53"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92</w:t>
            </w:r>
          </w:p>
        </w:tc>
        <w:tc>
          <w:tcPr>
            <w:tcW w:w="2873" w:type="pct"/>
            <w:shd w:val="clear" w:color="auto" w:fill="FFFFFF"/>
            <w:vAlign w:val="center"/>
          </w:tcPr>
          <w:p w14:paraId="2C1AB92D" w14:textId="46E2F83D" w:rsidR="006133DC" w:rsidRPr="00434F82" w:rsidRDefault="006133DC" w:rsidP="00434F82">
            <w:pPr>
              <w:jc w:val="both"/>
              <w:rPr>
                <w:rFonts w:ascii="Arial" w:hAnsi="Arial" w:cs="Arial"/>
                <w:sz w:val="16"/>
                <w:szCs w:val="16"/>
              </w:rPr>
            </w:pPr>
            <w:r w:rsidRPr="00434F82">
              <w:rPr>
                <w:rFonts w:ascii="Arial" w:hAnsi="Arial" w:cs="Arial"/>
                <w:sz w:val="16"/>
                <w:szCs w:val="16"/>
              </w:rPr>
              <w:t>glicose 50 mg/5% - ampola solução injetável 10 ml</w:t>
            </w:r>
          </w:p>
        </w:tc>
        <w:tc>
          <w:tcPr>
            <w:tcW w:w="304" w:type="pct"/>
            <w:shd w:val="clear" w:color="auto" w:fill="FFFFFF"/>
            <w:vAlign w:val="center"/>
          </w:tcPr>
          <w:p w14:paraId="183ECE17"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200</w:t>
            </w:r>
          </w:p>
        </w:tc>
        <w:tc>
          <w:tcPr>
            <w:tcW w:w="235" w:type="pct"/>
            <w:shd w:val="clear" w:color="auto" w:fill="FFFFFF"/>
            <w:vAlign w:val="center"/>
          </w:tcPr>
          <w:p w14:paraId="3C74FA8F"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6EBD0E3F" w14:textId="77777777" w:rsidR="006133DC" w:rsidRPr="00434F82" w:rsidRDefault="006133DC" w:rsidP="00434F82">
            <w:pPr>
              <w:jc w:val="center"/>
              <w:rPr>
                <w:rFonts w:ascii="Arial" w:hAnsi="Arial" w:cs="Arial"/>
                <w:sz w:val="16"/>
                <w:szCs w:val="16"/>
              </w:rPr>
            </w:pPr>
          </w:p>
        </w:tc>
        <w:tc>
          <w:tcPr>
            <w:tcW w:w="432" w:type="pct"/>
          </w:tcPr>
          <w:p w14:paraId="47ACD87C" w14:textId="77777777" w:rsidR="006133DC" w:rsidRPr="00434F82" w:rsidRDefault="006133DC" w:rsidP="00434F82">
            <w:pPr>
              <w:jc w:val="center"/>
              <w:rPr>
                <w:rFonts w:ascii="Arial" w:hAnsi="Arial" w:cs="Arial"/>
                <w:sz w:val="16"/>
                <w:szCs w:val="16"/>
              </w:rPr>
            </w:pPr>
          </w:p>
        </w:tc>
        <w:tc>
          <w:tcPr>
            <w:tcW w:w="432" w:type="pct"/>
          </w:tcPr>
          <w:p w14:paraId="0913BA4A" w14:textId="77777777" w:rsidR="006133DC" w:rsidRPr="00434F82" w:rsidRDefault="006133DC" w:rsidP="00434F82">
            <w:pPr>
              <w:jc w:val="center"/>
              <w:rPr>
                <w:rFonts w:ascii="Arial" w:hAnsi="Arial" w:cs="Arial"/>
                <w:sz w:val="16"/>
                <w:szCs w:val="16"/>
              </w:rPr>
            </w:pPr>
          </w:p>
        </w:tc>
      </w:tr>
      <w:tr w:rsidR="006133DC" w:rsidRPr="00434F82" w14:paraId="504104B5" w14:textId="54DE504B" w:rsidTr="006133DC">
        <w:tc>
          <w:tcPr>
            <w:tcW w:w="292" w:type="pct"/>
            <w:shd w:val="clear" w:color="auto" w:fill="FFFFFF"/>
            <w:vAlign w:val="center"/>
          </w:tcPr>
          <w:p w14:paraId="3DB23B50"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93</w:t>
            </w:r>
          </w:p>
        </w:tc>
        <w:tc>
          <w:tcPr>
            <w:tcW w:w="2873" w:type="pct"/>
            <w:shd w:val="clear" w:color="auto" w:fill="FFFFFF"/>
            <w:vAlign w:val="center"/>
          </w:tcPr>
          <w:p w14:paraId="799A4D51" w14:textId="7772567A" w:rsidR="006133DC" w:rsidRPr="00434F82" w:rsidRDefault="006133DC" w:rsidP="00434F82">
            <w:pPr>
              <w:jc w:val="both"/>
              <w:rPr>
                <w:rFonts w:ascii="Arial" w:hAnsi="Arial" w:cs="Arial"/>
                <w:sz w:val="16"/>
                <w:szCs w:val="16"/>
              </w:rPr>
            </w:pPr>
            <w:r w:rsidRPr="00434F82">
              <w:rPr>
                <w:rFonts w:ascii="Arial" w:hAnsi="Arial" w:cs="Arial"/>
                <w:sz w:val="16"/>
                <w:szCs w:val="16"/>
              </w:rPr>
              <w:t>guaco (mikania glomerata spreng.) - solução oral 150ml.</w:t>
            </w:r>
          </w:p>
        </w:tc>
        <w:tc>
          <w:tcPr>
            <w:tcW w:w="304" w:type="pct"/>
            <w:shd w:val="clear" w:color="auto" w:fill="FFFFFF"/>
            <w:vAlign w:val="center"/>
          </w:tcPr>
          <w:p w14:paraId="2F9513CA"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2000</w:t>
            </w:r>
          </w:p>
        </w:tc>
        <w:tc>
          <w:tcPr>
            <w:tcW w:w="235" w:type="pct"/>
            <w:shd w:val="clear" w:color="auto" w:fill="FFFFFF"/>
            <w:vAlign w:val="center"/>
          </w:tcPr>
          <w:p w14:paraId="0524ED80"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74B7F50E" w14:textId="77777777" w:rsidR="006133DC" w:rsidRPr="00434F82" w:rsidRDefault="006133DC" w:rsidP="00434F82">
            <w:pPr>
              <w:jc w:val="center"/>
              <w:rPr>
                <w:rFonts w:ascii="Arial" w:hAnsi="Arial" w:cs="Arial"/>
                <w:sz w:val="16"/>
                <w:szCs w:val="16"/>
              </w:rPr>
            </w:pPr>
          </w:p>
        </w:tc>
        <w:tc>
          <w:tcPr>
            <w:tcW w:w="432" w:type="pct"/>
          </w:tcPr>
          <w:p w14:paraId="2BE74F72" w14:textId="77777777" w:rsidR="006133DC" w:rsidRPr="00434F82" w:rsidRDefault="006133DC" w:rsidP="00434F82">
            <w:pPr>
              <w:jc w:val="center"/>
              <w:rPr>
                <w:rFonts w:ascii="Arial" w:hAnsi="Arial" w:cs="Arial"/>
                <w:sz w:val="16"/>
                <w:szCs w:val="16"/>
              </w:rPr>
            </w:pPr>
          </w:p>
        </w:tc>
        <w:tc>
          <w:tcPr>
            <w:tcW w:w="432" w:type="pct"/>
          </w:tcPr>
          <w:p w14:paraId="6FBB3BEA" w14:textId="77777777" w:rsidR="006133DC" w:rsidRPr="00434F82" w:rsidRDefault="006133DC" w:rsidP="00434F82">
            <w:pPr>
              <w:jc w:val="center"/>
              <w:rPr>
                <w:rFonts w:ascii="Arial" w:hAnsi="Arial" w:cs="Arial"/>
                <w:sz w:val="16"/>
                <w:szCs w:val="16"/>
              </w:rPr>
            </w:pPr>
          </w:p>
        </w:tc>
      </w:tr>
      <w:tr w:rsidR="006133DC" w:rsidRPr="00434F82" w14:paraId="590ACFE5" w14:textId="7CF664B5" w:rsidTr="006133DC">
        <w:tc>
          <w:tcPr>
            <w:tcW w:w="292" w:type="pct"/>
            <w:shd w:val="clear" w:color="auto" w:fill="FFFFFF"/>
            <w:vAlign w:val="center"/>
          </w:tcPr>
          <w:p w14:paraId="695E7FE0"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94</w:t>
            </w:r>
          </w:p>
        </w:tc>
        <w:tc>
          <w:tcPr>
            <w:tcW w:w="2873" w:type="pct"/>
            <w:shd w:val="clear" w:color="auto" w:fill="FFFFFF"/>
            <w:vAlign w:val="center"/>
          </w:tcPr>
          <w:p w14:paraId="695C9255" w14:textId="75F03A51" w:rsidR="006133DC" w:rsidRPr="00434F82" w:rsidRDefault="006133DC" w:rsidP="00434F82">
            <w:pPr>
              <w:jc w:val="both"/>
              <w:rPr>
                <w:rFonts w:ascii="Arial" w:hAnsi="Arial" w:cs="Arial"/>
                <w:sz w:val="16"/>
                <w:szCs w:val="16"/>
              </w:rPr>
            </w:pPr>
            <w:r w:rsidRPr="00434F82">
              <w:rPr>
                <w:rFonts w:ascii="Arial" w:hAnsi="Arial" w:cs="Arial"/>
                <w:sz w:val="16"/>
                <w:szCs w:val="16"/>
              </w:rPr>
              <w:t>haloperidol  5 mg - comprimido</w:t>
            </w:r>
          </w:p>
        </w:tc>
        <w:tc>
          <w:tcPr>
            <w:tcW w:w="304" w:type="pct"/>
            <w:shd w:val="clear" w:color="auto" w:fill="FFFFFF"/>
            <w:vAlign w:val="center"/>
          </w:tcPr>
          <w:p w14:paraId="1F66BE8B"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25000</w:t>
            </w:r>
          </w:p>
        </w:tc>
        <w:tc>
          <w:tcPr>
            <w:tcW w:w="235" w:type="pct"/>
            <w:shd w:val="clear" w:color="auto" w:fill="FFFFFF"/>
            <w:vAlign w:val="center"/>
          </w:tcPr>
          <w:p w14:paraId="43A8910B"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34D135D4" w14:textId="77777777" w:rsidR="006133DC" w:rsidRPr="00434F82" w:rsidRDefault="006133DC" w:rsidP="00434F82">
            <w:pPr>
              <w:jc w:val="center"/>
              <w:rPr>
                <w:rFonts w:ascii="Arial" w:hAnsi="Arial" w:cs="Arial"/>
                <w:sz w:val="16"/>
                <w:szCs w:val="16"/>
              </w:rPr>
            </w:pPr>
          </w:p>
        </w:tc>
        <w:tc>
          <w:tcPr>
            <w:tcW w:w="432" w:type="pct"/>
          </w:tcPr>
          <w:p w14:paraId="143B367B" w14:textId="77777777" w:rsidR="006133DC" w:rsidRPr="00434F82" w:rsidRDefault="006133DC" w:rsidP="00434F82">
            <w:pPr>
              <w:jc w:val="center"/>
              <w:rPr>
                <w:rFonts w:ascii="Arial" w:hAnsi="Arial" w:cs="Arial"/>
                <w:sz w:val="16"/>
                <w:szCs w:val="16"/>
              </w:rPr>
            </w:pPr>
          </w:p>
        </w:tc>
        <w:tc>
          <w:tcPr>
            <w:tcW w:w="432" w:type="pct"/>
          </w:tcPr>
          <w:p w14:paraId="138278C1" w14:textId="77777777" w:rsidR="006133DC" w:rsidRPr="00434F82" w:rsidRDefault="006133DC" w:rsidP="00434F82">
            <w:pPr>
              <w:jc w:val="center"/>
              <w:rPr>
                <w:rFonts w:ascii="Arial" w:hAnsi="Arial" w:cs="Arial"/>
                <w:sz w:val="16"/>
                <w:szCs w:val="16"/>
              </w:rPr>
            </w:pPr>
          </w:p>
        </w:tc>
      </w:tr>
      <w:tr w:rsidR="006133DC" w:rsidRPr="00434F82" w14:paraId="1C47F3BC" w14:textId="0F5F477A" w:rsidTr="006133DC">
        <w:tc>
          <w:tcPr>
            <w:tcW w:w="292" w:type="pct"/>
            <w:shd w:val="clear" w:color="auto" w:fill="FFFFFF"/>
            <w:vAlign w:val="center"/>
          </w:tcPr>
          <w:p w14:paraId="0ED661C8"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95</w:t>
            </w:r>
          </w:p>
        </w:tc>
        <w:tc>
          <w:tcPr>
            <w:tcW w:w="2873" w:type="pct"/>
            <w:shd w:val="clear" w:color="auto" w:fill="FFFFFF"/>
            <w:vAlign w:val="center"/>
          </w:tcPr>
          <w:p w14:paraId="5171E41C" w14:textId="69FC26D1" w:rsidR="006133DC" w:rsidRPr="00434F82" w:rsidRDefault="006133DC" w:rsidP="00434F82">
            <w:pPr>
              <w:jc w:val="both"/>
              <w:rPr>
                <w:rFonts w:ascii="Arial" w:hAnsi="Arial" w:cs="Arial"/>
                <w:sz w:val="16"/>
                <w:szCs w:val="16"/>
              </w:rPr>
            </w:pPr>
            <w:r w:rsidRPr="00434F82">
              <w:rPr>
                <w:rFonts w:ascii="Arial" w:hAnsi="Arial" w:cs="Arial"/>
                <w:sz w:val="16"/>
                <w:szCs w:val="16"/>
              </w:rPr>
              <w:t>heparina sódica 5.000 ui/ 0,25 ml - solução injetável 5ml</w:t>
            </w:r>
          </w:p>
        </w:tc>
        <w:tc>
          <w:tcPr>
            <w:tcW w:w="304" w:type="pct"/>
            <w:shd w:val="clear" w:color="auto" w:fill="FFFFFF"/>
            <w:vAlign w:val="center"/>
          </w:tcPr>
          <w:p w14:paraId="1948F7B1"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50</w:t>
            </w:r>
          </w:p>
        </w:tc>
        <w:tc>
          <w:tcPr>
            <w:tcW w:w="235" w:type="pct"/>
            <w:shd w:val="clear" w:color="auto" w:fill="FFFFFF"/>
            <w:vAlign w:val="center"/>
          </w:tcPr>
          <w:p w14:paraId="1F52FBE6"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4D965BAE" w14:textId="77777777" w:rsidR="006133DC" w:rsidRPr="00434F82" w:rsidRDefault="006133DC" w:rsidP="00434F82">
            <w:pPr>
              <w:jc w:val="center"/>
              <w:rPr>
                <w:rFonts w:ascii="Arial" w:hAnsi="Arial" w:cs="Arial"/>
                <w:sz w:val="16"/>
                <w:szCs w:val="16"/>
              </w:rPr>
            </w:pPr>
          </w:p>
        </w:tc>
        <w:tc>
          <w:tcPr>
            <w:tcW w:w="432" w:type="pct"/>
          </w:tcPr>
          <w:p w14:paraId="77793A2F" w14:textId="77777777" w:rsidR="006133DC" w:rsidRPr="00434F82" w:rsidRDefault="006133DC" w:rsidP="00434F82">
            <w:pPr>
              <w:jc w:val="center"/>
              <w:rPr>
                <w:rFonts w:ascii="Arial" w:hAnsi="Arial" w:cs="Arial"/>
                <w:sz w:val="16"/>
                <w:szCs w:val="16"/>
              </w:rPr>
            </w:pPr>
          </w:p>
        </w:tc>
        <w:tc>
          <w:tcPr>
            <w:tcW w:w="432" w:type="pct"/>
          </w:tcPr>
          <w:p w14:paraId="5545D21C" w14:textId="77777777" w:rsidR="006133DC" w:rsidRPr="00434F82" w:rsidRDefault="006133DC" w:rsidP="00434F82">
            <w:pPr>
              <w:jc w:val="center"/>
              <w:rPr>
                <w:rFonts w:ascii="Arial" w:hAnsi="Arial" w:cs="Arial"/>
                <w:sz w:val="16"/>
                <w:szCs w:val="16"/>
              </w:rPr>
            </w:pPr>
          </w:p>
        </w:tc>
      </w:tr>
      <w:tr w:rsidR="006133DC" w:rsidRPr="00434F82" w14:paraId="5C66E45E" w14:textId="729A5E40" w:rsidTr="006133DC">
        <w:tc>
          <w:tcPr>
            <w:tcW w:w="292" w:type="pct"/>
            <w:shd w:val="clear" w:color="auto" w:fill="FFFFFF"/>
            <w:vAlign w:val="center"/>
          </w:tcPr>
          <w:p w14:paraId="0F5E3EC1"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96</w:t>
            </w:r>
          </w:p>
        </w:tc>
        <w:tc>
          <w:tcPr>
            <w:tcW w:w="2873" w:type="pct"/>
            <w:shd w:val="clear" w:color="auto" w:fill="FFFFFF"/>
            <w:vAlign w:val="center"/>
          </w:tcPr>
          <w:p w14:paraId="2D9A2238" w14:textId="468D8D1A" w:rsidR="006133DC" w:rsidRPr="00434F82" w:rsidRDefault="006133DC" w:rsidP="00434F82">
            <w:pPr>
              <w:jc w:val="both"/>
              <w:rPr>
                <w:rFonts w:ascii="Arial" w:hAnsi="Arial" w:cs="Arial"/>
                <w:sz w:val="16"/>
                <w:szCs w:val="16"/>
              </w:rPr>
            </w:pPr>
            <w:r w:rsidRPr="00434F82">
              <w:rPr>
                <w:rFonts w:ascii="Arial" w:hAnsi="Arial" w:cs="Arial"/>
                <w:sz w:val="16"/>
                <w:szCs w:val="16"/>
              </w:rPr>
              <w:t>hidroclorotiazida  25 mg - comprimido</w:t>
            </w:r>
          </w:p>
        </w:tc>
        <w:tc>
          <w:tcPr>
            <w:tcW w:w="304" w:type="pct"/>
            <w:shd w:val="clear" w:color="auto" w:fill="FFFFFF"/>
            <w:vAlign w:val="center"/>
          </w:tcPr>
          <w:p w14:paraId="0D1F895A"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100000</w:t>
            </w:r>
          </w:p>
        </w:tc>
        <w:tc>
          <w:tcPr>
            <w:tcW w:w="235" w:type="pct"/>
            <w:shd w:val="clear" w:color="auto" w:fill="FFFFFF"/>
            <w:vAlign w:val="center"/>
          </w:tcPr>
          <w:p w14:paraId="0DE4EE5B"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2298D66D" w14:textId="77777777" w:rsidR="006133DC" w:rsidRPr="00434F82" w:rsidRDefault="006133DC" w:rsidP="00434F82">
            <w:pPr>
              <w:jc w:val="center"/>
              <w:rPr>
                <w:rFonts w:ascii="Arial" w:hAnsi="Arial" w:cs="Arial"/>
                <w:sz w:val="16"/>
                <w:szCs w:val="16"/>
              </w:rPr>
            </w:pPr>
          </w:p>
        </w:tc>
        <w:tc>
          <w:tcPr>
            <w:tcW w:w="432" w:type="pct"/>
          </w:tcPr>
          <w:p w14:paraId="7EFC3ECB" w14:textId="77777777" w:rsidR="006133DC" w:rsidRPr="00434F82" w:rsidRDefault="006133DC" w:rsidP="00434F82">
            <w:pPr>
              <w:jc w:val="center"/>
              <w:rPr>
                <w:rFonts w:ascii="Arial" w:hAnsi="Arial" w:cs="Arial"/>
                <w:sz w:val="16"/>
                <w:szCs w:val="16"/>
              </w:rPr>
            </w:pPr>
          </w:p>
        </w:tc>
        <w:tc>
          <w:tcPr>
            <w:tcW w:w="432" w:type="pct"/>
          </w:tcPr>
          <w:p w14:paraId="271EB48A" w14:textId="77777777" w:rsidR="006133DC" w:rsidRPr="00434F82" w:rsidRDefault="006133DC" w:rsidP="00434F82">
            <w:pPr>
              <w:jc w:val="center"/>
              <w:rPr>
                <w:rFonts w:ascii="Arial" w:hAnsi="Arial" w:cs="Arial"/>
                <w:sz w:val="16"/>
                <w:szCs w:val="16"/>
              </w:rPr>
            </w:pPr>
          </w:p>
        </w:tc>
      </w:tr>
      <w:tr w:rsidR="006133DC" w:rsidRPr="00434F82" w14:paraId="4132253C" w14:textId="6000CC33" w:rsidTr="006133DC">
        <w:tc>
          <w:tcPr>
            <w:tcW w:w="292" w:type="pct"/>
            <w:shd w:val="clear" w:color="auto" w:fill="FFFFFF"/>
            <w:vAlign w:val="center"/>
          </w:tcPr>
          <w:p w14:paraId="7253E301"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97</w:t>
            </w:r>
          </w:p>
        </w:tc>
        <w:tc>
          <w:tcPr>
            <w:tcW w:w="2873" w:type="pct"/>
            <w:shd w:val="clear" w:color="auto" w:fill="FFFFFF"/>
            <w:vAlign w:val="center"/>
          </w:tcPr>
          <w:p w14:paraId="17389D0B" w14:textId="04C9C572" w:rsidR="006133DC" w:rsidRPr="00434F82" w:rsidRDefault="006133DC" w:rsidP="00434F82">
            <w:pPr>
              <w:jc w:val="both"/>
              <w:rPr>
                <w:rFonts w:ascii="Arial" w:hAnsi="Arial" w:cs="Arial"/>
                <w:sz w:val="16"/>
                <w:szCs w:val="16"/>
              </w:rPr>
            </w:pPr>
            <w:r w:rsidRPr="00434F82">
              <w:rPr>
                <w:rFonts w:ascii="Arial" w:hAnsi="Arial" w:cs="Arial"/>
                <w:sz w:val="16"/>
                <w:szCs w:val="16"/>
              </w:rPr>
              <w:t>hidróxido de alumínio  61,5 mg - suspensão oral 100ml</w:t>
            </w:r>
          </w:p>
        </w:tc>
        <w:tc>
          <w:tcPr>
            <w:tcW w:w="304" w:type="pct"/>
            <w:shd w:val="clear" w:color="auto" w:fill="FFFFFF"/>
            <w:vAlign w:val="center"/>
          </w:tcPr>
          <w:p w14:paraId="71ED7640"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600</w:t>
            </w:r>
          </w:p>
        </w:tc>
        <w:tc>
          <w:tcPr>
            <w:tcW w:w="235" w:type="pct"/>
            <w:shd w:val="clear" w:color="auto" w:fill="FFFFFF"/>
            <w:vAlign w:val="center"/>
          </w:tcPr>
          <w:p w14:paraId="3DDE6B7D"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18CE662A" w14:textId="77777777" w:rsidR="006133DC" w:rsidRPr="00434F82" w:rsidRDefault="006133DC" w:rsidP="00434F82">
            <w:pPr>
              <w:jc w:val="center"/>
              <w:rPr>
                <w:rFonts w:ascii="Arial" w:hAnsi="Arial" w:cs="Arial"/>
                <w:sz w:val="16"/>
                <w:szCs w:val="16"/>
              </w:rPr>
            </w:pPr>
          </w:p>
        </w:tc>
        <w:tc>
          <w:tcPr>
            <w:tcW w:w="432" w:type="pct"/>
          </w:tcPr>
          <w:p w14:paraId="1DE21B03" w14:textId="77777777" w:rsidR="006133DC" w:rsidRPr="00434F82" w:rsidRDefault="006133DC" w:rsidP="00434F82">
            <w:pPr>
              <w:jc w:val="center"/>
              <w:rPr>
                <w:rFonts w:ascii="Arial" w:hAnsi="Arial" w:cs="Arial"/>
                <w:sz w:val="16"/>
                <w:szCs w:val="16"/>
              </w:rPr>
            </w:pPr>
          </w:p>
        </w:tc>
        <w:tc>
          <w:tcPr>
            <w:tcW w:w="432" w:type="pct"/>
          </w:tcPr>
          <w:p w14:paraId="19A6B7F7" w14:textId="77777777" w:rsidR="006133DC" w:rsidRPr="00434F82" w:rsidRDefault="006133DC" w:rsidP="00434F82">
            <w:pPr>
              <w:jc w:val="center"/>
              <w:rPr>
                <w:rFonts w:ascii="Arial" w:hAnsi="Arial" w:cs="Arial"/>
                <w:sz w:val="16"/>
                <w:szCs w:val="16"/>
              </w:rPr>
            </w:pPr>
          </w:p>
        </w:tc>
      </w:tr>
      <w:tr w:rsidR="006133DC" w:rsidRPr="00434F82" w14:paraId="5CAEF168" w14:textId="2BEC46BD" w:rsidTr="006133DC">
        <w:tc>
          <w:tcPr>
            <w:tcW w:w="292" w:type="pct"/>
            <w:shd w:val="clear" w:color="auto" w:fill="FFFFFF"/>
            <w:vAlign w:val="center"/>
          </w:tcPr>
          <w:p w14:paraId="3BCB4FAE"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98</w:t>
            </w:r>
          </w:p>
        </w:tc>
        <w:tc>
          <w:tcPr>
            <w:tcW w:w="2873" w:type="pct"/>
            <w:shd w:val="clear" w:color="auto" w:fill="FFFFFF"/>
            <w:vAlign w:val="center"/>
          </w:tcPr>
          <w:p w14:paraId="01BC9ABC" w14:textId="1678DB63" w:rsidR="006133DC" w:rsidRPr="00434F82" w:rsidRDefault="006133DC" w:rsidP="00434F82">
            <w:pPr>
              <w:jc w:val="both"/>
              <w:rPr>
                <w:rFonts w:ascii="Arial" w:hAnsi="Arial" w:cs="Arial"/>
                <w:sz w:val="16"/>
                <w:szCs w:val="16"/>
              </w:rPr>
            </w:pPr>
            <w:r w:rsidRPr="00434F82">
              <w:rPr>
                <w:rFonts w:ascii="Arial" w:hAnsi="Arial" w:cs="Arial"/>
                <w:sz w:val="16"/>
                <w:szCs w:val="16"/>
              </w:rPr>
              <w:t>ibuprofeno  600 mg - comprimido</w:t>
            </w:r>
          </w:p>
        </w:tc>
        <w:tc>
          <w:tcPr>
            <w:tcW w:w="304" w:type="pct"/>
            <w:shd w:val="clear" w:color="auto" w:fill="FFFFFF"/>
            <w:vAlign w:val="center"/>
          </w:tcPr>
          <w:p w14:paraId="3B88CD94"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40000</w:t>
            </w:r>
          </w:p>
        </w:tc>
        <w:tc>
          <w:tcPr>
            <w:tcW w:w="235" w:type="pct"/>
            <w:shd w:val="clear" w:color="auto" w:fill="FFFFFF"/>
            <w:vAlign w:val="center"/>
          </w:tcPr>
          <w:p w14:paraId="0A4371DA"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58735C76" w14:textId="77777777" w:rsidR="006133DC" w:rsidRPr="00434F82" w:rsidRDefault="006133DC" w:rsidP="00434F82">
            <w:pPr>
              <w:jc w:val="center"/>
              <w:rPr>
                <w:rFonts w:ascii="Arial" w:hAnsi="Arial" w:cs="Arial"/>
                <w:sz w:val="16"/>
                <w:szCs w:val="16"/>
              </w:rPr>
            </w:pPr>
          </w:p>
        </w:tc>
        <w:tc>
          <w:tcPr>
            <w:tcW w:w="432" w:type="pct"/>
          </w:tcPr>
          <w:p w14:paraId="709B3873" w14:textId="77777777" w:rsidR="006133DC" w:rsidRPr="00434F82" w:rsidRDefault="006133DC" w:rsidP="00434F82">
            <w:pPr>
              <w:jc w:val="center"/>
              <w:rPr>
                <w:rFonts w:ascii="Arial" w:hAnsi="Arial" w:cs="Arial"/>
                <w:sz w:val="16"/>
                <w:szCs w:val="16"/>
              </w:rPr>
            </w:pPr>
          </w:p>
        </w:tc>
        <w:tc>
          <w:tcPr>
            <w:tcW w:w="432" w:type="pct"/>
          </w:tcPr>
          <w:p w14:paraId="2262897E" w14:textId="77777777" w:rsidR="006133DC" w:rsidRPr="00434F82" w:rsidRDefault="006133DC" w:rsidP="00434F82">
            <w:pPr>
              <w:jc w:val="center"/>
              <w:rPr>
                <w:rFonts w:ascii="Arial" w:hAnsi="Arial" w:cs="Arial"/>
                <w:sz w:val="16"/>
                <w:szCs w:val="16"/>
              </w:rPr>
            </w:pPr>
          </w:p>
        </w:tc>
      </w:tr>
      <w:tr w:rsidR="006133DC" w:rsidRPr="00434F82" w14:paraId="1636D713" w14:textId="39416F88" w:rsidTr="006133DC">
        <w:tc>
          <w:tcPr>
            <w:tcW w:w="292" w:type="pct"/>
            <w:shd w:val="clear" w:color="auto" w:fill="FFFFFF"/>
            <w:vAlign w:val="center"/>
          </w:tcPr>
          <w:p w14:paraId="3E701B1E"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99</w:t>
            </w:r>
          </w:p>
        </w:tc>
        <w:tc>
          <w:tcPr>
            <w:tcW w:w="2873" w:type="pct"/>
            <w:shd w:val="clear" w:color="auto" w:fill="FFFFFF"/>
            <w:vAlign w:val="center"/>
          </w:tcPr>
          <w:p w14:paraId="6DCD1CCC" w14:textId="5196AFBA" w:rsidR="006133DC" w:rsidRPr="00434F82" w:rsidRDefault="006133DC" w:rsidP="00434F82">
            <w:pPr>
              <w:jc w:val="both"/>
              <w:rPr>
                <w:rFonts w:ascii="Arial" w:hAnsi="Arial" w:cs="Arial"/>
                <w:sz w:val="16"/>
                <w:szCs w:val="16"/>
              </w:rPr>
            </w:pPr>
            <w:r w:rsidRPr="00434F82">
              <w:rPr>
                <w:rFonts w:ascii="Arial" w:hAnsi="Arial" w:cs="Arial"/>
                <w:sz w:val="16"/>
                <w:szCs w:val="16"/>
              </w:rPr>
              <w:t>ibuprofeno 50 mg/ml - sol. oral 30 ml</w:t>
            </w:r>
          </w:p>
        </w:tc>
        <w:tc>
          <w:tcPr>
            <w:tcW w:w="304" w:type="pct"/>
            <w:shd w:val="clear" w:color="auto" w:fill="FFFFFF"/>
            <w:vAlign w:val="center"/>
          </w:tcPr>
          <w:p w14:paraId="70D6A236"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2000</w:t>
            </w:r>
          </w:p>
        </w:tc>
        <w:tc>
          <w:tcPr>
            <w:tcW w:w="235" w:type="pct"/>
            <w:shd w:val="clear" w:color="auto" w:fill="FFFFFF"/>
            <w:vAlign w:val="center"/>
          </w:tcPr>
          <w:p w14:paraId="7519E53B"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7D7BECC2" w14:textId="77777777" w:rsidR="006133DC" w:rsidRPr="00434F82" w:rsidRDefault="006133DC" w:rsidP="00434F82">
            <w:pPr>
              <w:jc w:val="center"/>
              <w:rPr>
                <w:rFonts w:ascii="Arial" w:hAnsi="Arial" w:cs="Arial"/>
                <w:sz w:val="16"/>
                <w:szCs w:val="16"/>
              </w:rPr>
            </w:pPr>
          </w:p>
        </w:tc>
        <w:tc>
          <w:tcPr>
            <w:tcW w:w="432" w:type="pct"/>
          </w:tcPr>
          <w:p w14:paraId="3C747284" w14:textId="77777777" w:rsidR="006133DC" w:rsidRPr="00434F82" w:rsidRDefault="006133DC" w:rsidP="00434F82">
            <w:pPr>
              <w:jc w:val="center"/>
              <w:rPr>
                <w:rFonts w:ascii="Arial" w:hAnsi="Arial" w:cs="Arial"/>
                <w:sz w:val="16"/>
                <w:szCs w:val="16"/>
              </w:rPr>
            </w:pPr>
          </w:p>
        </w:tc>
        <w:tc>
          <w:tcPr>
            <w:tcW w:w="432" w:type="pct"/>
          </w:tcPr>
          <w:p w14:paraId="1E607632" w14:textId="77777777" w:rsidR="006133DC" w:rsidRPr="00434F82" w:rsidRDefault="006133DC" w:rsidP="00434F82">
            <w:pPr>
              <w:jc w:val="center"/>
              <w:rPr>
                <w:rFonts w:ascii="Arial" w:hAnsi="Arial" w:cs="Arial"/>
                <w:sz w:val="16"/>
                <w:szCs w:val="16"/>
              </w:rPr>
            </w:pPr>
          </w:p>
        </w:tc>
      </w:tr>
      <w:tr w:rsidR="006133DC" w:rsidRPr="00434F82" w14:paraId="08FAEB72" w14:textId="75A32212" w:rsidTr="006133DC">
        <w:tc>
          <w:tcPr>
            <w:tcW w:w="292" w:type="pct"/>
            <w:shd w:val="clear" w:color="auto" w:fill="FFFFFF"/>
            <w:vAlign w:val="center"/>
          </w:tcPr>
          <w:p w14:paraId="50E5AC79"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100</w:t>
            </w:r>
          </w:p>
        </w:tc>
        <w:tc>
          <w:tcPr>
            <w:tcW w:w="2873" w:type="pct"/>
            <w:shd w:val="clear" w:color="auto" w:fill="FFFFFF"/>
            <w:vAlign w:val="center"/>
          </w:tcPr>
          <w:p w14:paraId="16167D1E" w14:textId="63814E15" w:rsidR="006133DC" w:rsidRPr="00434F82" w:rsidRDefault="006133DC" w:rsidP="00434F82">
            <w:pPr>
              <w:jc w:val="both"/>
              <w:rPr>
                <w:rFonts w:ascii="Arial" w:hAnsi="Arial" w:cs="Arial"/>
                <w:sz w:val="16"/>
                <w:szCs w:val="16"/>
              </w:rPr>
            </w:pPr>
            <w:r w:rsidRPr="00434F82">
              <w:rPr>
                <w:rFonts w:ascii="Arial" w:hAnsi="Arial" w:cs="Arial"/>
                <w:sz w:val="16"/>
                <w:szCs w:val="16"/>
              </w:rPr>
              <w:t>isoflavona-de-soja (glycine max (l.) merr.) - comprimido</w:t>
            </w:r>
          </w:p>
        </w:tc>
        <w:tc>
          <w:tcPr>
            <w:tcW w:w="304" w:type="pct"/>
            <w:shd w:val="clear" w:color="auto" w:fill="FFFFFF"/>
            <w:vAlign w:val="center"/>
          </w:tcPr>
          <w:p w14:paraId="77CAB599"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1000</w:t>
            </w:r>
          </w:p>
        </w:tc>
        <w:tc>
          <w:tcPr>
            <w:tcW w:w="235" w:type="pct"/>
            <w:shd w:val="clear" w:color="auto" w:fill="FFFFFF"/>
            <w:vAlign w:val="center"/>
          </w:tcPr>
          <w:p w14:paraId="36A59649"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098330FC" w14:textId="77777777" w:rsidR="006133DC" w:rsidRPr="00434F82" w:rsidRDefault="006133DC" w:rsidP="00434F82">
            <w:pPr>
              <w:jc w:val="center"/>
              <w:rPr>
                <w:rFonts w:ascii="Arial" w:hAnsi="Arial" w:cs="Arial"/>
                <w:sz w:val="16"/>
                <w:szCs w:val="16"/>
              </w:rPr>
            </w:pPr>
          </w:p>
        </w:tc>
        <w:tc>
          <w:tcPr>
            <w:tcW w:w="432" w:type="pct"/>
          </w:tcPr>
          <w:p w14:paraId="485B80C2" w14:textId="77777777" w:rsidR="006133DC" w:rsidRPr="00434F82" w:rsidRDefault="006133DC" w:rsidP="00434F82">
            <w:pPr>
              <w:jc w:val="center"/>
              <w:rPr>
                <w:rFonts w:ascii="Arial" w:hAnsi="Arial" w:cs="Arial"/>
                <w:sz w:val="16"/>
                <w:szCs w:val="16"/>
              </w:rPr>
            </w:pPr>
          </w:p>
        </w:tc>
        <w:tc>
          <w:tcPr>
            <w:tcW w:w="432" w:type="pct"/>
          </w:tcPr>
          <w:p w14:paraId="0E5EF870" w14:textId="77777777" w:rsidR="006133DC" w:rsidRPr="00434F82" w:rsidRDefault="006133DC" w:rsidP="00434F82">
            <w:pPr>
              <w:jc w:val="center"/>
              <w:rPr>
                <w:rFonts w:ascii="Arial" w:hAnsi="Arial" w:cs="Arial"/>
                <w:sz w:val="16"/>
                <w:szCs w:val="16"/>
              </w:rPr>
            </w:pPr>
          </w:p>
        </w:tc>
      </w:tr>
      <w:tr w:rsidR="006133DC" w:rsidRPr="00434F82" w14:paraId="13F480B0" w14:textId="6C6DA9BD" w:rsidTr="006133DC">
        <w:tc>
          <w:tcPr>
            <w:tcW w:w="292" w:type="pct"/>
            <w:shd w:val="clear" w:color="auto" w:fill="FFFFFF"/>
            <w:vAlign w:val="center"/>
          </w:tcPr>
          <w:p w14:paraId="1D273B39"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101</w:t>
            </w:r>
          </w:p>
        </w:tc>
        <w:tc>
          <w:tcPr>
            <w:tcW w:w="2873" w:type="pct"/>
            <w:shd w:val="clear" w:color="auto" w:fill="FFFFFF"/>
            <w:vAlign w:val="center"/>
          </w:tcPr>
          <w:p w14:paraId="0517C623" w14:textId="1BF56AF6" w:rsidR="006133DC" w:rsidRPr="00434F82" w:rsidRDefault="006133DC" w:rsidP="00434F82">
            <w:pPr>
              <w:jc w:val="both"/>
              <w:rPr>
                <w:rFonts w:ascii="Arial" w:hAnsi="Arial" w:cs="Arial"/>
                <w:sz w:val="16"/>
                <w:szCs w:val="16"/>
              </w:rPr>
            </w:pPr>
            <w:r w:rsidRPr="00434F82">
              <w:rPr>
                <w:rFonts w:ascii="Arial" w:hAnsi="Arial" w:cs="Arial"/>
                <w:sz w:val="16"/>
                <w:szCs w:val="16"/>
              </w:rPr>
              <w:t>ivermectina   6 mg - comprimido</w:t>
            </w:r>
          </w:p>
        </w:tc>
        <w:tc>
          <w:tcPr>
            <w:tcW w:w="304" w:type="pct"/>
            <w:shd w:val="clear" w:color="auto" w:fill="FFFFFF"/>
            <w:vAlign w:val="center"/>
          </w:tcPr>
          <w:p w14:paraId="7C18EAAD"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1000</w:t>
            </w:r>
          </w:p>
        </w:tc>
        <w:tc>
          <w:tcPr>
            <w:tcW w:w="235" w:type="pct"/>
            <w:shd w:val="clear" w:color="auto" w:fill="FFFFFF"/>
            <w:vAlign w:val="center"/>
          </w:tcPr>
          <w:p w14:paraId="62EFF75D"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2AF1A931" w14:textId="77777777" w:rsidR="006133DC" w:rsidRPr="00434F82" w:rsidRDefault="006133DC" w:rsidP="00434F82">
            <w:pPr>
              <w:jc w:val="center"/>
              <w:rPr>
                <w:rFonts w:ascii="Arial" w:hAnsi="Arial" w:cs="Arial"/>
                <w:sz w:val="16"/>
                <w:szCs w:val="16"/>
              </w:rPr>
            </w:pPr>
          </w:p>
        </w:tc>
        <w:tc>
          <w:tcPr>
            <w:tcW w:w="432" w:type="pct"/>
          </w:tcPr>
          <w:p w14:paraId="10B30597" w14:textId="77777777" w:rsidR="006133DC" w:rsidRPr="00434F82" w:rsidRDefault="006133DC" w:rsidP="00434F82">
            <w:pPr>
              <w:jc w:val="center"/>
              <w:rPr>
                <w:rFonts w:ascii="Arial" w:hAnsi="Arial" w:cs="Arial"/>
                <w:sz w:val="16"/>
                <w:szCs w:val="16"/>
              </w:rPr>
            </w:pPr>
          </w:p>
        </w:tc>
        <w:tc>
          <w:tcPr>
            <w:tcW w:w="432" w:type="pct"/>
          </w:tcPr>
          <w:p w14:paraId="4615BBAF" w14:textId="77777777" w:rsidR="006133DC" w:rsidRPr="00434F82" w:rsidRDefault="006133DC" w:rsidP="00434F82">
            <w:pPr>
              <w:jc w:val="center"/>
              <w:rPr>
                <w:rFonts w:ascii="Arial" w:hAnsi="Arial" w:cs="Arial"/>
                <w:sz w:val="16"/>
                <w:szCs w:val="16"/>
              </w:rPr>
            </w:pPr>
          </w:p>
        </w:tc>
      </w:tr>
      <w:tr w:rsidR="006133DC" w:rsidRPr="00434F82" w14:paraId="5BD57AE5" w14:textId="4ACE0483" w:rsidTr="006133DC">
        <w:tc>
          <w:tcPr>
            <w:tcW w:w="292" w:type="pct"/>
            <w:shd w:val="clear" w:color="auto" w:fill="FFFFFF"/>
            <w:vAlign w:val="center"/>
          </w:tcPr>
          <w:p w14:paraId="25F9A925"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102</w:t>
            </w:r>
          </w:p>
        </w:tc>
        <w:tc>
          <w:tcPr>
            <w:tcW w:w="2873" w:type="pct"/>
            <w:shd w:val="clear" w:color="auto" w:fill="FFFFFF"/>
            <w:vAlign w:val="center"/>
          </w:tcPr>
          <w:p w14:paraId="75DAB5AC" w14:textId="14520E2C" w:rsidR="006133DC" w:rsidRPr="00434F82" w:rsidRDefault="006133DC" w:rsidP="00434F82">
            <w:pPr>
              <w:jc w:val="both"/>
              <w:rPr>
                <w:rFonts w:ascii="Arial" w:hAnsi="Arial" w:cs="Arial"/>
                <w:sz w:val="16"/>
                <w:szCs w:val="16"/>
              </w:rPr>
            </w:pPr>
            <w:r w:rsidRPr="00434F82">
              <w:rPr>
                <w:rFonts w:ascii="Arial" w:hAnsi="Arial" w:cs="Arial"/>
                <w:sz w:val="16"/>
                <w:szCs w:val="16"/>
              </w:rPr>
              <w:t>levodopa + benserazida  200 mg + 50 mg - comprimido</w:t>
            </w:r>
          </w:p>
        </w:tc>
        <w:tc>
          <w:tcPr>
            <w:tcW w:w="304" w:type="pct"/>
            <w:shd w:val="clear" w:color="auto" w:fill="FFFFFF"/>
            <w:vAlign w:val="center"/>
          </w:tcPr>
          <w:p w14:paraId="62788164"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500</w:t>
            </w:r>
          </w:p>
        </w:tc>
        <w:tc>
          <w:tcPr>
            <w:tcW w:w="235" w:type="pct"/>
            <w:shd w:val="clear" w:color="auto" w:fill="FFFFFF"/>
            <w:vAlign w:val="center"/>
          </w:tcPr>
          <w:p w14:paraId="4408C78C"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1FDC271E" w14:textId="77777777" w:rsidR="006133DC" w:rsidRPr="00434F82" w:rsidRDefault="006133DC" w:rsidP="00434F82">
            <w:pPr>
              <w:jc w:val="center"/>
              <w:rPr>
                <w:rFonts w:ascii="Arial" w:hAnsi="Arial" w:cs="Arial"/>
                <w:sz w:val="16"/>
                <w:szCs w:val="16"/>
              </w:rPr>
            </w:pPr>
          </w:p>
        </w:tc>
        <w:tc>
          <w:tcPr>
            <w:tcW w:w="432" w:type="pct"/>
          </w:tcPr>
          <w:p w14:paraId="3A1F631A" w14:textId="77777777" w:rsidR="006133DC" w:rsidRPr="00434F82" w:rsidRDefault="006133DC" w:rsidP="00434F82">
            <w:pPr>
              <w:jc w:val="center"/>
              <w:rPr>
                <w:rFonts w:ascii="Arial" w:hAnsi="Arial" w:cs="Arial"/>
                <w:sz w:val="16"/>
                <w:szCs w:val="16"/>
              </w:rPr>
            </w:pPr>
          </w:p>
        </w:tc>
        <w:tc>
          <w:tcPr>
            <w:tcW w:w="432" w:type="pct"/>
          </w:tcPr>
          <w:p w14:paraId="5C8FEA8F" w14:textId="77777777" w:rsidR="006133DC" w:rsidRPr="00434F82" w:rsidRDefault="006133DC" w:rsidP="00434F82">
            <w:pPr>
              <w:jc w:val="center"/>
              <w:rPr>
                <w:rFonts w:ascii="Arial" w:hAnsi="Arial" w:cs="Arial"/>
                <w:sz w:val="16"/>
                <w:szCs w:val="16"/>
              </w:rPr>
            </w:pPr>
          </w:p>
        </w:tc>
      </w:tr>
      <w:tr w:rsidR="006133DC" w:rsidRPr="00434F82" w14:paraId="7056E37A" w14:textId="1826490B" w:rsidTr="006133DC">
        <w:tc>
          <w:tcPr>
            <w:tcW w:w="292" w:type="pct"/>
            <w:shd w:val="clear" w:color="auto" w:fill="FFFFFF"/>
            <w:vAlign w:val="center"/>
          </w:tcPr>
          <w:p w14:paraId="27D88A98"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103</w:t>
            </w:r>
          </w:p>
        </w:tc>
        <w:tc>
          <w:tcPr>
            <w:tcW w:w="2873" w:type="pct"/>
            <w:shd w:val="clear" w:color="auto" w:fill="FFFFFF"/>
            <w:vAlign w:val="center"/>
          </w:tcPr>
          <w:p w14:paraId="3949B62C" w14:textId="4BB1DEC2" w:rsidR="006133DC" w:rsidRPr="00434F82" w:rsidRDefault="006133DC" w:rsidP="00434F82">
            <w:pPr>
              <w:jc w:val="both"/>
              <w:rPr>
                <w:rFonts w:ascii="Arial" w:hAnsi="Arial" w:cs="Arial"/>
                <w:sz w:val="16"/>
                <w:szCs w:val="16"/>
              </w:rPr>
            </w:pPr>
            <w:r w:rsidRPr="00434F82">
              <w:rPr>
                <w:rFonts w:ascii="Arial" w:hAnsi="Arial" w:cs="Arial"/>
                <w:sz w:val="16"/>
                <w:szCs w:val="16"/>
              </w:rPr>
              <w:t>levotiroxina sódica  25mcg - comprimido</w:t>
            </w:r>
          </w:p>
        </w:tc>
        <w:tc>
          <w:tcPr>
            <w:tcW w:w="304" w:type="pct"/>
            <w:shd w:val="clear" w:color="auto" w:fill="FFFFFF"/>
            <w:vAlign w:val="center"/>
          </w:tcPr>
          <w:p w14:paraId="5BDE7E5D"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30000</w:t>
            </w:r>
          </w:p>
        </w:tc>
        <w:tc>
          <w:tcPr>
            <w:tcW w:w="235" w:type="pct"/>
            <w:shd w:val="clear" w:color="auto" w:fill="FFFFFF"/>
            <w:vAlign w:val="center"/>
          </w:tcPr>
          <w:p w14:paraId="01A2A176"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5718E004" w14:textId="77777777" w:rsidR="006133DC" w:rsidRPr="00434F82" w:rsidRDefault="006133DC" w:rsidP="00434F82">
            <w:pPr>
              <w:jc w:val="center"/>
              <w:rPr>
                <w:rFonts w:ascii="Arial" w:hAnsi="Arial" w:cs="Arial"/>
                <w:sz w:val="16"/>
                <w:szCs w:val="16"/>
              </w:rPr>
            </w:pPr>
          </w:p>
        </w:tc>
        <w:tc>
          <w:tcPr>
            <w:tcW w:w="432" w:type="pct"/>
          </w:tcPr>
          <w:p w14:paraId="148E4ADF" w14:textId="77777777" w:rsidR="006133DC" w:rsidRPr="00434F82" w:rsidRDefault="006133DC" w:rsidP="00434F82">
            <w:pPr>
              <w:jc w:val="center"/>
              <w:rPr>
                <w:rFonts w:ascii="Arial" w:hAnsi="Arial" w:cs="Arial"/>
                <w:sz w:val="16"/>
                <w:szCs w:val="16"/>
              </w:rPr>
            </w:pPr>
          </w:p>
        </w:tc>
        <w:tc>
          <w:tcPr>
            <w:tcW w:w="432" w:type="pct"/>
          </w:tcPr>
          <w:p w14:paraId="0FCCDD5A" w14:textId="77777777" w:rsidR="006133DC" w:rsidRPr="00434F82" w:rsidRDefault="006133DC" w:rsidP="00434F82">
            <w:pPr>
              <w:jc w:val="center"/>
              <w:rPr>
                <w:rFonts w:ascii="Arial" w:hAnsi="Arial" w:cs="Arial"/>
                <w:sz w:val="16"/>
                <w:szCs w:val="16"/>
              </w:rPr>
            </w:pPr>
          </w:p>
        </w:tc>
      </w:tr>
      <w:tr w:rsidR="006133DC" w:rsidRPr="00434F82" w14:paraId="5F328FFC" w14:textId="41547B92" w:rsidTr="006133DC">
        <w:tc>
          <w:tcPr>
            <w:tcW w:w="292" w:type="pct"/>
            <w:shd w:val="clear" w:color="auto" w:fill="FFFFFF"/>
            <w:vAlign w:val="center"/>
          </w:tcPr>
          <w:p w14:paraId="5061A572"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104</w:t>
            </w:r>
          </w:p>
        </w:tc>
        <w:tc>
          <w:tcPr>
            <w:tcW w:w="2873" w:type="pct"/>
            <w:shd w:val="clear" w:color="auto" w:fill="FFFFFF"/>
            <w:vAlign w:val="center"/>
          </w:tcPr>
          <w:p w14:paraId="4D14F66E" w14:textId="1655E32B" w:rsidR="006133DC" w:rsidRPr="00434F82" w:rsidRDefault="006133DC" w:rsidP="00434F82">
            <w:pPr>
              <w:jc w:val="both"/>
              <w:rPr>
                <w:rFonts w:ascii="Arial" w:hAnsi="Arial" w:cs="Arial"/>
                <w:sz w:val="16"/>
                <w:szCs w:val="16"/>
              </w:rPr>
            </w:pPr>
            <w:r w:rsidRPr="00434F82">
              <w:rPr>
                <w:rFonts w:ascii="Arial" w:hAnsi="Arial" w:cs="Arial"/>
                <w:sz w:val="16"/>
                <w:szCs w:val="16"/>
              </w:rPr>
              <w:t>levotiroxina sódica  50mcg - comprimido</w:t>
            </w:r>
          </w:p>
        </w:tc>
        <w:tc>
          <w:tcPr>
            <w:tcW w:w="304" w:type="pct"/>
            <w:shd w:val="clear" w:color="auto" w:fill="FFFFFF"/>
            <w:vAlign w:val="center"/>
          </w:tcPr>
          <w:p w14:paraId="383EC901"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30000</w:t>
            </w:r>
          </w:p>
        </w:tc>
        <w:tc>
          <w:tcPr>
            <w:tcW w:w="235" w:type="pct"/>
            <w:shd w:val="clear" w:color="auto" w:fill="FFFFFF"/>
            <w:vAlign w:val="center"/>
          </w:tcPr>
          <w:p w14:paraId="5BB20C8B"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589820E3" w14:textId="77777777" w:rsidR="006133DC" w:rsidRPr="00434F82" w:rsidRDefault="006133DC" w:rsidP="00434F82">
            <w:pPr>
              <w:jc w:val="center"/>
              <w:rPr>
                <w:rFonts w:ascii="Arial" w:hAnsi="Arial" w:cs="Arial"/>
                <w:sz w:val="16"/>
                <w:szCs w:val="16"/>
              </w:rPr>
            </w:pPr>
          </w:p>
        </w:tc>
        <w:tc>
          <w:tcPr>
            <w:tcW w:w="432" w:type="pct"/>
          </w:tcPr>
          <w:p w14:paraId="3C32701D" w14:textId="77777777" w:rsidR="006133DC" w:rsidRPr="00434F82" w:rsidRDefault="006133DC" w:rsidP="00434F82">
            <w:pPr>
              <w:jc w:val="center"/>
              <w:rPr>
                <w:rFonts w:ascii="Arial" w:hAnsi="Arial" w:cs="Arial"/>
                <w:sz w:val="16"/>
                <w:szCs w:val="16"/>
              </w:rPr>
            </w:pPr>
          </w:p>
        </w:tc>
        <w:tc>
          <w:tcPr>
            <w:tcW w:w="432" w:type="pct"/>
          </w:tcPr>
          <w:p w14:paraId="61155A84" w14:textId="77777777" w:rsidR="006133DC" w:rsidRPr="00434F82" w:rsidRDefault="006133DC" w:rsidP="00434F82">
            <w:pPr>
              <w:jc w:val="center"/>
              <w:rPr>
                <w:rFonts w:ascii="Arial" w:hAnsi="Arial" w:cs="Arial"/>
                <w:sz w:val="16"/>
                <w:szCs w:val="16"/>
              </w:rPr>
            </w:pPr>
          </w:p>
        </w:tc>
      </w:tr>
      <w:tr w:rsidR="006133DC" w:rsidRPr="00434F82" w14:paraId="3C0AC230" w14:textId="0B3E68ED" w:rsidTr="006133DC">
        <w:tc>
          <w:tcPr>
            <w:tcW w:w="292" w:type="pct"/>
            <w:shd w:val="clear" w:color="auto" w:fill="FFFFFF"/>
            <w:vAlign w:val="center"/>
          </w:tcPr>
          <w:p w14:paraId="31CAA97D"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105</w:t>
            </w:r>
          </w:p>
        </w:tc>
        <w:tc>
          <w:tcPr>
            <w:tcW w:w="2873" w:type="pct"/>
            <w:shd w:val="clear" w:color="auto" w:fill="FFFFFF"/>
            <w:vAlign w:val="center"/>
          </w:tcPr>
          <w:p w14:paraId="46D4EC50" w14:textId="164D21FC" w:rsidR="006133DC" w:rsidRPr="00434F82" w:rsidRDefault="006133DC" w:rsidP="00434F82">
            <w:pPr>
              <w:jc w:val="both"/>
              <w:rPr>
                <w:rFonts w:ascii="Arial" w:hAnsi="Arial" w:cs="Arial"/>
                <w:sz w:val="16"/>
                <w:szCs w:val="16"/>
              </w:rPr>
            </w:pPr>
            <w:r w:rsidRPr="00434F82">
              <w:rPr>
                <w:rFonts w:ascii="Arial" w:hAnsi="Arial" w:cs="Arial"/>
                <w:sz w:val="16"/>
                <w:szCs w:val="16"/>
              </w:rPr>
              <w:t>levotiroxina sódica 100 mcg - comprimido</w:t>
            </w:r>
          </w:p>
        </w:tc>
        <w:tc>
          <w:tcPr>
            <w:tcW w:w="304" w:type="pct"/>
            <w:shd w:val="clear" w:color="auto" w:fill="FFFFFF"/>
            <w:vAlign w:val="center"/>
          </w:tcPr>
          <w:p w14:paraId="717A92F9"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30000</w:t>
            </w:r>
          </w:p>
        </w:tc>
        <w:tc>
          <w:tcPr>
            <w:tcW w:w="235" w:type="pct"/>
            <w:shd w:val="clear" w:color="auto" w:fill="FFFFFF"/>
            <w:vAlign w:val="center"/>
          </w:tcPr>
          <w:p w14:paraId="06655977"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7925D935" w14:textId="77777777" w:rsidR="006133DC" w:rsidRPr="00434F82" w:rsidRDefault="006133DC" w:rsidP="00434F82">
            <w:pPr>
              <w:jc w:val="center"/>
              <w:rPr>
                <w:rFonts w:ascii="Arial" w:hAnsi="Arial" w:cs="Arial"/>
                <w:sz w:val="16"/>
                <w:szCs w:val="16"/>
              </w:rPr>
            </w:pPr>
          </w:p>
        </w:tc>
        <w:tc>
          <w:tcPr>
            <w:tcW w:w="432" w:type="pct"/>
          </w:tcPr>
          <w:p w14:paraId="0DA31377" w14:textId="77777777" w:rsidR="006133DC" w:rsidRPr="00434F82" w:rsidRDefault="006133DC" w:rsidP="00434F82">
            <w:pPr>
              <w:jc w:val="center"/>
              <w:rPr>
                <w:rFonts w:ascii="Arial" w:hAnsi="Arial" w:cs="Arial"/>
                <w:sz w:val="16"/>
                <w:szCs w:val="16"/>
              </w:rPr>
            </w:pPr>
          </w:p>
        </w:tc>
        <w:tc>
          <w:tcPr>
            <w:tcW w:w="432" w:type="pct"/>
          </w:tcPr>
          <w:p w14:paraId="744BFFF2" w14:textId="77777777" w:rsidR="006133DC" w:rsidRPr="00434F82" w:rsidRDefault="006133DC" w:rsidP="00434F82">
            <w:pPr>
              <w:jc w:val="center"/>
              <w:rPr>
                <w:rFonts w:ascii="Arial" w:hAnsi="Arial" w:cs="Arial"/>
                <w:sz w:val="16"/>
                <w:szCs w:val="16"/>
              </w:rPr>
            </w:pPr>
          </w:p>
        </w:tc>
      </w:tr>
      <w:tr w:rsidR="006133DC" w:rsidRPr="00434F82" w14:paraId="4A1636AE" w14:textId="22A6DB6E" w:rsidTr="006133DC">
        <w:tc>
          <w:tcPr>
            <w:tcW w:w="292" w:type="pct"/>
            <w:shd w:val="clear" w:color="auto" w:fill="FFFFFF"/>
            <w:vAlign w:val="center"/>
          </w:tcPr>
          <w:p w14:paraId="03C86FB4"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106</w:t>
            </w:r>
          </w:p>
        </w:tc>
        <w:tc>
          <w:tcPr>
            <w:tcW w:w="2873" w:type="pct"/>
            <w:shd w:val="clear" w:color="auto" w:fill="FFFFFF"/>
            <w:vAlign w:val="center"/>
          </w:tcPr>
          <w:p w14:paraId="3B71EBB6" w14:textId="10403617" w:rsidR="006133DC" w:rsidRPr="00434F82" w:rsidRDefault="006133DC" w:rsidP="00434F82">
            <w:pPr>
              <w:jc w:val="both"/>
              <w:rPr>
                <w:rFonts w:ascii="Arial" w:hAnsi="Arial" w:cs="Arial"/>
                <w:sz w:val="16"/>
                <w:szCs w:val="16"/>
              </w:rPr>
            </w:pPr>
            <w:r w:rsidRPr="00434F82">
              <w:rPr>
                <w:rFonts w:ascii="Arial" w:hAnsi="Arial" w:cs="Arial"/>
                <w:sz w:val="16"/>
                <w:szCs w:val="16"/>
              </w:rPr>
              <w:t>loratadina 1 mg/ml - xarope 100 ml</w:t>
            </w:r>
          </w:p>
        </w:tc>
        <w:tc>
          <w:tcPr>
            <w:tcW w:w="304" w:type="pct"/>
            <w:shd w:val="clear" w:color="auto" w:fill="FFFFFF"/>
            <w:vAlign w:val="center"/>
          </w:tcPr>
          <w:p w14:paraId="1C6C7C1D"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1200</w:t>
            </w:r>
          </w:p>
        </w:tc>
        <w:tc>
          <w:tcPr>
            <w:tcW w:w="235" w:type="pct"/>
            <w:shd w:val="clear" w:color="auto" w:fill="FFFFFF"/>
            <w:vAlign w:val="center"/>
          </w:tcPr>
          <w:p w14:paraId="08E21398"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64166464" w14:textId="77777777" w:rsidR="006133DC" w:rsidRPr="00434F82" w:rsidRDefault="006133DC" w:rsidP="00434F82">
            <w:pPr>
              <w:jc w:val="center"/>
              <w:rPr>
                <w:rFonts w:ascii="Arial" w:hAnsi="Arial" w:cs="Arial"/>
                <w:sz w:val="16"/>
                <w:szCs w:val="16"/>
              </w:rPr>
            </w:pPr>
          </w:p>
        </w:tc>
        <w:tc>
          <w:tcPr>
            <w:tcW w:w="432" w:type="pct"/>
          </w:tcPr>
          <w:p w14:paraId="44E7BFC5" w14:textId="77777777" w:rsidR="006133DC" w:rsidRPr="00434F82" w:rsidRDefault="006133DC" w:rsidP="00434F82">
            <w:pPr>
              <w:jc w:val="center"/>
              <w:rPr>
                <w:rFonts w:ascii="Arial" w:hAnsi="Arial" w:cs="Arial"/>
                <w:sz w:val="16"/>
                <w:szCs w:val="16"/>
              </w:rPr>
            </w:pPr>
          </w:p>
        </w:tc>
        <w:tc>
          <w:tcPr>
            <w:tcW w:w="432" w:type="pct"/>
          </w:tcPr>
          <w:p w14:paraId="763CCFD1" w14:textId="77777777" w:rsidR="006133DC" w:rsidRPr="00434F82" w:rsidRDefault="006133DC" w:rsidP="00434F82">
            <w:pPr>
              <w:jc w:val="center"/>
              <w:rPr>
                <w:rFonts w:ascii="Arial" w:hAnsi="Arial" w:cs="Arial"/>
                <w:sz w:val="16"/>
                <w:szCs w:val="16"/>
              </w:rPr>
            </w:pPr>
          </w:p>
        </w:tc>
      </w:tr>
      <w:tr w:rsidR="006133DC" w:rsidRPr="00434F82" w14:paraId="6120703D" w14:textId="15FD825C" w:rsidTr="006133DC">
        <w:tc>
          <w:tcPr>
            <w:tcW w:w="292" w:type="pct"/>
            <w:shd w:val="clear" w:color="auto" w:fill="FFFFFF"/>
            <w:vAlign w:val="center"/>
          </w:tcPr>
          <w:p w14:paraId="513C8FB2"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107</w:t>
            </w:r>
          </w:p>
        </w:tc>
        <w:tc>
          <w:tcPr>
            <w:tcW w:w="2873" w:type="pct"/>
            <w:shd w:val="clear" w:color="auto" w:fill="FFFFFF"/>
            <w:vAlign w:val="center"/>
          </w:tcPr>
          <w:p w14:paraId="1B617B61" w14:textId="4D62AAED" w:rsidR="006133DC" w:rsidRPr="00434F82" w:rsidRDefault="006133DC" w:rsidP="00434F82">
            <w:pPr>
              <w:jc w:val="both"/>
              <w:rPr>
                <w:rFonts w:ascii="Arial" w:hAnsi="Arial" w:cs="Arial"/>
                <w:sz w:val="16"/>
                <w:szCs w:val="16"/>
              </w:rPr>
            </w:pPr>
            <w:r w:rsidRPr="00434F82">
              <w:rPr>
                <w:rFonts w:ascii="Arial" w:hAnsi="Arial" w:cs="Arial"/>
                <w:sz w:val="16"/>
                <w:szCs w:val="16"/>
              </w:rPr>
              <w:t>losartana potássica  50 mg - comprimido</w:t>
            </w:r>
          </w:p>
        </w:tc>
        <w:tc>
          <w:tcPr>
            <w:tcW w:w="304" w:type="pct"/>
            <w:shd w:val="clear" w:color="auto" w:fill="FFFFFF"/>
            <w:vAlign w:val="center"/>
          </w:tcPr>
          <w:p w14:paraId="05C6F84E"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160000</w:t>
            </w:r>
          </w:p>
        </w:tc>
        <w:tc>
          <w:tcPr>
            <w:tcW w:w="235" w:type="pct"/>
            <w:shd w:val="clear" w:color="auto" w:fill="FFFFFF"/>
            <w:vAlign w:val="center"/>
          </w:tcPr>
          <w:p w14:paraId="3D30876D"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09C83831" w14:textId="77777777" w:rsidR="006133DC" w:rsidRPr="00434F82" w:rsidRDefault="006133DC" w:rsidP="00434F82">
            <w:pPr>
              <w:jc w:val="center"/>
              <w:rPr>
                <w:rFonts w:ascii="Arial" w:hAnsi="Arial" w:cs="Arial"/>
                <w:sz w:val="16"/>
                <w:szCs w:val="16"/>
              </w:rPr>
            </w:pPr>
          </w:p>
        </w:tc>
        <w:tc>
          <w:tcPr>
            <w:tcW w:w="432" w:type="pct"/>
          </w:tcPr>
          <w:p w14:paraId="7745196F" w14:textId="77777777" w:rsidR="006133DC" w:rsidRPr="00434F82" w:rsidRDefault="006133DC" w:rsidP="00434F82">
            <w:pPr>
              <w:jc w:val="center"/>
              <w:rPr>
                <w:rFonts w:ascii="Arial" w:hAnsi="Arial" w:cs="Arial"/>
                <w:sz w:val="16"/>
                <w:szCs w:val="16"/>
              </w:rPr>
            </w:pPr>
          </w:p>
        </w:tc>
        <w:tc>
          <w:tcPr>
            <w:tcW w:w="432" w:type="pct"/>
          </w:tcPr>
          <w:p w14:paraId="397EB999" w14:textId="77777777" w:rsidR="006133DC" w:rsidRPr="00434F82" w:rsidRDefault="006133DC" w:rsidP="00434F82">
            <w:pPr>
              <w:jc w:val="center"/>
              <w:rPr>
                <w:rFonts w:ascii="Arial" w:hAnsi="Arial" w:cs="Arial"/>
                <w:sz w:val="16"/>
                <w:szCs w:val="16"/>
              </w:rPr>
            </w:pPr>
          </w:p>
        </w:tc>
      </w:tr>
      <w:tr w:rsidR="006133DC" w:rsidRPr="00434F82" w14:paraId="3BD88EAA" w14:textId="4DA2E292" w:rsidTr="006133DC">
        <w:tc>
          <w:tcPr>
            <w:tcW w:w="292" w:type="pct"/>
            <w:shd w:val="clear" w:color="auto" w:fill="FFFFFF"/>
            <w:vAlign w:val="center"/>
          </w:tcPr>
          <w:p w14:paraId="347EB618"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108</w:t>
            </w:r>
          </w:p>
        </w:tc>
        <w:tc>
          <w:tcPr>
            <w:tcW w:w="2873" w:type="pct"/>
            <w:shd w:val="clear" w:color="auto" w:fill="FFFFFF"/>
            <w:vAlign w:val="center"/>
          </w:tcPr>
          <w:p w14:paraId="7C1C79B4" w14:textId="188D173E" w:rsidR="006133DC" w:rsidRPr="00434F82" w:rsidRDefault="006133DC" w:rsidP="00434F82">
            <w:pPr>
              <w:jc w:val="both"/>
              <w:rPr>
                <w:rFonts w:ascii="Arial" w:hAnsi="Arial" w:cs="Arial"/>
                <w:sz w:val="16"/>
                <w:szCs w:val="16"/>
              </w:rPr>
            </w:pPr>
            <w:r w:rsidRPr="00434F82">
              <w:rPr>
                <w:rFonts w:ascii="Arial" w:hAnsi="Arial" w:cs="Arial"/>
                <w:sz w:val="16"/>
                <w:szCs w:val="16"/>
              </w:rPr>
              <w:t>maleato de dexclorfeniramina 0,4 mg/ml - solução oral 100ml</w:t>
            </w:r>
          </w:p>
        </w:tc>
        <w:tc>
          <w:tcPr>
            <w:tcW w:w="304" w:type="pct"/>
            <w:shd w:val="clear" w:color="auto" w:fill="FFFFFF"/>
            <w:vAlign w:val="center"/>
          </w:tcPr>
          <w:p w14:paraId="6B75D710"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2200</w:t>
            </w:r>
          </w:p>
        </w:tc>
        <w:tc>
          <w:tcPr>
            <w:tcW w:w="235" w:type="pct"/>
            <w:shd w:val="clear" w:color="auto" w:fill="FFFFFF"/>
            <w:vAlign w:val="center"/>
          </w:tcPr>
          <w:p w14:paraId="22C87793"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7FA0187E" w14:textId="77777777" w:rsidR="006133DC" w:rsidRPr="00434F82" w:rsidRDefault="006133DC" w:rsidP="00434F82">
            <w:pPr>
              <w:jc w:val="center"/>
              <w:rPr>
                <w:rFonts w:ascii="Arial" w:hAnsi="Arial" w:cs="Arial"/>
                <w:sz w:val="16"/>
                <w:szCs w:val="16"/>
              </w:rPr>
            </w:pPr>
          </w:p>
        </w:tc>
        <w:tc>
          <w:tcPr>
            <w:tcW w:w="432" w:type="pct"/>
          </w:tcPr>
          <w:p w14:paraId="26C9B448" w14:textId="77777777" w:rsidR="006133DC" w:rsidRPr="00434F82" w:rsidRDefault="006133DC" w:rsidP="00434F82">
            <w:pPr>
              <w:jc w:val="center"/>
              <w:rPr>
                <w:rFonts w:ascii="Arial" w:hAnsi="Arial" w:cs="Arial"/>
                <w:sz w:val="16"/>
                <w:szCs w:val="16"/>
              </w:rPr>
            </w:pPr>
          </w:p>
        </w:tc>
        <w:tc>
          <w:tcPr>
            <w:tcW w:w="432" w:type="pct"/>
          </w:tcPr>
          <w:p w14:paraId="7CDAD985" w14:textId="77777777" w:rsidR="006133DC" w:rsidRPr="00434F82" w:rsidRDefault="006133DC" w:rsidP="00434F82">
            <w:pPr>
              <w:jc w:val="center"/>
              <w:rPr>
                <w:rFonts w:ascii="Arial" w:hAnsi="Arial" w:cs="Arial"/>
                <w:sz w:val="16"/>
                <w:szCs w:val="16"/>
              </w:rPr>
            </w:pPr>
          </w:p>
        </w:tc>
      </w:tr>
      <w:tr w:rsidR="006133DC" w:rsidRPr="00434F82" w14:paraId="1398E4A3" w14:textId="72D7C564" w:rsidTr="006133DC">
        <w:tc>
          <w:tcPr>
            <w:tcW w:w="292" w:type="pct"/>
            <w:shd w:val="clear" w:color="auto" w:fill="FFFFFF"/>
            <w:vAlign w:val="center"/>
          </w:tcPr>
          <w:p w14:paraId="7DE5D104"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109</w:t>
            </w:r>
          </w:p>
        </w:tc>
        <w:tc>
          <w:tcPr>
            <w:tcW w:w="2873" w:type="pct"/>
            <w:shd w:val="clear" w:color="auto" w:fill="FFFFFF"/>
            <w:vAlign w:val="center"/>
          </w:tcPr>
          <w:p w14:paraId="74908EAB" w14:textId="5209C972" w:rsidR="006133DC" w:rsidRPr="00434F82" w:rsidRDefault="006133DC" w:rsidP="00434F82">
            <w:pPr>
              <w:jc w:val="both"/>
              <w:rPr>
                <w:rFonts w:ascii="Arial" w:hAnsi="Arial" w:cs="Arial"/>
                <w:sz w:val="16"/>
                <w:szCs w:val="16"/>
              </w:rPr>
            </w:pPr>
            <w:r w:rsidRPr="00434F82">
              <w:rPr>
                <w:rFonts w:ascii="Arial" w:hAnsi="Arial" w:cs="Arial"/>
                <w:sz w:val="16"/>
                <w:szCs w:val="16"/>
              </w:rPr>
              <w:t>maleato de dexclorfeniramina 2 mg - comprimido</w:t>
            </w:r>
          </w:p>
        </w:tc>
        <w:tc>
          <w:tcPr>
            <w:tcW w:w="304" w:type="pct"/>
            <w:shd w:val="clear" w:color="auto" w:fill="FFFFFF"/>
            <w:vAlign w:val="center"/>
          </w:tcPr>
          <w:p w14:paraId="68BE3F03"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5000</w:t>
            </w:r>
          </w:p>
        </w:tc>
        <w:tc>
          <w:tcPr>
            <w:tcW w:w="235" w:type="pct"/>
            <w:shd w:val="clear" w:color="auto" w:fill="FFFFFF"/>
            <w:vAlign w:val="center"/>
          </w:tcPr>
          <w:p w14:paraId="658450E5"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2020563B" w14:textId="77777777" w:rsidR="006133DC" w:rsidRPr="00434F82" w:rsidRDefault="006133DC" w:rsidP="00434F82">
            <w:pPr>
              <w:jc w:val="center"/>
              <w:rPr>
                <w:rFonts w:ascii="Arial" w:hAnsi="Arial" w:cs="Arial"/>
                <w:sz w:val="16"/>
                <w:szCs w:val="16"/>
              </w:rPr>
            </w:pPr>
          </w:p>
        </w:tc>
        <w:tc>
          <w:tcPr>
            <w:tcW w:w="432" w:type="pct"/>
          </w:tcPr>
          <w:p w14:paraId="1A32ED61" w14:textId="77777777" w:rsidR="006133DC" w:rsidRPr="00434F82" w:rsidRDefault="006133DC" w:rsidP="00434F82">
            <w:pPr>
              <w:jc w:val="center"/>
              <w:rPr>
                <w:rFonts w:ascii="Arial" w:hAnsi="Arial" w:cs="Arial"/>
                <w:sz w:val="16"/>
                <w:szCs w:val="16"/>
              </w:rPr>
            </w:pPr>
          </w:p>
        </w:tc>
        <w:tc>
          <w:tcPr>
            <w:tcW w:w="432" w:type="pct"/>
          </w:tcPr>
          <w:p w14:paraId="5ABC73C1" w14:textId="77777777" w:rsidR="006133DC" w:rsidRPr="00434F82" w:rsidRDefault="006133DC" w:rsidP="00434F82">
            <w:pPr>
              <w:jc w:val="center"/>
              <w:rPr>
                <w:rFonts w:ascii="Arial" w:hAnsi="Arial" w:cs="Arial"/>
                <w:sz w:val="16"/>
                <w:szCs w:val="16"/>
              </w:rPr>
            </w:pPr>
          </w:p>
        </w:tc>
      </w:tr>
      <w:tr w:rsidR="006133DC" w:rsidRPr="00434F82" w14:paraId="2D53005A" w14:textId="0AB198A5" w:rsidTr="006133DC">
        <w:tc>
          <w:tcPr>
            <w:tcW w:w="292" w:type="pct"/>
            <w:shd w:val="clear" w:color="auto" w:fill="FFFFFF"/>
            <w:vAlign w:val="center"/>
          </w:tcPr>
          <w:p w14:paraId="6B87F477"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110</w:t>
            </w:r>
          </w:p>
        </w:tc>
        <w:tc>
          <w:tcPr>
            <w:tcW w:w="2873" w:type="pct"/>
            <w:shd w:val="clear" w:color="auto" w:fill="FFFFFF"/>
            <w:vAlign w:val="center"/>
          </w:tcPr>
          <w:p w14:paraId="59BA5C5C" w14:textId="7EDAC66C" w:rsidR="006133DC" w:rsidRPr="00434F82" w:rsidRDefault="006133DC" w:rsidP="00434F82">
            <w:pPr>
              <w:jc w:val="both"/>
              <w:rPr>
                <w:rFonts w:ascii="Arial" w:hAnsi="Arial" w:cs="Arial"/>
                <w:sz w:val="16"/>
                <w:szCs w:val="16"/>
              </w:rPr>
            </w:pPr>
            <w:r w:rsidRPr="00434F82">
              <w:rPr>
                <w:rFonts w:ascii="Arial" w:hAnsi="Arial" w:cs="Arial"/>
                <w:sz w:val="16"/>
                <w:szCs w:val="16"/>
              </w:rPr>
              <w:t>maleato de enalapril 10 mg - comprimido</w:t>
            </w:r>
          </w:p>
        </w:tc>
        <w:tc>
          <w:tcPr>
            <w:tcW w:w="304" w:type="pct"/>
            <w:shd w:val="clear" w:color="auto" w:fill="FFFFFF"/>
            <w:vAlign w:val="center"/>
          </w:tcPr>
          <w:p w14:paraId="5D761B3F"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30000</w:t>
            </w:r>
          </w:p>
        </w:tc>
        <w:tc>
          <w:tcPr>
            <w:tcW w:w="235" w:type="pct"/>
            <w:shd w:val="clear" w:color="auto" w:fill="FFFFFF"/>
            <w:vAlign w:val="center"/>
          </w:tcPr>
          <w:p w14:paraId="17003A53"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7ECA2DFB" w14:textId="77777777" w:rsidR="006133DC" w:rsidRPr="00434F82" w:rsidRDefault="006133DC" w:rsidP="00434F82">
            <w:pPr>
              <w:jc w:val="center"/>
              <w:rPr>
                <w:rFonts w:ascii="Arial" w:hAnsi="Arial" w:cs="Arial"/>
                <w:sz w:val="16"/>
                <w:szCs w:val="16"/>
              </w:rPr>
            </w:pPr>
          </w:p>
        </w:tc>
        <w:tc>
          <w:tcPr>
            <w:tcW w:w="432" w:type="pct"/>
          </w:tcPr>
          <w:p w14:paraId="7E2EF089" w14:textId="77777777" w:rsidR="006133DC" w:rsidRPr="00434F82" w:rsidRDefault="006133DC" w:rsidP="00434F82">
            <w:pPr>
              <w:jc w:val="center"/>
              <w:rPr>
                <w:rFonts w:ascii="Arial" w:hAnsi="Arial" w:cs="Arial"/>
                <w:sz w:val="16"/>
                <w:szCs w:val="16"/>
              </w:rPr>
            </w:pPr>
          </w:p>
        </w:tc>
        <w:tc>
          <w:tcPr>
            <w:tcW w:w="432" w:type="pct"/>
          </w:tcPr>
          <w:p w14:paraId="5A39AA23" w14:textId="77777777" w:rsidR="006133DC" w:rsidRPr="00434F82" w:rsidRDefault="006133DC" w:rsidP="00434F82">
            <w:pPr>
              <w:jc w:val="center"/>
              <w:rPr>
                <w:rFonts w:ascii="Arial" w:hAnsi="Arial" w:cs="Arial"/>
                <w:sz w:val="16"/>
                <w:szCs w:val="16"/>
              </w:rPr>
            </w:pPr>
          </w:p>
        </w:tc>
      </w:tr>
      <w:tr w:rsidR="006133DC" w:rsidRPr="00434F82" w14:paraId="58545C75" w14:textId="7140E365" w:rsidTr="006133DC">
        <w:tc>
          <w:tcPr>
            <w:tcW w:w="292" w:type="pct"/>
            <w:shd w:val="clear" w:color="auto" w:fill="FFFFFF"/>
            <w:vAlign w:val="center"/>
          </w:tcPr>
          <w:p w14:paraId="6441546F"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111</w:t>
            </w:r>
          </w:p>
        </w:tc>
        <w:tc>
          <w:tcPr>
            <w:tcW w:w="2873" w:type="pct"/>
            <w:shd w:val="clear" w:color="auto" w:fill="FFFFFF"/>
            <w:vAlign w:val="center"/>
          </w:tcPr>
          <w:p w14:paraId="39511B10" w14:textId="20FE6AF0" w:rsidR="006133DC" w:rsidRPr="00434F82" w:rsidRDefault="006133DC" w:rsidP="00434F82">
            <w:pPr>
              <w:jc w:val="both"/>
              <w:rPr>
                <w:rFonts w:ascii="Arial" w:hAnsi="Arial" w:cs="Arial"/>
                <w:sz w:val="16"/>
                <w:szCs w:val="16"/>
              </w:rPr>
            </w:pPr>
            <w:r w:rsidRPr="00434F82">
              <w:rPr>
                <w:rFonts w:ascii="Arial" w:hAnsi="Arial" w:cs="Arial"/>
                <w:sz w:val="16"/>
                <w:szCs w:val="16"/>
              </w:rPr>
              <w:t>maleato de enalapril 20 mg - comprimido</w:t>
            </w:r>
          </w:p>
        </w:tc>
        <w:tc>
          <w:tcPr>
            <w:tcW w:w="304" w:type="pct"/>
            <w:shd w:val="clear" w:color="auto" w:fill="FFFFFF"/>
            <w:vAlign w:val="center"/>
          </w:tcPr>
          <w:p w14:paraId="77880E80"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40000</w:t>
            </w:r>
          </w:p>
        </w:tc>
        <w:tc>
          <w:tcPr>
            <w:tcW w:w="235" w:type="pct"/>
            <w:shd w:val="clear" w:color="auto" w:fill="FFFFFF"/>
            <w:vAlign w:val="center"/>
          </w:tcPr>
          <w:p w14:paraId="39A12E99"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77858536" w14:textId="77777777" w:rsidR="006133DC" w:rsidRPr="00434F82" w:rsidRDefault="006133DC" w:rsidP="00434F82">
            <w:pPr>
              <w:jc w:val="center"/>
              <w:rPr>
                <w:rFonts w:ascii="Arial" w:hAnsi="Arial" w:cs="Arial"/>
                <w:sz w:val="16"/>
                <w:szCs w:val="16"/>
              </w:rPr>
            </w:pPr>
          </w:p>
        </w:tc>
        <w:tc>
          <w:tcPr>
            <w:tcW w:w="432" w:type="pct"/>
          </w:tcPr>
          <w:p w14:paraId="3997473D" w14:textId="77777777" w:rsidR="006133DC" w:rsidRPr="00434F82" w:rsidRDefault="006133DC" w:rsidP="00434F82">
            <w:pPr>
              <w:jc w:val="center"/>
              <w:rPr>
                <w:rFonts w:ascii="Arial" w:hAnsi="Arial" w:cs="Arial"/>
                <w:sz w:val="16"/>
                <w:szCs w:val="16"/>
              </w:rPr>
            </w:pPr>
          </w:p>
        </w:tc>
        <w:tc>
          <w:tcPr>
            <w:tcW w:w="432" w:type="pct"/>
          </w:tcPr>
          <w:p w14:paraId="61607BFF" w14:textId="77777777" w:rsidR="006133DC" w:rsidRPr="00434F82" w:rsidRDefault="006133DC" w:rsidP="00434F82">
            <w:pPr>
              <w:jc w:val="center"/>
              <w:rPr>
                <w:rFonts w:ascii="Arial" w:hAnsi="Arial" w:cs="Arial"/>
                <w:sz w:val="16"/>
                <w:szCs w:val="16"/>
              </w:rPr>
            </w:pPr>
          </w:p>
        </w:tc>
      </w:tr>
      <w:tr w:rsidR="006133DC" w:rsidRPr="00434F82" w14:paraId="6AC29114" w14:textId="4D81CB77" w:rsidTr="006133DC">
        <w:tc>
          <w:tcPr>
            <w:tcW w:w="292" w:type="pct"/>
            <w:shd w:val="clear" w:color="auto" w:fill="FFFFFF"/>
            <w:vAlign w:val="center"/>
          </w:tcPr>
          <w:p w14:paraId="376BC773"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112</w:t>
            </w:r>
          </w:p>
        </w:tc>
        <w:tc>
          <w:tcPr>
            <w:tcW w:w="2873" w:type="pct"/>
            <w:shd w:val="clear" w:color="auto" w:fill="FFFFFF"/>
            <w:vAlign w:val="center"/>
          </w:tcPr>
          <w:p w14:paraId="3CCF638A" w14:textId="09608CEC" w:rsidR="006133DC" w:rsidRPr="00434F82" w:rsidRDefault="006133DC" w:rsidP="00434F82">
            <w:pPr>
              <w:jc w:val="both"/>
              <w:rPr>
                <w:rFonts w:ascii="Arial" w:hAnsi="Arial" w:cs="Arial"/>
                <w:sz w:val="16"/>
                <w:szCs w:val="16"/>
              </w:rPr>
            </w:pPr>
            <w:r w:rsidRPr="00434F82">
              <w:rPr>
                <w:rFonts w:ascii="Arial" w:hAnsi="Arial" w:cs="Arial"/>
                <w:sz w:val="16"/>
                <w:szCs w:val="16"/>
              </w:rPr>
              <w:t>maleato de timolol 0,5% - colírio 5ml</w:t>
            </w:r>
          </w:p>
        </w:tc>
        <w:tc>
          <w:tcPr>
            <w:tcW w:w="304" w:type="pct"/>
            <w:shd w:val="clear" w:color="auto" w:fill="FFFFFF"/>
            <w:vAlign w:val="center"/>
          </w:tcPr>
          <w:p w14:paraId="7B2A7A06"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100</w:t>
            </w:r>
          </w:p>
        </w:tc>
        <w:tc>
          <w:tcPr>
            <w:tcW w:w="235" w:type="pct"/>
            <w:shd w:val="clear" w:color="auto" w:fill="FFFFFF"/>
            <w:vAlign w:val="center"/>
          </w:tcPr>
          <w:p w14:paraId="279830AB"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148FC699" w14:textId="77777777" w:rsidR="006133DC" w:rsidRPr="00434F82" w:rsidRDefault="006133DC" w:rsidP="00434F82">
            <w:pPr>
              <w:jc w:val="center"/>
              <w:rPr>
                <w:rFonts w:ascii="Arial" w:hAnsi="Arial" w:cs="Arial"/>
                <w:sz w:val="16"/>
                <w:szCs w:val="16"/>
              </w:rPr>
            </w:pPr>
          </w:p>
        </w:tc>
        <w:tc>
          <w:tcPr>
            <w:tcW w:w="432" w:type="pct"/>
          </w:tcPr>
          <w:p w14:paraId="13C50FA2" w14:textId="77777777" w:rsidR="006133DC" w:rsidRPr="00434F82" w:rsidRDefault="006133DC" w:rsidP="00434F82">
            <w:pPr>
              <w:jc w:val="center"/>
              <w:rPr>
                <w:rFonts w:ascii="Arial" w:hAnsi="Arial" w:cs="Arial"/>
                <w:sz w:val="16"/>
                <w:szCs w:val="16"/>
              </w:rPr>
            </w:pPr>
          </w:p>
        </w:tc>
        <w:tc>
          <w:tcPr>
            <w:tcW w:w="432" w:type="pct"/>
          </w:tcPr>
          <w:p w14:paraId="0767684E" w14:textId="77777777" w:rsidR="006133DC" w:rsidRPr="00434F82" w:rsidRDefault="006133DC" w:rsidP="00434F82">
            <w:pPr>
              <w:jc w:val="center"/>
              <w:rPr>
                <w:rFonts w:ascii="Arial" w:hAnsi="Arial" w:cs="Arial"/>
                <w:sz w:val="16"/>
                <w:szCs w:val="16"/>
              </w:rPr>
            </w:pPr>
          </w:p>
        </w:tc>
      </w:tr>
      <w:tr w:rsidR="006133DC" w:rsidRPr="00434F82" w14:paraId="5D50DEC5" w14:textId="2519242C" w:rsidTr="006133DC">
        <w:tc>
          <w:tcPr>
            <w:tcW w:w="292" w:type="pct"/>
            <w:shd w:val="clear" w:color="auto" w:fill="FFFFFF"/>
            <w:vAlign w:val="center"/>
          </w:tcPr>
          <w:p w14:paraId="4544A0A1"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113</w:t>
            </w:r>
          </w:p>
        </w:tc>
        <w:tc>
          <w:tcPr>
            <w:tcW w:w="2873" w:type="pct"/>
            <w:shd w:val="clear" w:color="auto" w:fill="FFFFFF"/>
            <w:vAlign w:val="center"/>
          </w:tcPr>
          <w:p w14:paraId="74D31DB2" w14:textId="360A247D" w:rsidR="006133DC" w:rsidRPr="00434F82" w:rsidRDefault="006133DC" w:rsidP="00434F82">
            <w:pPr>
              <w:jc w:val="both"/>
              <w:rPr>
                <w:rFonts w:ascii="Arial" w:hAnsi="Arial" w:cs="Arial"/>
                <w:sz w:val="16"/>
                <w:szCs w:val="16"/>
              </w:rPr>
            </w:pPr>
            <w:r w:rsidRPr="00434F82">
              <w:rPr>
                <w:rFonts w:ascii="Arial" w:hAnsi="Arial" w:cs="Arial"/>
                <w:sz w:val="16"/>
                <w:szCs w:val="16"/>
              </w:rPr>
              <w:t>mesilato de doxazosina 2 mg - comprimido</w:t>
            </w:r>
          </w:p>
        </w:tc>
        <w:tc>
          <w:tcPr>
            <w:tcW w:w="304" w:type="pct"/>
            <w:shd w:val="clear" w:color="auto" w:fill="FFFFFF"/>
            <w:vAlign w:val="center"/>
          </w:tcPr>
          <w:p w14:paraId="6227345E"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18000</w:t>
            </w:r>
          </w:p>
        </w:tc>
        <w:tc>
          <w:tcPr>
            <w:tcW w:w="235" w:type="pct"/>
            <w:shd w:val="clear" w:color="auto" w:fill="FFFFFF"/>
            <w:vAlign w:val="center"/>
          </w:tcPr>
          <w:p w14:paraId="1510D9FC"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4287583C" w14:textId="77777777" w:rsidR="006133DC" w:rsidRPr="00434F82" w:rsidRDefault="006133DC" w:rsidP="00434F82">
            <w:pPr>
              <w:jc w:val="center"/>
              <w:rPr>
                <w:rFonts w:ascii="Arial" w:hAnsi="Arial" w:cs="Arial"/>
                <w:sz w:val="16"/>
                <w:szCs w:val="16"/>
              </w:rPr>
            </w:pPr>
          </w:p>
        </w:tc>
        <w:tc>
          <w:tcPr>
            <w:tcW w:w="432" w:type="pct"/>
          </w:tcPr>
          <w:p w14:paraId="2B979157" w14:textId="77777777" w:rsidR="006133DC" w:rsidRPr="00434F82" w:rsidRDefault="006133DC" w:rsidP="00434F82">
            <w:pPr>
              <w:jc w:val="center"/>
              <w:rPr>
                <w:rFonts w:ascii="Arial" w:hAnsi="Arial" w:cs="Arial"/>
                <w:sz w:val="16"/>
                <w:szCs w:val="16"/>
              </w:rPr>
            </w:pPr>
          </w:p>
        </w:tc>
        <w:tc>
          <w:tcPr>
            <w:tcW w:w="432" w:type="pct"/>
          </w:tcPr>
          <w:p w14:paraId="508D696D" w14:textId="77777777" w:rsidR="006133DC" w:rsidRPr="00434F82" w:rsidRDefault="006133DC" w:rsidP="00434F82">
            <w:pPr>
              <w:jc w:val="center"/>
              <w:rPr>
                <w:rFonts w:ascii="Arial" w:hAnsi="Arial" w:cs="Arial"/>
                <w:sz w:val="16"/>
                <w:szCs w:val="16"/>
              </w:rPr>
            </w:pPr>
          </w:p>
        </w:tc>
      </w:tr>
      <w:tr w:rsidR="006133DC" w:rsidRPr="00434F82" w14:paraId="11EB5ACD" w14:textId="5C125256" w:rsidTr="006133DC">
        <w:tc>
          <w:tcPr>
            <w:tcW w:w="292" w:type="pct"/>
            <w:shd w:val="clear" w:color="auto" w:fill="FFFFFF"/>
            <w:vAlign w:val="center"/>
          </w:tcPr>
          <w:p w14:paraId="027F17C4"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lastRenderedPageBreak/>
              <w:t>114</w:t>
            </w:r>
          </w:p>
        </w:tc>
        <w:tc>
          <w:tcPr>
            <w:tcW w:w="2873" w:type="pct"/>
            <w:shd w:val="clear" w:color="auto" w:fill="FFFFFF"/>
            <w:vAlign w:val="center"/>
          </w:tcPr>
          <w:p w14:paraId="60BF78C4" w14:textId="6B26BA35" w:rsidR="006133DC" w:rsidRPr="00434F82" w:rsidRDefault="006133DC" w:rsidP="00434F82">
            <w:pPr>
              <w:jc w:val="both"/>
              <w:rPr>
                <w:rFonts w:ascii="Arial" w:hAnsi="Arial" w:cs="Arial"/>
                <w:sz w:val="16"/>
                <w:szCs w:val="16"/>
              </w:rPr>
            </w:pPr>
            <w:r w:rsidRPr="00434F82">
              <w:rPr>
                <w:rFonts w:ascii="Arial" w:hAnsi="Arial" w:cs="Arial"/>
                <w:sz w:val="16"/>
                <w:szCs w:val="16"/>
              </w:rPr>
              <w:t>metildopa  250 mg - comprimido</w:t>
            </w:r>
          </w:p>
        </w:tc>
        <w:tc>
          <w:tcPr>
            <w:tcW w:w="304" w:type="pct"/>
            <w:shd w:val="clear" w:color="auto" w:fill="FFFFFF"/>
            <w:vAlign w:val="center"/>
          </w:tcPr>
          <w:p w14:paraId="2C88EABF"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15000</w:t>
            </w:r>
          </w:p>
        </w:tc>
        <w:tc>
          <w:tcPr>
            <w:tcW w:w="235" w:type="pct"/>
            <w:shd w:val="clear" w:color="auto" w:fill="FFFFFF"/>
            <w:vAlign w:val="center"/>
          </w:tcPr>
          <w:p w14:paraId="1BA26F51"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4195264E" w14:textId="77777777" w:rsidR="006133DC" w:rsidRPr="00434F82" w:rsidRDefault="006133DC" w:rsidP="00434F82">
            <w:pPr>
              <w:jc w:val="center"/>
              <w:rPr>
                <w:rFonts w:ascii="Arial" w:hAnsi="Arial" w:cs="Arial"/>
                <w:sz w:val="16"/>
                <w:szCs w:val="16"/>
              </w:rPr>
            </w:pPr>
          </w:p>
        </w:tc>
        <w:tc>
          <w:tcPr>
            <w:tcW w:w="432" w:type="pct"/>
          </w:tcPr>
          <w:p w14:paraId="15E9E944" w14:textId="77777777" w:rsidR="006133DC" w:rsidRPr="00434F82" w:rsidRDefault="006133DC" w:rsidP="00434F82">
            <w:pPr>
              <w:jc w:val="center"/>
              <w:rPr>
                <w:rFonts w:ascii="Arial" w:hAnsi="Arial" w:cs="Arial"/>
                <w:sz w:val="16"/>
                <w:szCs w:val="16"/>
              </w:rPr>
            </w:pPr>
          </w:p>
        </w:tc>
        <w:tc>
          <w:tcPr>
            <w:tcW w:w="432" w:type="pct"/>
          </w:tcPr>
          <w:p w14:paraId="45EDA1FB" w14:textId="77777777" w:rsidR="006133DC" w:rsidRPr="00434F82" w:rsidRDefault="006133DC" w:rsidP="00434F82">
            <w:pPr>
              <w:jc w:val="center"/>
              <w:rPr>
                <w:rFonts w:ascii="Arial" w:hAnsi="Arial" w:cs="Arial"/>
                <w:sz w:val="16"/>
                <w:szCs w:val="16"/>
              </w:rPr>
            </w:pPr>
          </w:p>
        </w:tc>
      </w:tr>
      <w:tr w:rsidR="006133DC" w:rsidRPr="00434F82" w14:paraId="22AA7A0C" w14:textId="486BF3DF" w:rsidTr="006133DC">
        <w:tc>
          <w:tcPr>
            <w:tcW w:w="292" w:type="pct"/>
            <w:shd w:val="clear" w:color="auto" w:fill="FFFFFF"/>
            <w:vAlign w:val="center"/>
          </w:tcPr>
          <w:p w14:paraId="0D07237F"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115</w:t>
            </w:r>
          </w:p>
        </w:tc>
        <w:tc>
          <w:tcPr>
            <w:tcW w:w="2873" w:type="pct"/>
            <w:shd w:val="clear" w:color="auto" w:fill="FFFFFF"/>
            <w:vAlign w:val="center"/>
          </w:tcPr>
          <w:p w14:paraId="65E97B61" w14:textId="0796C6BE" w:rsidR="006133DC" w:rsidRPr="00434F82" w:rsidRDefault="006133DC" w:rsidP="00434F82">
            <w:pPr>
              <w:jc w:val="both"/>
              <w:rPr>
                <w:rFonts w:ascii="Arial" w:hAnsi="Arial" w:cs="Arial"/>
                <w:sz w:val="16"/>
                <w:szCs w:val="16"/>
              </w:rPr>
            </w:pPr>
            <w:r w:rsidRPr="00434F82">
              <w:rPr>
                <w:rFonts w:ascii="Arial" w:hAnsi="Arial" w:cs="Arial"/>
                <w:sz w:val="16"/>
                <w:szCs w:val="16"/>
              </w:rPr>
              <w:t>metronidazol 250 mg - comprimido</w:t>
            </w:r>
          </w:p>
        </w:tc>
        <w:tc>
          <w:tcPr>
            <w:tcW w:w="304" w:type="pct"/>
            <w:shd w:val="clear" w:color="auto" w:fill="FFFFFF"/>
            <w:vAlign w:val="center"/>
          </w:tcPr>
          <w:p w14:paraId="492F1393"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4000</w:t>
            </w:r>
          </w:p>
        </w:tc>
        <w:tc>
          <w:tcPr>
            <w:tcW w:w="235" w:type="pct"/>
            <w:shd w:val="clear" w:color="auto" w:fill="FFFFFF"/>
            <w:vAlign w:val="center"/>
          </w:tcPr>
          <w:p w14:paraId="2E0ED85A"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0A8EC865" w14:textId="77777777" w:rsidR="006133DC" w:rsidRPr="00434F82" w:rsidRDefault="006133DC" w:rsidP="00434F82">
            <w:pPr>
              <w:jc w:val="center"/>
              <w:rPr>
                <w:rFonts w:ascii="Arial" w:hAnsi="Arial" w:cs="Arial"/>
                <w:sz w:val="16"/>
                <w:szCs w:val="16"/>
              </w:rPr>
            </w:pPr>
          </w:p>
        </w:tc>
        <w:tc>
          <w:tcPr>
            <w:tcW w:w="432" w:type="pct"/>
          </w:tcPr>
          <w:p w14:paraId="18C64EE6" w14:textId="77777777" w:rsidR="006133DC" w:rsidRPr="00434F82" w:rsidRDefault="006133DC" w:rsidP="00434F82">
            <w:pPr>
              <w:jc w:val="center"/>
              <w:rPr>
                <w:rFonts w:ascii="Arial" w:hAnsi="Arial" w:cs="Arial"/>
                <w:sz w:val="16"/>
                <w:szCs w:val="16"/>
              </w:rPr>
            </w:pPr>
          </w:p>
        </w:tc>
        <w:tc>
          <w:tcPr>
            <w:tcW w:w="432" w:type="pct"/>
          </w:tcPr>
          <w:p w14:paraId="70779C1C" w14:textId="77777777" w:rsidR="006133DC" w:rsidRPr="00434F82" w:rsidRDefault="006133DC" w:rsidP="00434F82">
            <w:pPr>
              <w:jc w:val="center"/>
              <w:rPr>
                <w:rFonts w:ascii="Arial" w:hAnsi="Arial" w:cs="Arial"/>
                <w:sz w:val="16"/>
                <w:szCs w:val="16"/>
              </w:rPr>
            </w:pPr>
          </w:p>
        </w:tc>
      </w:tr>
      <w:tr w:rsidR="006133DC" w:rsidRPr="00434F82" w14:paraId="13169736" w14:textId="37ACBFCE" w:rsidTr="006133DC">
        <w:tc>
          <w:tcPr>
            <w:tcW w:w="292" w:type="pct"/>
            <w:shd w:val="clear" w:color="auto" w:fill="FFFFFF"/>
            <w:vAlign w:val="center"/>
          </w:tcPr>
          <w:p w14:paraId="0118F069"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116</w:t>
            </w:r>
          </w:p>
        </w:tc>
        <w:tc>
          <w:tcPr>
            <w:tcW w:w="2873" w:type="pct"/>
            <w:shd w:val="clear" w:color="auto" w:fill="FFFFFF"/>
            <w:vAlign w:val="center"/>
          </w:tcPr>
          <w:p w14:paraId="34CB9BA6" w14:textId="138BA4ED" w:rsidR="006133DC" w:rsidRPr="00434F82" w:rsidRDefault="006133DC" w:rsidP="00434F82">
            <w:pPr>
              <w:jc w:val="both"/>
              <w:rPr>
                <w:rFonts w:ascii="Arial" w:hAnsi="Arial" w:cs="Arial"/>
                <w:sz w:val="16"/>
                <w:szCs w:val="16"/>
              </w:rPr>
            </w:pPr>
            <w:r w:rsidRPr="00434F82">
              <w:rPr>
                <w:rFonts w:ascii="Arial" w:hAnsi="Arial" w:cs="Arial"/>
                <w:sz w:val="16"/>
                <w:szCs w:val="16"/>
              </w:rPr>
              <w:t>metronidazol 100 mg/g - gel vaginal 100g - bisnaga 100g</w:t>
            </w:r>
          </w:p>
        </w:tc>
        <w:tc>
          <w:tcPr>
            <w:tcW w:w="304" w:type="pct"/>
            <w:shd w:val="clear" w:color="auto" w:fill="FFFFFF"/>
            <w:vAlign w:val="center"/>
          </w:tcPr>
          <w:p w14:paraId="021F0F4B"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500</w:t>
            </w:r>
          </w:p>
        </w:tc>
        <w:tc>
          <w:tcPr>
            <w:tcW w:w="235" w:type="pct"/>
            <w:shd w:val="clear" w:color="auto" w:fill="FFFFFF"/>
            <w:vAlign w:val="center"/>
          </w:tcPr>
          <w:p w14:paraId="7C9A6302"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49D5331C" w14:textId="77777777" w:rsidR="006133DC" w:rsidRPr="00434F82" w:rsidRDefault="006133DC" w:rsidP="00434F82">
            <w:pPr>
              <w:jc w:val="center"/>
              <w:rPr>
                <w:rFonts w:ascii="Arial" w:hAnsi="Arial" w:cs="Arial"/>
                <w:sz w:val="16"/>
                <w:szCs w:val="16"/>
              </w:rPr>
            </w:pPr>
          </w:p>
        </w:tc>
        <w:tc>
          <w:tcPr>
            <w:tcW w:w="432" w:type="pct"/>
          </w:tcPr>
          <w:p w14:paraId="090F9F41" w14:textId="77777777" w:rsidR="006133DC" w:rsidRPr="00434F82" w:rsidRDefault="006133DC" w:rsidP="00434F82">
            <w:pPr>
              <w:jc w:val="center"/>
              <w:rPr>
                <w:rFonts w:ascii="Arial" w:hAnsi="Arial" w:cs="Arial"/>
                <w:sz w:val="16"/>
                <w:szCs w:val="16"/>
              </w:rPr>
            </w:pPr>
          </w:p>
        </w:tc>
        <w:tc>
          <w:tcPr>
            <w:tcW w:w="432" w:type="pct"/>
          </w:tcPr>
          <w:p w14:paraId="79470F62" w14:textId="77777777" w:rsidR="006133DC" w:rsidRPr="00434F82" w:rsidRDefault="006133DC" w:rsidP="00434F82">
            <w:pPr>
              <w:jc w:val="center"/>
              <w:rPr>
                <w:rFonts w:ascii="Arial" w:hAnsi="Arial" w:cs="Arial"/>
                <w:sz w:val="16"/>
                <w:szCs w:val="16"/>
              </w:rPr>
            </w:pPr>
          </w:p>
        </w:tc>
      </w:tr>
      <w:tr w:rsidR="006133DC" w:rsidRPr="00434F82" w14:paraId="1192DC31" w14:textId="362622BB" w:rsidTr="006133DC">
        <w:tc>
          <w:tcPr>
            <w:tcW w:w="292" w:type="pct"/>
            <w:shd w:val="clear" w:color="auto" w:fill="FFFFFF"/>
            <w:vAlign w:val="center"/>
          </w:tcPr>
          <w:p w14:paraId="64B3A484"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117</w:t>
            </w:r>
          </w:p>
        </w:tc>
        <w:tc>
          <w:tcPr>
            <w:tcW w:w="2873" w:type="pct"/>
            <w:shd w:val="clear" w:color="auto" w:fill="FFFFFF"/>
            <w:vAlign w:val="center"/>
          </w:tcPr>
          <w:p w14:paraId="5ABB5B1B" w14:textId="73C752B2" w:rsidR="006133DC" w:rsidRPr="00434F82" w:rsidRDefault="006133DC" w:rsidP="00434F82">
            <w:pPr>
              <w:jc w:val="both"/>
              <w:rPr>
                <w:rFonts w:ascii="Arial" w:hAnsi="Arial" w:cs="Arial"/>
                <w:sz w:val="16"/>
                <w:szCs w:val="16"/>
              </w:rPr>
            </w:pPr>
            <w:r w:rsidRPr="00434F82">
              <w:rPr>
                <w:rFonts w:ascii="Arial" w:hAnsi="Arial" w:cs="Arial"/>
                <w:sz w:val="16"/>
                <w:szCs w:val="16"/>
              </w:rPr>
              <w:t>mononitrato de isossorbida 20 mg - compromido</w:t>
            </w:r>
          </w:p>
        </w:tc>
        <w:tc>
          <w:tcPr>
            <w:tcW w:w="304" w:type="pct"/>
            <w:shd w:val="clear" w:color="auto" w:fill="FFFFFF"/>
            <w:vAlign w:val="center"/>
          </w:tcPr>
          <w:p w14:paraId="60A2FE03"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1000</w:t>
            </w:r>
          </w:p>
        </w:tc>
        <w:tc>
          <w:tcPr>
            <w:tcW w:w="235" w:type="pct"/>
            <w:shd w:val="clear" w:color="auto" w:fill="FFFFFF"/>
            <w:vAlign w:val="center"/>
          </w:tcPr>
          <w:p w14:paraId="67F7A5CF"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22A0E58B" w14:textId="77777777" w:rsidR="006133DC" w:rsidRPr="00434F82" w:rsidRDefault="006133DC" w:rsidP="00434F82">
            <w:pPr>
              <w:jc w:val="center"/>
              <w:rPr>
                <w:rFonts w:ascii="Arial" w:hAnsi="Arial" w:cs="Arial"/>
                <w:sz w:val="16"/>
                <w:szCs w:val="16"/>
              </w:rPr>
            </w:pPr>
          </w:p>
        </w:tc>
        <w:tc>
          <w:tcPr>
            <w:tcW w:w="432" w:type="pct"/>
          </w:tcPr>
          <w:p w14:paraId="0DF4A469" w14:textId="77777777" w:rsidR="006133DC" w:rsidRPr="00434F82" w:rsidRDefault="006133DC" w:rsidP="00434F82">
            <w:pPr>
              <w:jc w:val="center"/>
              <w:rPr>
                <w:rFonts w:ascii="Arial" w:hAnsi="Arial" w:cs="Arial"/>
                <w:sz w:val="16"/>
                <w:szCs w:val="16"/>
              </w:rPr>
            </w:pPr>
          </w:p>
        </w:tc>
        <w:tc>
          <w:tcPr>
            <w:tcW w:w="432" w:type="pct"/>
          </w:tcPr>
          <w:p w14:paraId="700F2AC9" w14:textId="77777777" w:rsidR="006133DC" w:rsidRPr="00434F82" w:rsidRDefault="006133DC" w:rsidP="00434F82">
            <w:pPr>
              <w:jc w:val="center"/>
              <w:rPr>
                <w:rFonts w:ascii="Arial" w:hAnsi="Arial" w:cs="Arial"/>
                <w:sz w:val="16"/>
                <w:szCs w:val="16"/>
              </w:rPr>
            </w:pPr>
          </w:p>
        </w:tc>
      </w:tr>
      <w:tr w:rsidR="006133DC" w:rsidRPr="00434F82" w14:paraId="16EA1108" w14:textId="10E94C78" w:rsidTr="006133DC">
        <w:tc>
          <w:tcPr>
            <w:tcW w:w="292" w:type="pct"/>
            <w:shd w:val="clear" w:color="auto" w:fill="FFFFFF"/>
            <w:vAlign w:val="center"/>
          </w:tcPr>
          <w:p w14:paraId="4A15FD58"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118</w:t>
            </w:r>
          </w:p>
        </w:tc>
        <w:tc>
          <w:tcPr>
            <w:tcW w:w="2873" w:type="pct"/>
            <w:shd w:val="clear" w:color="auto" w:fill="FFFFFF"/>
            <w:vAlign w:val="center"/>
          </w:tcPr>
          <w:p w14:paraId="48A505FD" w14:textId="18D87805" w:rsidR="006133DC" w:rsidRPr="00434F82" w:rsidRDefault="006133DC" w:rsidP="00434F82">
            <w:pPr>
              <w:jc w:val="both"/>
              <w:rPr>
                <w:rFonts w:ascii="Arial" w:hAnsi="Arial" w:cs="Arial"/>
                <w:sz w:val="16"/>
                <w:szCs w:val="16"/>
              </w:rPr>
            </w:pPr>
            <w:r w:rsidRPr="00434F82">
              <w:rPr>
                <w:rFonts w:ascii="Arial" w:hAnsi="Arial" w:cs="Arial"/>
                <w:sz w:val="16"/>
                <w:szCs w:val="16"/>
              </w:rPr>
              <w:t>mononitrato de isossorbida  40 mg - comprimido</w:t>
            </w:r>
          </w:p>
        </w:tc>
        <w:tc>
          <w:tcPr>
            <w:tcW w:w="304" w:type="pct"/>
            <w:shd w:val="clear" w:color="auto" w:fill="FFFFFF"/>
            <w:vAlign w:val="center"/>
          </w:tcPr>
          <w:p w14:paraId="7DE39FC3"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1000</w:t>
            </w:r>
          </w:p>
        </w:tc>
        <w:tc>
          <w:tcPr>
            <w:tcW w:w="235" w:type="pct"/>
            <w:shd w:val="clear" w:color="auto" w:fill="FFFFFF"/>
            <w:vAlign w:val="center"/>
          </w:tcPr>
          <w:p w14:paraId="2074E86A"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4004E5A0" w14:textId="77777777" w:rsidR="006133DC" w:rsidRPr="00434F82" w:rsidRDefault="006133DC" w:rsidP="00434F82">
            <w:pPr>
              <w:jc w:val="center"/>
              <w:rPr>
                <w:rFonts w:ascii="Arial" w:hAnsi="Arial" w:cs="Arial"/>
                <w:sz w:val="16"/>
                <w:szCs w:val="16"/>
              </w:rPr>
            </w:pPr>
          </w:p>
        </w:tc>
        <w:tc>
          <w:tcPr>
            <w:tcW w:w="432" w:type="pct"/>
          </w:tcPr>
          <w:p w14:paraId="1AFEFDBB" w14:textId="77777777" w:rsidR="006133DC" w:rsidRPr="00434F82" w:rsidRDefault="006133DC" w:rsidP="00434F82">
            <w:pPr>
              <w:jc w:val="center"/>
              <w:rPr>
                <w:rFonts w:ascii="Arial" w:hAnsi="Arial" w:cs="Arial"/>
                <w:sz w:val="16"/>
                <w:szCs w:val="16"/>
              </w:rPr>
            </w:pPr>
          </w:p>
        </w:tc>
        <w:tc>
          <w:tcPr>
            <w:tcW w:w="432" w:type="pct"/>
          </w:tcPr>
          <w:p w14:paraId="61275D5A" w14:textId="77777777" w:rsidR="006133DC" w:rsidRPr="00434F82" w:rsidRDefault="006133DC" w:rsidP="00434F82">
            <w:pPr>
              <w:jc w:val="center"/>
              <w:rPr>
                <w:rFonts w:ascii="Arial" w:hAnsi="Arial" w:cs="Arial"/>
                <w:sz w:val="16"/>
                <w:szCs w:val="16"/>
              </w:rPr>
            </w:pPr>
          </w:p>
        </w:tc>
      </w:tr>
      <w:tr w:rsidR="006133DC" w:rsidRPr="00434F82" w14:paraId="4B5C7720" w14:textId="3E3523A8" w:rsidTr="006133DC">
        <w:tc>
          <w:tcPr>
            <w:tcW w:w="292" w:type="pct"/>
            <w:shd w:val="clear" w:color="auto" w:fill="FFFFFF"/>
            <w:vAlign w:val="center"/>
          </w:tcPr>
          <w:p w14:paraId="2C9C1495"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119</w:t>
            </w:r>
          </w:p>
        </w:tc>
        <w:tc>
          <w:tcPr>
            <w:tcW w:w="2873" w:type="pct"/>
            <w:shd w:val="clear" w:color="auto" w:fill="FFFFFF"/>
            <w:vAlign w:val="center"/>
          </w:tcPr>
          <w:p w14:paraId="7ACE6633" w14:textId="49A0A226" w:rsidR="006133DC" w:rsidRPr="00434F82" w:rsidRDefault="006133DC" w:rsidP="00434F82">
            <w:pPr>
              <w:jc w:val="both"/>
              <w:rPr>
                <w:rFonts w:ascii="Arial" w:hAnsi="Arial" w:cs="Arial"/>
                <w:sz w:val="16"/>
                <w:szCs w:val="16"/>
              </w:rPr>
            </w:pPr>
            <w:r w:rsidRPr="00434F82">
              <w:rPr>
                <w:rFonts w:ascii="Arial" w:hAnsi="Arial" w:cs="Arial"/>
                <w:sz w:val="16"/>
                <w:szCs w:val="16"/>
              </w:rPr>
              <w:t>nifedipino 10 mg - cápsula</w:t>
            </w:r>
          </w:p>
        </w:tc>
        <w:tc>
          <w:tcPr>
            <w:tcW w:w="304" w:type="pct"/>
            <w:shd w:val="clear" w:color="auto" w:fill="FFFFFF"/>
            <w:vAlign w:val="center"/>
          </w:tcPr>
          <w:p w14:paraId="5B33BD12"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30000</w:t>
            </w:r>
          </w:p>
        </w:tc>
        <w:tc>
          <w:tcPr>
            <w:tcW w:w="235" w:type="pct"/>
            <w:shd w:val="clear" w:color="auto" w:fill="FFFFFF"/>
            <w:vAlign w:val="center"/>
          </w:tcPr>
          <w:p w14:paraId="6AE92FD5"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0EDCE57C" w14:textId="77777777" w:rsidR="006133DC" w:rsidRPr="00434F82" w:rsidRDefault="006133DC" w:rsidP="00434F82">
            <w:pPr>
              <w:jc w:val="center"/>
              <w:rPr>
                <w:rFonts w:ascii="Arial" w:hAnsi="Arial" w:cs="Arial"/>
                <w:sz w:val="16"/>
                <w:szCs w:val="16"/>
              </w:rPr>
            </w:pPr>
          </w:p>
        </w:tc>
        <w:tc>
          <w:tcPr>
            <w:tcW w:w="432" w:type="pct"/>
          </w:tcPr>
          <w:p w14:paraId="3AB763AE" w14:textId="77777777" w:rsidR="006133DC" w:rsidRPr="00434F82" w:rsidRDefault="006133DC" w:rsidP="00434F82">
            <w:pPr>
              <w:jc w:val="center"/>
              <w:rPr>
                <w:rFonts w:ascii="Arial" w:hAnsi="Arial" w:cs="Arial"/>
                <w:sz w:val="16"/>
                <w:szCs w:val="16"/>
              </w:rPr>
            </w:pPr>
          </w:p>
        </w:tc>
        <w:tc>
          <w:tcPr>
            <w:tcW w:w="432" w:type="pct"/>
          </w:tcPr>
          <w:p w14:paraId="17A5B555" w14:textId="77777777" w:rsidR="006133DC" w:rsidRPr="00434F82" w:rsidRDefault="006133DC" w:rsidP="00434F82">
            <w:pPr>
              <w:jc w:val="center"/>
              <w:rPr>
                <w:rFonts w:ascii="Arial" w:hAnsi="Arial" w:cs="Arial"/>
                <w:sz w:val="16"/>
                <w:szCs w:val="16"/>
              </w:rPr>
            </w:pPr>
          </w:p>
        </w:tc>
      </w:tr>
      <w:tr w:rsidR="006133DC" w:rsidRPr="00434F82" w14:paraId="329DC164" w14:textId="4B2A346D" w:rsidTr="006133DC">
        <w:tc>
          <w:tcPr>
            <w:tcW w:w="292" w:type="pct"/>
            <w:shd w:val="clear" w:color="auto" w:fill="FFFFFF"/>
            <w:vAlign w:val="center"/>
          </w:tcPr>
          <w:p w14:paraId="3552DF7E"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120</w:t>
            </w:r>
          </w:p>
        </w:tc>
        <w:tc>
          <w:tcPr>
            <w:tcW w:w="2873" w:type="pct"/>
            <w:shd w:val="clear" w:color="auto" w:fill="FFFFFF"/>
            <w:vAlign w:val="center"/>
          </w:tcPr>
          <w:p w14:paraId="4754A895" w14:textId="77768E83" w:rsidR="006133DC" w:rsidRPr="00434F82" w:rsidRDefault="006133DC" w:rsidP="00434F82">
            <w:pPr>
              <w:jc w:val="both"/>
              <w:rPr>
                <w:rFonts w:ascii="Arial" w:hAnsi="Arial" w:cs="Arial"/>
                <w:sz w:val="16"/>
                <w:szCs w:val="16"/>
              </w:rPr>
            </w:pPr>
            <w:r w:rsidRPr="00434F82">
              <w:rPr>
                <w:rFonts w:ascii="Arial" w:hAnsi="Arial" w:cs="Arial"/>
                <w:sz w:val="16"/>
                <w:szCs w:val="16"/>
              </w:rPr>
              <w:t>nistatina 100.000 ui/ml - suspensão oral - frasco 30 ml</w:t>
            </w:r>
          </w:p>
        </w:tc>
        <w:tc>
          <w:tcPr>
            <w:tcW w:w="304" w:type="pct"/>
            <w:shd w:val="clear" w:color="auto" w:fill="FFFFFF"/>
            <w:vAlign w:val="center"/>
          </w:tcPr>
          <w:p w14:paraId="15D444BB"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50</w:t>
            </w:r>
          </w:p>
        </w:tc>
        <w:tc>
          <w:tcPr>
            <w:tcW w:w="235" w:type="pct"/>
            <w:shd w:val="clear" w:color="auto" w:fill="FFFFFF"/>
            <w:vAlign w:val="center"/>
          </w:tcPr>
          <w:p w14:paraId="0B5D834B"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1D82810E" w14:textId="77777777" w:rsidR="006133DC" w:rsidRPr="00434F82" w:rsidRDefault="006133DC" w:rsidP="00434F82">
            <w:pPr>
              <w:jc w:val="center"/>
              <w:rPr>
                <w:rFonts w:ascii="Arial" w:hAnsi="Arial" w:cs="Arial"/>
                <w:sz w:val="16"/>
                <w:szCs w:val="16"/>
              </w:rPr>
            </w:pPr>
          </w:p>
        </w:tc>
        <w:tc>
          <w:tcPr>
            <w:tcW w:w="432" w:type="pct"/>
          </w:tcPr>
          <w:p w14:paraId="17DF7624" w14:textId="77777777" w:rsidR="006133DC" w:rsidRPr="00434F82" w:rsidRDefault="006133DC" w:rsidP="00434F82">
            <w:pPr>
              <w:jc w:val="center"/>
              <w:rPr>
                <w:rFonts w:ascii="Arial" w:hAnsi="Arial" w:cs="Arial"/>
                <w:sz w:val="16"/>
                <w:szCs w:val="16"/>
              </w:rPr>
            </w:pPr>
          </w:p>
        </w:tc>
        <w:tc>
          <w:tcPr>
            <w:tcW w:w="432" w:type="pct"/>
          </w:tcPr>
          <w:p w14:paraId="2D2A1C6E" w14:textId="77777777" w:rsidR="006133DC" w:rsidRPr="00434F82" w:rsidRDefault="006133DC" w:rsidP="00434F82">
            <w:pPr>
              <w:jc w:val="center"/>
              <w:rPr>
                <w:rFonts w:ascii="Arial" w:hAnsi="Arial" w:cs="Arial"/>
                <w:sz w:val="16"/>
                <w:szCs w:val="16"/>
              </w:rPr>
            </w:pPr>
          </w:p>
        </w:tc>
      </w:tr>
      <w:tr w:rsidR="006133DC" w:rsidRPr="00434F82" w14:paraId="7294486C" w14:textId="439171D7" w:rsidTr="006133DC">
        <w:tc>
          <w:tcPr>
            <w:tcW w:w="292" w:type="pct"/>
            <w:shd w:val="clear" w:color="auto" w:fill="FFFFFF"/>
            <w:vAlign w:val="center"/>
          </w:tcPr>
          <w:p w14:paraId="6910E1DB"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121</w:t>
            </w:r>
          </w:p>
        </w:tc>
        <w:tc>
          <w:tcPr>
            <w:tcW w:w="2873" w:type="pct"/>
            <w:shd w:val="clear" w:color="auto" w:fill="FFFFFF"/>
            <w:vAlign w:val="center"/>
          </w:tcPr>
          <w:p w14:paraId="47B5882B" w14:textId="14724614" w:rsidR="006133DC" w:rsidRPr="00434F82" w:rsidRDefault="006133DC" w:rsidP="00434F82">
            <w:pPr>
              <w:jc w:val="both"/>
              <w:rPr>
                <w:rFonts w:ascii="Arial" w:hAnsi="Arial" w:cs="Arial"/>
                <w:sz w:val="16"/>
                <w:szCs w:val="16"/>
              </w:rPr>
            </w:pPr>
            <w:r w:rsidRPr="00434F82">
              <w:rPr>
                <w:rFonts w:ascii="Arial" w:hAnsi="Arial" w:cs="Arial"/>
                <w:sz w:val="16"/>
                <w:szCs w:val="16"/>
              </w:rPr>
              <w:t>nitrato de miconazol  2% - creme vaginal 100 g</w:t>
            </w:r>
          </w:p>
        </w:tc>
        <w:tc>
          <w:tcPr>
            <w:tcW w:w="304" w:type="pct"/>
            <w:shd w:val="clear" w:color="auto" w:fill="FFFFFF"/>
            <w:vAlign w:val="center"/>
          </w:tcPr>
          <w:p w14:paraId="1A35ABE5"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500</w:t>
            </w:r>
          </w:p>
        </w:tc>
        <w:tc>
          <w:tcPr>
            <w:tcW w:w="235" w:type="pct"/>
            <w:shd w:val="clear" w:color="auto" w:fill="FFFFFF"/>
            <w:vAlign w:val="center"/>
          </w:tcPr>
          <w:p w14:paraId="1810349B"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40BECB91" w14:textId="77777777" w:rsidR="006133DC" w:rsidRPr="00434F82" w:rsidRDefault="006133DC" w:rsidP="00434F82">
            <w:pPr>
              <w:jc w:val="center"/>
              <w:rPr>
                <w:rFonts w:ascii="Arial" w:hAnsi="Arial" w:cs="Arial"/>
                <w:sz w:val="16"/>
                <w:szCs w:val="16"/>
              </w:rPr>
            </w:pPr>
          </w:p>
        </w:tc>
        <w:tc>
          <w:tcPr>
            <w:tcW w:w="432" w:type="pct"/>
          </w:tcPr>
          <w:p w14:paraId="66D5C937" w14:textId="77777777" w:rsidR="006133DC" w:rsidRPr="00434F82" w:rsidRDefault="006133DC" w:rsidP="00434F82">
            <w:pPr>
              <w:jc w:val="center"/>
              <w:rPr>
                <w:rFonts w:ascii="Arial" w:hAnsi="Arial" w:cs="Arial"/>
                <w:sz w:val="16"/>
                <w:szCs w:val="16"/>
              </w:rPr>
            </w:pPr>
          </w:p>
        </w:tc>
        <w:tc>
          <w:tcPr>
            <w:tcW w:w="432" w:type="pct"/>
          </w:tcPr>
          <w:p w14:paraId="3DC922B1" w14:textId="77777777" w:rsidR="006133DC" w:rsidRPr="00434F82" w:rsidRDefault="006133DC" w:rsidP="00434F82">
            <w:pPr>
              <w:jc w:val="center"/>
              <w:rPr>
                <w:rFonts w:ascii="Arial" w:hAnsi="Arial" w:cs="Arial"/>
                <w:sz w:val="16"/>
                <w:szCs w:val="16"/>
              </w:rPr>
            </w:pPr>
          </w:p>
        </w:tc>
      </w:tr>
      <w:tr w:rsidR="006133DC" w:rsidRPr="00434F82" w14:paraId="358DDBF2" w14:textId="6844B51E" w:rsidTr="006133DC">
        <w:tc>
          <w:tcPr>
            <w:tcW w:w="292" w:type="pct"/>
            <w:shd w:val="clear" w:color="auto" w:fill="FFFFFF"/>
            <w:vAlign w:val="center"/>
          </w:tcPr>
          <w:p w14:paraId="3DAB53C4"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122</w:t>
            </w:r>
          </w:p>
        </w:tc>
        <w:tc>
          <w:tcPr>
            <w:tcW w:w="2873" w:type="pct"/>
            <w:shd w:val="clear" w:color="auto" w:fill="FFFFFF"/>
            <w:vAlign w:val="center"/>
          </w:tcPr>
          <w:p w14:paraId="70B95BD8" w14:textId="69A18B57" w:rsidR="006133DC" w:rsidRPr="00434F82" w:rsidRDefault="006133DC" w:rsidP="00434F82">
            <w:pPr>
              <w:jc w:val="both"/>
              <w:rPr>
                <w:rFonts w:ascii="Arial" w:hAnsi="Arial" w:cs="Arial"/>
                <w:sz w:val="16"/>
                <w:szCs w:val="16"/>
              </w:rPr>
            </w:pPr>
            <w:r w:rsidRPr="00434F82">
              <w:rPr>
                <w:rFonts w:ascii="Arial" w:hAnsi="Arial" w:cs="Arial"/>
                <w:sz w:val="16"/>
                <w:szCs w:val="16"/>
              </w:rPr>
              <w:t>nitrato de miconazol 2%  - creme 30g</w:t>
            </w:r>
          </w:p>
        </w:tc>
        <w:tc>
          <w:tcPr>
            <w:tcW w:w="304" w:type="pct"/>
            <w:shd w:val="clear" w:color="auto" w:fill="FFFFFF"/>
            <w:vAlign w:val="center"/>
          </w:tcPr>
          <w:p w14:paraId="12055EEA"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600</w:t>
            </w:r>
          </w:p>
        </w:tc>
        <w:tc>
          <w:tcPr>
            <w:tcW w:w="235" w:type="pct"/>
            <w:shd w:val="clear" w:color="auto" w:fill="FFFFFF"/>
            <w:vAlign w:val="center"/>
          </w:tcPr>
          <w:p w14:paraId="7316EAC8"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5139E833" w14:textId="77777777" w:rsidR="006133DC" w:rsidRPr="00434F82" w:rsidRDefault="006133DC" w:rsidP="00434F82">
            <w:pPr>
              <w:jc w:val="center"/>
              <w:rPr>
                <w:rFonts w:ascii="Arial" w:hAnsi="Arial" w:cs="Arial"/>
                <w:sz w:val="16"/>
                <w:szCs w:val="16"/>
              </w:rPr>
            </w:pPr>
          </w:p>
        </w:tc>
        <w:tc>
          <w:tcPr>
            <w:tcW w:w="432" w:type="pct"/>
          </w:tcPr>
          <w:p w14:paraId="21CF444D" w14:textId="77777777" w:rsidR="006133DC" w:rsidRPr="00434F82" w:rsidRDefault="006133DC" w:rsidP="00434F82">
            <w:pPr>
              <w:jc w:val="center"/>
              <w:rPr>
                <w:rFonts w:ascii="Arial" w:hAnsi="Arial" w:cs="Arial"/>
                <w:sz w:val="16"/>
                <w:szCs w:val="16"/>
              </w:rPr>
            </w:pPr>
          </w:p>
        </w:tc>
        <w:tc>
          <w:tcPr>
            <w:tcW w:w="432" w:type="pct"/>
          </w:tcPr>
          <w:p w14:paraId="2EE5316B" w14:textId="77777777" w:rsidR="006133DC" w:rsidRPr="00434F82" w:rsidRDefault="006133DC" w:rsidP="00434F82">
            <w:pPr>
              <w:jc w:val="center"/>
              <w:rPr>
                <w:rFonts w:ascii="Arial" w:hAnsi="Arial" w:cs="Arial"/>
                <w:sz w:val="16"/>
                <w:szCs w:val="16"/>
              </w:rPr>
            </w:pPr>
          </w:p>
        </w:tc>
      </w:tr>
      <w:tr w:rsidR="006133DC" w:rsidRPr="00434F82" w14:paraId="0605F3EA" w14:textId="29A59077" w:rsidTr="006133DC">
        <w:tc>
          <w:tcPr>
            <w:tcW w:w="292" w:type="pct"/>
            <w:shd w:val="clear" w:color="auto" w:fill="FFFFFF"/>
            <w:vAlign w:val="center"/>
          </w:tcPr>
          <w:p w14:paraId="1E3BB094"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123</w:t>
            </w:r>
          </w:p>
        </w:tc>
        <w:tc>
          <w:tcPr>
            <w:tcW w:w="2873" w:type="pct"/>
            <w:shd w:val="clear" w:color="auto" w:fill="FFFFFF"/>
            <w:vAlign w:val="center"/>
          </w:tcPr>
          <w:p w14:paraId="72F1D330" w14:textId="36B49E2B" w:rsidR="006133DC" w:rsidRPr="00434F82" w:rsidRDefault="006133DC" w:rsidP="00434F82">
            <w:pPr>
              <w:jc w:val="both"/>
              <w:rPr>
                <w:rFonts w:ascii="Arial" w:hAnsi="Arial" w:cs="Arial"/>
                <w:sz w:val="16"/>
                <w:szCs w:val="16"/>
              </w:rPr>
            </w:pPr>
            <w:r w:rsidRPr="00434F82">
              <w:rPr>
                <w:rFonts w:ascii="Arial" w:hAnsi="Arial" w:cs="Arial"/>
                <w:sz w:val="16"/>
                <w:szCs w:val="16"/>
              </w:rPr>
              <w:t>nitrofurantoína 100 mg - cápsula</w:t>
            </w:r>
          </w:p>
        </w:tc>
        <w:tc>
          <w:tcPr>
            <w:tcW w:w="304" w:type="pct"/>
            <w:shd w:val="clear" w:color="auto" w:fill="FFFFFF"/>
            <w:vAlign w:val="center"/>
          </w:tcPr>
          <w:p w14:paraId="423FC5D5"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7000</w:t>
            </w:r>
          </w:p>
        </w:tc>
        <w:tc>
          <w:tcPr>
            <w:tcW w:w="235" w:type="pct"/>
            <w:shd w:val="clear" w:color="auto" w:fill="FFFFFF"/>
            <w:vAlign w:val="center"/>
          </w:tcPr>
          <w:p w14:paraId="23955DB6"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3438E716" w14:textId="77777777" w:rsidR="006133DC" w:rsidRPr="00434F82" w:rsidRDefault="006133DC" w:rsidP="00434F82">
            <w:pPr>
              <w:jc w:val="center"/>
              <w:rPr>
                <w:rFonts w:ascii="Arial" w:hAnsi="Arial" w:cs="Arial"/>
                <w:sz w:val="16"/>
                <w:szCs w:val="16"/>
              </w:rPr>
            </w:pPr>
          </w:p>
        </w:tc>
        <w:tc>
          <w:tcPr>
            <w:tcW w:w="432" w:type="pct"/>
          </w:tcPr>
          <w:p w14:paraId="5D292990" w14:textId="77777777" w:rsidR="006133DC" w:rsidRPr="00434F82" w:rsidRDefault="006133DC" w:rsidP="00434F82">
            <w:pPr>
              <w:jc w:val="center"/>
              <w:rPr>
                <w:rFonts w:ascii="Arial" w:hAnsi="Arial" w:cs="Arial"/>
                <w:sz w:val="16"/>
                <w:szCs w:val="16"/>
              </w:rPr>
            </w:pPr>
          </w:p>
        </w:tc>
        <w:tc>
          <w:tcPr>
            <w:tcW w:w="432" w:type="pct"/>
          </w:tcPr>
          <w:p w14:paraId="4FA400B8" w14:textId="77777777" w:rsidR="006133DC" w:rsidRPr="00434F82" w:rsidRDefault="006133DC" w:rsidP="00434F82">
            <w:pPr>
              <w:jc w:val="center"/>
              <w:rPr>
                <w:rFonts w:ascii="Arial" w:hAnsi="Arial" w:cs="Arial"/>
                <w:sz w:val="16"/>
                <w:szCs w:val="16"/>
              </w:rPr>
            </w:pPr>
          </w:p>
        </w:tc>
      </w:tr>
      <w:tr w:rsidR="006133DC" w:rsidRPr="00434F82" w14:paraId="7203D55B" w14:textId="61BC645D" w:rsidTr="006133DC">
        <w:tc>
          <w:tcPr>
            <w:tcW w:w="292" w:type="pct"/>
            <w:shd w:val="clear" w:color="auto" w:fill="FFFFFF"/>
            <w:vAlign w:val="center"/>
          </w:tcPr>
          <w:p w14:paraId="2D6AFEF9"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124</w:t>
            </w:r>
          </w:p>
        </w:tc>
        <w:tc>
          <w:tcPr>
            <w:tcW w:w="2873" w:type="pct"/>
            <w:shd w:val="clear" w:color="auto" w:fill="FFFFFF"/>
            <w:vAlign w:val="center"/>
          </w:tcPr>
          <w:p w14:paraId="7CC45B50" w14:textId="7CA1CE92" w:rsidR="006133DC" w:rsidRPr="00434F82" w:rsidRDefault="006133DC" w:rsidP="00434F82">
            <w:pPr>
              <w:jc w:val="both"/>
              <w:rPr>
                <w:rFonts w:ascii="Arial" w:hAnsi="Arial" w:cs="Arial"/>
                <w:sz w:val="16"/>
                <w:szCs w:val="16"/>
              </w:rPr>
            </w:pPr>
            <w:r w:rsidRPr="00434F82">
              <w:rPr>
                <w:rFonts w:ascii="Arial" w:hAnsi="Arial" w:cs="Arial"/>
                <w:sz w:val="16"/>
                <w:szCs w:val="16"/>
              </w:rPr>
              <w:t>noretisterona 0,35 mg - comprimido</w:t>
            </w:r>
          </w:p>
        </w:tc>
        <w:tc>
          <w:tcPr>
            <w:tcW w:w="304" w:type="pct"/>
            <w:shd w:val="clear" w:color="auto" w:fill="FFFFFF"/>
            <w:vAlign w:val="center"/>
          </w:tcPr>
          <w:p w14:paraId="13F0097F"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350</w:t>
            </w:r>
          </w:p>
        </w:tc>
        <w:tc>
          <w:tcPr>
            <w:tcW w:w="235" w:type="pct"/>
            <w:shd w:val="clear" w:color="auto" w:fill="FFFFFF"/>
            <w:vAlign w:val="center"/>
          </w:tcPr>
          <w:p w14:paraId="7AA9034E"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40F0D40D" w14:textId="77777777" w:rsidR="006133DC" w:rsidRPr="00434F82" w:rsidRDefault="006133DC" w:rsidP="00434F82">
            <w:pPr>
              <w:jc w:val="center"/>
              <w:rPr>
                <w:rFonts w:ascii="Arial" w:hAnsi="Arial" w:cs="Arial"/>
                <w:sz w:val="16"/>
                <w:szCs w:val="16"/>
              </w:rPr>
            </w:pPr>
          </w:p>
        </w:tc>
        <w:tc>
          <w:tcPr>
            <w:tcW w:w="432" w:type="pct"/>
          </w:tcPr>
          <w:p w14:paraId="34B2377E" w14:textId="77777777" w:rsidR="006133DC" w:rsidRPr="00434F82" w:rsidRDefault="006133DC" w:rsidP="00434F82">
            <w:pPr>
              <w:jc w:val="center"/>
              <w:rPr>
                <w:rFonts w:ascii="Arial" w:hAnsi="Arial" w:cs="Arial"/>
                <w:sz w:val="16"/>
                <w:szCs w:val="16"/>
              </w:rPr>
            </w:pPr>
          </w:p>
        </w:tc>
        <w:tc>
          <w:tcPr>
            <w:tcW w:w="432" w:type="pct"/>
          </w:tcPr>
          <w:p w14:paraId="1363359B" w14:textId="77777777" w:rsidR="006133DC" w:rsidRPr="00434F82" w:rsidRDefault="006133DC" w:rsidP="00434F82">
            <w:pPr>
              <w:jc w:val="center"/>
              <w:rPr>
                <w:rFonts w:ascii="Arial" w:hAnsi="Arial" w:cs="Arial"/>
                <w:sz w:val="16"/>
                <w:szCs w:val="16"/>
              </w:rPr>
            </w:pPr>
          </w:p>
        </w:tc>
      </w:tr>
      <w:tr w:rsidR="006133DC" w:rsidRPr="00434F82" w14:paraId="54E91EEE" w14:textId="600C2B69" w:rsidTr="006133DC">
        <w:tc>
          <w:tcPr>
            <w:tcW w:w="292" w:type="pct"/>
            <w:shd w:val="clear" w:color="auto" w:fill="FFFFFF"/>
            <w:vAlign w:val="center"/>
          </w:tcPr>
          <w:p w14:paraId="181CEDB6"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125</w:t>
            </w:r>
          </w:p>
        </w:tc>
        <w:tc>
          <w:tcPr>
            <w:tcW w:w="2873" w:type="pct"/>
            <w:shd w:val="clear" w:color="auto" w:fill="FFFFFF"/>
            <w:vAlign w:val="center"/>
          </w:tcPr>
          <w:p w14:paraId="28D81717" w14:textId="2568615C" w:rsidR="006133DC" w:rsidRPr="00434F82" w:rsidRDefault="006133DC" w:rsidP="00434F82">
            <w:pPr>
              <w:jc w:val="both"/>
              <w:rPr>
                <w:rFonts w:ascii="Arial" w:hAnsi="Arial" w:cs="Arial"/>
                <w:sz w:val="16"/>
                <w:szCs w:val="16"/>
              </w:rPr>
            </w:pPr>
            <w:r w:rsidRPr="00434F82">
              <w:rPr>
                <w:rFonts w:ascii="Arial" w:hAnsi="Arial" w:cs="Arial"/>
                <w:sz w:val="16"/>
                <w:szCs w:val="16"/>
              </w:rPr>
              <w:t>óleo mineral frasco 100ml</w:t>
            </w:r>
          </w:p>
        </w:tc>
        <w:tc>
          <w:tcPr>
            <w:tcW w:w="304" w:type="pct"/>
            <w:shd w:val="clear" w:color="auto" w:fill="FFFFFF"/>
            <w:vAlign w:val="center"/>
          </w:tcPr>
          <w:p w14:paraId="04FA9B23"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400</w:t>
            </w:r>
          </w:p>
        </w:tc>
        <w:tc>
          <w:tcPr>
            <w:tcW w:w="235" w:type="pct"/>
            <w:shd w:val="clear" w:color="auto" w:fill="FFFFFF"/>
            <w:vAlign w:val="center"/>
          </w:tcPr>
          <w:p w14:paraId="1D1E2FA9"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2A1724BD" w14:textId="77777777" w:rsidR="006133DC" w:rsidRPr="00434F82" w:rsidRDefault="006133DC" w:rsidP="00434F82">
            <w:pPr>
              <w:jc w:val="center"/>
              <w:rPr>
                <w:rFonts w:ascii="Arial" w:hAnsi="Arial" w:cs="Arial"/>
                <w:sz w:val="16"/>
                <w:szCs w:val="16"/>
              </w:rPr>
            </w:pPr>
          </w:p>
        </w:tc>
        <w:tc>
          <w:tcPr>
            <w:tcW w:w="432" w:type="pct"/>
          </w:tcPr>
          <w:p w14:paraId="2693BB1B" w14:textId="77777777" w:rsidR="006133DC" w:rsidRPr="00434F82" w:rsidRDefault="006133DC" w:rsidP="00434F82">
            <w:pPr>
              <w:jc w:val="center"/>
              <w:rPr>
                <w:rFonts w:ascii="Arial" w:hAnsi="Arial" w:cs="Arial"/>
                <w:sz w:val="16"/>
                <w:szCs w:val="16"/>
              </w:rPr>
            </w:pPr>
          </w:p>
        </w:tc>
        <w:tc>
          <w:tcPr>
            <w:tcW w:w="432" w:type="pct"/>
          </w:tcPr>
          <w:p w14:paraId="4DEA4C83" w14:textId="77777777" w:rsidR="006133DC" w:rsidRPr="00434F82" w:rsidRDefault="006133DC" w:rsidP="00434F82">
            <w:pPr>
              <w:jc w:val="center"/>
              <w:rPr>
                <w:rFonts w:ascii="Arial" w:hAnsi="Arial" w:cs="Arial"/>
                <w:sz w:val="16"/>
                <w:szCs w:val="16"/>
              </w:rPr>
            </w:pPr>
          </w:p>
        </w:tc>
      </w:tr>
      <w:tr w:rsidR="006133DC" w:rsidRPr="00434F82" w14:paraId="19320F8E" w14:textId="3086109D" w:rsidTr="006133DC">
        <w:tc>
          <w:tcPr>
            <w:tcW w:w="292" w:type="pct"/>
            <w:shd w:val="clear" w:color="auto" w:fill="FFFFFF"/>
            <w:vAlign w:val="center"/>
          </w:tcPr>
          <w:p w14:paraId="0E547A1D"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126</w:t>
            </w:r>
          </w:p>
        </w:tc>
        <w:tc>
          <w:tcPr>
            <w:tcW w:w="2873" w:type="pct"/>
            <w:shd w:val="clear" w:color="auto" w:fill="FFFFFF"/>
            <w:vAlign w:val="center"/>
          </w:tcPr>
          <w:p w14:paraId="59DD625B" w14:textId="32EF39E3" w:rsidR="006133DC" w:rsidRPr="00434F82" w:rsidRDefault="006133DC" w:rsidP="00434F82">
            <w:pPr>
              <w:jc w:val="both"/>
              <w:rPr>
                <w:rFonts w:ascii="Arial" w:hAnsi="Arial" w:cs="Arial"/>
                <w:sz w:val="16"/>
                <w:szCs w:val="16"/>
              </w:rPr>
            </w:pPr>
            <w:r w:rsidRPr="00434F82">
              <w:rPr>
                <w:rFonts w:ascii="Arial" w:hAnsi="Arial" w:cs="Arial"/>
                <w:sz w:val="16"/>
                <w:szCs w:val="16"/>
              </w:rPr>
              <w:t>omeprazol 20 mg - cápsula cartela com 7 cps</w:t>
            </w:r>
          </w:p>
        </w:tc>
        <w:tc>
          <w:tcPr>
            <w:tcW w:w="304" w:type="pct"/>
            <w:shd w:val="clear" w:color="auto" w:fill="FFFFFF"/>
            <w:vAlign w:val="center"/>
          </w:tcPr>
          <w:p w14:paraId="1D132343"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50000</w:t>
            </w:r>
          </w:p>
        </w:tc>
        <w:tc>
          <w:tcPr>
            <w:tcW w:w="235" w:type="pct"/>
            <w:shd w:val="clear" w:color="auto" w:fill="FFFFFF"/>
            <w:vAlign w:val="center"/>
          </w:tcPr>
          <w:p w14:paraId="023C91E4"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68B5956B" w14:textId="77777777" w:rsidR="006133DC" w:rsidRPr="00434F82" w:rsidRDefault="006133DC" w:rsidP="00434F82">
            <w:pPr>
              <w:jc w:val="center"/>
              <w:rPr>
                <w:rFonts w:ascii="Arial" w:hAnsi="Arial" w:cs="Arial"/>
                <w:sz w:val="16"/>
                <w:szCs w:val="16"/>
              </w:rPr>
            </w:pPr>
          </w:p>
        </w:tc>
        <w:tc>
          <w:tcPr>
            <w:tcW w:w="432" w:type="pct"/>
          </w:tcPr>
          <w:p w14:paraId="5042CDC6" w14:textId="77777777" w:rsidR="006133DC" w:rsidRPr="00434F82" w:rsidRDefault="006133DC" w:rsidP="00434F82">
            <w:pPr>
              <w:jc w:val="center"/>
              <w:rPr>
                <w:rFonts w:ascii="Arial" w:hAnsi="Arial" w:cs="Arial"/>
                <w:sz w:val="16"/>
                <w:szCs w:val="16"/>
              </w:rPr>
            </w:pPr>
          </w:p>
        </w:tc>
        <w:tc>
          <w:tcPr>
            <w:tcW w:w="432" w:type="pct"/>
          </w:tcPr>
          <w:p w14:paraId="22381467" w14:textId="77777777" w:rsidR="006133DC" w:rsidRPr="00434F82" w:rsidRDefault="006133DC" w:rsidP="00434F82">
            <w:pPr>
              <w:jc w:val="center"/>
              <w:rPr>
                <w:rFonts w:ascii="Arial" w:hAnsi="Arial" w:cs="Arial"/>
                <w:sz w:val="16"/>
                <w:szCs w:val="16"/>
              </w:rPr>
            </w:pPr>
          </w:p>
        </w:tc>
      </w:tr>
      <w:tr w:rsidR="006133DC" w:rsidRPr="00434F82" w14:paraId="71FE8397" w14:textId="5C738430" w:rsidTr="006133DC">
        <w:tc>
          <w:tcPr>
            <w:tcW w:w="292" w:type="pct"/>
            <w:shd w:val="clear" w:color="auto" w:fill="FFFFFF"/>
            <w:vAlign w:val="center"/>
          </w:tcPr>
          <w:p w14:paraId="308B715C"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127</w:t>
            </w:r>
          </w:p>
        </w:tc>
        <w:tc>
          <w:tcPr>
            <w:tcW w:w="2873" w:type="pct"/>
            <w:shd w:val="clear" w:color="auto" w:fill="FFFFFF"/>
            <w:vAlign w:val="center"/>
          </w:tcPr>
          <w:p w14:paraId="7088A7CB" w14:textId="10D99613" w:rsidR="006133DC" w:rsidRPr="00434F82" w:rsidRDefault="006133DC" w:rsidP="00434F82">
            <w:pPr>
              <w:jc w:val="both"/>
              <w:rPr>
                <w:rFonts w:ascii="Arial" w:hAnsi="Arial" w:cs="Arial"/>
                <w:sz w:val="16"/>
                <w:szCs w:val="16"/>
              </w:rPr>
            </w:pPr>
            <w:r w:rsidRPr="00434F82">
              <w:rPr>
                <w:rFonts w:ascii="Arial" w:hAnsi="Arial" w:cs="Arial"/>
                <w:sz w:val="16"/>
                <w:szCs w:val="16"/>
              </w:rPr>
              <w:t>paracetamol 200 mg/ml-  solução oral 10 ml</w:t>
            </w:r>
          </w:p>
        </w:tc>
        <w:tc>
          <w:tcPr>
            <w:tcW w:w="304" w:type="pct"/>
            <w:shd w:val="clear" w:color="auto" w:fill="FFFFFF"/>
            <w:vAlign w:val="center"/>
          </w:tcPr>
          <w:p w14:paraId="4599FAA0"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1000</w:t>
            </w:r>
          </w:p>
        </w:tc>
        <w:tc>
          <w:tcPr>
            <w:tcW w:w="235" w:type="pct"/>
            <w:shd w:val="clear" w:color="auto" w:fill="FFFFFF"/>
            <w:vAlign w:val="center"/>
          </w:tcPr>
          <w:p w14:paraId="3F30AAE9"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49197DDE" w14:textId="77777777" w:rsidR="006133DC" w:rsidRPr="00434F82" w:rsidRDefault="006133DC" w:rsidP="00434F82">
            <w:pPr>
              <w:jc w:val="center"/>
              <w:rPr>
                <w:rFonts w:ascii="Arial" w:hAnsi="Arial" w:cs="Arial"/>
                <w:sz w:val="16"/>
                <w:szCs w:val="16"/>
              </w:rPr>
            </w:pPr>
          </w:p>
        </w:tc>
        <w:tc>
          <w:tcPr>
            <w:tcW w:w="432" w:type="pct"/>
          </w:tcPr>
          <w:p w14:paraId="10BC6D89" w14:textId="77777777" w:rsidR="006133DC" w:rsidRPr="00434F82" w:rsidRDefault="006133DC" w:rsidP="00434F82">
            <w:pPr>
              <w:jc w:val="center"/>
              <w:rPr>
                <w:rFonts w:ascii="Arial" w:hAnsi="Arial" w:cs="Arial"/>
                <w:sz w:val="16"/>
                <w:szCs w:val="16"/>
              </w:rPr>
            </w:pPr>
          </w:p>
        </w:tc>
        <w:tc>
          <w:tcPr>
            <w:tcW w:w="432" w:type="pct"/>
          </w:tcPr>
          <w:p w14:paraId="56A31E4C" w14:textId="77777777" w:rsidR="006133DC" w:rsidRPr="00434F82" w:rsidRDefault="006133DC" w:rsidP="00434F82">
            <w:pPr>
              <w:jc w:val="center"/>
              <w:rPr>
                <w:rFonts w:ascii="Arial" w:hAnsi="Arial" w:cs="Arial"/>
                <w:sz w:val="16"/>
                <w:szCs w:val="16"/>
              </w:rPr>
            </w:pPr>
          </w:p>
        </w:tc>
      </w:tr>
      <w:tr w:rsidR="006133DC" w:rsidRPr="00434F82" w14:paraId="28BF7A29" w14:textId="4ACE22EC" w:rsidTr="006133DC">
        <w:tc>
          <w:tcPr>
            <w:tcW w:w="292" w:type="pct"/>
            <w:shd w:val="clear" w:color="auto" w:fill="FFFFFF"/>
            <w:vAlign w:val="center"/>
          </w:tcPr>
          <w:p w14:paraId="4C0B1ECE"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128</w:t>
            </w:r>
          </w:p>
        </w:tc>
        <w:tc>
          <w:tcPr>
            <w:tcW w:w="2873" w:type="pct"/>
            <w:shd w:val="clear" w:color="auto" w:fill="FFFFFF"/>
            <w:vAlign w:val="center"/>
          </w:tcPr>
          <w:p w14:paraId="61A9B4DA" w14:textId="062F67A6" w:rsidR="006133DC" w:rsidRPr="00434F82" w:rsidRDefault="006133DC" w:rsidP="00434F82">
            <w:pPr>
              <w:jc w:val="both"/>
              <w:rPr>
                <w:rFonts w:ascii="Arial" w:hAnsi="Arial" w:cs="Arial"/>
                <w:sz w:val="16"/>
                <w:szCs w:val="16"/>
              </w:rPr>
            </w:pPr>
            <w:r w:rsidRPr="00434F82">
              <w:rPr>
                <w:rFonts w:ascii="Arial" w:hAnsi="Arial" w:cs="Arial"/>
                <w:sz w:val="16"/>
                <w:szCs w:val="16"/>
              </w:rPr>
              <w:t>paracetamol  500 mg - comprimido</w:t>
            </w:r>
          </w:p>
        </w:tc>
        <w:tc>
          <w:tcPr>
            <w:tcW w:w="304" w:type="pct"/>
            <w:shd w:val="clear" w:color="auto" w:fill="FFFFFF"/>
            <w:vAlign w:val="center"/>
          </w:tcPr>
          <w:p w14:paraId="468BFE3D"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20000</w:t>
            </w:r>
          </w:p>
        </w:tc>
        <w:tc>
          <w:tcPr>
            <w:tcW w:w="235" w:type="pct"/>
            <w:shd w:val="clear" w:color="auto" w:fill="FFFFFF"/>
            <w:vAlign w:val="center"/>
          </w:tcPr>
          <w:p w14:paraId="03A54B59"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774838FF" w14:textId="77777777" w:rsidR="006133DC" w:rsidRPr="00434F82" w:rsidRDefault="006133DC" w:rsidP="00434F82">
            <w:pPr>
              <w:jc w:val="center"/>
              <w:rPr>
                <w:rFonts w:ascii="Arial" w:hAnsi="Arial" w:cs="Arial"/>
                <w:sz w:val="16"/>
                <w:szCs w:val="16"/>
              </w:rPr>
            </w:pPr>
          </w:p>
        </w:tc>
        <w:tc>
          <w:tcPr>
            <w:tcW w:w="432" w:type="pct"/>
          </w:tcPr>
          <w:p w14:paraId="7B57A3E5" w14:textId="77777777" w:rsidR="006133DC" w:rsidRPr="00434F82" w:rsidRDefault="006133DC" w:rsidP="00434F82">
            <w:pPr>
              <w:jc w:val="center"/>
              <w:rPr>
                <w:rFonts w:ascii="Arial" w:hAnsi="Arial" w:cs="Arial"/>
                <w:sz w:val="16"/>
                <w:szCs w:val="16"/>
              </w:rPr>
            </w:pPr>
          </w:p>
        </w:tc>
        <w:tc>
          <w:tcPr>
            <w:tcW w:w="432" w:type="pct"/>
          </w:tcPr>
          <w:p w14:paraId="611EA55A" w14:textId="77777777" w:rsidR="006133DC" w:rsidRPr="00434F82" w:rsidRDefault="006133DC" w:rsidP="00434F82">
            <w:pPr>
              <w:jc w:val="center"/>
              <w:rPr>
                <w:rFonts w:ascii="Arial" w:hAnsi="Arial" w:cs="Arial"/>
                <w:sz w:val="16"/>
                <w:szCs w:val="16"/>
              </w:rPr>
            </w:pPr>
          </w:p>
        </w:tc>
      </w:tr>
      <w:tr w:rsidR="006133DC" w:rsidRPr="00434F82" w14:paraId="6A50C384" w14:textId="6FBA63EE" w:rsidTr="006133DC">
        <w:tc>
          <w:tcPr>
            <w:tcW w:w="292" w:type="pct"/>
            <w:shd w:val="clear" w:color="auto" w:fill="FFFFFF"/>
            <w:vAlign w:val="center"/>
          </w:tcPr>
          <w:p w14:paraId="54BE438C"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129</w:t>
            </w:r>
          </w:p>
        </w:tc>
        <w:tc>
          <w:tcPr>
            <w:tcW w:w="2873" w:type="pct"/>
            <w:shd w:val="clear" w:color="auto" w:fill="FFFFFF"/>
            <w:vAlign w:val="center"/>
          </w:tcPr>
          <w:p w14:paraId="223224BB" w14:textId="3E5936AA" w:rsidR="006133DC" w:rsidRPr="00434F82" w:rsidRDefault="006133DC" w:rsidP="00434F82">
            <w:pPr>
              <w:jc w:val="both"/>
              <w:rPr>
                <w:rFonts w:ascii="Arial" w:hAnsi="Arial" w:cs="Arial"/>
                <w:sz w:val="16"/>
                <w:szCs w:val="16"/>
              </w:rPr>
            </w:pPr>
            <w:r w:rsidRPr="00434F82">
              <w:rPr>
                <w:rFonts w:ascii="Arial" w:hAnsi="Arial" w:cs="Arial"/>
                <w:sz w:val="16"/>
                <w:szCs w:val="16"/>
              </w:rPr>
              <w:t>permetrina 1 % - loção 60 ml</w:t>
            </w:r>
          </w:p>
        </w:tc>
        <w:tc>
          <w:tcPr>
            <w:tcW w:w="304" w:type="pct"/>
            <w:shd w:val="clear" w:color="auto" w:fill="FFFFFF"/>
            <w:vAlign w:val="center"/>
          </w:tcPr>
          <w:p w14:paraId="78B7EFB9"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100</w:t>
            </w:r>
          </w:p>
        </w:tc>
        <w:tc>
          <w:tcPr>
            <w:tcW w:w="235" w:type="pct"/>
            <w:shd w:val="clear" w:color="auto" w:fill="FFFFFF"/>
            <w:vAlign w:val="center"/>
          </w:tcPr>
          <w:p w14:paraId="43748B96"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691BCB3D" w14:textId="77777777" w:rsidR="006133DC" w:rsidRPr="00434F82" w:rsidRDefault="006133DC" w:rsidP="00434F82">
            <w:pPr>
              <w:jc w:val="center"/>
              <w:rPr>
                <w:rFonts w:ascii="Arial" w:hAnsi="Arial" w:cs="Arial"/>
                <w:sz w:val="16"/>
                <w:szCs w:val="16"/>
              </w:rPr>
            </w:pPr>
          </w:p>
        </w:tc>
        <w:tc>
          <w:tcPr>
            <w:tcW w:w="432" w:type="pct"/>
          </w:tcPr>
          <w:p w14:paraId="2A9D8F40" w14:textId="77777777" w:rsidR="006133DC" w:rsidRPr="00434F82" w:rsidRDefault="006133DC" w:rsidP="00434F82">
            <w:pPr>
              <w:jc w:val="center"/>
              <w:rPr>
                <w:rFonts w:ascii="Arial" w:hAnsi="Arial" w:cs="Arial"/>
                <w:sz w:val="16"/>
                <w:szCs w:val="16"/>
              </w:rPr>
            </w:pPr>
          </w:p>
        </w:tc>
        <w:tc>
          <w:tcPr>
            <w:tcW w:w="432" w:type="pct"/>
          </w:tcPr>
          <w:p w14:paraId="5C98936D" w14:textId="77777777" w:rsidR="006133DC" w:rsidRPr="00434F82" w:rsidRDefault="006133DC" w:rsidP="00434F82">
            <w:pPr>
              <w:jc w:val="center"/>
              <w:rPr>
                <w:rFonts w:ascii="Arial" w:hAnsi="Arial" w:cs="Arial"/>
                <w:sz w:val="16"/>
                <w:szCs w:val="16"/>
              </w:rPr>
            </w:pPr>
          </w:p>
        </w:tc>
      </w:tr>
      <w:tr w:rsidR="006133DC" w:rsidRPr="00434F82" w14:paraId="2C52CAAF" w14:textId="645CA113" w:rsidTr="006133DC">
        <w:tc>
          <w:tcPr>
            <w:tcW w:w="292" w:type="pct"/>
            <w:shd w:val="clear" w:color="auto" w:fill="FFFFFF"/>
            <w:vAlign w:val="center"/>
          </w:tcPr>
          <w:p w14:paraId="37698F6C"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130</w:t>
            </w:r>
          </w:p>
        </w:tc>
        <w:tc>
          <w:tcPr>
            <w:tcW w:w="2873" w:type="pct"/>
            <w:shd w:val="clear" w:color="auto" w:fill="FFFFFF"/>
            <w:vAlign w:val="center"/>
          </w:tcPr>
          <w:p w14:paraId="67AFEE5C" w14:textId="44BE1B92" w:rsidR="006133DC" w:rsidRPr="00434F82" w:rsidRDefault="006133DC" w:rsidP="00434F82">
            <w:pPr>
              <w:jc w:val="both"/>
              <w:rPr>
                <w:rFonts w:ascii="Arial" w:hAnsi="Arial" w:cs="Arial"/>
                <w:sz w:val="16"/>
                <w:szCs w:val="16"/>
              </w:rPr>
            </w:pPr>
            <w:r w:rsidRPr="00434F82">
              <w:rPr>
                <w:rFonts w:ascii="Arial" w:hAnsi="Arial" w:cs="Arial"/>
                <w:sz w:val="16"/>
                <w:szCs w:val="16"/>
              </w:rPr>
              <w:t>permetrina 5 % - loção 60 ml</w:t>
            </w:r>
          </w:p>
        </w:tc>
        <w:tc>
          <w:tcPr>
            <w:tcW w:w="304" w:type="pct"/>
            <w:shd w:val="clear" w:color="auto" w:fill="FFFFFF"/>
            <w:vAlign w:val="center"/>
          </w:tcPr>
          <w:p w14:paraId="63582E3D"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100</w:t>
            </w:r>
          </w:p>
        </w:tc>
        <w:tc>
          <w:tcPr>
            <w:tcW w:w="235" w:type="pct"/>
            <w:shd w:val="clear" w:color="auto" w:fill="FFFFFF"/>
            <w:vAlign w:val="center"/>
          </w:tcPr>
          <w:p w14:paraId="48F2CCCD"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25A7AADE" w14:textId="77777777" w:rsidR="006133DC" w:rsidRPr="00434F82" w:rsidRDefault="006133DC" w:rsidP="00434F82">
            <w:pPr>
              <w:jc w:val="center"/>
              <w:rPr>
                <w:rFonts w:ascii="Arial" w:hAnsi="Arial" w:cs="Arial"/>
                <w:sz w:val="16"/>
                <w:szCs w:val="16"/>
              </w:rPr>
            </w:pPr>
          </w:p>
        </w:tc>
        <w:tc>
          <w:tcPr>
            <w:tcW w:w="432" w:type="pct"/>
          </w:tcPr>
          <w:p w14:paraId="3BC20C04" w14:textId="77777777" w:rsidR="006133DC" w:rsidRPr="00434F82" w:rsidRDefault="006133DC" w:rsidP="00434F82">
            <w:pPr>
              <w:jc w:val="center"/>
              <w:rPr>
                <w:rFonts w:ascii="Arial" w:hAnsi="Arial" w:cs="Arial"/>
                <w:sz w:val="16"/>
                <w:szCs w:val="16"/>
              </w:rPr>
            </w:pPr>
          </w:p>
        </w:tc>
        <w:tc>
          <w:tcPr>
            <w:tcW w:w="432" w:type="pct"/>
          </w:tcPr>
          <w:p w14:paraId="509C45FF" w14:textId="77777777" w:rsidR="006133DC" w:rsidRPr="00434F82" w:rsidRDefault="006133DC" w:rsidP="00434F82">
            <w:pPr>
              <w:jc w:val="center"/>
              <w:rPr>
                <w:rFonts w:ascii="Arial" w:hAnsi="Arial" w:cs="Arial"/>
                <w:sz w:val="16"/>
                <w:szCs w:val="16"/>
              </w:rPr>
            </w:pPr>
          </w:p>
        </w:tc>
      </w:tr>
      <w:tr w:rsidR="006133DC" w:rsidRPr="00434F82" w14:paraId="3143B7EA" w14:textId="1636174A" w:rsidTr="006133DC">
        <w:tc>
          <w:tcPr>
            <w:tcW w:w="292" w:type="pct"/>
            <w:shd w:val="clear" w:color="auto" w:fill="FFFFFF"/>
            <w:vAlign w:val="center"/>
          </w:tcPr>
          <w:p w14:paraId="7F3672B6"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131</w:t>
            </w:r>
          </w:p>
        </w:tc>
        <w:tc>
          <w:tcPr>
            <w:tcW w:w="2873" w:type="pct"/>
            <w:shd w:val="clear" w:color="auto" w:fill="FFFFFF"/>
            <w:vAlign w:val="center"/>
          </w:tcPr>
          <w:p w14:paraId="66DBB9D5" w14:textId="175DC59E" w:rsidR="006133DC" w:rsidRPr="00434F82" w:rsidRDefault="006133DC" w:rsidP="00434F82">
            <w:pPr>
              <w:jc w:val="both"/>
              <w:rPr>
                <w:rFonts w:ascii="Arial" w:hAnsi="Arial" w:cs="Arial"/>
                <w:sz w:val="16"/>
                <w:szCs w:val="16"/>
              </w:rPr>
            </w:pPr>
            <w:r w:rsidRPr="00434F82">
              <w:rPr>
                <w:rFonts w:ascii="Arial" w:hAnsi="Arial" w:cs="Arial"/>
                <w:sz w:val="16"/>
                <w:szCs w:val="16"/>
              </w:rPr>
              <w:t>pirimetamina 25 mg - comprimido</w:t>
            </w:r>
          </w:p>
        </w:tc>
        <w:tc>
          <w:tcPr>
            <w:tcW w:w="304" w:type="pct"/>
            <w:shd w:val="clear" w:color="auto" w:fill="FFFFFF"/>
            <w:vAlign w:val="center"/>
          </w:tcPr>
          <w:p w14:paraId="16751B30"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500</w:t>
            </w:r>
          </w:p>
        </w:tc>
        <w:tc>
          <w:tcPr>
            <w:tcW w:w="235" w:type="pct"/>
            <w:shd w:val="clear" w:color="auto" w:fill="FFFFFF"/>
            <w:vAlign w:val="center"/>
          </w:tcPr>
          <w:p w14:paraId="25A0CF1D"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25365ABC" w14:textId="77777777" w:rsidR="006133DC" w:rsidRPr="00434F82" w:rsidRDefault="006133DC" w:rsidP="00434F82">
            <w:pPr>
              <w:jc w:val="center"/>
              <w:rPr>
                <w:rFonts w:ascii="Arial" w:hAnsi="Arial" w:cs="Arial"/>
                <w:sz w:val="16"/>
                <w:szCs w:val="16"/>
              </w:rPr>
            </w:pPr>
          </w:p>
        </w:tc>
        <w:tc>
          <w:tcPr>
            <w:tcW w:w="432" w:type="pct"/>
          </w:tcPr>
          <w:p w14:paraId="1141368A" w14:textId="77777777" w:rsidR="006133DC" w:rsidRPr="00434F82" w:rsidRDefault="006133DC" w:rsidP="00434F82">
            <w:pPr>
              <w:jc w:val="center"/>
              <w:rPr>
                <w:rFonts w:ascii="Arial" w:hAnsi="Arial" w:cs="Arial"/>
                <w:sz w:val="16"/>
                <w:szCs w:val="16"/>
              </w:rPr>
            </w:pPr>
          </w:p>
        </w:tc>
        <w:tc>
          <w:tcPr>
            <w:tcW w:w="432" w:type="pct"/>
          </w:tcPr>
          <w:p w14:paraId="34282895" w14:textId="77777777" w:rsidR="006133DC" w:rsidRPr="00434F82" w:rsidRDefault="006133DC" w:rsidP="00434F82">
            <w:pPr>
              <w:jc w:val="center"/>
              <w:rPr>
                <w:rFonts w:ascii="Arial" w:hAnsi="Arial" w:cs="Arial"/>
                <w:sz w:val="16"/>
                <w:szCs w:val="16"/>
              </w:rPr>
            </w:pPr>
          </w:p>
        </w:tc>
      </w:tr>
      <w:tr w:rsidR="006133DC" w:rsidRPr="00434F82" w14:paraId="1DFD3334" w14:textId="03A9A689" w:rsidTr="006133DC">
        <w:tc>
          <w:tcPr>
            <w:tcW w:w="292" w:type="pct"/>
            <w:shd w:val="clear" w:color="auto" w:fill="FFFFFF"/>
            <w:vAlign w:val="center"/>
          </w:tcPr>
          <w:p w14:paraId="0DF348C7"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132</w:t>
            </w:r>
          </w:p>
        </w:tc>
        <w:tc>
          <w:tcPr>
            <w:tcW w:w="2873" w:type="pct"/>
            <w:shd w:val="clear" w:color="auto" w:fill="FFFFFF"/>
            <w:vAlign w:val="center"/>
          </w:tcPr>
          <w:p w14:paraId="493BB9AF" w14:textId="6FA402C8" w:rsidR="006133DC" w:rsidRPr="00434F82" w:rsidRDefault="006133DC" w:rsidP="00434F82">
            <w:pPr>
              <w:jc w:val="both"/>
              <w:rPr>
                <w:rFonts w:ascii="Arial" w:hAnsi="Arial" w:cs="Arial"/>
                <w:sz w:val="16"/>
                <w:szCs w:val="16"/>
              </w:rPr>
            </w:pPr>
            <w:r w:rsidRPr="00434F82">
              <w:rPr>
                <w:rFonts w:ascii="Arial" w:hAnsi="Arial" w:cs="Arial"/>
                <w:sz w:val="16"/>
                <w:szCs w:val="16"/>
              </w:rPr>
              <w:t>prednisona - comprimido 5 mg</w:t>
            </w:r>
          </w:p>
        </w:tc>
        <w:tc>
          <w:tcPr>
            <w:tcW w:w="304" w:type="pct"/>
            <w:shd w:val="clear" w:color="auto" w:fill="FFFFFF"/>
            <w:vAlign w:val="center"/>
          </w:tcPr>
          <w:p w14:paraId="134F3BAE"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8000</w:t>
            </w:r>
          </w:p>
        </w:tc>
        <w:tc>
          <w:tcPr>
            <w:tcW w:w="235" w:type="pct"/>
            <w:shd w:val="clear" w:color="auto" w:fill="FFFFFF"/>
            <w:vAlign w:val="center"/>
          </w:tcPr>
          <w:p w14:paraId="61B1322A"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65DE58B0" w14:textId="77777777" w:rsidR="006133DC" w:rsidRPr="00434F82" w:rsidRDefault="006133DC" w:rsidP="00434F82">
            <w:pPr>
              <w:jc w:val="center"/>
              <w:rPr>
                <w:rFonts w:ascii="Arial" w:hAnsi="Arial" w:cs="Arial"/>
                <w:sz w:val="16"/>
                <w:szCs w:val="16"/>
              </w:rPr>
            </w:pPr>
          </w:p>
        </w:tc>
        <w:tc>
          <w:tcPr>
            <w:tcW w:w="432" w:type="pct"/>
          </w:tcPr>
          <w:p w14:paraId="68CF71E8" w14:textId="77777777" w:rsidR="006133DC" w:rsidRPr="00434F82" w:rsidRDefault="006133DC" w:rsidP="00434F82">
            <w:pPr>
              <w:jc w:val="center"/>
              <w:rPr>
                <w:rFonts w:ascii="Arial" w:hAnsi="Arial" w:cs="Arial"/>
                <w:sz w:val="16"/>
                <w:szCs w:val="16"/>
              </w:rPr>
            </w:pPr>
          </w:p>
        </w:tc>
        <w:tc>
          <w:tcPr>
            <w:tcW w:w="432" w:type="pct"/>
          </w:tcPr>
          <w:p w14:paraId="1E669769" w14:textId="77777777" w:rsidR="006133DC" w:rsidRPr="00434F82" w:rsidRDefault="006133DC" w:rsidP="00434F82">
            <w:pPr>
              <w:jc w:val="center"/>
              <w:rPr>
                <w:rFonts w:ascii="Arial" w:hAnsi="Arial" w:cs="Arial"/>
                <w:sz w:val="16"/>
                <w:szCs w:val="16"/>
              </w:rPr>
            </w:pPr>
          </w:p>
        </w:tc>
      </w:tr>
      <w:tr w:rsidR="006133DC" w:rsidRPr="00434F82" w14:paraId="64EBD79D" w14:textId="60CB4F1D" w:rsidTr="006133DC">
        <w:tc>
          <w:tcPr>
            <w:tcW w:w="292" w:type="pct"/>
            <w:shd w:val="clear" w:color="auto" w:fill="FFFFFF"/>
            <w:vAlign w:val="center"/>
          </w:tcPr>
          <w:p w14:paraId="15A20E83"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133</w:t>
            </w:r>
          </w:p>
        </w:tc>
        <w:tc>
          <w:tcPr>
            <w:tcW w:w="2873" w:type="pct"/>
            <w:shd w:val="clear" w:color="auto" w:fill="FFFFFF"/>
            <w:vAlign w:val="center"/>
          </w:tcPr>
          <w:p w14:paraId="0513690C" w14:textId="12589C05" w:rsidR="006133DC" w:rsidRPr="00434F82" w:rsidRDefault="006133DC" w:rsidP="00434F82">
            <w:pPr>
              <w:jc w:val="both"/>
              <w:rPr>
                <w:rFonts w:ascii="Arial" w:hAnsi="Arial" w:cs="Arial"/>
                <w:sz w:val="16"/>
                <w:szCs w:val="16"/>
              </w:rPr>
            </w:pPr>
            <w:r w:rsidRPr="00434F82">
              <w:rPr>
                <w:rFonts w:ascii="Arial" w:hAnsi="Arial" w:cs="Arial"/>
                <w:sz w:val="16"/>
                <w:szCs w:val="16"/>
              </w:rPr>
              <w:t>prednisona  - comprimido 20 mg</w:t>
            </w:r>
          </w:p>
        </w:tc>
        <w:tc>
          <w:tcPr>
            <w:tcW w:w="304" w:type="pct"/>
            <w:shd w:val="clear" w:color="auto" w:fill="FFFFFF"/>
            <w:vAlign w:val="center"/>
          </w:tcPr>
          <w:p w14:paraId="54B1A057"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15000</w:t>
            </w:r>
          </w:p>
        </w:tc>
        <w:tc>
          <w:tcPr>
            <w:tcW w:w="235" w:type="pct"/>
            <w:shd w:val="clear" w:color="auto" w:fill="FFFFFF"/>
            <w:vAlign w:val="center"/>
          </w:tcPr>
          <w:p w14:paraId="3D60FF2D"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4D2A2575" w14:textId="77777777" w:rsidR="006133DC" w:rsidRPr="00434F82" w:rsidRDefault="006133DC" w:rsidP="00434F82">
            <w:pPr>
              <w:jc w:val="center"/>
              <w:rPr>
                <w:rFonts w:ascii="Arial" w:hAnsi="Arial" w:cs="Arial"/>
                <w:sz w:val="16"/>
                <w:szCs w:val="16"/>
              </w:rPr>
            </w:pPr>
          </w:p>
        </w:tc>
        <w:tc>
          <w:tcPr>
            <w:tcW w:w="432" w:type="pct"/>
          </w:tcPr>
          <w:p w14:paraId="504EF134" w14:textId="77777777" w:rsidR="006133DC" w:rsidRPr="00434F82" w:rsidRDefault="006133DC" w:rsidP="00434F82">
            <w:pPr>
              <w:jc w:val="center"/>
              <w:rPr>
                <w:rFonts w:ascii="Arial" w:hAnsi="Arial" w:cs="Arial"/>
                <w:sz w:val="16"/>
                <w:szCs w:val="16"/>
              </w:rPr>
            </w:pPr>
          </w:p>
        </w:tc>
        <w:tc>
          <w:tcPr>
            <w:tcW w:w="432" w:type="pct"/>
          </w:tcPr>
          <w:p w14:paraId="72A6FFAC" w14:textId="77777777" w:rsidR="006133DC" w:rsidRPr="00434F82" w:rsidRDefault="006133DC" w:rsidP="00434F82">
            <w:pPr>
              <w:jc w:val="center"/>
              <w:rPr>
                <w:rFonts w:ascii="Arial" w:hAnsi="Arial" w:cs="Arial"/>
                <w:sz w:val="16"/>
                <w:szCs w:val="16"/>
              </w:rPr>
            </w:pPr>
          </w:p>
        </w:tc>
      </w:tr>
      <w:tr w:rsidR="006133DC" w:rsidRPr="00434F82" w14:paraId="76E8F4A4" w14:textId="0BAB5828" w:rsidTr="006133DC">
        <w:tc>
          <w:tcPr>
            <w:tcW w:w="292" w:type="pct"/>
            <w:shd w:val="clear" w:color="auto" w:fill="FFFFFF"/>
            <w:vAlign w:val="center"/>
          </w:tcPr>
          <w:p w14:paraId="46BB8145"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134</w:t>
            </w:r>
          </w:p>
        </w:tc>
        <w:tc>
          <w:tcPr>
            <w:tcW w:w="2873" w:type="pct"/>
            <w:shd w:val="clear" w:color="auto" w:fill="FFFFFF"/>
            <w:vAlign w:val="center"/>
          </w:tcPr>
          <w:p w14:paraId="225B08BD" w14:textId="28BC5B87" w:rsidR="006133DC" w:rsidRPr="00434F82" w:rsidRDefault="006133DC" w:rsidP="00434F82">
            <w:pPr>
              <w:jc w:val="both"/>
              <w:rPr>
                <w:rFonts w:ascii="Arial" w:hAnsi="Arial" w:cs="Arial"/>
                <w:sz w:val="16"/>
                <w:szCs w:val="16"/>
              </w:rPr>
            </w:pPr>
            <w:r w:rsidRPr="00434F82">
              <w:rPr>
                <w:rFonts w:ascii="Arial" w:hAnsi="Arial" w:cs="Arial"/>
                <w:sz w:val="16"/>
                <w:szCs w:val="16"/>
              </w:rPr>
              <w:t>sais para reidratação oral - (fn) pó para solução oral 27,9g</w:t>
            </w:r>
          </w:p>
        </w:tc>
        <w:tc>
          <w:tcPr>
            <w:tcW w:w="304" w:type="pct"/>
            <w:shd w:val="clear" w:color="auto" w:fill="FFFFFF"/>
            <w:vAlign w:val="center"/>
          </w:tcPr>
          <w:p w14:paraId="196AF7E1"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3000</w:t>
            </w:r>
          </w:p>
        </w:tc>
        <w:tc>
          <w:tcPr>
            <w:tcW w:w="235" w:type="pct"/>
            <w:shd w:val="clear" w:color="auto" w:fill="FFFFFF"/>
            <w:vAlign w:val="center"/>
          </w:tcPr>
          <w:p w14:paraId="37B43593"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17782325" w14:textId="77777777" w:rsidR="006133DC" w:rsidRPr="00434F82" w:rsidRDefault="006133DC" w:rsidP="00434F82">
            <w:pPr>
              <w:jc w:val="center"/>
              <w:rPr>
                <w:rFonts w:ascii="Arial" w:hAnsi="Arial" w:cs="Arial"/>
                <w:sz w:val="16"/>
                <w:szCs w:val="16"/>
              </w:rPr>
            </w:pPr>
          </w:p>
        </w:tc>
        <w:tc>
          <w:tcPr>
            <w:tcW w:w="432" w:type="pct"/>
          </w:tcPr>
          <w:p w14:paraId="29B18489" w14:textId="77777777" w:rsidR="006133DC" w:rsidRPr="00434F82" w:rsidRDefault="006133DC" w:rsidP="00434F82">
            <w:pPr>
              <w:jc w:val="center"/>
              <w:rPr>
                <w:rFonts w:ascii="Arial" w:hAnsi="Arial" w:cs="Arial"/>
                <w:sz w:val="16"/>
                <w:szCs w:val="16"/>
              </w:rPr>
            </w:pPr>
          </w:p>
        </w:tc>
        <w:tc>
          <w:tcPr>
            <w:tcW w:w="432" w:type="pct"/>
          </w:tcPr>
          <w:p w14:paraId="4761B4F2" w14:textId="77777777" w:rsidR="006133DC" w:rsidRPr="00434F82" w:rsidRDefault="006133DC" w:rsidP="00434F82">
            <w:pPr>
              <w:jc w:val="center"/>
              <w:rPr>
                <w:rFonts w:ascii="Arial" w:hAnsi="Arial" w:cs="Arial"/>
                <w:sz w:val="16"/>
                <w:szCs w:val="16"/>
              </w:rPr>
            </w:pPr>
          </w:p>
        </w:tc>
      </w:tr>
      <w:tr w:rsidR="006133DC" w:rsidRPr="00434F82" w14:paraId="71B910EF" w14:textId="0A678D85" w:rsidTr="006133DC">
        <w:tc>
          <w:tcPr>
            <w:tcW w:w="292" w:type="pct"/>
            <w:shd w:val="clear" w:color="auto" w:fill="FFFFFF"/>
            <w:vAlign w:val="center"/>
          </w:tcPr>
          <w:p w14:paraId="61FE2C3D"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135</w:t>
            </w:r>
          </w:p>
        </w:tc>
        <w:tc>
          <w:tcPr>
            <w:tcW w:w="2873" w:type="pct"/>
            <w:shd w:val="clear" w:color="auto" w:fill="FFFFFF"/>
            <w:vAlign w:val="center"/>
          </w:tcPr>
          <w:p w14:paraId="6EF41951" w14:textId="4F8263AB" w:rsidR="006133DC" w:rsidRPr="00434F82" w:rsidRDefault="006133DC" w:rsidP="00434F82">
            <w:pPr>
              <w:jc w:val="both"/>
              <w:rPr>
                <w:rFonts w:ascii="Arial" w:hAnsi="Arial" w:cs="Arial"/>
                <w:sz w:val="16"/>
                <w:szCs w:val="16"/>
              </w:rPr>
            </w:pPr>
            <w:r w:rsidRPr="00434F82">
              <w:rPr>
                <w:rFonts w:ascii="Arial" w:hAnsi="Arial" w:cs="Arial"/>
                <w:sz w:val="16"/>
                <w:szCs w:val="16"/>
              </w:rPr>
              <w:t>sinvastatina 20 mg - comprimido</w:t>
            </w:r>
          </w:p>
        </w:tc>
        <w:tc>
          <w:tcPr>
            <w:tcW w:w="304" w:type="pct"/>
            <w:shd w:val="clear" w:color="auto" w:fill="FFFFFF"/>
            <w:vAlign w:val="center"/>
          </w:tcPr>
          <w:p w14:paraId="257C2D9E"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50000</w:t>
            </w:r>
          </w:p>
        </w:tc>
        <w:tc>
          <w:tcPr>
            <w:tcW w:w="235" w:type="pct"/>
            <w:shd w:val="clear" w:color="auto" w:fill="FFFFFF"/>
            <w:vAlign w:val="center"/>
          </w:tcPr>
          <w:p w14:paraId="27EEBD2C"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0CDC125C" w14:textId="77777777" w:rsidR="006133DC" w:rsidRPr="00434F82" w:rsidRDefault="006133DC" w:rsidP="00434F82">
            <w:pPr>
              <w:jc w:val="center"/>
              <w:rPr>
                <w:rFonts w:ascii="Arial" w:hAnsi="Arial" w:cs="Arial"/>
                <w:sz w:val="16"/>
                <w:szCs w:val="16"/>
              </w:rPr>
            </w:pPr>
          </w:p>
        </w:tc>
        <w:tc>
          <w:tcPr>
            <w:tcW w:w="432" w:type="pct"/>
          </w:tcPr>
          <w:p w14:paraId="2DC4BE48" w14:textId="77777777" w:rsidR="006133DC" w:rsidRPr="00434F82" w:rsidRDefault="006133DC" w:rsidP="00434F82">
            <w:pPr>
              <w:jc w:val="center"/>
              <w:rPr>
                <w:rFonts w:ascii="Arial" w:hAnsi="Arial" w:cs="Arial"/>
                <w:sz w:val="16"/>
                <w:szCs w:val="16"/>
              </w:rPr>
            </w:pPr>
          </w:p>
        </w:tc>
        <w:tc>
          <w:tcPr>
            <w:tcW w:w="432" w:type="pct"/>
          </w:tcPr>
          <w:p w14:paraId="41ACE67B" w14:textId="77777777" w:rsidR="006133DC" w:rsidRPr="00434F82" w:rsidRDefault="006133DC" w:rsidP="00434F82">
            <w:pPr>
              <w:jc w:val="center"/>
              <w:rPr>
                <w:rFonts w:ascii="Arial" w:hAnsi="Arial" w:cs="Arial"/>
                <w:sz w:val="16"/>
                <w:szCs w:val="16"/>
              </w:rPr>
            </w:pPr>
          </w:p>
        </w:tc>
      </w:tr>
      <w:tr w:rsidR="006133DC" w:rsidRPr="00434F82" w14:paraId="66DA2967" w14:textId="2112DB3F" w:rsidTr="006133DC">
        <w:tc>
          <w:tcPr>
            <w:tcW w:w="292" w:type="pct"/>
            <w:shd w:val="clear" w:color="auto" w:fill="FFFFFF"/>
            <w:vAlign w:val="center"/>
          </w:tcPr>
          <w:p w14:paraId="63CBA5E5"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136</w:t>
            </w:r>
          </w:p>
        </w:tc>
        <w:tc>
          <w:tcPr>
            <w:tcW w:w="2873" w:type="pct"/>
            <w:shd w:val="clear" w:color="auto" w:fill="FFFFFF"/>
            <w:vAlign w:val="center"/>
          </w:tcPr>
          <w:p w14:paraId="16A832D0" w14:textId="3DF403E2" w:rsidR="006133DC" w:rsidRPr="00434F82" w:rsidRDefault="006133DC" w:rsidP="00434F82">
            <w:pPr>
              <w:jc w:val="both"/>
              <w:rPr>
                <w:rFonts w:ascii="Arial" w:hAnsi="Arial" w:cs="Arial"/>
                <w:sz w:val="16"/>
                <w:szCs w:val="16"/>
              </w:rPr>
            </w:pPr>
            <w:r w:rsidRPr="00434F82">
              <w:rPr>
                <w:rFonts w:ascii="Arial" w:hAnsi="Arial" w:cs="Arial"/>
                <w:sz w:val="16"/>
                <w:szCs w:val="16"/>
              </w:rPr>
              <w:t>sinvastatina  40mg - comprimido</w:t>
            </w:r>
          </w:p>
        </w:tc>
        <w:tc>
          <w:tcPr>
            <w:tcW w:w="304" w:type="pct"/>
            <w:shd w:val="clear" w:color="auto" w:fill="FFFFFF"/>
            <w:vAlign w:val="center"/>
          </w:tcPr>
          <w:p w14:paraId="4DB20943"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60000</w:t>
            </w:r>
          </w:p>
        </w:tc>
        <w:tc>
          <w:tcPr>
            <w:tcW w:w="235" w:type="pct"/>
            <w:shd w:val="clear" w:color="auto" w:fill="FFFFFF"/>
            <w:vAlign w:val="center"/>
          </w:tcPr>
          <w:p w14:paraId="421A35EB"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02934567" w14:textId="77777777" w:rsidR="006133DC" w:rsidRPr="00434F82" w:rsidRDefault="006133DC" w:rsidP="00434F82">
            <w:pPr>
              <w:jc w:val="center"/>
              <w:rPr>
                <w:rFonts w:ascii="Arial" w:hAnsi="Arial" w:cs="Arial"/>
                <w:sz w:val="16"/>
                <w:szCs w:val="16"/>
              </w:rPr>
            </w:pPr>
          </w:p>
        </w:tc>
        <w:tc>
          <w:tcPr>
            <w:tcW w:w="432" w:type="pct"/>
          </w:tcPr>
          <w:p w14:paraId="64BAC454" w14:textId="77777777" w:rsidR="006133DC" w:rsidRPr="00434F82" w:rsidRDefault="006133DC" w:rsidP="00434F82">
            <w:pPr>
              <w:jc w:val="center"/>
              <w:rPr>
                <w:rFonts w:ascii="Arial" w:hAnsi="Arial" w:cs="Arial"/>
                <w:sz w:val="16"/>
                <w:szCs w:val="16"/>
              </w:rPr>
            </w:pPr>
          </w:p>
        </w:tc>
        <w:tc>
          <w:tcPr>
            <w:tcW w:w="432" w:type="pct"/>
          </w:tcPr>
          <w:p w14:paraId="6B71BC34" w14:textId="77777777" w:rsidR="006133DC" w:rsidRPr="00434F82" w:rsidRDefault="006133DC" w:rsidP="00434F82">
            <w:pPr>
              <w:jc w:val="center"/>
              <w:rPr>
                <w:rFonts w:ascii="Arial" w:hAnsi="Arial" w:cs="Arial"/>
                <w:sz w:val="16"/>
                <w:szCs w:val="16"/>
              </w:rPr>
            </w:pPr>
          </w:p>
        </w:tc>
      </w:tr>
      <w:tr w:rsidR="006133DC" w:rsidRPr="00434F82" w14:paraId="16CE5A45" w14:textId="054DF933" w:rsidTr="006133DC">
        <w:tc>
          <w:tcPr>
            <w:tcW w:w="292" w:type="pct"/>
            <w:shd w:val="clear" w:color="auto" w:fill="FFFFFF"/>
            <w:vAlign w:val="center"/>
          </w:tcPr>
          <w:p w14:paraId="5A733BF8"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137</w:t>
            </w:r>
          </w:p>
        </w:tc>
        <w:tc>
          <w:tcPr>
            <w:tcW w:w="2873" w:type="pct"/>
            <w:shd w:val="clear" w:color="auto" w:fill="FFFFFF"/>
            <w:vAlign w:val="center"/>
          </w:tcPr>
          <w:p w14:paraId="11D08AFD" w14:textId="6ED96AFC" w:rsidR="006133DC" w:rsidRPr="00434F82" w:rsidRDefault="006133DC" w:rsidP="00434F82">
            <w:pPr>
              <w:jc w:val="both"/>
              <w:rPr>
                <w:rFonts w:ascii="Arial" w:hAnsi="Arial" w:cs="Arial"/>
                <w:sz w:val="16"/>
                <w:szCs w:val="16"/>
              </w:rPr>
            </w:pPr>
            <w:r w:rsidRPr="00434F82">
              <w:rPr>
                <w:rFonts w:ascii="Arial" w:hAnsi="Arial" w:cs="Arial"/>
                <w:sz w:val="16"/>
                <w:szCs w:val="16"/>
              </w:rPr>
              <w:t>succinato de metoprolol 25 mg - compr. de liberação controlada</w:t>
            </w:r>
          </w:p>
        </w:tc>
        <w:tc>
          <w:tcPr>
            <w:tcW w:w="304" w:type="pct"/>
            <w:shd w:val="clear" w:color="auto" w:fill="FFFFFF"/>
            <w:vAlign w:val="center"/>
          </w:tcPr>
          <w:p w14:paraId="0870C2FC"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30000</w:t>
            </w:r>
          </w:p>
        </w:tc>
        <w:tc>
          <w:tcPr>
            <w:tcW w:w="235" w:type="pct"/>
            <w:shd w:val="clear" w:color="auto" w:fill="FFFFFF"/>
            <w:vAlign w:val="center"/>
          </w:tcPr>
          <w:p w14:paraId="68F5046D"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1AB7C35C" w14:textId="77777777" w:rsidR="006133DC" w:rsidRPr="00434F82" w:rsidRDefault="006133DC" w:rsidP="00434F82">
            <w:pPr>
              <w:jc w:val="center"/>
              <w:rPr>
                <w:rFonts w:ascii="Arial" w:hAnsi="Arial" w:cs="Arial"/>
                <w:sz w:val="16"/>
                <w:szCs w:val="16"/>
              </w:rPr>
            </w:pPr>
          </w:p>
        </w:tc>
        <w:tc>
          <w:tcPr>
            <w:tcW w:w="432" w:type="pct"/>
          </w:tcPr>
          <w:p w14:paraId="6FF1017C" w14:textId="77777777" w:rsidR="006133DC" w:rsidRPr="00434F82" w:rsidRDefault="006133DC" w:rsidP="00434F82">
            <w:pPr>
              <w:jc w:val="center"/>
              <w:rPr>
                <w:rFonts w:ascii="Arial" w:hAnsi="Arial" w:cs="Arial"/>
                <w:sz w:val="16"/>
                <w:szCs w:val="16"/>
              </w:rPr>
            </w:pPr>
          </w:p>
        </w:tc>
        <w:tc>
          <w:tcPr>
            <w:tcW w:w="432" w:type="pct"/>
          </w:tcPr>
          <w:p w14:paraId="1B5DD8FF" w14:textId="77777777" w:rsidR="006133DC" w:rsidRPr="00434F82" w:rsidRDefault="006133DC" w:rsidP="00434F82">
            <w:pPr>
              <w:jc w:val="center"/>
              <w:rPr>
                <w:rFonts w:ascii="Arial" w:hAnsi="Arial" w:cs="Arial"/>
                <w:sz w:val="16"/>
                <w:szCs w:val="16"/>
              </w:rPr>
            </w:pPr>
          </w:p>
        </w:tc>
      </w:tr>
      <w:tr w:rsidR="006133DC" w:rsidRPr="00434F82" w14:paraId="4685F273" w14:textId="7A5A5C57" w:rsidTr="006133DC">
        <w:tc>
          <w:tcPr>
            <w:tcW w:w="292" w:type="pct"/>
            <w:shd w:val="clear" w:color="auto" w:fill="FFFFFF"/>
            <w:vAlign w:val="center"/>
          </w:tcPr>
          <w:p w14:paraId="0569C53D"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138</w:t>
            </w:r>
          </w:p>
        </w:tc>
        <w:tc>
          <w:tcPr>
            <w:tcW w:w="2873" w:type="pct"/>
            <w:shd w:val="clear" w:color="auto" w:fill="FFFFFF"/>
            <w:vAlign w:val="center"/>
          </w:tcPr>
          <w:p w14:paraId="45C0632B" w14:textId="23CE132D" w:rsidR="006133DC" w:rsidRPr="00434F82" w:rsidRDefault="006133DC" w:rsidP="00434F82">
            <w:pPr>
              <w:jc w:val="both"/>
              <w:rPr>
                <w:rFonts w:ascii="Arial" w:hAnsi="Arial" w:cs="Arial"/>
                <w:sz w:val="16"/>
                <w:szCs w:val="16"/>
              </w:rPr>
            </w:pPr>
            <w:r w:rsidRPr="00434F82">
              <w:rPr>
                <w:rFonts w:ascii="Arial" w:hAnsi="Arial" w:cs="Arial"/>
                <w:sz w:val="16"/>
                <w:szCs w:val="16"/>
              </w:rPr>
              <w:t>succinato de metoprolol50 mg - compr. de liberação controlada</w:t>
            </w:r>
          </w:p>
        </w:tc>
        <w:tc>
          <w:tcPr>
            <w:tcW w:w="304" w:type="pct"/>
            <w:shd w:val="clear" w:color="auto" w:fill="FFFFFF"/>
            <w:vAlign w:val="center"/>
          </w:tcPr>
          <w:p w14:paraId="00A93055"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30000</w:t>
            </w:r>
          </w:p>
        </w:tc>
        <w:tc>
          <w:tcPr>
            <w:tcW w:w="235" w:type="pct"/>
            <w:shd w:val="clear" w:color="auto" w:fill="FFFFFF"/>
            <w:vAlign w:val="center"/>
          </w:tcPr>
          <w:p w14:paraId="75AFD9D5"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7644BFFB" w14:textId="77777777" w:rsidR="006133DC" w:rsidRPr="00434F82" w:rsidRDefault="006133DC" w:rsidP="00434F82">
            <w:pPr>
              <w:jc w:val="center"/>
              <w:rPr>
                <w:rFonts w:ascii="Arial" w:hAnsi="Arial" w:cs="Arial"/>
                <w:sz w:val="16"/>
                <w:szCs w:val="16"/>
              </w:rPr>
            </w:pPr>
          </w:p>
        </w:tc>
        <w:tc>
          <w:tcPr>
            <w:tcW w:w="432" w:type="pct"/>
          </w:tcPr>
          <w:p w14:paraId="3681D48D" w14:textId="77777777" w:rsidR="006133DC" w:rsidRPr="00434F82" w:rsidRDefault="006133DC" w:rsidP="00434F82">
            <w:pPr>
              <w:jc w:val="center"/>
              <w:rPr>
                <w:rFonts w:ascii="Arial" w:hAnsi="Arial" w:cs="Arial"/>
                <w:sz w:val="16"/>
                <w:szCs w:val="16"/>
              </w:rPr>
            </w:pPr>
          </w:p>
        </w:tc>
        <w:tc>
          <w:tcPr>
            <w:tcW w:w="432" w:type="pct"/>
          </w:tcPr>
          <w:p w14:paraId="77956E29" w14:textId="77777777" w:rsidR="006133DC" w:rsidRPr="00434F82" w:rsidRDefault="006133DC" w:rsidP="00434F82">
            <w:pPr>
              <w:jc w:val="center"/>
              <w:rPr>
                <w:rFonts w:ascii="Arial" w:hAnsi="Arial" w:cs="Arial"/>
                <w:sz w:val="16"/>
                <w:szCs w:val="16"/>
              </w:rPr>
            </w:pPr>
          </w:p>
        </w:tc>
      </w:tr>
      <w:tr w:rsidR="006133DC" w:rsidRPr="00434F82" w14:paraId="61FB2817" w14:textId="3AB02523" w:rsidTr="006133DC">
        <w:tc>
          <w:tcPr>
            <w:tcW w:w="292" w:type="pct"/>
            <w:shd w:val="clear" w:color="auto" w:fill="FFFFFF"/>
            <w:vAlign w:val="center"/>
          </w:tcPr>
          <w:p w14:paraId="1BB2FFC5"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139</w:t>
            </w:r>
          </w:p>
        </w:tc>
        <w:tc>
          <w:tcPr>
            <w:tcW w:w="2873" w:type="pct"/>
            <w:shd w:val="clear" w:color="auto" w:fill="FFFFFF"/>
            <w:vAlign w:val="center"/>
          </w:tcPr>
          <w:p w14:paraId="3D0AE1D0" w14:textId="45659F54" w:rsidR="006133DC" w:rsidRPr="00434F82" w:rsidRDefault="006133DC" w:rsidP="00434F82">
            <w:pPr>
              <w:jc w:val="both"/>
              <w:rPr>
                <w:rFonts w:ascii="Arial" w:hAnsi="Arial" w:cs="Arial"/>
                <w:sz w:val="16"/>
                <w:szCs w:val="16"/>
              </w:rPr>
            </w:pPr>
            <w:r w:rsidRPr="00434F82">
              <w:rPr>
                <w:rFonts w:ascii="Arial" w:hAnsi="Arial" w:cs="Arial"/>
                <w:sz w:val="16"/>
                <w:szCs w:val="16"/>
              </w:rPr>
              <w:t>succinato sódico de hidrocortisona 500 mg - pó para sol. inj.</w:t>
            </w:r>
          </w:p>
        </w:tc>
        <w:tc>
          <w:tcPr>
            <w:tcW w:w="304" w:type="pct"/>
            <w:shd w:val="clear" w:color="auto" w:fill="FFFFFF"/>
            <w:vAlign w:val="center"/>
          </w:tcPr>
          <w:p w14:paraId="6585B9B5"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100</w:t>
            </w:r>
          </w:p>
        </w:tc>
        <w:tc>
          <w:tcPr>
            <w:tcW w:w="235" w:type="pct"/>
            <w:shd w:val="clear" w:color="auto" w:fill="FFFFFF"/>
            <w:vAlign w:val="center"/>
          </w:tcPr>
          <w:p w14:paraId="56324A17"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62513F6D" w14:textId="77777777" w:rsidR="006133DC" w:rsidRPr="00434F82" w:rsidRDefault="006133DC" w:rsidP="00434F82">
            <w:pPr>
              <w:jc w:val="center"/>
              <w:rPr>
                <w:rFonts w:ascii="Arial" w:hAnsi="Arial" w:cs="Arial"/>
                <w:sz w:val="16"/>
                <w:szCs w:val="16"/>
              </w:rPr>
            </w:pPr>
          </w:p>
        </w:tc>
        <w:tc>
          <w:tcPr>
            <w:tcW w:w="432" w:type="pct"/>
          </w:tcPr>
          <w:p w14:paraId="50009E4F" w14:textId="77777777" w:rsidR="006133DC" w:rsidRPr="00434F82" w:rsidRDefault="006133DC" w:rsidP="00434F82">
            <w:pPr>
              <w:jc w:val="center"/>
              <w:rPr>
                <w:rFonts w:ascii="Arial" w:hAnsi="Arial" w:cs="Arial"/>
                <w:sz w:val="16"/>
                <w:szCs w:val="16"/>
              </w:rPr>
            </w:pPr>
          </w:p>
        </w:tc>
        <w:tc>
          <w:tcPr>
            <w:tcW w:w="432" w:type="pct"/>
          </w:tcPr>
          <w:p w14:paraId="128D8E81" w14:textId="77777777" w:rsidR="006133DC" w:rsidRPr="00434F82" w:rsidRDefault="006133DC" w:rsidP="00434F82">
            <w:pPr>
              <w:jc w:val="center"/>
              <w:rPr>
                <w:rFonts w:ascii="Arial" w:hAnsi="Arial" w:cs="Arial"/>
                <w:sz w:val="16"/>
                <w:szCs w:val="16"/>
              </w:rPr>
            </w:pPr>
          </w:p>
        </w:tc>
      </w:tr>
      <w:tr w:rsidR="006133DC" w:rsidRPr="00434F82" w14:paraId="0988623B" w14:textId="5BA095B9" w:rsidTr="006133DC">
        <w:tc>
          <w:tcPr>
            <w:tcW w:w="292" w:type="pct"/>
            <w:shd w:val="clear" w:color="auto" w:fill="FFFFFF"/>
            <w:vAlign w:val="center"/>
          </w:tcPr>
          <w:p w14:paraId="7B3DDEFB"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140</w:t>
            </w:r>
          </w:p>
        </w:tc>
        <w:tc>
          <w:tcPr>
            <w:tcW w:w="2873" w:type="pct"/>
            <w:shd w:val="clear" w:color="auto" w:fill="FFFFFF"/>
            <w:vAlign w:val="center"/>
          </w:tcPr>
          <w:p w14:paraId="0FA04137" w14:textId="5DC61FFF" w:rsidR="006133DC" w:rsidRPr="00434F82" w:rsidRDefault="006133DC" w:rsidP="00434F82">
            <w:pPr>
              <w:jc w:val="both"/>
              <w:rPr>
                <w:rFonts w:ascii="Arial" w:hAnsi="Arial" w:cs="Arial"/>
                <w:sz w:val="16"/>
                <w:szCs w:val="16"/>
              </w:rPr>
            </w:pPr>
            <w:r w:rsidRPr="00434F82">
              <w:rPr>
                <w:rFonts w:ascii="Arial" w:hAnsi="Arial" w:cs="Arial"/>
                <w:sz w:val="16"/>
                <w:szCs w:val="16"/>
              </w:rPr>
              <w:t>sulfadiazina 500 mg - comprimido</w:t>
            </w:r>
          </w:p>
        </w:tc>
        <w:tc>
          <w:tcPr>
            <w:tcW w:w="304" w:type="pct"/>
            <w:shd w:val="clear" w:color="auto" w:fill="FFFFFF"/>
            <w:vAlign w:val="center"/>
          </w:tcPr>
          <w:p w14:paraId="11F2A28A"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500</w:t>
            </w:r>
          </w:p>
        </w:tc>
        <w:tc>
          <w:tcPr>
            <w:tcW w:w="235" w:type="pct"/>
            <w:shd w:val="clear" w:color="auto" w:fill="FFFFFF"/>
            <w:vAlign w:val="center"/>
          </w:tcPr>
          <w:p w14:paraId="24524D85"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0474A270" w14:textId="77777777" w:rsidR="006133DC" w:rsidRPr="00434F82" w:rsidRDefault="006133DC" w:rsidP="00434F82">
            <w:pPr>
              <w:jc w:val="center"/>
              <w:rPr>
                <w:rFonts w:ascii="Arial" w:hAnsi="Arial" w:cs="Arial"/>
                <w:sz w:val="16"/>
                <w:szCs w:val="16"/>
              </w:rPr>
            </w:pPr>
          </w:p>
        </w:tc>
        <w:tc>
          <w:tcPr>
            <w:tcW w:w="432" w:type="pct"/>
          </w:tcPr>
          <w:p w14:paraId="42E2EEBF" w14:textId="77777777" w:rsidR="006133DC" w:rsidRPr="00434F82" w:rsidRDefault="006133DC" w:rsidP="00434F82">
            <w:pPr>
              <w:jc w:val="center"/>
              <w:rPr>
                <w:rFonts w:ascii="Arial" w:hAnsi="Arial" w:cs="Arial"/>
                <w:sz w:val="16"/>
                <w:szCs w:val="16"/>
              </w:rPr>
            </w:pPr>
          </w:p>
        </w:tc>
        <w:tc>
          <w:tcPr>
            <w:tcW w:w="432" w:type="pct"/>
          </w:tcPr>
          <w:p w14:paraId="3A9CB027" w14:textId="77777777" w:rsidR="006133DC" w:rsidRPr="00434F82" w:rsidRDefault="006133DC" w:rsidP="00434F82">
            <w:pPr>
              <w:jc w:val="center"/>
              <w:rPr>
                <w:rFonts w:ascii="Arial" w:hAnsi="Arial" w:cs="Arial"/>
                <w:sz w:val="16"/>
                <w:szCs w:val="16"/>
              </w:rPr>
            </w:pPr>
          </w:p>
        </w:tc>
      </w:tr>
      <w:tr w:rsidR="006133DC" w:rsidRPr="00434F82" w14:paraId="724AD51A" w14:textId="281E88C2" w:rsidTr="006133DC">
        <w:tc>
          <w:tcPr>
            <w:tcW w:w="292" w:type="pct"/>
            <w:shd w:val="clear" w:color="auto" w:fill="FFFFFF"/>
            <w:vAlign w:val="center"/>
          </w:tcPr>
          <w:p w14:paraId="502D261C"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141</w:t>
            </w:r>
          </w:p>
        </w:tc>
        <w:tc>
          <w:tcPr>
            <w:tcW w:w="2873" w:type="pct"/>
            <w:shd w:val="clear" w:color="auto" w:fill="FFFFFF"/>
            <w:vAlign w:val="center"/>
          </w:tcPr>
          <w:p w14:paraId="6F1BCE3F" w14:textId="1A8DFDB0" w:rsidR="006133DC" w:rsidRPr="00434F82" w:rsidRDefault="006133DC" w:rsidP="00434F82">
            <w:pPr>
              <w:jc w:val="both"/>
              <w:rPr>
                <w:rFonts w:ascii="Arial" w:hAnsi="Arial" w:cs="Arial"/>
                <w:sz w:val="16"/>
                <w:szCs w:val="16"/>
              </w:rPr>
            </w:pPr>
            <w:r w:rsidRPr="00434F82">
              <w:rPr>
                <w:rFonts w:ascii="Arial" w:hAnsi="Arial" w:cs="Arial"/>
                <w:sz w:val="16"/>
                <w:szCs w:val="16"/>
              </w:rPr>
              <w:t>sulfadiazina de prata 1% creme 30g</w:t>
            </w:r>
          </w:p>
        </w:tc>
        <w:tc>
          <w:tcPr>
            <w:tcW w:w="304" w:type="pct"/>
            <w:shd w:val="clear" w:color="auto" w:fill="FFFFFF"/>
            <w:vAlign w:val="center"/>
          </w:tcPr>
          <w:p w14:paraId="18C42B12"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500</w:t>
            </w:r>
          </w:p>
        </w:tc>
        <w:tc>
          <w:tcPr>
            <w:tcW w:w="235" w:type="pct"/>
            <w:shd w:val="clear" w:color="auto" w:fill="FFFFFF"/>
            <w:vAlign w:val="center"/>
          </w:tcPr>
          <w:p w14:paraId="38B4FF79"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12B985B3" w14:textId="77777777" w:rsidR="006133DC" w:rsidRPr="00434F82" w:rsidRDefault="006133DC" w:rsidP="00434F82">
            <w:pPr>
              <w:jc w:val="center"/>
              <w:rPr>
                <w:rFonts w:ascii="Arial" w:hAnsi="Arial" w:cs="Arial"/>
                <w:sz w:val="16"/>
                <w:szCs w:val="16"/>
              </w:rPr>
            </w:pPr>
          </w:p>
        </w:tc>
        <w:tc>
          <w:tcPr>
            <w:tcW w:w="432" w:type="pct"/>
          </w:tcPr>
          <w:p w14:paraId="415871BC" w14:textId="77777777" w:rsidR="006133DC" w:rsidRPr="00434F82" w:rsidRDefault="006133DC" w:rsidP="00434F82">
            <w:pPr>
              <w:jc w:val="center"/>
              <w:rPr>
                <w:rFonts w:ascii="Arial" w:hAnsi="Arial" w:cs="Arial"/>
                <w:sz w:val="16"/>
                <w:szCs w:val="16"/>
              </w:rPr>
            </w:pPr>
          </w:p>
        </w:tc>
        <w:tc>
          <w:tcPr>
            <w:tcW w:w="432" w:type="pct"/>
          </w:tcPr>
          <w:p w14:paraId="367143FB" w14:textId="77777777" w:rsidR="006133DC" w:rsidRPr="00434F82" w:rsidRDefault="006133DC" w:rsidP="00434F82">
            <w:pPr>
              <w:jc w:val="center"/>
              <w:rPr>
                <w:rFonts w:ascii="Arial" w:hAnsi="Arial" w:cs="Arial"/>
                <w:sz w:val="16"/>
                <w:szCs w:val="16"/>
              </w:rPr>
            </w:pPr>
          </w:p>
        </w:tc>
      </w:tr>
      <w:tr w:rsidR="006133DC" w:rsidRPr="00434F82" w14:paraId="10E98DA4" w14:textId="3249D54B" w:rsidTr="006133DC">
        <w:tc>
          <w:tcPr>
            <w:tcW w:w="292" w:type="pct"/>
            <w:shd w:val="clear" w:color="auto" w:fill="FFFFFF"/>
            <w:vAlign w:val="center"/>
          </w:tcPr>
          <w:p w14:paraId="3BDE45AD"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142</w:t>
            </w:r>
          </w:p>
        </w:tc>
        <w:tc>
          <w:tcPr>
            <w:tcW w:w="2873" w:type="pct"/>
            <w:shd w:val="clear" w:color="auto" w:fill="FFFFFF"/>
            <w:vAlign w:val="center"/>
          </w:tcPr>
          <w:p w14:paraId="5923C1CE" w14:textId="3933B457" w:rsidR="006133DC" w:rsidRPr="00434F82" w:rsidRDefault="006133DC" w:rsidP="00434F82">
            <w:pPr>
              <w:jc w:val="both"/>
              <w:rPr>
                <w:rFonts w:ascii="Arial" w:hAnsi="Arial" w:cs="Arial"/>
                <w:sz w:val="16"/>
                <w:szCs w:val="16"/>
              </w:rPr>
            </w:pPr>
            <w:r w:rsidRPr="00434F82">
              <w:rPr>
                <w:rFonts w:ascii="Arial" w:hAnsi="Arial" w:cs="Arial"/>
                <w:sz w:val="16"/>
                <w:szCs w:val="16"/>
              </w:rPr>
              <w:t>sulfametoxazol + trimetoprima 400 mg + 80 mg comprimido</w:t>
            </w:r>
          </w:p>
        </w:tc>
        <w:tc>
          <w:tcPr>
            <w:tcW w:w="304" w:type="pct"/>
            <w:shd w:val="clear" w:color="auto" w:fill="FFFFFF"/>
            <w:vAlign w:val="center"/>
          </w:tcPr>
          <w:p w14:paraId="4BCEF25F"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2500</w:t>
            </w:r>
          </w:p>
        </w:tc>
        <w:tc>
          <w:tcPr>
            <w:tcW w:w="235" w:type="pct"/>
            <w:shd w:val="clear" w:color="auto" w:fill="FFFFFF"/>
            <w:vAlign w:val="center"/>
          </w:tcPr>
          <w:p w14:paraId="5D350DFC"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576676D4" w14:textId="77777777" w:rsidR="006133DC" w:rsidRPr="00434F82" w:rsidRDefault="006133DC" w:rsidP="00434F82">
            <w:pPr>
              <w:jc w:val="center"/>
              <w:rPr>
                <w:rFonts w:ascii="Arial" w:hAnsi="Arial" w:cs="Arial"/>
                <w:sz w:val="16"/>
                <w:szCs w:val="16"/>
              </w:rPr>
            </w:pPr>
          </w:p>
        </w:tc>
        <w:tc>
          <w:tcPr>
            <w:tcW w:w="432" w:type="pct"/>
          </w:tcPr>
          <w:p w14:paraId="76C3EE04" w14:textId="77777777" w:rsidR="006133DC" w:rsidRPr="00434F82" w:rsidRDefault="006133DC" w:rsidP="00434F82">
            <w:pPr>
              <w:jc w:val="center"/>
              <w:rPr>
                <w:rFonts w:ascii="Arial" w:hAnsi="Arial" w:cs="Arial"/>
                <w:sz w:val="16"/>
                <w:szCs w:val="16"/>
              </w:rPr>
            </w:pPr>
          </w:p>
        </w:tc>
        <w:tc>
          <w:tcPr>
            <w:tcW w:w="432" w:type="pct"/>
          </w:tcPr>
          <w:p w14:paraId="5588614E" w14:textId="77777777" w:rsidR="006133DC" w:rsidRPr="00434F82" w:rsidRDefault="006133DC" w:rsidP="00434F82">
            <w:pPr>
              <w:jc w:val="center"/>
              <w:rPr>
                <w:rFonts w:ascii="Arial" w:hAnsi="Arial" w:cs="Arial"/>
                <w:sz w:val="16"/>
                <w:szCs w:val="16"/>
              </w:rPr>
            </w:pPr>
          </w:p>
        </w:tc>
      </w:tr>
      <w:tr w:rsidR="006133DC" w:rsidRPr="00434F82" w14:paraId="1F4D9C70" w14:textId="6C09DCFA" w:rsidTr="006133DC">
        <w:tc>
          <w:tcPr>
            <w:tcW w:w="292" w:type="pct"/>
            <w:shd w:val="clear" w:color="auto" w:fill="FFFFFF"/>
            <w:vAlign w:val="center"/>
          </w:tcPr>
          <w:p w14:paraId="6AEB9242"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143</w:t>
            </w:r>
          </w:p>
        </w:tc>
        <w:tc>
          <w:tcPr>
            <w:tcW w:w="2873" w:type="pct"/>
            <w:shd w:val="clear" w:color="auto" w:fill="FFFFFF"/>
            <w:vAlign w:val="center"/>
          </w:tcPr>
          <w:p w14:paraId="6A56EB54" w14:textId="2A3E2E69" w:rsidR="006133DC" w:rsidRPr="00434F82" w:rsidRDefault="006133DC" w:rsidP="00434F82">
            <w:pPr>
              <w:jc w:val="both"/>
              <w:rPr>
                <w:rFonts w:ascii="Arial" w:hAnsi="Arial" w:cs="Arial"/>
                <w:sz w:val="16"/>
                <w:szCs w:val="16"/>
              </w:rPr>
            </w:pPr>
            <w:r w:rsidRPr="00434F82">
              <w:rPr>
                <w:rFonts w:ascii="Arial" w:hAnsi="Arial" w:cs="Arial"/>
                <w:sz w:val="16"/>
                <w:szCs w:val="16"/>
              </w:rPr>
              <w:t>sulfametoxazol + trimetoprima (40 mg + 8 mg)/ml susp. oral 100ml</w:t>
            </w:r>
          </w:p>
        </w:tc>
        <w:tc>
          <w:tcPr>
            <w:tcW w:w="304" w:type="pct"/>
            <w:shd w:val="clear" w:color="auto" w:fill="FFFFFF"/>
            <w:vAlign w:val="center"/>
          </w:tcPr>
          <w:p w14:paraId="238EF160"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500</w:t>
            </w:r>
          </w:p>
        </w:tc>
        <w:tc>
          <w:tcPr>
            <w:tcW w:w="235" w:type="pct"/>
            <w:shd w:val="clear" w:color="auto" w:fill="FFFFFF"/>
            <w:vAlign w:val="center"/>
          </w:tcPr>
          <w:p w14:paraId="3DCEAD04"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3CD054AF" w14:textId="77777777" w:rsidR="006133DC" w:rsidRPr="00434F82" w:rsidRDefault="006133DC" w:rsidP="00434F82">
            <w:pPr>
              <w:jc w:val="center"/>
              <w:rPr>
                <w:rFonts w:ascii="Arial" w:hAnsi="Arial" w:cs="Arial"/>
                <w:sz w:val="16"/>
                <w:szCs w:val="16"/>
              </w:rPr>
            </w:pPr>
          </w:p>
        </w:tc>
        <w:tc>
          <w:tcPr>
            <w:tcW w:w="432" w:type="pct"/>
          </w:tcPr>
          <w:p w14:paraId="6B21FFBE" w14:textId="77777777" w:rsidR="006133DC" w:rsidRPr="00434F82" w:rsidRDefault="006133DC" w:rsidP="00434F82">
            <w:pPr>
              <w:jc w:val="center"/>
              <w:rPr>
                <w:rFonts w:ascii="Arial" w:hAnsi="Arial" w:cs="Arial"/>
                <w:sz w:val="16"/>
                <w:szCs w:val="16"/>
              </w:rPr>
            </w:pPr>
          </w:p>
        </w:tc>
        <w:tc>
          <w:tcPr>
            <w:tcW w:w="432" w:type="pct"/>
          </w:tcPr>
          <w:p w14:paraId="516F5563" w14:textId="77777777" w:rsidR="006133DC" w:rsidRPr="00434F82" w:rsidRDefault="006133DC" w:rsidP="00434F82">
            <w:pPr>
              <w:jc w:val="center"/>
              <w:rPr>
                <w:rFonts w:ascii="Arial" w:hAnsi="Arial" w:cs="Arial"/>
                <w:sz w:val="16"/>
                <w:szCs w:val="16"/>
              </w:rPr>
            </w:pPr>
          </w:p>
        </w:tc>
      </w:tr>
      <w:tr w:rsidR="006133DC" w:rsidRPr="00434F82" w14:paraId="1DED3BF3" w14:textId="372B8677" w:rsidTr="006133DC">
        <w:tc>
          <w:tcPr>
            <w:tcW w:w="292" w:type="pct"/>
            <w:shd w:val="clear" w:color="auto" w:fill="FFFFFF"/>
            <w:vAlign w:val="center"/>
          </w:tcPr>
          <w:p w14:paraId="7F772683"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144</w:t>
            </w:r>
          </w:p>
        </w:tc>
        <w:tc>
          <w:tcPr>
            <w:tcW w:w="2873" w:type="pct"/>
            <w:shd w:val="clear" w:color="auto" w:fill="FFFFFF"/>
            <w:vAlign w:val="center"/>
          </w:tcPr>
          <w:p w14:paraId="190D67C7" w14:textId="14AF146C" w:rsidR="006133DC" w:rsidRPr="00434F82" w:rsidRDefault="006133DC" w:rsidP="00434F82">
            <w:pPr>
              <w:jc w:val="both"/>
              <w:rPr>
                <w:rFonts w:ascii="Arial" w:hAnsi="Arial" w:cs="Arial"/>
                <w:sz w:val="16"/>
                <w:szCs w:val="16"/>
              </w:rPr>
            </w:pPr>
            <w:r w:rsidRPr="00434F82">
              <w:rPr>
                <w:rFonts w:ascii="Arial" w:hAnsi="Arial" w:cs="Arial"/>
                <w:sz w:val="16"/>
                <w:szCs w:val="16"/>
              </w:rPr>
              <w:t>sulfato de gentamicina 5 mg/ml - colírio 5ml.</w:t>
            </w:r>
          </w:p>
        </w:tc>
        <w:tc>
          <w:tcPr>
            <w:tcW w:w="304" w:type="pct"/>
            <w:shd w:val="clear" w:color="auto" w:fill="FFFFFF"/>
            <w:vAlign w:val="center"/>
          </w:tcPr>
          <w:p w14:paraId="3252FE42"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50</w:t>
            </w:r>
          </w:p>
        </w:tc>
        <w:tc>
          <w:tcPr>
            <w:tcW w:w="235" w:type="pct"/>
            <w:shd w:val="clear" w:color="auto" w:fill="FFFFFF"/>
            <w:vAlign w:val="center"/>
          </w:tcPr>
          <w:p w14:paraId="34F0EFF6"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1A327CDF" w14:textId="77777777" w:rsidR="006133DC" w:rsidRPr="00434F82" w:rsidRDefault="006133DC" w:rsidP="00434F82">
            <w:pPr>
              <w:jc w:val="center"/>
              <w:rPr>
                <w:rFonts w:ascii="Arial" w:hAnsi="Arial" w:cs="Arial"/>
                <w:sz w:val="16"/>
                <w:szCs w:val="16"/>
              </w:rPr>
            </w:pPr>
          </w:p>
        </w:tc>
        <w:tc>
          <w:tcPr>
            <w:tcW w:w="432" w:type="pct"/>
          </w:tcPr>
          <w:p w14:paraId="17C05E07" w14:textId="77777777" w:rsidR="006133DC" w:rsidRPr="00434F82" w:rsidRDefault="006133DC" w:rsidP="00434F82">
            <w:pPr>
              <w:jc w:val="center"/>
              <w:rPr>
                <w:rFonts w:ascii="Arial" w:hAnsi="Arial" w:cs="Arial"/>
                <w:sz w:val="16"/>
                <w:szCs w:val="16"/>
              </w:rPr>
            </w:pPr>
          </w:p>
        </w:tc>
        <w:tc>
          <w:tcPr>
            <w:tcW w:w="432" w:type="pct"/>
          </w:tcPr>
          <w:p w14:paraId="1BD2525B" w14:textId="77777777" w:rsidR="006133DC" w:rsidRPr="00434F82" w:rsidRDefault="006133DC" w:rsidP="00434F82">
            <w:pPr>
              <w:jc w:val="center"/>
              <w:rPr>
                <w:rFonts w:ascii="Arial" w:hAnsi="Arial" w:cs="Arial"/>
                <w:sz w:val="16"/>
                <w:szCs w:val="16"/>
              </w:rPr>
            </w:pPr>
          </w:p>
        </w:tc>
      </w:tr>
      <w:tr w:rsidR="006133DC" w:rsidRPr="00434F82" w14:paraId="6D9C0C54" w14:textId="6EAE3FB4" w:rsidTr="006133DC">
        <w:tc>
          <w:tcPr>
            <w:tcW w:w="292" w:type="pct"/>
            <w:shd w:val="clear" w:color="auto" w:fill="FFFFFF"/>
            <w:vAlign w:val="center"/>
          </w:tcPr>
          <w:p w14:paraId="312190F3"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145</w:t>
            </w:r>
          </w:p>
        </w:tc>
        <w:tc>
          <w:tcPr>
            <w:tcW w:w="2873" w:type="pct"/>
            <w:shd w:val="clear" w:color="auto" w:fill="FFFFFF"/>
            <w:vAlign w:val="center"/>
          </w:tcPr>
          <w:p w14:paraId="6FC2928A" w14:textId="2DA89509" w:rsidR="006133DC" w:rsidRPr="00434F82" w:rsidRDefault="006133DC" w:rsidP="00434F82">
            <w:pPr>
              <w:jc w:val="both"/>
              <w:rPr>
                <w:rFonts w:ascii="Arial" w:hAnsi="Arial" w:cs="Arial"/>
                <w:sz w:val="16"/>
                <w:szCs w:val="16"/>
              </w:rPr>
            </w:pPr>
            <w:r w:rsidRPr="00434F82">
              <w:rPr>
                <w:rFonts w:ascii="Arial" w:hAnsi="Arial" w:cs="Arial"/>
                <w:sz w:val="16"/>
                <w:szCs w:val="16"/>
              </w:rPr>
              <w:t>sulfato de salbutamol 120,5 mcg/dose - (equiv. a 100 mcg/dose de salbutamol) 200 doses</w:t>
            </w:r>
          </w:p>
        </w:tc>
        <w:tc>
          <w:tcPr>
            <w:tcW w:w="304" w:type="pct"/>
            <w:shd w:val="clear" w:color="auto" w:fill="FFFFFF"/>
            <w:vAlign w:val="center"/>
          </w:tcPr>
          <w:p w14:paraId="167CB74A"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400</w:t>
            </w:r>
          </w:p>
        </w:tc>
        <w:tc>
          <w:tcPr>
            <w:tcW w:w="235" w:type="pct"/>
            <w:shd w:val="clear" w:color="auto" w:fill="FFFFFF"/>
            <w:vAlign w:val="center"/>
          </w:tcPr>
          <w:p w14:paraId="49904ECD"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402BDBCD" w14:textId="77777777" w:rsidR="006133DC" w:rsidRPr="00434F82" w:rsidRDefault="006133DC" w:rsidP="00434F82">
            <w:pPr>
              <w:jc w:val="center"/>
              <w:rPr>
                <w:rFonts w:ascii="Arial" w:hAnsi="Arial" w:cs="Arial"/>
                <w:sz w:val="16"/>
                <w:szCs w:val="16"/>
              </w:rPr>
            </w:pPr>
          </w:p>
        </w:tc>
        <w:tc>
          <w:tcPr>
            <w:tcW w:w="432" w:type="pct"/>
          </w:tcPr>
          <w:p w14:paraId="468644CA" w14:textId="77777777" w:rsidR="006133DC" w:rsidRPr="00434F82" w:rsidRDefault="006133DC" w:rsidP="00434F82">
            <w:pPr>
              <w:jc w:val="center"/>
              <w:rPr>
                <w:rFonts w:ascii="Arial" w:hAnsi="Arial" w:cs="Arial"/>
                <w:sz w:val="16"/>
                <w:szCs w:val="16"/>
              </w:rPr>
            </w:pPr>
          </w:p>
        </w:tc>
        <w:tc>
          <w:tcPr>
            <w:tcW w:w="432" w:type="pct"/>
          </w:tcPr>
          <w:p w14:paraId="2DCEC3A5" w14:textId="77777777" w:rsidR="006133DC" w:rsidRPr="00434F82" w:rsidRDefault="006133DC" w:rsidP="00434F82">
            <w:pPr>
              <w:jc w:val="center"/>
              <w:rPr>
                <w:rFonts w:ascii="Arial" w:hAnsi="Arial" w:cs="Arial"/>
                <w:sz w:val="16"/>
                <w:szCs w:val="16"/>
              </w:rPr>
            </w:pPr>
          </w:p>
        </w:tc>
      </w:tr>
      <w:tr w:rsidR="006133DC" w:rsidRPr="00434F82" w14:paraId="14CFA055" w14:textId="7034501A" w:rsidTr="006133DC">
        <w:tc>
          <w:tcPr>
            <w:tcW w:w="292" w:type="pct"/>
            <w:shd w:val="clear" w:color="auto" w:fill="FFFFFF"/>
            <w:vAlign w:val="center"/>
          </w:tcPr>
          <w:p w14:paraId="1691EFF3"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146</w:t>
            </w:r>
          </w:p>
        </w:tc>
        <w:tc>
          <w:tcPr>
            <w:tcW w:w="2873" w:type="pct"/>
            <w:shd w:val="clear" w:color="auto" w:fill="FFFFFF"/>
            <w:vAlign w:val="center"/>
          </w:tcPr>
          <w:p w14:paraId="77AEF373" w14:textId="023B499A" w:rsidR="006133DC" w:rsidRPr="00434F82" w:rsidRDefault="006133DC" w:rsidP="00434F82">
            <w:pPr>
              <w:jc w:val="both"/>
              <w:rPr>
                <w:rFonts w:ascii="Arial" w:hAnsi="Arial" w:cs="Arial"/>
                <w:sz w:val="16"/>
                <w:szCs w:val="16"/>
              </w:rPr>
            </w:pPr>
            <w:r w:rsidRPr="00434F82">
              <w:rPr>
                <w:rFonts w:ascii="Arial" w:hAnsi="Arial" w:cs="Arial"/>
                <w:sz w:val="16"/>
                <w:szCs w:val="16"/>
              </w:rPr>
              <w:t>sulfato ferroso 40 mg  - comprimido</w:t>
            </w:r>
          </w:p>
        </w:tc>
        <w:tc>
          <w:tcPr>
            <w:tcW w:w="304" w:type="pct"/>
            <w:shd w:val="clear" w:color="auto" w:fill="FFFFFF"/>
            <w:vAlign w:val="center"/>
          </w:tcPr>
          <w:p w14:paraId="0DBE6922"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45000</w:t>
            </w:r>
          </w:p>
        </w:tc>
        <w:tc>
          <w:tcPr>
            <w:tcW w:w="235" w:type="pct"/>
            <w:shd w:val="clear" w:color="auto" w:fill="FFFFFF"/>
            <w:vAlign w:val="center"/>
          </w:tcPr>
          <w:p w14:paraId="5CD3F59F"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4A82BE69" w14:textId="77777777" w:rsidR="006133DC" w:rsidRPr="00434F82" w:rsidRDefault="006133DC" w:rsidP="00434F82">
            <w:pPr>
              <w:jc w:val="center"/>
              <w:rPr>
                <w:rFonts w:ascii="Arial" w:hAnsi="Arial" w:cs="Arial"/>
                <w:sz w:val="16"/>
                <w:szCs w:val="16"/>
              </w:rPr>
            </w:pPr>
          </w:p>
        </w:tc>
        <w:tc>
          <w:tcPr>
            <w:tcW w:w="432" w:type="pct"/>
          </w:tcPr>
          <w:p w14:paraId="1E3AC963" w14:textId="77777777" w:rsidR="006133DC" w:rsidRPr="00434F82" w:rsidRDefault="006133DC" w:rsidP="00434F82">
            <w:pPr>
              <w:jc w:val="center"/>
              <w:rPr>
                <w:rFonts w:ascii="Arial" w:hAnsi="Arial" w:cs="Arial"/>
                <w:sz w:val="16"/>
                <w:szCs w:val="16"/>
              </w:rPr>
            </w:pPr>
          </w:p>
        </w:tc>
        <w:tc>
          <w:tcPr>
            <w:tcW w:w="432" w:type="pct"/>
          </w:tcPr>
          <w:p w14:paraId="21F1FA5F" w14:textId="77777777" w:rsidR="006133DC" w:rsidRPr="00434F82" w:rsidRDefault="006133DC" w:rsidP="00434F82">
            <w:pPr>
              <w:jc w:val="center"/>
              <w:rPr>
                <w:rFonts w:ascii="Arial" w:hAnsi="Arial" w:cs="Arial"/>
                <w:sz w:val="16"/>
                <w:szCs w:val="16"/>
              </w:rPr>
            </w:pPr>
          </w:p>
        </w:tc>
      </w:tr>
      <w:tr w:rsidR="006133DC" w:rsidRPr="00434F82" w14:paraId="22C1DD05" w14:textId="5B1ECAFA" w:rsidTr="006133DC">
        <w:tc>
          <w:tcPr>
            <w:tcW w:w="292" w:type="pct"/>
            <w:shd w:val="clear" w:color="auto" w:fill="FFFFFF"/>
            <w:vAlign w:val="center"/>
          </w:tcPr>
          <w:p w14:paraId="7C469CB7"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147</w:t>
            </w:r>
          </w:p>
        </w:tc>
        <w:tc>
          <w:tcPr>
            <w:tcW w:w="2873" w:type="pct"/>
            <w:shd w:val="clear" w:color="auto" w:fill="FFFFFF"/>
            <w:vAlign w:val="center"/>
          </w:tcPr>
          <w:p w14:paraId="3BF70F64" w14:textId="433CFB3A" w:rsidR="006133DC" w:rsidRPr="00434F82" w:rsidRDefault="006133DC" w:rsidP="00434F82">
            <w:pPr>
              <w:jc w:val="both"/>
              <w:rPr>
                <w:rFonts w:ascii="Arial" w:hAnsi="Arial" w:cs="Arial"/>
                <w:sz w:val="16"/>
                <w:szCs w:val="16"/>
              </w:rPr>
            </w:pPr>
            <w:r w:rsidRPr="00434F82">
              <w:rPr>
                <w:rFonts w:ascii="Arial" w:hAnsi="Arial" w:cs="Arial"/>
                <w:sz w:val="16"/>
                <w:szCs w:val="16"/>
              </w:rPr>
              <w:t>sulfato ferroso 125 mg/ml - solução oral 30ml</w:t>
            </w:r>
          </w:p>
        </w:tc>
        <w:tc>
          <w:tcPr>
            <w:tcW w:w="304" w:type="pct"/>
            <w:shd w:val="clear" w:color="auto" w:fill="FFFFFF"/>
            <w:vAlign w:val="center"/>
          </w:tcPr>
          <w:p w14:paraId="1016535C"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400</w:t>
            </w:r>
          </w:p>
        </w:tc>
        <w:tc>
          <w:tcPr>
            <w:tcW w:w="235" w:type="pct"/>
            <w:shd w:val="clear" w:color="auto" w:fill="FFFFFF"/>
            <w:vAlign w:val="center"/>
          </w:tcPr>
          <w:p w14:paraId="4388B6B4"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6ED5FFC3" w14:textId="77777777" w:rsidR="006133DC" w:rsidRPr="00434F82" w:rsidRDefault="006133DC" w:rsidP="00434F82">
            <w:pPr>
              <w:jc w:val="center"/>
              <w:rPr>
                <w:rFonts w:ascii="Arial" w:hAnsi="Arial" w:cs="Arial"/>
                <w:sz w:val="16"/>
                <w:szCs w:val="16"/>
              </w:rPr>
            </w:pPr>
          </w:p>
        </w:tc>
        <w:tc>
          <w:tcPr>
            <w:tcW w:w="432" w:type="pct"/>
          </w:tcPr>
          <w:p w14:paraId="2648DC79" w14:textId="77777777" w:rsidR="006133DC" w:rsidRPr="00434F82" w:rsidRDefault="006133DC" w:rsidP="00434F82">
            <w:pPr>
              <w:jc w:val="center"/>
              <w:rPr>
                <w:rFonts w:ascii="Arial" w:hAnsi="Arial" w:cs="Arial"/>
                <w:sz w:val="16"/>
                <w:szCs w:val="16"/>
              </w:rPr>
            </w:pPr>
          </w:p>
        </w:tc>
        <w:tc>
          <w:tcPr>
            <w:tcW w:w="432" w:type="pct"/>
          </w:tcPr>
          <w:p w14:paraId="475DC910" w14:textId="77777777" w:rsidR="006133DC" w:rsidRPr="00434F82" w:rsidRDefault="006133DC" w:rsidP="00434F82">
            <w:pPr>
              <w:jc w:val="center"/>
              <w:rPr>
                <w:rFonts w:ascii="Arial" w:hAnsi="Arial" w:cs="Arial"/>
                <w:sz w:val="16"/>
                <w:szCs w:val="16"/>
              </w:rPr>
            </w:pPr>
          </w:p>
        </w:tc>
      </w:tr>
      <w:tr w:rsidR="006133DC" w:rsidRPr="00434F82" w14:paraId="27C033C3" w14:textId="73F74865" w:rsidTr="006133DC">
        <w:tc>
          <w:tcPr>
            <w:tcW w:w="292" w:type="pct"/>
            <w:shd w:val="clear" w:color="auto" w:fill="FFFFFF"/>
            <w:vAlign w:val="center"/>
          </w:tcPr>
          <w:p w14:paraId="0248C1FE"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148</w:t>
            </w:r>
          </w:p>
        </w:tc>
        <w:tc>
          <w:tcPr>
            <w:tcW w:w="2873" w:type="pct"/>
            <w:shd w:val="clear" w:color="auto" w:fill="FFFFFF"/>
            <w:vAlign w:val="center"/>
          </w:tcPr>
          <w:p w14:paraId="3C46D117" w14:textId="3AC8A4A5" w:rsidR="006133DC" w:rsidRPr="00434F82" w:rsidRDefault="006133DC" w:rsidP="00434F82">
            <w:pPr>
              <w:jc w:val="both"/>
              <w:rPr>
                <w:rFonts w:ascii="Arial" w:hAnsi="Arial" w:cs="Arial"/>
                <w:sz w:val="16"/>
                <w:szCs w:val="16"/>
              </w:rPr>
            </w:pPr>
            <w:r w:rsidRPr="00434F82">
              <w:rPr>
                <w:rFonts w:ascii="Arial" w:hAnsi="Arial" w:cs="Arial"/>
                <w:sz w:val="16"/>
                <w:szCs w:val="16"/>
              </w:rPr>
              <w:t>valproato de sódio ou ácido valpróico 500 mg - comprimido</w:t>
            </w:r>
          </w:p>
        </w:tc>
        <w:tc>
          <w:tcPr>
            <w:tcW w:w="304" w:type="pct"/>
            <w:shd w:val="clear" w:color="auto" w:fill="FFFFFF"/>
            <w:vAlign w:val="center"/>
          </w:tcPr>
          <w:p w14:paraId="03D03275"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25000</w:t>
            </w:r>
          </w:p>
        </w:tc>
        <w:tc>
          <w:tcPr>
            <w:tcW w:w="235" w:type="pct"/>
            <w:shd w:val="clear" w:color="auto" w:fill="FFFFFF"/>
            <w:vAlign w:val="center"/>
          </w:tcPr>
          <w:p w14:paraId="652C677A"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738A9D44" w14:textId="77777777" w:rsidR="006133DC" w:rsidRPr="00434F82" w:rsidRDefault="006133DC" w:rsidP="00434F82">
            <w:pPr>
              <w:jc w:val="center"/>
              <w:rPr>
                <w:rFonts w:ascii="Arial" w:hAnsi="Arial" w:cs="Arial"/>
                <w:sz w:val="16"/>
                <w:szCs w:val="16"/>
              </w:rPr>
            </w:pPr>
          </w:p>
        </w:tc>
        <w:tc>
          <w:tcPr>
            <w:tcW w:w="432" w:type="pct"/>
          </w:tcPr>
          <w:p w14:paraId="079AE4F9" w14:textId="77777777" w:rsidR="006133DC" w:rsidRPr="00434F82" w:rsidRDefault="006133DC" w:rsidP="00434F82">
            <w:pPr>
              <w:jc w:val="center"/>
              <w:rPr>
                <w:rFonts w:ascii="Arial" w:hAnsi="Arial" w:cs="Arial"/>
                <w:sz w:val="16"/>
                <w:szCs w:val="16"/>
              </w:rPr>
            </w:pPr>
          </w:p>
        </w:tc>
        <w:tc>
          <w:tcPr>
            <w:tcW w:w="432" w:type="pct"/>
          </w:tcPr>
          <w:p w14:paraId="70A145DF" w14:textId="77777777" w:rsidR="006133DC" w:rsidRPr="00434F82" w:rsidRDefault="006133DC" w:rsidP="00434F82">
            <w:pPr>
              <w:jc w:val="center"/>
              <w:rPr>
                <w:rFonts w:ascii="Arial" w:hAnsi="Arial" w:cs="Arial"/>
                <w:sz w:val="16"/>
                <w:szCs w:val="16"/>
              </w:rPr>
            </w:pPr>
          </w:p>
        </w:tc>
      </w:tr>
      <w:tr w:rsidR="006133DC" w:rsidRPr="00434F82" w14:paraId="0DEDE625" w14:textId="76026D86" w:rsidTr="006133DC">
        <w:tc>
          <w:tcPr>
            <w:tcW w:w="292" w:type="pct"/>
            <w:shd w:val="clear" w:color="auto" w:fill="FFFFFF"/>
            <w:vAlign w:val="center"/>
          </w:tcPr>
          <w:p w14:paraId="138E95A3"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149</w:t>
            </w:r>
          </w:p>
        </w:tc>
        <w:tc>
          <w:tcPr>
            <w:tcW w:w="2873" w:type="pct"/>
            <w:shd w:val="clear" w:color="auto" w:fill="FFFFFF"/>
            <w:vAlign w:val="center"/>
          </w:tcPr>
          <w:p w14:paraId="600F40DD" w14:textId="2D269906" w:rsidR="006133DC" w:rsidRPr="00434F82" w:rsidRDefault="006133DC" w:rsidP="00434F82">
            <w:pPr>
              <w:jc w:val="both"/>
              <w:rPr>
                <w:rFonts w:ascii="Arial" w:hAnsi="Arial" w:cs="Arial"/>
                <w:sz w:val="16"/>
                <w:szCs w:val="16"/>
              </w:rPr>
            </w:pPr>
            <w:r w:rsidRPr="00434F82">
              <w:rPr>
                <w:rFonts w:ascii="Arial" w:hAnsi="Arial" w:cs="Arial"/>
                <w:sz w:val="16"/>
                <w:szCs w:val="16"/>
              </w:rPr>
              <w:t>valproato de sódio ou ácido valpróico 250 mg - comprimido</w:t>
            </w:r>
          </w:p>
        </w:tc>
        <w:tc>
          <w:tcPr>
            <w:tcW w:w="304" w:type="pct"/>
            <w:shd w:val="clear" w:color="auto" w:fill="FFFFFF"/>
            <w:vAlign w:val="center"/>
          </w:tcPr>
          <w:p w14:paraId="44385665"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15000</w:t>
            </w:r>
          </w:p>
        </w:tc>
        <w:tc>
          <w:tcPr>
            <w:tcW w:w="235" w:type="pct"/>
            <w:shd w:val="clear" w:color="auto" w:fill="FFFFFF"/>
            <w:vAlign w:val="center"/>
          </w:tcPr>
          <w:p w14:paraId="4057410D"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6E6759D3" w14:textId="77777777" w:rsidR="006133DC" w:rsidRPr="00434F82" w:rsidRDefault="006133DC" w:rsidP="00434F82">
            <w:pPr>
              <w:jc w:val="center"/>
              <w:rPr>
                <w:rFonts w:ascii="Arial" w:hAnsi="Arial" w:cs="Arial"/>
                <w:sz w:val="16"/>
                <w:szCs w:val="16"/>
              </w:rPr>
            </w:pPr>
          </w:p>
        </w:tc>
        <w:tc>
          <w:tcPr>
            <w:tcW w:w="432" w:type="pct"/>
          </w:tcPr>
          <w:p w14:paraId="57BBDDA0" w14:textId="77777777" w:rsidR="006133DC" w:rsidRPr="00434F82" w:rsidRDefault="006133DC" w:rsidP="00434F82">
            <w:pPr>
              <w:jc w:val="center"/>
              <w:rPr>
                <w:rFonts w:ascii="Arial" w:hAnsi="Arial" w:cs="Arial"/>
                <w:sz w:val="16"/>
                <w:szCs w:val="16"/>
              </w:rPr>
            </w:pPr>
          </w:p>
        </w:tc>
        <w:tc>
          <w:tcPr>
            <w:tcW w:w="432" w:type="pct"/>
          </w:tcPr>
          <w:p w14:paraId="5630B513" w14:textId="77777777" w:rsidR="006133DC" w:rsidRPr="00434F82" w:rsidRDefault="006133DC" w:rsidP="00434F82">
            <w:pPr>
              <w:jc w:val="center"/>
              <w:rPr>
                <w:rFonts w:ascii="Arial" w:hAnsi="Arial" w:cs="Arial"/>
                <w:sz w:val="16"/>
                <w:szCs w:val="16"/>
              </w:rPr>
            </w:pPr>
          </w:p>
        </w:tc>
      </w:tr>
      <w:tr w:rsidR="006133DC" w:rsidRPr="00434F82" w14:paraId="1DBC0CD9" w14:textId="259F7C6F" w:rsidTr="006133DC">
        <w:tc>
          <w:tcPr>
            <w:tcW w:w="292" w:type="pct"/>
            <w:shd w:val="clear" w:color="auto" w:fill="FFFFFF"/>
            <w:vAlign w:val="center"/>
          </w:tcPr>
          <w:p w14:paraId="7AA2E1E5"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150</w:t>
            </w:r>
          </w:p>
        </w:tc>
        <w:tc>
          <w:tcPr>
            <w:tcW w:w="2873" w:type="pct"/>
            <w:shd w:val="clear" w:color="auto" w:fill="FFFFFF"/>
            <w:vAlign w:val="center"/>
          </w:tcPr>
          <w:p w14:paraId="55C100D5" w14:textId="10B8CA8C" w:rsidR="006133DC" w:rsidRPr="00434F82" w:rsidRDefault="006133DC" w:rsidP="00434F82">
            <w:pPr>
              <w:jc w:val="both"/>
              <w:rPr>
                <w:rFonts w:ascii="Arial" w:hAnsi="Arial" w:cs="Arial"/>
                <w:sz w:val="16"/>
                <w:szCs w:val="16"/>
              </w:rPr>
            </w:pPr>
            <w:r w:rsidRPr="00434F82">
              <w:rPr>
                <w:rFonts w:ascii="Arial" w:hAnsi="Arial" w:cs="Arial"/>
                <w:sz w:val="16"/>
                <w:szCs w:val="16"/>
              </w:rPr>
              <w:t>valproato de sódio ou ácido valpróico 57,624 mg/ml (equiv. a 50 mg ácido valpróico/ml)  - xarope 100ml.</w:t>
            </w:r>
          </w:p>
        </w:tc>
        <w:tc>
          <w:tcPr>
            <w:tcW w:w="304" w:type="pct"/>
            <w:shd w:val="clear" w:color="auto" w:fill="FFFFFF"/>
            <w:vAlign w:val="center"/>
          </w:tcPr>
          <w:p w14:paraId="6849C1EB"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200</w:t>
            </w:r>
          </w:p>
        </w:tc>
        <w:tc>
          <w:tcPr>
            <w:tcW w:w="235" w:type="pct"/>
            <w:shd w:val="clear" w:color="auto" w:fill="FFFFFF"/>
            <w:vAlign w:val="center"/>
          </w:tcPr>
          <w:p w14:paraId="70A14CB4"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77088AA6" w14:textId="77777777" w:rsidR="006133DC" w:rsidRPr="00434F82" w:rsidRDefault="006133DC" w:rsidP="00434F82">
            <w:pPr>
              <w:jc w:val="center"/>
              <w:rPr>
                <w:rFonts w:ascii="Arial" w:hAnsi="Arial" w:cs="Arial"/>
                <w:sz w:val="16"/>
                <w:szCs w:val="16"/>
              </w:rPr>
            </w:pPr>
          </w:p>
        </w:tc>
        <w:tc>
          <w:tcPr>
            <w:tcW w:w="432" w:type="pct"/>
          </w:tcPr>
          <w:p w14:paraId="671ADB10" w14:textId="77777777" w:rsidR="006133DC" w:rsidRPr="00434F82" w:rsidRDefault="006133DC" w:rsidP="00434F82">
            <w:pPr>
              <w:jc w:val="center"/>
              <w:rPr>
                <w:rFonts w:ascii="Arial" w:hAnsi="Arial" w:cs="Arial"/>
                <w:sz w:val="16"/>
                <w:szCs w:val="16"/>
              </w:rPr>
            </w:pPr>
          </w:p>
        </w:tc>
        <w:tc>
          <w:tcPr>
            <w:tcW w:w="432" w:type="pct"/>
          </w:tcPr>
          <w:p w14:paraId="727582B1" w14:textId="77777777" w:rsidR="006133DC" w:rsidRPr="00434F82" w:rsidRDefault="006133DC" w:rsidP="00434F82">
            <w:pPr>
              <w:jc w:val="center"/>
              <w:rPr>
                <w:rFonts w:ascii="Arial" w:hAnsi="Arial" w:cs="Arial"/>
                <w:sz w:val="16"/>
                <w:szCs w:val="16"/>
              </w:rPr>
            </w:pPr>
          </w:p>
        </w:tc>
      </w:tr>
      <w:tr w:rsidR="006133DC" w:rsidRPr="00434F82" w14:paraId="5C58BF29" w14:textId="2123AE5F" w:rsidTr="006133DC">
        <w:tc>
          <w:tcPr>
            <w:tcW w:w="292" w:type="pct"/>
            <w:shd w:val="clear" w:color="auto" w:fill="FFFFFF"/>
            <w:vAlign w:val="center"/>
          </w:tcPr>
          <w:p w14:paraId="5245B520"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151</w:t>
            </w:r>
          </w:p>
        </w:tc>
        <w:tc>
          <w:tcPr>
            <w:tcW w:w="2873" w:type="pct"/>
            <w:shd w:val="clear" w:color="auto" w:fill="FFFFFF"/>
            <w:vAlign w:val="center"/>
          </w:tcPr>
          <w:p w14:paraId="574273BA" w14:textId="3A3486FC" w:rsidR="006133DC" w:rsidRPr="00434F82" w:rsidRDefault="006133DC" w:rsidP="00434F82">
            <w:pPr>
              <w:jc w:val="both"/>
              <w:rPr>
                <w:rFonts w:ascii="Arial" w:hAnsi="Arial" w:cs="Arial"/>
                <w:sz w:val="16"/>
                <w:szCs w:val="16"/>
              </w:rPr>
            </w:pPr>
            <w:r w:rsidRPr="00434F82">
              <w:rPr>
                <w:rFonts w:ascii="Arial" w:hAnsi="Arial" w:cs="Arial"/>
                <w:sz w:val="16"/>
                <w:szCs w:val="16"/>
              </w:rPr>
              <w:t>varfarina sódica 5 mg - comprimido</w:t>
            </w:r>
          </w:p>
        </w:tc>
        <w:tc>
          <w:tcPr>
            <w:tcW w:w="304" w:type="pct"/>
            <w:shd w:val="clear" w:color="auto" w:fill="FFFFFF"/>
            <w:vAlign w:val="center"/>
          </w:tcPr>
          <w:p w14:paraId="2B5E7E03"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3000</w:t>
            </w:r>
          </w:p>
        </w:tc>
        <w:tc>
          <w:tcPr>
            <w:tcW w:w="235" w:type="pct"/>
            <w:shd w:val="clear" w:color="auto" w:fill="FFFFFF"/>
            <w:vAlign w:val="center"/>
          </w:tcPr>
          <w:p w14:paraId="631511F4"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3A5EA7D1" w14:textId="77777777" w:rsidR="006133DC" w:rsidRPr="00434F82" w:rsidRDefault="006133DC" w:rsidP="00434F82">
            <w:pPr>
              <w:jc w:val="center"/>
              <w:rPr>
                <w:rFonts w:ascii="Arial" w:hAnsi="Arial" w:cs="Arial"/>
                <w:sz w:val="16"/>
                <w:szCs w:val="16"/>
              </w:rPr>
            </w:pPr>
          </w:p>
        </w:tc>
        <w:tc>
          <w:tcPr>
            <w:tcW w:w="432" w:type="pct"/>
          </w:tcPr>
          <w:p w14:paraId="63F91E5C" w14:textId="77777777" w:rsidR="006133DC" w:rsidRPr="00434F82" w:rsidRDefault="006133DC" w:rsidP="00434F82">
            <w:pPr>
              <w:jc w:val="center"/>
              <w:rPr>
                <w:rFonts w:ascii="Arial" w:hAnsi="Arial" w:cs="Arial"/>
                <w:sz w:val="16"/>
                <w:szCs w:val="16"/>
              </w:rPr>
            </w:pPr>
          </w:p>
        </w:tc>
        <w:tc>
          <w:tcPr>
            <w:tcW w:w="432" w:type="pct"/>
          </w:tcPr>
          <w:p w14:paraId="70E545E7" w14:textId="77777777" w:rsidR="006133DC" w:rsidRPr="00434F82" w:rsidRDefault="006133DC" w:rsidP="00434F82">
            <w:pPr>
              <w:jc w:val="center"/>
              <w:rPr>
                <w:rFonts w:ascii="Arial" w:hAnsi="Arial" w:cs="Arial"/>
                <w:sz w:val="16"/>
                <w:szCs w:val="16"/>
              </w:rPr>
            </w:pPr>
          </w:p>
        </w:tc>
      </w:tr>
      <w:tr w:rsidR="006133DC" w:rsidRPr="00434F82" w14:paraId="304AD0BC" w14:textId="26B7B57E" w:rsidTr="006133DC">
        <w:tc>
          <w:tcPr>
            <w:tcW w:w="292" w:type="pct"/>
            <w:shd w:val="clear" w:color="auto" w:fill="FFFFFF"/>
            <w:vAlign w:val="center"/>
          </w:tcPr>
          <w:p w14:paraId="53AA779D"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152</w:t>
            </w:r>
          </w:p>
        </w:tc>
        <w:tc>
          <w:tcPr>
            <w:tcW w:w="2873" w:type="pct"/>
            <w:shd w:val="clear" w:color="auto" w:fill="FFFFFF"/>
            <w:vAlign w:val="center"/>
          </w:tcPr>
          <w:p w14:paraId="4DBB9534" w14:textId="7248BA08" w:rsidR="006133DC" w:rsidRPr="00434F82" w:rsidRDefault="006133DC" w:rsidP="00434F82">
            <w:pPr>
              <w:jc w:val="both"/>
              <w:rPr>
                <w:rFonts w:ascii="Arial" w:hAnsi="Arial" w:cs="Arial"/>
                <w:sz w:val="16"/>
                <w:szCs w:val="16"/>
              </w:rPr>
            </w:pPr>
            <w:r w:rsidRPr="00434F82">
              <w:rPr>
                <w:rFonts w:ascii="Arial" w:hAnsi="Arial" w:cs="Arial"/>
                <w:sz w:val="16"/>
                <w:szCs w:val="16"/>
              </w:rPr>
              <w:t>água para injeção 10 ml - ampola 10ml</w:t>
            </w:r>
          </w:p>
        </w:tc>
        <w:tc>
          <w:tcPr>
            <w:tcW w:w="304" w:type="pct"/>
            <w:shd w:val="clear" w:color="auto" w:fill="FFFFFF"/>
            <w:vAlign w:val="center"/>
          </w:tcPr>
          <w:p w14:paraId="3057DD8F"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400</w:t>
            </w:r>
          </w:p>
        </w:tc>
        <w:tc>
          <w:tcPr>
            <w:tcW w:w="235" w:type="pct"/>
            <w:shd w:val="clear" w:color="auto" w:fill="FFFFFF"/>
            <w:vAlign w:val="center"/>
          </w:tcPr>
          <w:p w14:paraId="35DB7F7B"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40B664EE" w14:textId="77777777" w:rsidR="006133DC" w:rsidRPr="00434F82" w:rsidRDefault="006133DC" w:rsidP="00434F82">
            <w:pPr>
              <w:jc w:val="center"/>
              <w:rPr>
                <w:rFonts w:ascii="Arial" w:hAnsi="Arial" w:cs="Arial"/>
                <w:sz w:val="16"/>
                <w:szCs w:val="16"/>
              </w:rPr>
            </w:pPr>
          </w:p>
        </w:tc>
        <w:tc>
          <w:tcPr>
            <w:tcW w:w="432" w:type="pct"/>
          </w:tcPr>
          <w:p w14:paraId="347AF817" w14:textId="77777777" w:rsidR="006133DC" w:rsidRPr="00434F82" w:rsidRDefault="006133DC" w:rsidP="00434F82">
            <w:pPr>
              <w:jc w:val="center"/>
              <w:rPr>
                <w:rFonts w:ascii="Arial" w:hAnsi="Arial" w:cs="Arial"/>
                <w:sz w:val="16"/>
                <w:szCs w:val="16"/>
              </w:rPr>
            </w:pPr>
          </w:p>
        </w:tc>
        <w:tc>
          <w:tcPr>
            <w:tcW w:w="432" w:type="pct"/>
          </w:tcPr>
          <w:p w14:paraId="70BA5EF0" w14:textId="77777777" w:rsidR="006133DC" w:rsidRPr="00434F82" w:rsidRDefault="006133DC" w:rsidP="00434F82">
            <w:pPr>
              <w:jc w:val="center"/>
              <w:rPr>
                <w:rFonts w:ascii="Arial" w:hAnsi="Arial" w:cs="Arial"/>
                <w:sz w:val="16"/>
                <w:szCs w:val="16"/>
              </w:rPr>
            </w:pPr>
          </w:p>
        </w:tc>
      </w:tr>
      <w:tr w:rsidR="006133DC" w:rsidRPr="00434F82" w14:paraId="5FB1E83D" w14:textId="38D917EC" w:rsidTr="006133DC">
        <w:tc>
          <w:tcPr>
            <w:tcW w:w="292" w:type="pct"/>
            <w:shd w:val="clear" w:color="auto" w:fill="FFFFFF"/>
            <w:vAlign w:val="center"/>
          </w:tcPr>
          <w:p w14:paraId="413680B5"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153</w:t>
            </w:r>
          </w:p>
        </w:tc>
        <w:tc>
          <w:tcPr>
            <w:tcW w:w="2873" w:type="pct"/>
            <w:shd w:val="clear" w:color="auto" w:fill="FFFFFF"/>
            <w:vAlign w:val="center"/>
          </w:tcPr>
          <w:p w14:paraId="62F4735F" w14:textId="3DCD0E32" w:rsidR="006133DC" w:rsidRPr="00434F82" w:rsidRDefault="006133DC" w:rsidP="00434F82">
            <w:pPr>
              <w:jc w:val="both"/>
              <w:rPr>
                <w:rFonts w:ascii="Arial" w:hAnsi="Arial" w:cs="Arial"/>
                <w:sz w:val="16"/>
                <w:szCs w:val="16"/>
              </w:rPr>
            </w:pPr>
            <w:r w:rsidRPr="00434F82">
              <w:rPr>
                <w:rFonts w:ascii="Arial" w:hAnsi="Arial" w:cs="Arial"/>
                <w:sz w:val="16"/>
                <w:szCs w:val="16"/>
              </w:rPr>
              <w:t>água para injeção 05 ml - ampola 10ml</w:t>
            </w:r>
          </w:p>
        </w:tc>
        <w:tc>
          <w:tcPr>
            <w:tcW w:w="304" w:type="pct"/>
            <w:shd w:val="clear" w:color="auto" w:fill="FFFFFF"/>
            <w:vAlign w:val="center"/>
          </w:tcPr>
          <w:p w14:paraId="56FAF8A0"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400</w:t>
            </w:r>
          </w:p>
        </w:tc>
        <w:tc>
          <w:tcPr>
            <w:tcW w:w="235" w:type="pct"/>
            <w:shd w:val="clear" w:color="auto" w:fill="FFFFFF"/>
            <w:vAlign w:val="center"/>
          </w:tcPr>
          <w:p w14:paraId="7520E84A"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0A7C5ABE" w14:textId="77777777" w:rsidR="006133DC" w:rsidRPr="00434F82" w:rsidRDefault="006133DC" w:rsidP="00434F82">
            <w:pPr>
              <w:jc w:val="center"/>
              <w:rPr>
                <w:rFonts w:ascii="Arial" w:hAnsi="Arial" w:cs="Arial"/>
                <w:sz w:val="16"/>
                <w:szCs w:val="16"/>
              </w:rPr>
            </w:pPr>
          </w:p>
        </w:tc>
        <w:tc>
          <w:tcPr>
            <w:tcW w:w="432" w:type="pct"/>
          </w:tcPr>
          <w:p w14:paraId="5E7CDFE6" w14:textId="77777777" w:rsidR="006133DC" w:rsidRPr="00434F82" w:rsidRDefault="006133DC" w:rsidP="00434F82">
            <w:pPr>
              <w:jc w:val="center"/>
              <w:rPr>
                <w:rFonts w:ascii="Arial" w:hAnsi="Arial" w:cs="Arial"/>
                <w:sz w:val="16"/>
                <w:szCs w:val="16"/>
              </w:rPr>
            </w:pPr>
          </w:p>
        </w:tc>
        <w:tc>
          <w:tcPr>
            <w:tcW w:w="432" w:type="pct"/>
          </w:tcPr>
          <w:p w14:paraId="7B778096" w14:textId="77777777" w:rsidR="006133DC" w:rsidRPr="00434F82" w:rsidRDefault="006133DC" w:rsidP="00434F82">
            <w:pPr>
              <w:jc w:val="center"/>
              <w:rPr>
                <w:rFonts w:ascii="Arial" w:hAnsi="Arial" w:cs="Arial"/>
                <w:sz w:val="16"/>
                <w:szCs w:val="16"/>
              </w:rPr>
            </w:pPr>
          </w:p>
        </w:tc>
      </w:tr>
      <w:tr w:rsidR="006133DC" w:rsidRPr="00434F82" w14:paraId="220356D4" w14:textId="328D021D" w:rsidTr="006133DC">
        <w:tc>
          <w:tcPr>
            <w:tcW w:w="292" w:type="pct"/>
            <w:shd w:val="clear" w:color="auto" w:fill="FFFFFF"/>
            <w:vAlign w:val="center"/>
          </w:tcPr>
          <w:p w14:paraId="4727555C"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154</w:t>
            </w:r>
          </w:p>
        </w:tc>
        <w:tc>
          <w:tcPr>
            <w:tcW w:w="2873" w:type="pct"/>
            <w:shd w:val="clear" w:color="auto" w:fill="FFFFFF"/>
            <w:vAlign w:val="center"/>
          </w:tcPr>
          <w:p w14:paraId="4B028529" w14:textId="4F758974" w:rsidR="006133DC" w:rsidRPr="00434F82" w:rsidRDefault="006133DC" w:rsidP="00434F82">
            <w:pPr>
              <w:jc w:val="both"/>
              <w:rPr>
                <w:rFonts w:ascii="Arial" w:hAnsi="Arial" w:cs="Arial"/>
                <w:sz w:val="16"/>
                <w:szCs w:val="16"/>
              </w:rPr>
            </w:pPr>
            <w:r w:rsidRPr="00434F82">
              <w:rPr>
                <w:rFonts w:ascii="Arial" w:hAnsi="Arial" w:cs="Arial"/>
                <w:sz w:val="16"/>
                <w:szCs w:val="16"/>
              </w:rPr>
              <w:t>alcool a 70%- frasco com 1.000ml.</w:t>
            </w:r>
          </w:p>
        </w:tc>
        <w:tc>
          <w:tcPr>
            <w:tcW w:w="304" w:type="pct"/>
            <w:shd w:val="clear" w:color="auto" w:fill="FFFFFF"/>
            <w:vAlign w:val="center"/>
          </w:tcPr>
          <w:p w14:paraId="3ABB4E76"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1000</w:t>
            </w:r>
          </w:p>
        </w:tc>
        <w:tc>
          <w:tcPr>
            <w:tcW w:w="235" w:type="pct"/>
            <w:shd w:val="clear" w:color="auto" w:fill="FFFFFF"/>
            <w:vAlign w:val="center"/>
          </w:tcPr>
          <w:p w14:paraId="3EBDD32B"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135AEB58" w14:textId="77777777" w:rsidR="006133DC" w:rsidRPr="00434F82" w:rsidRDefault="006133DC" w:rsidP="00434F82">
            <w:pPr>
              <w:jc w:val="center"/>
              <w:rPr>
                <w:rFonts w:ascii="Arial" w:hAnsi="Arial" w:cs="Arial"/>
                <w:sz w:val="16"/>
                <w:szCs w:val="16"/>
              </w:rPr>
            </w:pPr>
          </w:p>
        </w:tc>
        <w:tc>
          <w:tcPr>
            <w:tcW w:w="432" w:type="pct"/>
          </w:tcPr>
          <w:p w14:paraId="44BB2472" w14:textId="77777777" w:rsidR="006133DC" w:rsidRPr="00434F82" w:rsidRDefault="006133DC" w:rsidP="00434F82">
            <w:pPr>
              <w:jc w:val="center"/>
              <w:rPr>
                <w:rFonts w:ascii="Arial" w:hAnsi="Arial" w:cs="Arial"/>
                <w:sz w:val="16"/>
                <w:szCs w:val="16"/>
              </w:rPr>
            </w:pPr>
          </w:p>
        </w:tc>
        <w:tc>
          <w:tcPr>
            <w:tcW w:w="432" w:type="pct"/>
          </w:tcPr>
          <w:p w14:paraId="6696E3AE" w14:textId="77777777" w:rsidR="006133DC" w:rsidRPr="00434F82" w:rsidRDefault="006133DC" w:rsidP="00434F82">
            <w:pPr>
              <w:jc w:val="center"/>
              <w:rPr>
                <w:rFonts w:ascii="Arial" w:hAnsi="Arial" w:cs="Arial"/>
                <w:sz w:val="16"/>
                <w:szCs w:val="16"/>
              </w:rPr>
            </w:pPr>
          </w:p>
        </w:tc>
      </w:tr>
      <w:tr w:rsidR="006133DC" w:rsidRPr="00434F82" w14:paraId="4AB39FAB" w14:textId="45A97F8C" w:rsidTr="006133DC">
        <w:tc>
          <w:tcPr>
            <w:tcW w:w="292" w:type="pct"/>
            <w:shd w:val="clear" w:color="auto" w:fill="FFFFFF"/>
            <w:vAlign w:val="center"/>
          </w:tcPr>
          <w:p w14:paraId="7526BDE8"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155</w:t>
            </w:r>
          </w:p>
        </w:tc>
        <w:tc>
          <w:tcPr>
            <w:tcW w:w="2873" w:type="pct"/>
            <w:shd w:val="clear" w:color="auto" w:fill="FFFFFF"/>
            <w:vAlign w:val="center"/>
          </w:tcPr>
          <w:p w14:paraId="6A5064A4" w14:textId="51047E60" w:rsidR="006133DC" w:rsidRPr="00434F82" w:rsidRDefault="006133DC" w:rsidP="00434F82">
            <w:pPr>
              <w:jc w:val="both"/>
              <w:rPr>
                <w:rFonts w:ascii="Arial" w:hAnsi="Arial" w:cs="Arial"/>
                <w:sz w:val="16"/>
                <w:szCs w:val="16"/>
              </w:rPr>
            </w:pPr>
            <w:r w:rsidRPr="00434F82">
              <w:rPr>
                <w:rFonts w:ascii="Arial" w:hAnsi="Arial" w:cs="Arial"/>
                <w:sz w:val="16"/>
                <w:szCs w:val="16"/>
              </w:rPr>
              <w:t>cloreto de potássio 19,1% - 2,56 meq/ml - solução injetável</w:t>
            </w:r>
          </w:p>
        </w:tc>
        <w:tc>
          <w:tcPr>
            <w:tcW w:w="304" w:type="pct"/>
            <w:shd w:val="clear" w:color="auto" w:fill="FFFFFF"/>
            <w:vAlign w:val="center"/>
          </w:tcPr>
          <w:p w14:paraId="2931CF0E"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600</w:t>
            </w:r>
          </w:p>
        </w:tc>
        <w:tc>
          <w:tcPr>
            <w:tcW w:w="235" w:type="pct"/>
            <w:shd w:val="clear" w:color="auto" w:fill="FFFFFF"/>
            <w:vAlign w:val="center"/>
          </w:tcPr>
          <w:p w14:paraId="76E12001"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3595B0FD" w14:textId="77777777" w:rsidR="006133DC" w:rsidRPr="00434F82" w:rsidRDefault="006133DC" w:rsidP="00434F82">
            <w:pPr>
              <w:jc w:val="center"/>
              <w:rPr>
                <w:rFonts w:ascii="Arial" w:hAnsi="Arial" w:cs="Arial"/>
                <w:sz w:val="16"/>
                <w:szCs w:val="16"/>
              </w:rPr>
            </w:pPr>
          </w:p>
        </w:tc>
        <w:tc>
          <w:tcPr>
            <w:tcW w:w="432" w:type="pct"/>
          </w:tcPr>
          <w:p w14:paraId="658308CC" w14:textId="77777777" w:rsidR="006133DC" w:rsidRPr="00434F82" w:rsidRDefault="006133DC" w:rsidP="00434F82">
            <w:pPr>
              <w:jc w:val="center"/>
              <w:rPr>
                <w:rFonts w:ascii="Arial" w:hAnsi="Arial" w:cs="Arial"/>
                <w:sz w:val="16"/>
                <w:szCs w:val="16"/>
              </w:rPr>
            </w:pPr>
          </w:p>
        </w:tc>
        <w:tc>
          <w:tcPr>
            <w:tcW w:w="432" w:type="pct"/>
          </w:tcPr>
          <w:p w14:paraId="128F08EF" w14:textId="77777777" w:rsidR="006133DC" w:rsidRPr="00434F82" w:rsidRDefault="006133DC" w:rsidP="00434F82">
            <w:pPr>
              <w:jc w:val="center"/>
              <w:rPr>
                <w:rFonts w:ascii="Arial" w:hAnsi="Arial" w:cs="Arial"/>
                <w:sz w:val="16"/>
                <w:szCs w:val="16"/>
              </w:rPr>
            </w:pPr>
          </w:p>
        </w:tc>
      </w:tr>
      <w:tr w:rsidR="006133DC" w:rsidRPr="00434F82" w14:paraId="02726C9B" w14:textId="145681F5" w:rsidTr="006133DC">
        <w:tc>
          <w:tcPr>
            <w:tcW w:w="292" w:type="pct"/>
            <w:shd w:val="clear" w:color="auto" w:fill="FFFFFF"/>
            <w:vAlign w:val="center"/>
          </w:tcPr>
          <w:p w14:paraId="68014114"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156</w:t>
            </w:r>
          </w:p>
        </w:tc>
        <w:tc>
          <w:tcPr>
            <w:tcW w:w="2873" w:type="pct"/>
            <w:shd w:val="clear" w:color="auto" w:fill="FFFFFF"/>
            <w:vAlign w:val="center"/>
          </w:tcPr>
          <w:p w14:paraId="132A93EE" w14:textId="6DD57FE9" w:rsidR="006133DC" w:rsidRPr="00434F82" w:rsidRDefault="006133DC" w:rsidP="00434F82">
            <w:pPr>
              <w:jc w:val="both"/>
              <w:rPr>
                <w:rFonts w:ascii="Arial" w:hAnsi="Arial" w:cs="Arial"/>
                <w:sz w:val="16"/>
                <w:szCs w:val="16"/>
              </w:rPr>
            </w:pPr>
            <w:r w:rsidRPr="00434F82">
              <w:rPr>
                <w:rFonts w:ascii="Arial" w:hAnsi="Arial" w:cs="Arial"/>
                <w:sz w:val="16"/>
                <w:szCs w:val="16"/>
              </w:rPr>
              <w:t>cloreto de sódio 0,9% 0,154 meq/ml - solução injetável</w:t>
            </w:r>
          </w:p>
        </w:tc>
        <w:tc>
          <w:tcPr>
            <w:tcW w:w="304" w:type="pct"/>
            <w:shd w:val="clear" w:color="auto" w:fill="FFFFFF"/>
            <w:vAlign w:val="center"/>
          </w:tcPr>
          <w:p w14:paraId="6379C802"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200</w:t>
            </w:r>
          </w:p>
        </w:tc>
        <w:tc>
          <w:tcPr>
            <w:tcW w:w="235" w:type="pct"/>
            <w:shd w:val="clear" w:color="auto" w:fill="FFFFFF"/>
            <w:vAlign w:val="center"/>
          </w:tcPr>
          <w:p w14:paraId="51FAD78E" w14:textId="77777777" w:rsidR="006133DC" w:rsidRPr="00434F82" w:rsidRDefault="006133DC" w:rsidP="00434F82">
            <w:pPr>
              <w:jc w:val="center"/>
              <w:rPr>
                <w:rFonts w:ascii="Arial" w:hAnsi="Arial" w:cs="Arial"/>
                <w:sz w:val="16"/>
                <w:szCs w:val="16"/>
              </w:rPr>
            </w:pPr>
            <w:r w:rsidRPr="00434F82">
              <w:rPr>
                <w:rFonts w:ascii="Arial" w:hAnsi="Arial" w:cs="Arial"/>
                <w:sz w:val="16"/>
                <w:szCs w:val="16"/>
              </w:rPr>
              <w:t>un</w:t>
            </w:r>
          </w:p>
        </w:tc>
        <w:tc>
          <w:tcPr>
            <w:tcW w:w="432" w:type="pct"/>
            <w:shd w:val="clear" w:color="auto" w:fill="FFFFFF"/>
            <w:vAlign w:val="center"/>
          </w:tcPr>
          <w:p w14:paraId="1F2C52D5" w14:textId="77777777" w:rsidR="006133DC" w:rsidRPr="00434F82" w:rsidRDefault="006133DC" w:rsidP="00434F82">
            <w:pPr>
              <w:jc w:val="center"/>
              <w:rPr>
                <w:rFonts w:ascii="Arial" w:hAnsi="Arial" w:cs="Arial"/>
                <w:sz w:val="16"/>
                <w:szCs w:val="16"/>
              </w:rPr>
            </w:pPr>
          </w:p>
        </w:tc>
        <w:tc>
          <w:tcPr>
            <w:tcW w:w="432" w:type="pct"/>
          </w:tcPr>
          <w:p w14:paraId="577C8219" w14:textId="77777777" w:rsidR="006133DC" w:rsidRPr="00434F82" w:rsidRDefault="006133DC" w:rsidP="00434F82">
            <w:pPr>
              <w:jc w:val="center"/>
              <w:rPr>
                <w:rFonts w:ascii="Arial" w:hAnsi="Arial" w:cs="Arial"/>
                <w:sz w:val="16"/>
                <w:szCs w:val="16"/>
              </w:rPr>
            </w:pPr>
          </w:p>
        </w:tc>
        <w:tc>
          <w:tcPr>
            <w:tcW w:w="432" w:type="pct"/>
          </w:tcPr>
          <w:p w14:paraId="55C45245" w14:textId="77777777" w:rsidR="006133DC" w:rsidRPr="00434F82" w:rsidRDefault="006133DC" w:rsidP="00434F82">
            <w:pPr>
              <w:jc w:val="center"/>
              <w:rPr>
                <w:rFonts w:ascii="Arial" w:hAnsi="Arial" w:cs="Arial"/>
                <w:sz w:val="16"/>
                <w:szCs w:val="16"/>
              </w:rPr>
            </w:pPr>
          </w:p>
        </w:tc>
      </w:tr>
    </w:tbl>
    <w:p w14:paraId="0D7611EE" w14:textId="77777777" w:rsidR="00914E00" w:rsidRDefault="00914E00" w:rsidP="00CB138B">
      <w:pPr>
        <w:ind w:right="-2"/>
        <w:jc w:val="both"/>
        <w:rPr>
          <w:rFonts w:ascii="Arial" w:hAnsi="Arial" w:cs="Arial"/>
          <w:sz w:val="22"/>
          <w:szCs w:val="22"/>
        </w:rPr>
      </w:pPr>
    </w:p>
    <w:p w14:paraId="0DC9B0DB" w14:textId="2245A54E" w:rsidR="00AC5911" w:rsidRDefault="006133DC" w:rsidP="00CB138B">
      <w:pPr>
        <w:ind w:right="-2"/>
        <w:jc w:val="right"/>
        <w:rPr>
          <w:rFonts w:ascii="Arial" w:hAnsi="Arial" w:cs="Arial"/>
          <w:sz w:val="22"/>
          <w:szCs w:val="22"/>
        </w:rPr>
      </w:pPr>
      <w:r>
        <w:rPr>
          <w:rFonts w:ascii="Arial" w:hAnsi="Arial" w:cs="Arial"/>
          <w:sz w:val="22"/>
          <w:szCs w:val="22"/>
        </w:rPr>
        <w:t xml:space="preserve">Valor total dos itens R$ </w:t>
      </w:r>
    </w:p>
    <w:p w14:paraId="13F2CCFD" w14:textId="2774663B" w:rsidR="00CF5B59" w:rsidRDefault="00CF5B59" w:rsidP="00CB138B">
      <w:pPr>
        <w:ind w:right="-2"/>
        <w:jc w:val="both"/>
        <w:rPr>
          <w:rFonts w:ascii="Arial" w:hAnsi="Arial" w:cs="Arial"/>
          <w:sz w:val="22"/>
          <w:szCs w:val="22"/>
        </w:rPr>
      </w:pPr>
      <w:r>
        <w:rPr>
          <w:rFonts w:ascii="Arial" w:hAnsi="Arial" w:cs="Arial"/>
          <w:sz w:val="22"/>
          <w:szCs w:val="22"/>
        </w:rPr>
        <w:t>Adendos da proposta.</w:t>
      </w:r>
    </w:p>
    <w:p w14:paraId="2C78230B" w14:textId="77777777" w:rsidR="00CF5B59" w:rsidRDefault="00CF5B59" w:rsidP="00CB138B">
      <w:pPr>
        <w:ind w:right="-2"/>
        <w:jc w:val="both"/>
        <w:rPr>
          <w:rFonts w:ascii="Arial" w:hAnsi="Arial" w:cs="Arial"/>
          <w:sz w:val="22"/>
          <w:szCs w:val="22"/>
        </w:rPr>
      </w:pPr>
    </w:p>
    <w:p w14:paraId="44796B82" w14:textId="77777777" w:rsidR="00CF5B59" w:rsidRPr="00600ADA" w:rsidRDefault="00CF5B59" w:rsidP="00CB138B">
      <w:pPr>
        <w:numPr>
          <w:ilvl w:val="0"/>
          <w:numId w:val="46"/>
        </w:numPr>
        <w:ind w:left="0" w:right="-2"/>
        <w:jc w:val="both"/>
        <w:rPr>
          <w:rFonts w:ascii="Arial" w:hAnsi="Arial" w:cs="Arial"/>
          <w:bCs/>
          <w:sz w:val="20"/>
          <w:szCs w:val="20"/>
        </w:rPr>
      </w:pPr>
      <w:r w:rsidRPr="00600ADA">
        <w:rPr>
          <w:rFonts w:ascii="Arial" w:hAnsi="Arial" w:cs="Arial"/>
          <w:bCs/>
          <w:sz w:val="20"/>
          <w:szCs w:val="20"/>
        </w:rPr>
        <w:t xml:space="preserve">Declaro que examinei, conheço e me submeto a todas as condições expressas na presente proposta, bem como verifiquei todas as especificações contidas, não havendo quaisquer discrepâncias nas informações, nas condições de fornecimento e documentos que dele fazem parte. </w:t>
      </w:r>
    </w:p>
    <w:p w14:paraId="7EC041D8" w14:textId="77777777" w:rsidR="00CF5B59" w:rsidRPr="00600ADA" w:rsidRDefault="00CF5B59" w:rsidP="00CB138B">
      <w:pPr>
        <w:numPr>
          <w:ilvl w:val="0"/>
          <w:numId w:val="46"/>
        </w:numPr>
        <w:ind w:left="0" w:right="-2"/>
        <w:jc w:val="both"/>
        <w:rPr>
          <w:rFonts w:ascii="Arial" w:hAnsi="Arial" w:cs="Arial"/>
          <w:bCs/>
          <w:sz w:val="20"/>
          <w:szCs w:val="20"/>
        </w:rPr>
      </w:pPr>
      <w:r w:rsidRPr="00600ADA">
        <w:rPr>
          <w:rFonts w:ascii="Arial" w:hAnsi="Arial" w:cs="Arial"/>
          <w:bCs/>
          <w:sz w:val="20"/>
          <w:szCs w:val="20"/>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2A74938C" w14:textId="77777777" w:rsidR="00CF5B59" w:rsidRPr="00600ADA" w:rsidRDefault="00CF5B59" w:rsidP="00CB138B">
      <w:pPr>
        <w:numPr>
          <w:ilvl w:val="0"/>
          <w:numId w:val="46"/>
        </w:numPr>
        <w:ind w:left="0" w:right="-2"/>
        <w:jc w:val="both"/>
        <w:rPr>
          <w:rFonts w:ascii="Arial" w:hAnsi="Arial" w:cs="Arial"/>
          <w:bCs/>
          <w:sz w:val="20"/>
          <w:szCs w:val="20"/>
        </w:rPr>
      </w:pPr>
      <w:r w:rsidRPr="00600ADA">
        <w:rPr>
          <w:rFonts w:ascii="Arial" w:hAnsi="Arial" w:cs="Arial"/>
          <w:bCs/>
          <w:sz w:val="20"/>
          <w:szCs w:val="20"/>
        </w:rPr>
        <w:t>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0DBEC1CD" w14:textId="77777777" w:rsidR="00CF5B59" w:rsidRPr="00600ADA" w:rsidRDefault="00CF5B59" w:rsidP="00CB138B">
      <w:pPr>
        <w:numPr>
          <w:ilvl w:val="0"/>
          <w:numId w:val="46"/>
        </w:numPr>
        <w:ind w:left="0" w:right="-2"/>
        <w:jc w:val="both"/>
        <w:rPr>
          <w:rFonts w:ascii="Arial" w:hAnsi="Arial" w:cs="Arial"/>
          <w:bCs/>
          <w:sz w:val="20"/>
          <w:szCs w:val="20"/>
        </w:rPr>
      </w:pPr>
      <w:r w:rsidRPr="00600ADA">
        <w:rPr>
          <w:rFonts w:ascii="Arial" w:hAnsi="Arial" w:cs="Arial"/>
          <w:bCs/>
          <w:sz w:val="20"/>
          <w:szCs w:val="20"/>
        </w:rPr>
        <w:t>Declaro que cumpre as exigências de reserva de cargos para pessoa com deficiência e para reabilitado da Previdência Social, previstas em lei e em outras normas específicas.</w:t>
      </w:r>
    </w:p>
    <w:p w14:paraId="08092C1C" w14:textId="77777777" w:rsidR="00DD5589" w:rsidRPr="00D529E0" w:rsidRDefault="00DD5589" w:rsidP="00CB138B">
      <w:pPr>
        <w:overflowPunct w:val="0"/>
        <w:autoSpaceDE w:val="0"/>
        <w:autoSpaceDN w:val="0"/>
        <w:adjustRightInd w:val="0"/>
        <w:ind w:right="-2"/>
        <w:jc w:val="both"/>
        <w:textAlignment w:val="baseline"/>
        <w:outlineLvl w:val="0"/>
        <w:rPr>
          <w:rFonts w:ascii="Arial" w:hAnsi="Arial" w:cs="Arial"/>
          <w:b/>
          <w:sz w:val="22"/>
          <w:szCs w:val="22"/>
        </w:rPr>
      </w:pPr>
    </w:p>
    <w:p w14:paraId="62EDE2B2" w14:textId="77777777" w:rsidR="00EE2B41" w:rsidRPr="00D529E0" w:rsidRDefault="00EE2B41"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I - Validade da Proposta: ......................dias (60 dias).</w:t>
      </w:r>
    </w:p>
    <w:p w14:paraId="5B1EAD2A" w14:textId="77777777" w:rsidR="00EE2B41" w:rsidRPr="00D529E0" w:rsidRDefault="00EE2B41" w:rsidP="00CB138B">
      <w:pPr>
        <w:overflowPunct w:val="0"/>
        <w:autoSpaceDE w:val="0"/>
        <w:autoSpaceDN w:val="0"/>
        <w:adjustRightInd w:val="0"/>
        <w:ind w:right="-2"/>
        <w:jc w:val="both"/>
        <w:textAlignment w:val="baseline"/>
        <w:rPr>
          <w:rFonts w:ascii="Arial" w:hAnsi="Arial" w:cs="Arial"/>
          <w:bCs/>
          <w:sz w:val="22"/>
          <w:szCs w:val="22"/>
        </w:rPr>
      </w:pPr>
      <w:r w:rsidRPr="00D529E0">
        <w:rPr>
          <w:rFonts w:ascii="Arial" w:hAnsi="Arial" w:cs="Arial"/>
          <w:bCs/>
          <w:sz w:val="22"/>
          <w:szCs w:val="22"/>
        </w:rPr>
        <w:t xml:space="preserve">II – Banco ................., Agência ................., Conta Corrente .................. </w:t>
      </w:r>
    </w:p>
    <w:p w14:paraId="0F1AB6AF" w14:textId="65185682" w:rsidR="00EE2B41" w:rsidRPr="00D529E0" w:rsidRDefault="00DD5589" w:rsidP="00CB138B">
      <w:pPr>
        <w:ind w:right="-2"/>
        <w:jc w:val="both"/>
        <w:rPr>
          <w:rFonts w:ascii="Arial" w:hAnsi="Arial" w:cs="Arial"/>
          <w:sz w:val="22"/>
          <w:szCs w:val="22"/>
        </w:rPr>
      </w:pPr>
      <w:r w:rsidRPr="00D529E0">
        <w:rPr>
          <w:rFonts w:ascii="Arial" w:hAnsi="Arial" w:cs="Arial"/>
          <w:bCs/>
          <w:sz w:val="22"/>
          <w:szCs w:val="22"/>
        </w:rPr>
        <w:t>III</w:t>
      </w:r>
      <w:r w:rsidR="00EE2B41" w:rsidRPr="00D529E0">
        <w:rPr>
          <w:rFonts w:ascii="Arial" w:hAnsi="Arial" w:cs="Arial"/>
          <w:bCs/>
          <w:sz w:val="22"/>
          <w:szCs w:val="22"/>
        </w:rPr>
        <w:t xml:space="preserve"> – </w:t>
      </w:r>
      <w:r w:rsidR="00EE2B41" w:rsidRPr="00D529E0">
        <w:rPr>
          <w:rFonts w:ascii="Arial" w:hAnsi="Arial" w:cs="Arial"/>
          <w:sz w:val="22"/>
          <w:szCs w:val="22"/>
        </w:rPr>
        <w:t>Pr</w:t>
      </w:r>
      <w:r w:rsidR="00F443A7" w:rsidRPr="00D529E0">
        <w:rPr>
          <w:rFonts w:ascii="Arial" w:hAnsi="Arial" w:cs="Arial"/>
          <w:sz w:val="22"/>
          <w:szCs w:val="22"/>
        </w:rPr>
        <w:t xml:space="preserve">azo de entrega dos itens: até </w:t>
      </w:r>
      <w:r w:rsidR="00B579EF">
        <w:rPr>
          <w:rFonts w:ascii="Arial" w:hAnsi="Arial" w:cs="Arial"/>
          <w:sz w:val="22"/>
          <w:szCs w:val="22"/>
        </w:rPr>
        <w:t>10</w:t>
      </w:r>
      <w:r w:rsidR="00F443A7" w:rsidRPr="00D529E0">
        <w:rPr>
          <w:rFonts w:ascii="Arial" w:hAnsi="Arial" w:cs="Arial"/>
          <w:sz w:val="22"/>
          <w:szCs w:val="22"/>
        </w:rPr>
        <w:t xml:space="preserve"> (</w:t>
      </w:r>
      <w:r w:rsidR="00B579EF">
        <w:rPr>
          <w:rFonts w:ascii="Arial" w:hAnsi="Arial" w:cs="Arial"/>
          <w:sz w:val="22"/>
          <w:szCs w:val="22"/>
        </w:rPr>
        <w:t>dez</w:t>
      </w:r>
      <w:r w:rsidR="00EE2B41" w:rsidRPr="00D529E0">
        <w:rPr>
          <w:rFonts w:ascii="Arial" w:hAnsi="Arial" w:cs="Arial"/>
          <w:sz w:val="22"/>
          <w:szCs w:val="22"/>
        </w:rPr>
        <w:t>) dias, contados a partir da data de recebimento da requisição/</w:t>
      </w:r>
      <w:r w:rsidRPr="00D529E0">
        <w:rPr>
          <w:rFonts w:ascii="Arial" w:hAnsi="Arial" w:cs="Arial"/>
          <w:sz w:val="22"/>
          <w:szCs w:val="22"/>
        </w:rPr>
        <w:t>autorização de fornecimento</w:t>
      </w:r>
      <w:r w:rsidR="00EE2B41" w:rsidRPr="00D529E0">
        <w:rPr>
          <w:rFonts w:ascii="Arial" w:hAnsi="Arial" w:cs="Arial"/>
          <w:sz w:val="22"/>
          <w:szCs w:val="22"/>
        </w:rPr>
        <w:t xml:space="preserve">; </w:t>
      </w:r>
    </w:p>
    <w:p w14:paraId="1FB76C60" w14:textId="74873ACD" w:rsidR="00EE2B41" w:rsidRDefault="00517F6F" w:rsidP="00CB138B">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I</w:t>
      </w:r>
      <w:r w:rsidR="002D27F8" w:rsidRPr="00D529E0">
        <w:rPr>
          <w:rFonts w:ascii="Arial" w:hAnsi="Arial" w:cs="Arial"/>
          <w:sz w:val="22"/>
          <w:szCs w:val="22"/>
        </w:rPr>
        <w:t>V</w:t>
      </w:r>
      <w:r w:rsidR="00EE2B41" w:rsidRPr="00D529E0">
        <w:rPr>
          <w:rFonts w:ascii="Arial" w:hAnsi="Arial" w:cs="Arial"/>
          <w:sz w:val="22"/>
          <w:szCs w:val="22"/>
        </w:rPr>
        <w:t xml:space="preserve"> – Declaramos aceitar as condições expressas no Edital em anexo, e na</w:t>
      </w:r>
      <w:r w:rsidR="004B49C8" w:rsidRPr="00D529E0">
        <w:rPr>
          <w:rFonts w:ascii="Arial" w:hAnsi="Arial" w:cs="Arial"/>
          <w:sz w:val="22"/>
          <w:szCs w:val="22"/>
        </w:rPr>
        <w:t xml:space="preserve"> Lei 14.133/21</w:t>
      </w:r>
      <w:r w:rsidR="00EE2B41" w:rsidRPr="00D529E0">
        <w:rPr>
          <w:rFonts w:ascii="Arial" w:hAnsi="Arial" w:cs="Arial"/>
          <w:sz w:val="22"/>
          <w:szCs w:val="22"/>
        </w:rPr>
        <w:t>, com as atualizações que lhe foram introduzidas.</w:t>
      </w:r>
    </w:p>
    <w:p w14:paraId="23C65EA2" w14:textId="77777777" w:rsidR="00BA2C22" w:rsidRDefault="00BA2C22" w:rsidP="00CB138B">
      <w:pPr>
        <w:overflowPunct w:val="0"/>
        <w:autoSpaceDE w:val="0"/>
        <w:autoSpaceDN w:val="0"/>
        <w:adjustRightInd w:val="0"/>
        <w:ind w:right="-2"/>
        <w:jc w:val="both"/>
        <w:textAlignment w:val="baseline"/>
        <w:rPr>
          <w:rFonts w:ascii="Arial" w:hAnsi="Arial" w:cs="Arial"/>
          <w:sz w:val="22"/>
          <w:szCs w:val="22"/>
        </w:rPr>
      </w:pPr>
    </w:p>
    <w:p w14:paraId="63F15EF2" w14:textId="77777777" w:rsidR="00EE2B41" w:rsidRPr="00D529E0" w:rsidRDefault="00EE2B41" w:rsidP="00CB138B">
      <w:pPr>
        <w:ind w:right="-2"/>
        <w:jc w:val="both"/>
        <w:rPr>
          <w:rFonts w:ascii="Arial" w:hAnsi="Arial" w:cs="Arial"/>
          <w:b/>
          <w:bCs/>
          <w:sz w:val="22"/>
          <w:szCs w:val="22"/>
        </w:rPr>
      </w:pPr>
      <w:r w:rsidRPr="00D529E0">
        <w:rPr>
          <w:rFonts w:ascii="Arial" w:hAnsi="Arial" w:cs="Arial"/>
          <w:b/>
          <w:bCs/>
          <w:sz w:val="22"/>
          <w:szCs w:val="22"/>
        </w:rPr>
        <w:t xml:space="preserve">DADOS DO RESPONSÁVEL PELA ASSINATURA DO CONTRATO: </w:t>
      </w:r>
    </w:p>
    <w:p w14:paraId="3DD44EFE" w14:textId="77777777" w:rsidR="00EE2B41" w:rsidRPr="00D529E0" w:rsidRDefault="00EE2B41" w:rsidP="00CB138B">
      <w:pPr>
        <w:ind w:right="-2"/>
        <w:jc w:val="both"/>
        <w:rPr>
          <w:rFonts w:ascii="Arial" w:hAnsi="Arial" w:cs="Arial"/>
          <w:bCs/>
          <w:sz w:val="22"/>
          <w:szCs w:val="22"/>
        </w:rPr>
      </w:pPr>
      <w:r w:rsidRPr="00D529E0">
        <w:rPr>
          <w:rFonts w:ascii="Arial" w:hAnsi="Arial" w:cs="Arial"/>
          <w:bCs/>
          <w:sz w:val="22"/>
          <w:szCs w:val="22"/>
        </w:rPr>
        <w:t>Nome:</w:t>
      </w:r>
    </w:p>
    <w:p w14:paraId="14E74164" w14:textId="77777777" w:rsidR="00EE2B41" w:rsidRPr="00D529E0" w:rsidRDefault="00EE2B41" w:rsidP="00CB138B">
      <w:pPr>
        <w:ind w:right="-2"/>
        <w:jc w:val="both"/>
        <w:rPr>
          <w:rFonts w:ascii="Arial" w:hAnsi="Arial" w:cs="Arial"/>
          <w:bCs/>
          <w:sz w:val="22"/>
          <w:szCs w:val="22"/>
        </w:rPr>
      </w:pPr>
      <w:r w:rsidRPr="00D529E0">
        <w:rPr>
          <w:rFonts w:ascii="Arial" w:hAnsi="Arial" w:cs="Arial"/>
          <w:bCs/>
          <w:sz w:val="22"/>
          <w:szCs w:val="22"/>
        </w:rPr>
        <w:t>Qualificação (cargo ou função):</w:t>
      </w:r>
    </w:p>
    <w:p w14:paraId="06C44803" w14:textId="77777777" w:rsidR="00EE2B41" w:rsidRPr="00D529E0" w:rsidRDefault="00EE2B41" w:rsidP="00CB138B">
      <w:pPr>
        <w:ind w:right="-2"/>
        <w:jc w:val="both"/>
        <w:rPr>
          <w:rFonts w:ascii="Arial" w:hAnsi="Arial" w:cs="Arial"/>
          <w:bCs/>
          <w:sz w:val="22"/>
          <w:szCs w:val="22"/>
        </w:rPr>
      </w:pPr>
      <w:r w:rsidRPr="00D529E0">
        <w:rPr>
          <w:rFonts w:ascii="Arial" w:hAnsi="Arial" w:cs="Arial"/>
          <w:bCs/>
          <w:sz w:val="22"/>
          <w:szCs w:val="22"/>
        </w:rPr>
        <w:t>Dados pessoais (nacionalidade, estado civil e profissão):</w:t>
      </w:r>
    </w:p>
    <w:p w14:paraId="330B54C9" w14:textId="77777777" w:rsidR="00EE2B41" w:rsidRPr="00D529E0" w:rsidRDefault="00EE2B41" w:rsidP="00CB138B">
      <w:pPr>
        <w:ind w:right="-2"/>
        <w:jc w:val="both"/>
        <w:rPr>
          <w:rFonts w:ascii="Arial" w:hAnsi="Arial" w:cs="Arial"/>
          <w:bCs/>
          <w:sz w:val="22"/>
          <w:szCs w:val="22"/>
        </w:rPr>
      </w:pPr>
      <w:r w:rsidRPr="00D529E0">
        <w:rPr>
          <w:rFonts w:ascii="Arial" w:hAnsi="Arial" w:cs="Arial"/>
          <w:bCs/>
          <w:sz w:val="22"/>
          <w:szCs w:val="22"/>
        </w:rPr>
        <w:t>Número dos documentos pessoais (RG, CPF):</w:t>
      </w:r>
    </w:p>
    <w:p w14:paraId="54C0779D" w14:textId="77777777" w:rsidR="00EE2B41" w:rsidRDefault="00EE2B41" w:rsidP="00CB138B">
      <w:pPr>
        <w:ind w:right="-2"/>
        <w:jc w:val="both"/>
        <w:rPr>
          <w:rFonts w:ascii="Arial" w:hAnsi="Arial" w:cs="Arial"/>
          <w:bCs/>
          <w:sz w:val="22"/>
          <w:szCs w:val="22"/>
        </w:rPr>
      </w:pPr>
      <w:r w:rsidRPr="00D529E0">
        <w:rPr>
          <w:rFonts w:ascii="Arial" w:hAnsi="Arial" w:cs="Arial"/>
          <w:bCs/>
          <w:sz w:val="22"/>
          <w:szCs w:val="22"/>
        </w:rPr>
        <w:t>Endereço completo:</w:t>
      </w:r>
    </w:p>
    <w:p w14:paraId="7A0FAAA0" w14:textId="34225932" w:rsidR="00FF255C" w:rsidRDefault="00FF255C" w:rsidP="00CB138B">
      <w:pPr>
        <w:ind w:right="-2"/>
        <w:jc w:val="both"/>
        <w:rPr>
          <w:rFonts w:ascii="Arial" w:hAnsi="Arial" w:cs="Arial"/>
          <w:bCs/>
          <w:sz w:val="22"/>
          <w:szCs w:val="22"/>
        </w:rPr>
      </w:pPr>
      <w:r>
        <w:rPr>
          <w:rFonts w:ascii="Arial" w:hAnsi="Arial" w:cs="Arial"/>
          <w:bCs/>
          <w:sz w:val="22"/>
          <w:szCs w:val="22"/>
        </w:rPr>
        <w:t>Email</w:t>
      </w:r>
      <w:r w:rsidR="00355599">
        <w:rPr>
          <w:rFonts w:ascii="Arial" w:hAnsi="Arial" w:cs="Arial"/>
          <w:bCs/>
          <w:sz w:val="22"/>
          <w:szCs w:val="22"/>
        </w:rPr>
        <w:t>:</w:t>
      </w:r>
    </w:p>
    <w:p w14:paraId="7205D38D" w14:textId="33A1869E" w:rsidR="00FF255C" w:rsidRPr="00D529E0" w:rsidRDefault="00FF255C" w:rsidP="00CB138B">
      <w:pPr>
        <w:ind w:right="-2"/>
        <w:jc w:val="both"/>
        <w:rPr>
          <w:rFonts w:ascii="Arial" w:hAnsi="Arial" w:cs="Arial"/>
          <w:b/>
          <w:bCs/>
          <w:sz w:val="22"/>
          <w:szCs w:val="22"/>
        </w:rPr>
      </w:pPr>
      <w:r>
        <w:rPr>
          <w:rFonts w:ascii="Arial" w:hAnsi="Arial" w:cs="Arial"/>
          <w:bCs/>
          <w:sz w:val="22"/>
          <w:szCs w:val="22"/>
        </w:rPr>
        <w:t>Celular/Whats</w:t>
      </w:r>
      <w:r w:rsidR="006958A6">
        <w:rPr>
          <w:rFonts w:ascii="Arial" w:hAnsi="Arial" w:cs="Arial"/>
          <w:bCs/>
          <w:sz w:val="22"/>
          <w:szCs w:val="22"/>
        </w:rPr>
        <w:t>-</w:t>
      </w:r>
      <w:r>
        <w:rPr>
          <w:rFonts w:ascii="Arial" w:hAnsi="Arial" w:cs="Arial"/>
          <w:bCs/>
          <w:sz w:val="22"/>
          <w:szCs w:val="22"/>
        </w:rPr>
        <w:t>app:</w:t>
      </w:r>
    </w:p>
    <w:p w14:paraId="76B99EA5" w14:textId="77777777" w:rsidR="00EE2B41" w:rsidRPr="00D529E0" w:rsidRDefault="00EE2B41" w:rsidP="00CB138B">
      <w:pPr>
        <w:overflowPunct w:val="0"/>
        <w:autoSpaceDE w:val="0"/>
        <w:autoSpaceDN w:val="0"/>
        <w:adjustRightInd w:val="0"/>
        <w:ind w:right="-2"/>
        <w:jc w:val="both"/>
        <w:textAlignment w:val="baseline"/>
        <w:rPr>
          <w:rFonts w:ascii="Arial" w:hAnsi="Arial" w:cs="Arial"/>
          <w:b/>
          <w:bCs/>
          <w:color w:val="00B050"/>
          <w:sz w:val="22"/>
          <w:szCs w:val="22"/>
        </w:rPr>
      </w:pPr>
    </w:p>
    <w:p w14:paraId="4A080D43" w14:textId="77777777" w:rsidR="00EE2B41" w:rsidRPr="00D529E0" w:rsidRDefault="00EE2B41" w:rsidP="00CB138B">
      <w:pPr>
        <w:overflowPunct w:val="0"/>
        <w:autoSpaceDE w:val="0"/>
        <w:autoSpaceDN w:val="0"/>
        <w:adjustRightInd w:val="0"/>
        <w:ind w:right="-2"/>
        <w:jc w:val="both"/>
        <w:textAlignment w:val="baseline"/>
        <w:rPr>
          <w:rFonts w:ascii="Arial" w:hAnsi="Arial" w:cs="Arial"/>
          <w:b/>
          <w:bCs/>
          <w:sz w:val="22"/>
          <w:szCs w:val="22"/>
        </w:rPr>
      </w:pPr>
      <w:r w:rsidRPr="00D529E0">
        <w:rPr>
          <w:rFonts w:ascii="Arial" w:hAnsi="Arial" w:cs="Arial"/>
          <w:b/>
          <w:bCs/>
          <w:sz w:val="22"/>
          <w:szCs w:val="22"/>
        </w:rPr>
        <w:t>Na proposta deverão estar inclusos, além do lucro, todos os custos diretos ou indiretos relativos ao cumprimento integral do objeto do contrato.</w:t>
      </w:r>
    </w:p>
    <w:p w14:paraId="31F19DC8" w14:textId="77777777" w:rsidR="00EE2B41" w:rsidRPr="00D529E0" w:rsidRDefault="00EE2B41" w:rsidP="00CB138B">
      <w:pPr>
        <w:widowControl w:val="0"/>
        <w:tabs>
          <w:tab w:val="left" w:pos="1404"/>
        </w:tabs>
        <w:suppressAutoHyphens/>
        <w:ind w:right="-2"/>
        <w:jc w:val="both"/>
        <w:rPr>
          <w:rFonts w:ascii="Arial" w:hAnsi="Arial" w:cs="Arial"/>
          <w:sz w:val="22"/>
          <w:szCs w:val="22"/>
        </w:rPr>
      </w:pPr>
    </w:p>
    <w:p w14:paraId="1D3EBE5A" w14:textId="77777777" w:rsidR="00EE2B41" w:rsidRPr="00D529E0" w:rsidRDefault="00EE2B41" w:rsidP="00CB138B">
      <w:pPr>
        <w:overflowPunct w:val="0"/>
        <w:autoSpaceDE w:val="0"/>
        <w:autoSpaceDN w:val="0"/>
        <w:adjustRightInd w:val="0"/>
        <w:ind w:right="-2"/>
        <w:jc w:val="right"/>
        <w:textAlignment w:val="baseline"/>
        <w:outlineLvl w:val="0"/>
        <w:rPr>
          <w:rFonts w:ascii="Arial" w:hAnsi="Arial" w:cs="Arial"/>
          <w:sz w:val="22"/>
          <w:szCs w:val="22"/>
        </w:rPr>
      </w:pPr>
      <w:r w:rsidRPr="00D529E0">
        <w:rPr>
          <w:rFonts w:ascii="Arial" w:hAnsi="Arial" w:cs="Arial"/>
          <w:sz w:val="22"/>
          <w:szCs w:val="22"/>
        </w:rPr>
        <w:t>Local: ...................................... Data: .</w:t>
      </w:r>
      <w:r w:rsidR="008D28C7" w:rsidRPr="00D529E0">
        <w:rPr>
          <w:rFonts w:ascii="Arial" w:hAnsi="Arial" w:cs="Arial"/>
          <w:sz w:val="22"/>
          <w:szCs w:val="22"/>
        </w:rPr>
        <w:t>..</w:t>
      </w:r>
      <w:r w:rsidRPr="00D529E0">
        <w:rPr>
          <w:rFonts w:ascii="Arial" w:hAnsi="Arial" w:cs="Arial"/>
          <w:sz w:val="22"/>
          <w:szCs w:val="22"/>
        </w:rPr>
        <w:t>.../.</w:t>
      </w:r>
      <w:r w:rsidR="008D28C7" w:rsidRPr="00D529E0">
        <w:rPr>
          <w:rFonts w:ascii="Arial" w:hAnsi="Arial" w:cs="Arial"/>
          <w:sz w:val="22"/>
          <w:szCs w:val="22"/>
        </w:rPr>
        <w:t>.</w:t>
      </w:r>
      <w:r w:rsidRPr="00D529E0">
        <w:rPr>
          <w:rFonts w:ascii="Arial" w:hAnsi="Arial" w:cs="Arial"/>
          <w:sz w:val="22"/>
          <w:szCs w:val="22"/>
        </w:rPr>
        <w:t>..../20.....</w:t>
      </w:r>
      <w:r w:rsidR="008D28C7" w:rsidRPr="00D529E0">
        <w:rPr>
          <w:rFonts w:ascii="Arial" w:hAnsi="Arial" w:cs="Arial"/>
          <w:sz w:val="22"/>
          <w:szCs w:val="22"/>
        </w:rPr>
        <w:t>...</w:t>
      </w:r>
    </w:p>
    <w:p w14:paraId="0B193B1F" w14:textId="77777777" w:rsidR="00EE2B41" w:rsidRPr="00D529E0" w:rsidRDefault="00EE2B41" w:rsidP="00CB138B">
      <w:pPr>
        <w:overflowPunct w:val="0"/>
        <w:autoSpaceDE w:val="0"/>
        <w:autoSpaceDN w:val="0"/>
        <w:adjustRightInd w:val="0"/>
        <w:ind w:right="-2"/>
        <w:textAlignment w:val="baseline"/>
        <w:rPr>
          <w:rFonts w:ascii="Arial" w:hAnsi="Arial" w:cs="Arial"/>
          <w:sz w:val="22"/>
          <w:szCs w:val="22"/>
        </w:rPr>
      </w:pPr>
    </w:p>
    <w:p w14:paraId="61FDBF1E" w14:textId="77777777" w:rsidR="00EE2B41" w:rsidRPr="00D529E0" w:rsidRDefault="00DD2594" w:rsidP="00CB138B">
      <w:pPr>
        <w:overflowPunct w:val="0"/>
        <w:autoSpaceDE w:val="0"/>
        <w:autoSpaceDN w:val="0"/>
        <w:adjustRightInd w:val="0"/>
        <w:ind w:right="-2"/>
        <w:jc w:val="center"/>
        <w:textAlignment w:val="baseline"/>
        <w:rPr>
          <w:rFonts w:ascii="Arial" w:hAnsi="Arial" w:cs="Arial"/>
          <w:sz w:val="22"/>
          <w:szCs w:val="22"/>
        </w:rPr>
      </w:pPr>
      <w:r w:rsidRPr="00D529E0">
        <w:rPr>
          <w:rFonts w:ascii="Arial" w:hAnsi="Arial" w:cs="Arial"/>
          <w:sz w:val="22"/>
          <w:szCs w:val="22"/>
        </w:rPr>
        <w:t>______</w:t>
      </w:r>
      <w:r w:rsidR="00EE2B41" w:rsidRPr="00D529E0">
        <w:rPr>
          <w:rFonts w:ascii="Arial" w:hAnsi="Arial" w:cs="Arial"/>
          <w:sz w:val="22"/>
          <w:szCs w:val="22"/>
        </w:rPr>
        <w:t>___________________</w:t>
      </w:r>
    </w:p>
    <w:p w14:paraId="5E99DE34" w14:textId="77777777" w:rsidR="00EE2B41" w:rsidRPr="00D529E0" w:rsidRDefault="00EE2B41" w:rsidP="00CB138B">
      <w:pPr>
        <w:overflowPunct w:val="0"/>
        <w:autoSpaceDE w:val="0"/>
        <w:autoSpaceDN w:val="0"/>
        <w:adjustRightInd w:val="0"/>
        <w:ind w:right="-2"/>
        <w:jc w:val="center"/>
        <w:textAlignment w:val="baseline"/>
        <w:rPr>
          <w:rFonts w:ascii="Arial" w:hAnsi="Arial" w:cs="Arial"/>
          <w:sz w:val="22"/>
          <w:szCs w:val="22"/>
        </w:rPr>
      </w:pPr>
      <w:r w:rsidRPr="00D529E0">
        <w:rPr>
          <w:rFonts w:ascii="Arial" w:hAnsi="Arial" w:cs="Arial"/>
          <w:sz w:val="22"/>
          <w:szCs w:val="22"/>
        </w:rPr>
        <w:t>Assinatura / Carimbo</w:t>
      </w:r>
    </w:p>
    <w:p w14:paraId="4FEE57D7" w14:textId="77777777" w:rsidR="00EE2B41" w:rsidRPr="00D529E0" w:rsidRDefault="00EE2B41" w:rsidP="00CB138B">
      <w:pPr>
        <w:overflowPunct w:val="0"/>
        <w:autoSpaceDE w:val="0"/>
        <w:autoSpaceDN w:val="0"/>
        <w:adjustRightInd w:val="0"/>
        <w:ind w:right="-2"/>
        <w:jc w:val="center"/>
        <w:textAlignment w:val="baseline"/>
        <w:rPr>
          <w:rFonts w:ascii="Arial" w:hAnsi="Arial" w:cs="Arial"/>
          <w:sz w:val="22"/>
          <w:szCs w:val="22"/>
        </w:rPr>
      </w:pPr>
      <w:r w:rsidRPr="00D529E0">
        <w:rPr>
          <w:rFonts w:ascii="Arial" w:hAnsi="Arial" w:cs="Arial"/>
          <w:sz w:val="22"/>
          <w:szCs w:val="22"/>
        </w:rPr>
        <w:t>Nome Legível, CPF, RG</w:t>
      </w:r>
    </w:p>
    <w:p w14:paraId="05ACC2FA" w14:textId="77777777" w:rsidR="00197A44" w:rsidRDefault="00EE2B41" w:rsidP="00CB138B">
      <w:pPr>
        <w:overflowPunct w:val="0"/>
        <w:autoSpaceDE w:val="0"/>
        <w:autoSpaceDN w:val="0"/>
        <w:adjustRightInd w:val="0"/>
        <w:ind w:right="-2"/>
        <w:jc w:val="center"/>
        <w:textAlignment w:val="baseline"/>
        <w:rPr>
          <w:rFonts w:ascii="Arial" w:hAnsi="Arial" w:cs="Arial"/>
          <w:sz w:val="22"/>
          <w:szCs w:val="22"/>
        </w:rPr>
      </w:pPr>
      <w:r w:rsidRPr="00D529E0">
        <w:rPr>
          <w:rFonts w:ascii="Arial" w:hAnsi="Arial" w:cs="Arial"/>
          <w:sz w:val="22"/>
          <w:szCs w:val="22"/>
        </w:rPr>
        <w:t>(Dados do Responsável pela Assinatura do Contrato)</w:t>
      </w:r>
    </w:p>
    <w:p w14:paraId="5015CB1C" w14:textId="77777777" w:rsidR="0014779F" w:rsidRPr="00D529E0" w:rsidRDefault="0014779F" w:rsidP="00CB138B">
      <w:pPr>
        <w:overflowPunct w:val="0"/>
        <w:autoSpaceDE w:val="0"/>
        <w:autoSpaceDN w:val="0"/>
        <w:adjustRightInd w:val="0"/>
        <w:ind w:right="-2"/>
        <w:jc w:val="center"/>
        <w:textAlignment w:val="baseline"/>
        <w:rPr>
          <w:rFonts w:ascii="Arial" w:hAnsi="Arial" w:cs="Arial"/>
          <w:sz w:val="22"/>
          <w:szCs w:val="22"/>
        </w:rPr>
      </w:pPr>
    </w:p>
    <w:p w14:paraId="0300721F" w14:textId="77777777" w:rsidR="00933866" w:rsidRDefault="00933866" w:rsidP="00CB138B">
      <w:pPr>
        <w:pStyle w:val="Ttulo1"/>
        <w:ind w:right="-2"/>
        <w:rPr>
          <w:rFonts w:ascii="Arial" w:hAnsi="Arial" w:cs="Arial"/>
          <w:sz w:val="22"/>
          <w:szCs w:val="22"/>
        </w:rPr>
      </w:pPr>
    </w:p>
    <w:p w14:paraId="23C4964A" w14:textId="77777777" w:rsidR="0045231C" w:rsidRDefault="0045231C" w:rsidP="00CB138B">
      <w:pPr>
        <w:ind w:right="-2"/>
      </w:pPr>
    </w:p>
    <w:p w14:paraId="2175EDAF" w14:textId="77777777" w:rsidR="0045231C" w:rsidRDefault="0045231C" w:rsidP="00CB138B">
      <w:pPr>
        <w:ind w:right="-2"/>
      </w:pPr>
    </w:p>
    <w:p w14:paraId="6B85E923" w14:textId="77777777" w:rsidR="0045231C" w:rsidRDefault="0045231C" w:rsidP="00CB138B">
      <w:pPr>
        <w:ind w:right="-2"/>
      </w:pPr>
    </w:p>
    <w:p w14:paraId="44927289" w14:textId="77777777" w:rsidR="0045231C" w:rsidRDefault="0045231C" w:rsidP="00CB138B">
      <w:pPr>
        <w:ind w:right="-2"/>
      </w:pPr>
    </w:p>
    <w:p w14:paraId="6FD27A31" w14:textId="77777777" w:rsidR="0045231C" w:rsidRDefault="0045231C" w:rsidP="00CB138B">
      <w:pPr>
        <w:ind w:right="-2"/>
      </w:pPr>
    </w:p>
    <w:p w14:paraId="2B7329F2" w14:textId="77777777" w:rsidR="0045231C" w:rsidRDefault="0045231C" w:rsidP="00CB138B">
      <w:pPr>
        <w:ind w:right="-2"/>
      </w:pPr>
    </w:p>
    <w:p w14:paraId="7B6AAC8C" w14:textId="77777777" w:rsidR="0045231C" w:rsidRDefault="0045231C" w:rsidP="00CB138B">
      <w:pPr>
        <w:ind w:right="-2"/>
      </w:pPr>
    </w:p>
    <w:p w14:paraId="7C5DFE74" w14:textId="77777777" w:rsidR="0045231C" w:rsidRDefault="0045231C" w:rsidP="00CB138B">
      <w:pPr>
        <w:ind w:right="-2"/>
      </w:pPr>
    </w:p>
    <w:p w14:paraId="044FA64D" w14:textId="77777777" w:rsidR="0045231C" w:rsidRDefault="0045231C" w:rsidP="00CB138B">
      <w:pPr>
        <w:ind w:right="-2"/>
      </w:pPr>
    </w:p>
    <w:p w14:paraId="18A98E94" w14:textId="77777777" w:rsidR="0045231C" w:rsidRDefault="0045231C" w:rsidP="00CB138B">
      <w:pPr>
        <w:ind w:right="-2"/>
      </w:pPr>
    </w:p>
    <w:p w14:paraId="22210B8F" w14:textId="77777777" w:rsidR="0045231C" w:rsidRDefault="0045231C" w:rsidP="00CB138B">
      <w:pPr>
        <w:ind w:right="-2"/>
      </w:pPr>
    </w:p>
    <w:p w14:paraId="6F51320F" w14:textId="77777777" w:rsidR="0045231C" w:rsidRDefault="0045231C" w:rsidP="00CB138B">
      <w:pPr>
        <w:ind w:right="-2"/>
      </w:pPr>
    </w:p>
    <w:p w14:paraId="5616670F" w14:textId="77777777" w:rsidR="0045231C" w:rsidRDefault="0045231C" w:rsidP="00CB138B">
      <w:pPr>
        <w:ind w:right="-2"/>
      </w:pPr>
    </w:p>
    <w:p w14:paraId="268A4C77" w14:textId="77777777" w:rsidR="0045231C" w:rsidRDefault="0045231C" w:rsidP="00CB138B">
      <w:pPr>
        <w:ind w:right="-2"/>
      </w:pPr>
    </w:p>
    <w:p w14:paraId="0F49181C" w14:textId="77777777" w:rsidR="0045231C" w:rsidRDefault="0045231C" w:rsidP="00CB138B">
      <w:pPr>
        <w:ind w:right="-2"/>
      </w:pPr>
    </w:p>
    <w:p w14:paraId="50F2A005" w14:textId="77777777" w:rsidR="0045231C" w:rsidRDefault="0045231C" w:rsidP="00CB138B">
      <w:pPr>
        <w:ind w:right="-2"/>
      </w:pPr>
    </w:p>
    <w:p w14:paraId="0371DEF1" w14:textId="77777777" w:rsidR="0045231C" w:rsidRDefault="0045231C" w:rsidP="00CB138B">
      <w:pPr>
        <w:ind w:right="-2"/>
      </w:pPr>
    </w:p>
    <w:p w14:paraId="21FA9AC5" w14:textId="77777777" w:rsidR="0045231C" w:rsidRDefault="0045231C" w:rsidP="00CB138B">
      <w:pPr>
        <w:ind w:right="-2"/>
      </w:pPr>
    </w:p>
    <w:p w14:paraId="56E8444D" w14:textId="77777777" w:rsidR="0045231C" w:rsidRDefault="0045231C" w:rsidP="00CB138B">
      <w:pPr>
        <w:ind w:right="-2"/>
      </w:pPr>
    </w:p>
    <w:p w14:paraId="00BDBB4A" w14:textId="77777777" w:rsidR="006133DC" w:rsidRDefault="006133DC" w:rsidP="00CB138B">
      <w:pPr>
        <w:ind w:right="-2"/>
      </w:pPr>
    </w:p>
    <w:p w14:paraId="2806CCFE" w14:textId="77777777" w:rsidR="006133DC" w:rsidRDefault="006133DC" w:rsidP="00CB138B">
      <w:pPr>
        <w:ind w:right="-2"/>
      </w:pPr>
    </w:p>
    <w:p w14:paraId="2F937B6A" w14:textId="77777777" w:rsidR="006133DC" w:rsidRDefault="006133DC" w:rsidP="00CB138B">
      <w:pPr>
        <w:ind w:right="-2"/>
      </w:pPr>
    </w:p>
    <w:p w14:paraId="36D57C0E" w14:textId="77777777" w:rsidR="006133DC" w:rsidRDefault="006133DC" w:rsidP="00CB138B">
      <w:pPr>
        <w:ind w:right="-2"/>
      </w:pPr>
    </w:p>
    <w:p w14:paraId="5738AA4F" w14:textId="77777777" w:rsidR="006133DC" w:rsidRDefault="006133DC" w:rsidP="00CB138B">
      <w:pPr>
        <w:ind w:right="-2"/>
      </w:pPr>
    </w:p>
    <w:p w14:paraId="4704A99A" w14:textId="77777777" w:rsidR="006133DC" w:rsidRDefault="006133DC" w:rsidP="00CB138B">
      <w:pPr>
        <w:ind w:right="-2"/>
      </w:pPr>
    </w:p>
    <w:p w14:paraId="18354AC9" w14:textId="77777777" w:rsidR="006133DC" w:rsidRDefault="006133DC" w:rsidP="00CB138B">
      <w:pPr>
        <w:ind w:right="-2"/>
      </w:pPr>
    </w:p>
    <w:p w14:paraId="0884279D" w14:textId="77777777" w:rsidR="0045231C" w:rsidRDefault="0045231C" w:rsidP="00CB138B">
      <w:pPr>
        <w:ind w:right="-2"/>
      </w:pPr>
    </w:p>
    <w:p w14:paraId="2F22FEE7" w14:textId="77777777" w:rsidR="0045231C" w:rsidRDefault="0045231C" w:rsidP="00CB138B">
      <w:pPr>
        <w:ind w:right="-2"/>
      </w:pPr>
    </w:p>
    <w:p w14:paraId="61BE0563" w14:textId="77777777" w:rsidR="0045231C" w:rsidRDefault="0045231C" w:rsidP="00CB138B">
      <w:pPr>
        <w:ind w:right="-2"/>
      </w:pPr>
    </w:p>
    <w:p w14:paraId="563C0C4C" w14:textId="77777777" w:rsidR="0045231C" w:rsidRDefault="0045231C" w:rsidP="00CB138B">
      <w:pPr>
        <w:ind w:right="-2"/>
      </w:pPr>
    </w:p>
    <w:p w14:paraId="09776867" w14:textId="77777777" w:rsidR="0045231C" w:rsidRPr="0045231C" w:rsidRDefault="0045231C" w:rsidP="00CB138B">
      <w:pPr>
        <w:ind w:right="-2"/>
      </w:pPr>
    </w:p>
    <w:p w14:paraId="06C3C7F2" w14:textId="6554D872" w:rsidR="00BB7BC9" w:rsidRPr="00D529E0" w:rsidRDefault="00BB7BC9" w:rsidP="00CB138B">
      <w:pPr>
        <w:pStyle w:val="Ttulo1"/>
        <w:ind w:right="-2"/>
        <w:rPr>
          <w:rFonts w:ascii="Arial" w:hAnsi="Arial" w:cs="Arial"/>
          <w:sz w:val="22"/>
          <w:szCs w:val="22"/>
        </w:rPr>
      </w:pPr>
      <w:r w:rsidRPr="00D529E0">
        <w:rPr>
          <w:rFonts w:ascii="Arial" w:hAnsi="Arial" w:cs="Arial"/>
          <w:sz w:val="22"/>
          <w:szCs w:val="22"/>
        </w:rPr>
        <w:lastRenderedPageBreak/>
        <w:t>ANEXO V.</w:t>
      </w:r>
    </w:p>
    <w:p w14:paraId="1FDA34C1" w14:textId="77777777" w:rsidR="00BB7BC9" w:rsidRPr="00D529E0" w:rsidRDefault="00BB7BC9" w:rsidP="00CB138B">
      <w:pPr>
        <w:ind w:right="-2"/>
        <w:jc w:val="center"/>
        <w:rPr>
          <w:rFonts w:ascii="Arial" w:hAnsi="Arial" w:cs="Arial"/>
          <w:sz w:val="22"/>
          <w:szCs w:val="22"/>
        </w:rPr>
      </w:pPr>
    </w:p>
    <w:p w14:paraId="4B4827E6" w14:textId="77777777" w:rsidR="00BB7BC9" w:rsidRPr="00D529E0" w:rsidRDefault="00BB7BC9" w:rsidP="00CB138B">
      <w:pPr>
        <w:ind w:right="-2"/>
        <w:jc w:val="center"/>
        <w:rPr>
          <w:rFonts w:ascii="Arial" w:hAnsi="Arial" w:cs="Arial"/>
          <w:b/>
          <w:bCs/>
          <w:sz w:val="22"/>
          <w:szCs w:val="22"/>
        </w:rPr>
      </w:pPr>
    </w:p>
    <w:p w14:paraId="2A2F8B9B" w14:textId="77777777" w:rsidR="00BB7BC9" w:rsidRPr="00D529E0" w:rsidRDefault="00BB7BC9" w:rsidP="00CB138B">
      <w:pPr>
        <w:ind w:right="-2"/>
        <w:jc w:val="center"/>
        <w:rPr>
          <w:rFonts w:ascii="Arial" w:hAnsi="Arial" w:cs="Arial"/>
          <w:b/>
          <w:sz w:val="22"/>
          <w:szCs w:val="22"/>
        </w:rPr>
      </w:pPr>
      <w:r w:rsidRPr="00D529E0">
        <w:rPr>
          <w:rFonts w:ascii="Arial" w:hAnsi="Arial" w:cs="Arial"/>
          <w:b/>
          <w:sz w:val="22"/>
          <w:szCs w:val="22"/>
        </w:rPr>
        <w:t>DECLARAÇÃO DE QUALIFICAÇÃO DE MICROEMPRESA OU EMPRESA DE PEQUENO PORTE.</w:t>
      </w:r>
    </w:p>
    <w:p w14:paraId="7D0B861B" w14:textId="77777777" w:rsidR="00BB7BC9" w:rsidRPr="00D529E0" w:rsidRDefault="00BB7BC9" w:rsidP="00CB138B">
      <w:pPr>
        <w:ind w:right="-2"/>
        <w:jc w:val="both"/>
        <w:rPr>
          <w:rFonts w:ascii="Arial" w:hAnsi="Arial" w:cs="Arial"/>
          <w:b/>
          <w:bCs/>
          <w:sz w:val="22"/>
          <w:szCs w:val="22"/>
        </w:rPr>
      </w:pPr>
    </w:p>
    <w:p w14:paraId="3E24C0FB" w14:textId="77777777" w:rsidR="00BB7BC9" w:rsidRPr="00D529E0" w:rsidRDefault="00BB7BC9" w:rsidP="00CB138B">
      <w:pPr>
        <w:ind w:right="-2"/>
        <w:jc w:val="both"/>
        <w:rPr>
          <w:rFonts w:ascii="Arial" w:hAnsi="Arial" w:cs="Arial"/>
          <w:i/>
          <w:snapToGrid w:val="0"/>
          <w:sz w:val="22"/>
          <w:szCs w:val="22"/>
        </w:rPr>
      </w:pPr>
      <w:r w:rsidRPr="00D529E0">
        <w:rPr>
          <w:rFonts w:ascii="Arial" w:hAnsi="Arial" w:cs="Arial"/>
          <w:i/>
          <w:iCs/>
          <w:sz w:val="22"/>
          <w:szCs w:val="22"/>
        </w:rPr>
        <w:t>(Este anexo é um modelo e deve ser feito preferencialmente em papel timbrado da licitante,</w:t>
      </w:r>
      <w:r w:rsidRPr="00D529E0">
        <w:rPr>
          <w:rFonts w:ascii="Arial" w:hAnsi="Arial" w:cs="Arial"/>
          <w:i/>
          <w:sz w:val="22"/>
          <w:szCs w:val="22"/>
        </w:rPr>
        <w:t xml:space="preserve"> apresentada junto ao credenciamento fora dos envelopes de propostas e documentação).</w:t>
      </w:r>
    </w:p>
    <w:p w14:paraId="230C2ABD" w14:textId="77777777" w:rsidR="00BB7BC9" w:rsidRPr="00D529E0" w:rsidRDefault="00BB7BC9" w:rsidP="00CB138B">
      <w:pPr>
        <w:ind w:right="-2"/>
        <w:jc w:val="both"/>
        <w:rPr>
          <w:rFonts w:ascii="Arial" w:hAnsi="Arial" w:cs="Arial"/>
          <w:bCs/>
          <w:sz w:val="22"/>
          <w:szCs w:val="22"/>
        </w:rPr>
      </w:pPr>
    </w:p>
    <w:p w14:paraId="24D04810" w14:textId="77777777" w:rsidR="00BB7BC9" w:rsidRPr="00D529E0" w:rsidRDefault="00BB7BC9" w:rsidP="00CB138B">
      <w:pPr>
        <w:ind w:right="-2"/>
        <w:jc w:val="both"/>
        <w:rPr>
          <w:rFonts w:ascii="Arial" w:hAnsi="Arial" w:cs="Arial"/>
          <w:bCs/>
          <w:sz w:val="22"/>
          <w:szCs w:val="22"/>
        </w:rPr>
      </w:pPr>
    </w:p>
    <w:p w14:paraId="65695884" w14:textId="77777777" w:rsidR="00BB7BC9" w:rsidRPr="00D529E0" w:rsidRDefault="00BB7BC9" w:rsidP="00CB138B">
      <w:pPr>
        <w:ind w:right="-2"/>
        <w:jc w:val="both"/>
        <w:rPr>
          <w:rFonts w:ascii="Arial" w:hAnsi="Arial" w:cs="Arial"/>
          <w:bCs/>
          <w:sz w:val="22"/>
          <w:szCs w:val="22"/>
        </w:rPr>
      </w:pPr>
    </w:p>
    <w:p w14:paraId="15759D77" w14:textId="56C35A94" w:rsidR="00BB7BC9" w:rsidRPr="00D529E0" w:rsidRDefault="00BB7BC9" w:rsidP="00CB138B">
      <w:pPr>
        <w:pStyle w:val="Corpodetexto2"/>
        <w:spacing w:after="0" w:line="240" w:lineRule="auto"/>
        <w:ind w:right="-2" w:firstLine="851"/>
        <w:jc w:val="both"/>
        <w:rPr>
          <w:rFonts w:ascii="Arial" w:hAnsi="Arial" w:cs="Arial"/>
          <w:bCs/>
          <w:sz w:val="22"/>
          <w:szCs w:val="22"/>
        </w:rPr>
      </w:pPr>
      <w:r w:rsidRPr="00D529E0">
        <w:rPr>
          <w:rFonts w:ascii="Arial" w:hAnsi="Arial" w:cs="Arial"/>
          <w:bCs/>
          <w:sz w:val="22"/>
          <w:szCs w:val="22"/>
        </w:rPr>
        <w:t>Eu, _____________, RG N</w:t>
      </w:r>
      <w:r w:rsidR="0018166D" w:rsidRPr="00D529E0">
        <w:rPr>
          <w:rFonts w:ascii="Arial" w:hAnsi="Arial" w:cs="Arial"/>
          <w:bCs/>
          <w:sz w:val="22"/>
          <w:szCs w:val="22"/>
        </w:rPr>
        <w:t>.</w:t>
      </w:r>
      <w:r w:rsidRPr="00D529E0">
        <w:rPr>
          <w:rFonts w:ascii="Arial" w:hAnsi="Arial" w:cs="Arial"/>
          <w:bCs/>
          <w:sz w:val="22"/>
          <w:szCs w:val="22"/>
        </w:rPr>
        <w:t>º ________, legalmente nomeado representante da empresa ______________________, CNPJ/MF N</w:t>
      </w:r>
      <w:r w:rsidR="0018166D" w:rsidRPr="00D529E0">
        <w:rPr>
          <w:rFonts w:ascii="Arial" w:hAnsi="Arial" w:cs="Arial"/>
          <w:bCs/>
          <w:sz w:val="22"/>
          <w:szCs w:val="22"/>
        </w:rPr>
        <w:t>.</w:t>
      </w:r>
      <w:r w:rsidRPr="00D529E0">
        <w:rPr>
          <w:rFonts w:ascii="Arial" w:hAnsi="Arial" w:cs="Arial"/>
          <w:bCs/>
          <w:sz w:val="22"/>
          <w:szCs w:val="22"/>
        </w:rPr>
        <w:t xml:space="preserve">º _________________, e participante do </w:t>
      </w:r>
      <w:r w:rsidR="00D878B6" w:rsidRPr="00D529E0">
        <w:rPr>
          <w:rFonts w:ascii="Arial" w:hAnsi="Arial" w:cs="Arial"/>
          <w:b/>
          <w:bCs/>
          <w:sz w:val="22"/>
          <w:szCs w:val="22"/>
        </w:rPr>
        <w:t>PROCESSO</w:t>
      </w:r>
      <w:r w:rsidR="005E4CEB" w:rsidRPr="00D529E0">
        <w:rPr>
          <w:rFonts w:ascii="Arial" w:hAnsi="Arial" w:cs="Arial"/>
          <w:b/>
          <w:bCs/>
          <w:sz w:val="22"/>
          <w:szCs w:val="22"/>
        </w:rPr>
        <w:t xml:space="preserve"> </w:t>
      </w:r>
      <w:r w:rsidR="008D28C7" w:rsidRPr="00D529E0">
        <w:rPr>
          <w:rFonts w:ascii="Arial" w:hAnsi="Arial" w:cs="Arial"/>
          <w:b/>
          <w:bCs/>
          <w:sz w:val="22"/>
          <w:szCs w:val="22"/>
        </w:rPr>
        <w:t>ADM.</w:t>
      </w:r>
      <w:r w:rsidR="005E4CEB" w:rsidRPr="00D529E0">
        <w:rPr>
          <w:rFonts w:ascii="Arial" w:hAnsi="Arial" w:cs="Arial"/>
          <w:b/>
          <w:bCs/>
          <w:sz w:val="22"/>
          <w:szCs w:val="22"/>
        </w:rPr>
        <w:t xml:space="preserve"> </w:t>
      </w:r>
      <w:r w:rsidRPr="00D529E0">
        <w:rPr>
          <w:rFonts w:ascii="Arial" w:hAnsi="Arial" w:cs="Arial"/>
          <w:b/>
          <w:bCs/>
          <w:sz w:val="22"/>
          <w:szCs w:val="22"/>
        </w:rPr>
        <w:t>N</w:t>
      </w:r>
      <w:r w:rsidR="0018166D" w:rsidRPr="00D529E0">
        <w:rPr>
          <w:rFonts w:ascii="Arial" w:hAnsi="Arial" w:cs="Arial"/>
          <w:b/>
          <w:bCs/>
          <w:sz w:val="22"/>
          <w:szCs w:val="22"/>
        </w:rPr>
        <w:t>.</w:t>
      </w:r>
      <w:r w:rsidR="00283078" w:rsidRPr="00D529E0">
        <w:rPr>
          <w:rFonts w:ascii="Arial" w:hAnsi="Arial" w:cs="Arial"/>
          <w:b/>
          <w:bCs/>
          <w:sz w:val="22"/>
          <w:szCs w:val="22"/>
        </w:rPr>
        <w:t xml:space="preserve">° </w:t>
      </w:r>
      <w:r w:rsidR="00B44316" w:rsidRPr="00D529E0">
        <w:rPr>
          <w:rFonts w:ascii="Arial" w:hAnsi="Arial" w:cs="Arial"/>
          <w:b/>
          <w:bCs/>
          <w:sz w:val="22"/>
          <w:szCs w:val="22"/>
        </w:rPr>
        <w:t>0</w:t>
      </w:r>
      <w:r w:rsidR="00A07C3D">
        <w:rPr>
          <w:rFonts w:ascii="Arial" w:hAnsi="Arial" w:cs="Arial"/>
          <w:b/>
          <w:bCs/>
          <w:sz w:val="22"/>
          <w:szCs w:val="22"/>
        </w:rPr>
        <w:t>9</w:t>
      </w:r>
      <w:r w:rsidR="006133DC">
        <w:rPr>
          <w:rFonts w:ascii="Arial" w:hAnsi="Arial" w:cs="Arial"/>
          <w:b/>
          <w:bCs/>
          <w:sz w:val="22"/>
          <w:szCs w:val="22"/>
        </w:rPr>
        <w:t>7</w:t>
      </w:r>
      <w:r w:rsidR="00283078" w:rsidRPr="00D529E0">
        <w:rPr>
          <w:rFonts w:ascii="Arial" w:hAnsi="Arial" w:cs="Arial"/>
          <w:b/>
          <w:bCs/>
          <w:sz w:val="22"/>
          <w:szCs w:val="22"/>
        </w:rPr>
        <w:t>/</w:t>
      </w:r>
      <w:r w:rsidR="004B49C8" w:rsidRPr="00D529E0">
        <w:rPr>
          <w:rFonts w:ascii="Arial" w:hAnsi="Arial" w:cs="Arial"/>
          <w:b/>
          <w:bCs/>
          <w:sz w:val="22"/>
          <w:szCs w:val="22"/>
        </w:rPr>
        <w:t>202</w:t>
      </w:r>
      <w:r w:rsidR="00016211">
        <w:rPr>
          <w:rFonts w:ascii="Arial" w:hAnsi="Arial" w:cs="Arial"/>
          <w:b/>
          <w:bCs/>
          <w:sz w:val="22"/>
          <w:szCs w:val="22"/>
        </w:rPr>
        <w:t>5</w:t>
      </w:r>
      <w:r w:rsidRPr="00D529E0">
        <w:rPr>
          <w:rFonts w:ascii="Arial" w:hAnsi="Arial" w:cs="Arial"/>
          <w:bCs/>
          <w:sz w:val="22"/>
          <w:szCs w:val="22"/>
        </w:rPr>
        <w:t xml:space="preserve">, na modalidade de </w:t>
      </w:r>
      <w:r w:rsidRPr="00D529E0">
        <w:rPr>
          <w:rFonts w:ascii="Arial" w:hAnsi="Arial" w:cs="Arial"/>
          <w:b/>
          <w:bCs/>
          <w:sz w:val="22"/>
          <w:szCs w:val="22"/>
        </w:rPr>
        <w:t xml:space="preserve">PREGÃO </w:t>
      </w:r>
      <w:r w:rsidR="00EC1BB8" w:rsidRPr="00D529E0">
        <w:rPr>
          <w:rFonts w:ascii="Arial" w:hAnsi="Arial" w:cs="Arial"/>
          <w:b/>
          <w:bCs/>
          <w:sz w:val="22"/>
          <w:szCs w:val="22"/>
        </w:rPr>
        <w:t>ELETRÔNICO</w:t>
      </w:r>
      <w:r w:rsidRPr="00D529E0">
        <w:rPr>
          <w:rFonts w:ascii="Arial" w:hAnsi="Arial" w:cs="Arial"/>
          <w:b/>
          <w:bCs/>
          <w:sz w:val="22"/>
          <w:szCs w:val="22"/>
        </w:rPr>
        <w:t xml:space="preserve"> N</w:t>
      </w:r>
      <w:r w:rsidR="0018166D" w:rsidRPr="00D529E0">
        <w:rPr>
          <w:rFonts w:ascii="Arial" w:hAnsi="Arial" w:cs="Arial"/>
          <w:b/>
          <w:bCs/>
          <w:sz w:val="22"/>
          <w:szCs w:val="22"/>
        </w:rPr>
        <w:t>.</w:t>
      </w:r>
      <w:r w:rsidRPr="00D529E0">
        <w:rPr>
          <w:rFonts w:ascii="Arial" w:hAnsi="Arial" w:cs="Arial"/>
          <w:b/>
          <w:bCs/>
          <w:sz w:val="22"/>
          <w:szCs w:val="22"/>
        </w:rPr>
        <w:t xml:space="preserve">º </w:t>
      </w:r>
      <w:r w:rsidR="00B44316" w:rsidRPr="00D529E0">
        <w:rPr>
          <w:rFonts w:ascii="Arial" w:hAnsi="Arial" w:cs="Arial"/>
          <w:b/>
          <w:bCs/>
          <w:sz w:val="22"/>
          <w:szCs w:val="22"/>
        </w:rPr>
        <w:t>00</w:t>
      </w:r>
      <w:r w:rsidR="006133DC">
        <w:rPr>
          <w:rFonts w:ascii="Arial" w:hAnsi="Arial" w:cs="Arial"/>
          <w:b/>
          <w:bCs/>
          <w:sz w:val="22"/>
          <w:szCs w:val="22"/>
        </w:rPr>
        <w:t>7</w:t>
      </w:r>
      <w:r w:rsidR="00283078" w:rsidRPr="00D529E0">
        <w:rPr>
          <w:rFonts w:ascii="Arial" w:hAnsi="Arial" w:cs="Arial"/>
          <w:b/>
          <w:bCs/>
          <w:sz w:val="22"/>
          <w:szCs w:val="22"/>
        </w:rPr>
        <w:t>/</w:t>
      </w:r>
      <w:r w:rsidR="004B49C8" w:rsidRPr="00D529E0">
        <w:rPr>
          <w:rFonts w:ascii="Arial" w:hAnsi="Arial" w:cs="Arial"/>
          <w:b/>
          <w:bCs/>
          <w:sz w:val="22"/>
          <w:szCs w:val="22"/>
        </w:rPr>
        <w:t>202</w:t>
      </w:r>
      <w:r w:rsidR="008235BB">
        <w:rPr>
          <w:rFonts w:ascii="Arial" w:hAnsi="Arial" w:cs="Arial"/>
          <w:b/>
          <w:bCs/>
          <w:sz w:val="22"/>
          <w:szCs w:val="22"/>
        </w:rPr>
        <w:t>5</w:t>
      </w:r>
      <w:r w:rsidRPr="00D529E0">
        <w:rPr>
          <w:rFonts w:ascii="Arial" w:hAnsi="Arial" w:cs="Arial"/>
          <w:b/>
          <w:bCs/>
          <w:sz w:val="22"/>
          <w:szCs w:val="22"/>
        </w:rPr>
        <w:t>, DECLARO</w:t>
      </w:r>
      <w:r w:rsidRPr="00D529E0">
        <w:rPr>
          <w:rFonts w:ascii="Arial" w:hAnsi="Arial" w:cs="Arial"/>
          <w:bCs/>
          <w:sz w:val="22"/>
          <w:szCs w:val="22"/>
        </w:rPr>
        <w:t xml:space="preserve"> sob as penas da lei, que a empresa a qual represento cumpre todos os requisitos legais, previstos na lei, para a qualificação como microempresa (ou empresa de pequeno porte), estando apta a usufruir do tratamento diferenciado, e, que não se enquadra em nenhuma das vedações previstas no § 4º do artigo 3º da Lei Complementar n</w:t>
      </w:r>
      <w:r w:rsidR="0018166D" w:rsidRPr="00D529E0">
        <w:rPr>
          <w:rFonts w:ascii="Arial" w:hAnsi="Arial" w:cs="Arial"/>
          <w:bCs/>
          <w:sz w:val="22"/>
          <w:szCs w:val="22"/>
        </w:rPr>
        <w:t>.</w:t>
      </w:r>
      <w:r w:rsidRPr="00D529E0">
        <w:rPr>
          <w:rFonts w:ascii="Arial" w:hAnsi="Arial" w:cs="Arial"/>
          <w:bCs/>
          <w:sz w:val="22"/>
          <w:szCs w:val="22"/>
        </w:rPr>
        <w:t>º 123/06.</w:t>
      </w:r>
    </w:p>
    <w:p w14:paraId="5C26AC14" w14:textId="77777777" w:rsidR="00BB7BC9" w:rsidRDefault="00BB7BC9" w:rsidP="00CB138B">
      <w:pPr>
        <w:pStyle w:val="Corpodetexto2"/>
        <w:spacing w:after="0" w:line="240" w:lineRule="auto"/>
        <w:ind w:right="-2" w:firstLine="708"/>
        <w:rPr>
          <w:rFonts w:ascii="Arial" w:hAnsi="Arial" w:cs="Arial"/>
          <w:bCs/>
          <w:sz w:val="22"/>
          <w:szCs w:val="22"/>
        </w:rPr>
      </w:pPr>
    </w:p>
    <w:p w14:paraId="41F594B2" w14:textId="77777777" w:rsidR="0034652A" w:rsidRDefault="0034652A" w:rsidP="00CB138B">
      <w:pPr>
        <w:pStyle w:val="Corpodetexto2"/>
        <w:spacing w:after="0" w:line="240" w:lineRule="auto"/>
        <w:ind w:right="-2" w:firstLine="708"/>
        <w:rPr>
          <w:rFonts w:ascii="Arial" w:hAnsi="Arial" w:cs="Arial"/>
          <w:bCs/>
          <w:sz w:val="22"/>
          <w:szCs w:val="22"/>
        </w:rPr>
      </w:pPr>
    </w:p>
    <w:p w14:paraId="37390F8C" w14:textId="77777777" w:rsidR="0034652A" w:rsidRPr="00D529E0" w:rsidRDefault="0034652A" w:rsidP="00CB138B">
      <w:pPr>
        <w:pStyle w:val="Corpodetexto2"/>
        <w:spacing w:after="0" w:line="240" w:lineRule="auto"/>
        <w:ind w:right="-2" w:firstLine="708"/>
        <w:rPr>
          <w:rFonts w:ascii="Arial" w:hAnsi="Arial" w:cs="Arial"/>
          <w:bCs/>
          <w:sz w:val="22"/>
          <w:szCs w:val="22"/>
        </w:rPr>
      </w:pPr>
    </w:p>
    <w:p w14:paraId="6DD987A9" w14:textId="77777777" w:rsidR="006D16CA" w:rsidRDefault="00BB7BC9" w:rsidP="00CB138B">
      <w:pPr>
        <w:pStyle w:val="Corpodetexto2"/>
        <w:spacing w:after="0" w:line="240" w:lineRule="auto"/>
        <w:ind w:right="-2" w:firstLine="708"/>
        <w:jc w:val="right"/>
        <w:rPr>
          <w:rFonts w:ascii="Arial" w:hAnsi="Arial" w:cs="Arial"/>
          <w:bCs/>
          <w:sz w:val="22"/>
          <w:szCs w:val="22"/>
        </w:rPr>
      </w:pPr>
      <w:r w:rsidRPr="00D529E0">
        <w:rPr>
          <w:rFonts w:ascii="Arial" w:hAnsi="Arial" w:cs="Arial"/>
          <w:bCs/>
          <w:sz w:val="22"/>
          <w:szCs w:val="22"/>
        </w:rPr>
        <w:t>Local, data,</w:t>
      </w:r>
    </w:p>
    <w:p w14:paraId="3600D18F" w14:textId="77777777" w:rsidR="006D16CA" w:rsidRDefault="006D16CA" w:rsidP="00CB138B">
      <w:pPr>
        <w:pStyle w:val="Corpodetexto2"/>
        <w:spacing w:after="0" w:line="240" w:lineRule="auto"/>
        <w:ind w:right="-2" w:firstLine="708"/>
        <w:jc w:val="right"/>
        <w:rPr>
          <w:rFonts w:ascii="Arial" w:hAnsi="Arial" w:cs="Arial"/>
          <w:bCs/>
          <w:sz w:val="22"/>
          <w:szCs w:val="22"/>
        </w:rPr>
      </w:pPr>
    </w:p>
    <w:p w14:paraId="7C92E121" w14:textId="77777777" w:rsidR="006D16CA" w:rsidRDefault="006D16CA" w:rsidP="00CB138B">
      <w:pPr>
        <w:pStyle w:val="Corpodetexto2"/>
        <w:spacing w:after="0" w:line="240" w:lineRule="auto"/>
        <w:ind w:right="-2" w:firstLine="708"/>
        <w:jc w:val="right"/>
        <w:rPr>
          <w:rFonts w:ascii="Arial" w:hAnsi="Arial" w:cs="Arial"/>
          <w:bCs/>
          <w:sz w:val="22"/>
          <w:szCs w:val="22"/>
        </w:rPr>
      </w:pPr>
    </w:p>
    <w:p w14:paraId="392B5A2B" w14:textId="77777777" w:rsidR="006D16CA" w:rsidRDefault="006D16CA" w:rsidP="00CB138B">
      <w:pPr>
        <w:pStyle w:val="Corpodetexto2"/>
        <w:spacing w:after="0" w:line="240" w:lineRule="auto"/>
        <w:ind w:right="-2" w:firstLine="708"/>
        <w:jc w:val="right"/>
        <w:rPr>
          <w:rFonts w:ascii="Arial" w:hAnsi="Arial" w:cs="Arial"/>
          <w:bCs/>
          <w:sz w:val="22"/>
          <w:szCs w:val="22"/>
        </w:rPr>
      </w:pPr>
    </w:p>
    <w:p w14:paraId="54C7B731" w14:textId="77777777" w:rsidR="006D16CA" w:rsidRDefault="006D16CA" w:rsidP="00CB138B">
      <w:pPr>
        <w:pStyle w:val="Corpodetexto2"/>
        <w:spacing w:after="0" w:line="240" w:lineRule="auto"/>
        <w:ind w:right="-2" w:firstLine="708"/>
        <w:jc w:val="right"/>
        <w:rPr>
          <w:rFonts w:ascii="Arial" w:hAnsi="Arial" w:cs="Arial"/>
          <w:bCs/>
          <w:sz w:val="22"/>
          <w:szCs w:val="22"/>
        </w:rPr>
      </w:pPr>
    </w:p>
    <w:p w14:paraId="7C23C753" w14:textId="77777777" w:rsidR="006D16CA" w:rsidRDefault="006D16CA" w:rsidP="00CB138B">
      <w:pPr>
        <w:pStyle w:val="Corpodetexto2"/>
        <w:spacing w:after="0" w:line="240" w:lineRule="auto"/>
        <w:ind w:right="-2" w:firstLine="708"/>
        <w:jc w:val="right"/>
        <w:rPr>
          <w:rFonts w:ascii="Arial" w:hAnsi="Arial" w:cs="Arial"/>
          <w:bCs/>
          <w:sz w:val="22"/>
          <w:szCs w:val="22"/>
        </w:rPr>
      </w:pPr>
    </w:p>
    <w:p w14:paraId="52A470E7" w14:textId="03A2BCC8" w:rsidR="00BB7BC9" w:rsidRDefault="00BB7BC9" w:rsidP="00CB138B">
      <w:pPr>
        <w:pStyle w:val="Corpodetexto2"/>
        <w:spacing w:after="0" w:line="240" w:lineRule="auto"/>
        <w:ind w:right="-2" w:firstLine="708"/>
        <w:jc w:val="center"/>
        <w:rPr>
          <w:rFonts w:ascii="Arial" w:hAnsi="Arial" w:cs="Arial"/>
          <w:bCs/>
          <w:sz w:val="22"/>
          <w:szCs w:val="22"/>
        </w:rPr>
      </w:pPr>
      <w:r w:rsidRPr="00D529E0">
        <w:rPr>
          <w:rFonts w:ascii="Arial" w:hAnsi="Arial" w:cs="Arial"/>
          <w:bCs/>
          <w:sz w:val="22"/>
          <w:szCs w:val="22"/>
        </w:rPr>
        <w:t>nome e assinatura.</w:t>
      </w:r>
    </w:p>
    <w:p w14:paraId="5B296650" w14:textId="77777777" w:rsidR="004D181A" w:rsidRDefault="004D181A" w:rsidP="00CB138B">
      <w:pPr>
        <w:pStyle w:val="Corpodetexto2"/>
        <w:spacing w:after="0" w:line="240" w:lineRule="auto"/>
        <w:ind w:right="-2" w:firstLine="708"/>
        <w:jc w:val="center"/>
        <w:rPr>
          <w:rFonts w:ascii="Arial" w:hAnsi="Arial" w:cs="Arial"/>
          <w:bCs/>
          <w:sz w:val="22"/>
          <w:szCs w:val="22"/>
        </w:rPr>
      </w:pPr>
    </w:p>
    <w:p w14:paraId="60218B17" w14:textId="77777777" w:rsidR="004D181A" w:rsidRDefault="004D181A" w:rsidP="00CB138B">
      <w:pPr>
        <w:pStyle w:val="Corpodetexto2"/>
        <w:spacing w:after="0" w:line="240" w:lineRule="auto"/>
        <w:ind w:right="-2" w:firstLine="708"/>
        <w:jc w:val="center"/>
        <w:rPr>
          <w:rFonts w:ascii="Arial" w:hAnsi="Arial" w:cs="Arial"/>
          <w:bCs/>
          <w:sz w:val="22"/>
          <w:szCs w:val="22"/>
        </w:rPr>
      </w:pPr>
    </w:p>
    <w:p w14:paraId="4F7F005A" w14:textId="77777777" w:rsidR="004D181A" w:rsidRDefault="004D181A" w:rsidP="00CB138B">
      <w:pPr>
        <w:pStyle w:val="Corpodetexto2"/>
        <w:spacing w:after="0" w:line="240" w:lineRule="auto"/>
        <w:ind w:right="-2" w:firstLine="708"/>
        <w:jc w:val="center"/>
        <w:rPr>
          <w:rFonts w:ascii="Arial" w:hAnsi="Arial" w:cs="Arial"/>
          <w:bCs/>
          <w:sz w:val="22"/>
          <w:szCs w:val="22"/>
        </w:rPr>
      </w:pPr>
    </w:p>
    <w:p w14:paraId="09EE714B" w14:textId="77777777" w:rsidR="004D181A" w:rsidRDefault="004D181A" w:rsidP="00CB138B">
      <w:pPr>
        <w:pStyle w:val="Corpodetexto2"/>
        <w:spacing w:after="0" w:line="240" w:lineRule="auto"/>
        <w:ind w:right="-2" w:firstLine="708"/>
        <w:jc w:val="center"/>
        <w:rPr>
          <w:rFonts w:ascii="Arial" w:hAnsi="Arial" w:cs="Arial"/>
          <w:bCs/>
          <w:sz w:val="22"/>
          <w:szCs w:val="22"/>
        </w:rPr>
      </w:pPr>
    </w:p>
    <w:p w14:paraId="25C80C40" w14:textId="77777777" w:rsidR="004D181A" w:rsidRDefault="004D181A" w:rsidP="00CB138B">
      <w:pPr>
        <w:pStyle w:val="Corpodetexto2"/>
        <w:spacing w:after="0" w:line="240" w:lineRule="auto"/>
        <w:ind w:right="-2" w:firstLine="708"/>
        <w:jc w:val="center"/>
        <w:rPr>
          <w:rFonts w:ascii="Arial" w:hAnsi="Arial" w:cs="Arial"/>
          <w:bCs/>
          <w:sz w:val="22"/>
          <w:szCs w:val="22"/>
        </w:rPr>
      </w:pPr>
    </w:p>
    <w:p w14:paraId="13E8342E" w14:textId="77777777" w:rsidR="004D181A" w:rsidRDefault="004D181A" w:rsidP="00CB138B">
      <w:pPr>
        <w:pStyle w:val="Corpodetexto2"/>
        <w:spacing w:after="0" w:line="240" w:lineRule="auto"/>
        <w:ind w:right="-2" w:firstLine="708"/>
        <w:jc w:val="center"/>
        <w:rPr>
          <w:rFonts w:ascii="Arial" w:hAnsi="Arial" w:cs="Arial"/>
          <w:bCs/>
          <w:sz w:val="22"/>
          <w:szCs w:val="22"/>
        </w:rPr>
      </w:pPr>
    </w:p>
    <w:p w14:paraId="36B620C1" w14:textId="77777777" w:rsidR="004D181A" w:rsidRDefault="004D181A" w:rsidP="00CB138B">
      <w:pPr>
        <w:pStyle w:val="Corpodetexto2"/>
        <w:spacing w:after="0" w:line="240" w:lineRule="auto"/>
        <w:ind w:right="-2" w:firstLine="708"/>
        <w:jc w:val="center"/>
        <w:rPr>
          <w:rFonts w:ascii="Arial" w:hAnsi="Arial" w:cs="Arial"/>
          <w:bCs/>
          <w:sz w:val="22"/>
          <w:szCs w:val="22"/>
        </w:rPr>
      </w:pPr>
    </w:p>
    <w:p w14:paraId="4042F2CE" w14:textId="77777777" w:rsidR="001164FE" w:rsidRDefault="001164FE" w:rsidP="00CB138B">
      <w:pPr>
        <w:pStyle w:val="Corpodetexto2"/>
        <w:spacing w:after="0" w:line="240" w:lineRule="auto"/>
        <w:ind w:right="-2" w:firstLine="708"/>
        <w:jc w:val="center"/>
        <w:rPr>
          <w:rFonts w:ascii="Arial" w:hAnsi="Arial" w:cs="Arial"/>
          <w:bCs/>
          <w:sz w:val="22"/>
          <w:szCs w:val="22"/>
        </w:rPr>
      </w:pPr>
    </w:p>
    <w:p w14:paraId="6616FE14" w14:textId="77777777" w:rsidR="001164FE" w:rsidRDefault="001164FE" w:rsidP="00CB138B">
      <w:pPr>
        <w:pStyle w:val="Corpodetexto2"/>
        <w:spacing w:after="0" w:line="240" w:lineRule="auto"/>
        <w:ind w:right="-2" w:firstLine="708"/>
        <w:jc w:val="center"/>
        <w:rPr>
          <w:rFonts w:ascii="Arial" w:hAnsi="Arial" w:cs="Arial"/>
          <w:bCs/>
          <w:sz w:val="22"/>
          <w:szCs w:val="22"/>
        </w:rPr>
      </w:pPr>
    </w:p>
    <w:p w14:paraId="7799EF0B" w14:textId="77777777" w:rsidR="004D181A" w:rsidRDefault="004D181A" w:rsidP="00CB138B">
      <w:pPr>
        <w:pStyle w:val="Corpodetexto2"/>
        <w:spacing w:after="0" w:line="240" w:lineRule="auto"/>
        <w:ind w:right="-2" w:firstLine="708"/>
        <w:jc w:val="center"/>
        <w:rPr>
          <w:rFonts w:ascii="Arial" w:hAnsi="Arial" w:cs="Arial"/>
          <w:bCs/>
          <w:sz w:val="22"/>
          <w:szCs w:val="22"/>
        </w:rPr>
      </w:pPr>
    </w:p>
    <w:p w14:paraId="77273034" w14:textId="77777777" w:rsidR="004D181A" w:rsidRDefault="004D181A" w:rsidP="00CB138B">
      <w:pPr>
        <w:pStyle w:val="Corpodetexto2"/>
        <w:spacing w:after="0" w:line="240" w:lineRule="auto"/>
        <w:ind w:right="-2" w:firstLine="708"/>
        <w:jc w:val="center"/>
        <w:rPr>
          <w:rFonts w:ascii="Arial" w:hAnsi="Arial" w:cs="Arial"/>
          <w:bCs/>
          <w:sz w:val="22"/>
          <w:szCs w:val="22"/>
        </w:rPr>
      </w:pPr>
    </w:p>
    <w:p w14:paraId="53C3FBBD" w14:textId="77777777" w:rsidR="004D181A" w:rsidRPr="00D529E0" w:rsidRDefault="004D181A" w:rsidP="00CB138B">
      <w:pPr>
        <w:pStyle w:val="Corpodetexto2"/>
        <w:spacing w:after="0" w:line="240" w:lineRule="auto"/>
        <w:ind w:right="-2" w:firstLine="708"/>
        <w:jc w:val="center"/>
        <w:rPr>
          <w:rFonts w:ascii="Arial" w:hAnsi="Arial" w:cs="Arial"/>
          <w:bCs/>
          <w:sz w:val="22"/>
          <w:szCs w:val="22"/>
        </w:rPr>
      </w:pPr>
    </w:p>
    <w:p w14:paraId="098C2E81" w14:textId="77777777" w:rsidR="006449A7" w:rsidRPr="00D529E0" w:rsidRDefault="006449A7" w:rsidP="00CB138B">
      <w:pPr>
        <w:autoSpaceDE w:val="0"/>
        <w:autoSpaceDN w:val="0"/>
        <w:adjustRightInd w:val="0"/>
        <w:ind w:right="-2"/>
        <w:jc w:val="center"/>
        <w:rPr>
          <w:rFonts w:ascii="Arial" w:hAnsi="Arial" w:cs="Arial"/>
          <w:b/>
          <w:bCs/>
          <w:sz w:val="22"/>
          <w:szCs w:val="22"/>
        </w:rPr>
      </w:pPr>
    </w:p>
    <w:p w14:paraId="5A407C0C" w14:textId="78B58848" w:rsidR="004D181A" w:rsidRPr="00600ADA" w:rsidRDefault="0034652A" w:rsidP="00CB138B">
      <w:pPr>
        <w:ind w:right="-2"/>
        <w:rPr>
          <w:rFonts w:ascii="Arial" w:hAnsi="Arial" w:cs="Arial"/>
          <w:b/>
          <w:bCs/>
          <w:sz w:val="22"/>
          <w:szCs w:val="22"/>
        </w:rPr>
      </w:pPr>
      <w:r>
        <w:rPr>
          <w:rFonts w:ascii="Arial" w:hAnsi="Arial" w:cs="Arial"/>
          <w:b/>
          <w:sz w:val="22"/>
          <w:szCs w:val="22"/>
        </w:rPr>
        <w:t>O</w:t>
      </w:r>
      <w:r w:rsidR="004D181A" w:rsidRPr="00600ADA">
        <w:rPr>
          <w:rFonts w:ascii="Arial" w:hAnsi="Arial" w:cs="Arial"/>
          <w:b/>
          <w:sz w:val="22"/>
          <w:szCs w:val="22"/>
        </w:rPr>
        <w:t xml:space="preserve">BS.: A declaração acima, deverá ser apresentada </w:t>
      </w:r>
      <w:r w:rsidR="009F5A93">
        <w:rPr>
          <w:rFonts w:ascii="Arial" w:hAnsi="Arial" w:cs="Arial"/>
          <w:b/>
          <w:sz w:val="22"/>
          <w:szCs w:val="22"/>
        </w:rPr>
        <w:t xml:space="preserve">nos documentos de </w:t>
      </w:r>
      <w:r>
        <w:rPr>
          <w:rFonts w:ascii="Arial" w:hAnsi="Arial" w:cs="Arial"/>
          <w:b/>
          <w:sz w:val="22"/>
          <w:szCs w:val="22"/>
        </w:rPr>
        <w:t xml:space="preserve">credenciamento ao cadastrar a proposta, </w:t>
      </w:r>
      <w:r w:rsidR="004D181A" w:rsidRPr="00600ADA">
        <w:rPr>
          <w:rFonts w:ascii="Arial" w:hAnsi="Arial" w:cs="Arial"/>
          <w:b/>
          <w:sz w:val="22"/>
          <w:szCs w:val="22"/>
        </w:rPr>
        <w:t>para que a empresa usufrua dos privilégios da Lei nº123/06</w:t>
      </w:r>
      <w:r w:rsidR="009F5A93">
        <w:rPr>
          <w:rFonts w:ascii="Arial" w:hAnsi="Arial" w:cs="Arial"/>
          <w:b/>
          <w:sz w:val="22"/>
          <w:szCs w:val="22"/>
        </w:rPr>
        <w:t>.</w:t>
      </w:r>
      <w:r w:rsidR="004D181A">
        <w:rPr>
          <w:rFonts w:ascii="Arial" w:hAnsi="Arial" w:cs="Arial"/>
          <w:b/>
          <w:sz w:val="22"/>
          <w:szCs w:val="22"/>
        </w:rPr>
        <w:t xml:space="preserve"> </w:t>
      </w:r>
    </w:p>
    <w:p w14:paraId="73A2700A" w14:textId="77777777" w:rsidR="004D181A" w:rsidRDefault="004D181A" w:rsidP="00CB138B">
      <w:pPr>
        <w:ind w:right="-2"/>
        <w:rPr>
          <w:rFonts w:ascii="Arial" w:hAnsi="Arial" w:cs="Arial"/>
          <w:b/>
          <w:bCs/>
          <w:sz w:val="22"/>
          <w:szCs w:val="22"/>
        </w:rPr>
      </w:pPr>
    </w:p>
    <w:p w14:paraId="22105031" w14:textId="77777777" w:rsidR="0034652A" w:rsidRPr="00D529E0" w:rsidRDefault="0034652A" w:rsidP="00CB138B">
      <w:pPr>
        <w:autoSpaceDE w:val="0"/>
        <w:autoSpaceDN w:val="0"/>
        <w:adjustRightInd w:val="0"/>
        <w:ind w:right="-2"/>
        <w:jc w:val="center"/>
        <w:rPr>
          <w:rFonts w:ascii="Arial" w:hAnsi="Arial" w:cs="Arial"/>
          <w:b/>
          <w:bCs/>
          <w:sz w:val="22"/>
          <w:szCs w:val="22"/>
        </w:rPr>
      </w:pPr>
    </w:p>
    <w:p w14:paraId="4D8C7FD1" w14:textId="77777777" w:rsidR="0034652A" w:rsidRPr="00D529E0" w:rsidRDefault="0034652A" w:rsidP="00CB138B">
      <w:pPr>
        <w:ind w:right="-2"/>
        <w:rPr>
          <w:rFonts w:ascii="Arial" w:hAnsi="Arial" w:cs="Arial"/>
          <w:b/>
          <w:bCs/>
          <w:sz w:val="22"/>
          <w:szCs w:val="22"/>
        </w:rPr>
      </w:pPr>
    </w:p>
    <w:p w14:paraId="06B9385C" w14:textId="77777777" w:rsidR="00517F6F" w:rsidRPr="00D529E0" w:rsidRDefault="00517F6F" w:rsidP="00CB138B">
      <w:pPr>
        <w:autoSpaceDE w:val="0"/>
        <w:autoSpaceDN w:val="0"/>
        <w:adjustRightInd w:val="0"/>
        <w:ind w:right="-2"/>
        <w:jc w:val="center"/>
        <w:rPr>
          <w:rFonts w:ascii="Arial" w:hAnsi="Arial" w:cs="Arial"/>
          <w:b/>
          <w:bCs/>
          <w:color w:val="00B050"/>
          <w:sz w:val="22"/>
          <w:szCs w:val="22"/>
        </w:rPr>
      </w:pPr>
    </w:p>
    <w:p w14:paraId="50D1A367" w14:textId="77777777" w:rsidR="004D181A" w:rsidRDefault="004D181A" w:rsidP="00CB138B">
      <w:pPr>
        <w:autoSpaceDE w:val="0"/>
        <w:autoSpaceDN w:val="0"/>
        <w:adjustRightInd w:val="0"/>
        <w:ind w:right="-2"/>
        <w:jc w:val="center"/>
        <w:rPr>
          <w:rFonts w:ascii="Arial" w:hAnsi="Arial" w:cs="Arial"/>
          <w:b/>
          <w:bCs/>
          <w:sz w:val="22"/>
          <w:szCs w:val="22"/>
        </w:rPr>
      </w:pPr>
    </w:p>
    <w:p w14:paraId="0781B1BE" w14:textId="77777777" w:rsidR="009D1019" w:rsidRDefault="009D1019" w:rsidP="00CB138B">
      <w:pPr>
        <w:autoSpaceDE w:val="0"/>
        <w:autoSpaceDN w:val="0"/>
        <w:adjustRightInd w:val="0"/>
        <w:ind w:right="-2"/>
        <w:jc w:val="center"/>
        <w:rPr>
          <w:rFonts w:ascii="Arial" w:hAnsi="Arial" w:cs="Arial"/>
          <w:b/>
          <w:bCs/>
          <w:sz w:val="22"/>
          <w:szCs w:val="22"/>
        </w:rPr>
      </w:pPr>
    </w:p>
    <w:p w14:paraId="6F22D7C7" w14:textId="77777777" w:rsidR="00054790" w:rsidRDefault="00054790" w:rsidP="00CB138B">
      <w:pPr>
        <w:autoSpaceDE w:val="0"/>
        <w:autoSpaceDN w:val="0"/>
        <w:adjustRightInd w:val="0"/>
        <w:ind w:right="-2"/>
        <w:jc w:val="center"/>
        <w:rPr>
          <w:rFonts w:ascii="Arial" w:hAnsi="Arial" w:cs="Arial"/>
          <w:b/>
          <w:bCs/>
          <w:sz w:val="22"/>
          <w:szCs w:val="22"/>
        </w:rPr>
      </w:pPr>
    </w:p>
    <w:p w14:paraId="377483F5" w14:textId="77777777" w:rsidR="00054790" w:rsidRDefault="00054790" w:rsidP="00CB138B">
      <w:pPr>
        <w:autoSpaceDE w:val="0"/>
        <w:autoSpaceDN w:val="0"/>
        <w:adjustRightInd w:val="0"/>
        <w:ind w:right="-2"/>
        <w:jc w:val="center"/>
        <w:rPr>
          <w:rFonts w:ascii="Arial" w:hAnsi="Arial" w:cs="Arial"/>
          <w:b/>
          <w:bCs/>
          <w:sz w:val="22"/>
          <w:szCs w:val="22"/>
        </w:rPr>
      </w:pPr>
    </w:p>
    <w:p w14:paraId="20032635" w14:textId="77777777" w:rsidR="00054790" w:rsidRDefault="00054790" w:rsidP="00CB138B">
      <w:pPr>
        <w:autoSpaceDE w:val="0"/>
        <w:autoSpaceDN w:val="0"/>
        <w:adjustRightInd w:val="0"/>
        <w:ind w:right="-2"/>
        <w:jc w:val="center"/>
        <w:rPr>
          <w:rFonts w:ascii="Arial" w:hAnsi="Arial" w:cs="Arial"/>
          <w:b/>
          <w:bCs/>
          <w:sz w:val="22"/>
          <w:szCs w:val="22"/>
        </w:rPr>
      </w:pPr>
    </w:p>
    <w:p w14:paraId="55E56F4C" w14:textId="77777777" w:rsidR="00054790" w:rsidRDefault="00054790" w:rsidP="00CB138B">
      <w:pPr>
        <w:autoSpaceDE w:val="0"/>
        <w:autoSpaceDN w:val="0"/>
        <w:adjustRightInd w:val="0"/>
        <w:ind w:right="-2"/>
        <w:jc w:val="center"/>
        <w:rPr>
          <w:rFonts w:ascii="Arial" w:hAnsi="Arial" w:cs="Arial"/>
          <w:b/>
          <w:bCs/>
          <w:sz w:val="22"/>
          <w:szCs w:val="22"/>
        </w:rPr>
      </w:pPr>
    </w:p>
    <w:p w14:paraId="14559614" w14:textId="77777777" w:rsidR="004D181A" w:rsidRDefault="004D181A" w:rsidP="00CB138B">
      <w:pPr>
        <w:autoSpaceDE w:val="0"/>
        <w:autoSpaceDN w:val="0"/>
        <w:adjustRightInd w:val="0"/>
        <w:ind w:right="-2"/>
        <w:jc w:val="center"/>
        <w:rPr>
          <w:rFonts w:ascii="Arial" w:hAnsi="Arial" w:cs="Arial"/>
          <w:b/>
          <w:bCs/>
          <w:sz w:val="22"/>
          <w:szCs w:val="22"/>
        </w:rPr>
      </w:pPr>
    </w:p>
    <w:p w14:paraId="57F43B45" w14:textId="77777777" w:rsidR="004D181A" w:rsidRDefault="004D181A" w:rsidP="00CB138B">
      <w:pPr>
        <w:autoSpaceDE w:val="0"/>
        <w:autoSpaceDN w:val="0"/>
        <w:adjustRightInd w:val="0"/>
        <w:ind w:right="-2"/>
        <w:jc w:val="center"/>
        <w:rPr>
          <w:rFonts w:ascii="Arial" w:hAnsi="Arial" w:cs="Arial"/>
          <w:b/>
          <w:bCs/>
          <w:sz w:val="22"/>
          <w:szCs w:val="22"/>
        </w:rPr>
      </w:pPr>
    </w:p>
    <w:p w14:paraId="0AB3C4A4" w14:textId="4F929B7C" w:rsidR="00BB7BC9" w:rsidRPr="00D529E0" w:rsidRDefault="00BB7BC9" w:rsidP="00CB138B">
      <w:pPr>
        <w:autoSpaceDE w:val="0"/>
        <w:autoSpaceDN w:val="0"/>
        <w:adjustRightInd w:val="0"/>
        <w:ind w:right="-2"/>
        <w:jc w:val="center"/>
        <w:rPr>
          <w:rFonts w:ascii="Arial" w:hAnsi="Arial" w:cs="Arial"/>
          <w:b/>
          <w:bCs/>
          <w:sz w:val="22"/>
          <w:szCs w:val="22"/>
        </w:rPr>
      </w:pPr>
      <w:r w:rsidRPr="00D529E0">
        <w:rPr>
          <w:rFonts w:ascii="Arial" w:hAnsi="Arial" w:cs="Arial"/>
          <w:b/>
          <w:bCs/>
          <w:sz w:val="22"/>
          <w:szCs w:val="22"/>
        </w:rPr>
        <w:lastRenderedPageBreak/>
        <w:t>ANEXO VI</w:t>
      </w:r>
    </w:p>
    <w:p w14:paraId="2D8B894B" w14:textId="77777777" w:rsidR="00BB7BC9" w:rsidRPr="00D529E0" w:rsidRDefault="00BB7BC9" w:rsidP="00CB138B">
      <w:pPr>
        <w:autoSpaceDE w:val="0"/>
        <w:autoSpaceDN w:val="0"/>
        <w:adjustRightInd w:val="0"/>
        <w:ind w:right="-2"/>
        <w:jc w:val="center"/>
        <w:rPr>
          <w:rFonts w:ascii="Arial" w:hAnsi="Arial" w:cs="Arial"/>
          <w:b/>
          <w:bCs/>
          <w:sz w:val="22"/>
          <w:szCs w:val="22"/>
        </w:rPr>
      </w:pPr>
    </w:p>
    <w:p w14:paraId="5D1EC12F" w14:textId="77777777" w:rsidR="00BB7BC9" w:rsidRPr="00D529E0" w:rsidRDefault="00BB7BC9" w:rsidP="00CB138B">
      <w:pPr>
        <w:autoSpaceDE w:val="0"/>
        <w:autoSpaceDN w:val="0"/>
        <w:adjustRightInd w:val="0"/>
        <w:ind w:right="-2"/>
        <w:jc w:val="center"/>
        <w:rPr>
          <w:rFonts w:ascii="Arial" w:hAnsi="Arial" w:cs="Arial"/>
          <w:b/>
          <w:bCs/>
          <w:sz w:val="22"/>
          <w:szCs w:val="22"/>
        </w:rPr>
      </w:pPr>
    </w:p>
    <w:p w14:paraId="7FE61817" w14:textId="77777777" w:rsidR="00BB7BC9" w:rsidRPr="00D529E0" w:rsidRDefault="00BB7BC9" w:rsidP="00CB138B">
      <w:pPr>
        <w:autoSpaceDE w:val="0"/>
        <w:autoSpaceDN w:val="0"/>
        <w:adjustRightInd w:val="0"/>
        <w:ind w:right="-2"/>
        <w:jc w:val="center"/>
        <w:rPr>
          <w:rFonts w:ascii="Arial" w:hAnsi="Arial" w:cs="Arial"/>
          <w:b/>
          <w:bCs/>
          <w:sz w:val="22"/>
          <w:szCs w:val="22"/>
        </w:rPr>
      </w:pPr>
    </w:p>
    <w:p w14:paraId="39371966" w14:textId="77777777" w:rsidR="00BB7BC9" w:rsidRPr="00D529E0" w:rsidRDefault="00BB7BC9" w:rsidP="00CB138B">
      <w:pPr>
        <w:autoSpaceDE w:val="0"/>
        <w:autoSpaceDN w:val="0"/>
        <w:adjustRightInd w:val="0"/>
        <w:ind w:right="-2"/>
        <w:jc w:val="center"/>
        <w:rPr>
          <w:rFonts w:ascii="Arial" w:hAnsi="Arial" w:cs="Arial"/>
          <w:i/>
          <w:iCs/>
          <w:sz w:val="22"/>
          <w:szCs w:val="22"/>
        </w:rPr>
      </w:pPr>
      <w:r w:rsidRPr="00D529E0">
        <w:rPr>
          <w:rFonts w:ascii="Arial" w:hAnsi="Arial" w:cs="Arial"/>
          <w:i/>
          <w:iCs/>
          <w:sz w:val="22"/>
          <w:szCs w:val="22"/>
        </w:rPr>
        <w:t>(Este anexo é um modelo e deve ser feito em papel timbrado do licitante)</w:t>
      </w:r>
    </w:p>
    <w:p w14:paraId="11D63F64" w14:textId="77777777" w:rsidR="00BB7BC9" w:rsidRPr="00D529E0" w:rsidRDefault="00BB7BC9" w:rsidP="00CB138B">
      <w:pPr>
        <w:autoSpaceDE w:val="0"/>
        <w:autoSpaceDN w:val="0"/>
        <w:adjustRightInd w:val="0"/>
        <w:ind w:right="-2"/>
        <w:jc w:val="both"/>
        <w:rPr>
          <w:rFonts w:ascii="Arial" w:hAnsi="Arial" w:cs="Arial"/>
          <w:b/>
          <w:bCs/>
          <w:sz w:val="22"/>
          <w:szCs w:val="22"/>
        </w:rPr>
      </w:pPr>
    </w:p>
    <w:p w14:paraId="634A90EE" w14:textId="77777777" w:rsidR="00BB7BC9" w:rsidRPr="00D529E0" w:rsidRDefault="00BB7BC9" w:rsidP="00CB138B">
      <w:pPr>
        <w:autoSpaceDE w:val="0"/>
        <w:autoSpaceDN w:val="0"/>
        <w:adjustRightInd w:val="0"/>
        <w:ind w:right="-2"/>
        <w:jc w:val="both"/>
        <w:rPr>
          <w:rFonts w:ascii="Arial" w:hAnsi="Arial" w:cs="Arial"/>
          <w:b/>
          <w:bCs/>
          <w:sz w:val="22"/>
          <w:szCs w:val="22"/>
        </w:rPr>
      </w:pPr>
    </w:p>
    <w:p w14:paraId="3EA6DDBE" w14:textId="77777777" w:rsidR="00BB7BC9" w:rsidRPr="00D529E0" w:rsidRDefault="00BB7BC9" w:rsidP="00CB138B">
      <w:pPr>
        <w:autoSpaceDE w:val="0"/>
        <w:autoSpaceDN w:val="0"/>
        <w:adjustRightInd w:val="0"/>
        <w:ind w:right="-2"/>
        <w:jc w:val="both"/>
        <w:rPr>
          <w:rFonts w:ascii="Arial" w:hAnsi="Arial" w:cs="Arial"/>
          <w:b/>
          <w:bCs/>
          <w:sz w:val="22"/>
          <w:szCs w:val="22"/>
        </w:rPr>
      </w:pPr>
    </w:p>
    <w:p w14:paraId="22958F5A" w14:textId="77777777" w:rsidR="00BB7BC9" w:rsidRPr="00D529E0" w:rsidRDefault="00BB7BC9" w:rsidP="00CB138B">
      <w:pPr>
        <w:autoSpaceDE w:val="0"/>
        <w:autoSpaceDN w:val="0"/>
        <w:adjustRightInd w:val="0"/>
        <w:ind w:right="-2"/>
        <w:jc w:val="both"/>
        <w:rPr>
          <w:rFonts w:ascii="Arial" w:hAnsi="Arial" w:cs="Arial"/>
          <w:b/>
          <w:bCs/>
          <w:sz w:val="22"/>
          <w:szCs w:val="22"/>
        </w:rPr>
      </w:pPr>
      <w:r w:rsidRPr="00D529E0">
        <w:rPr>
          <w:rFonts w:ascii="Arial" w:hAnsi="Arial" w:cs="Arial"/>
          <w:b/>
          <w:bCs/>
          <w:sz w:val="22"/>
          <w:szCs w:val="22"/>
        </w:rPr>
        <w:t>DECLARAÇÃO DE OBSERVÂNCIA AO ART. 7, INCISO XXXIII, DA CARTA MAGNA.</w:t>
      </w:r>
    </w:p>
    <w:p w14:paraId="5EA9348E" w14:textId="77777777" w:rsidR="00BB7BC9" w:rsidRPr="00D529E0" w:rsidRDefault="00BB7BC9" w:rsidP="00CB138B">
      <w:pPr>
        <w:autoSpaceDE w:val="0"/>
        <w:autoSpaceDN w:val="0"/>
        <w:adjustRightInd w:val="0"/>
        <w:ind w:right="-2"/>
        <w:jc w:val="both"/>
        <w:rPr>
          <w:rFonts w:ascii="Arial" w:hAnsi="Arial" w:cs="Arial"/>
          <w:sz w:val="22"/>
          <w:szCs w:val="22"/>
        </w:rPr>
      </w:pPr>
    </w:p>
    <w:p w14:paraId="1C5202A8" w14:textId="77777777" w:rsidR="00BB7BC9" w:rsidRPr="00D529E0" w:rsidRDefault="00BB7BC9" w:rsidP="00CB138B">
      <w:pPr>
        <w:autoSpaceDE w:val="0"/>
        <w:autoSpaceDN w:val="0"/>
        <w:adjustRightInd w:val="0"/>
        <w:ind w:right="-2"/>
        <w:jc w:val="both"/>
        <w:rPr>
          <w:rFonts w:ascii="Arial" w:hAnsi="Arial" w:cs="Arial"/>
          <w:sz w:val="22"/>
          <w:szCs w:val="22"/>
        </w:rPr>
      </w:pPr>
    </w:p>
    <w:p w14:paraId="113C9D0F" w14:textId="77777777" w:rsidR="00BB7BC9" w:rsidRPr="00D529E0" w:rsidRDefault="00BB7BC9" w:rsidP="00CB138B">
      <w:pPr>
        <w:autoSpaceDE w:val="0"/>
        <w:autoSpaceDN w:val="0"/>
        <w:adjustRightInd w:val="0"/>
        <w:ind w:right="-2"/>
        <w:jc w:val="both"/>
        <w:rPr>
          <w:rFonts w:ascii="Arial" w:hAnsi="Arial" w:cs="Arial"/>
          <w:sz w:val="22"/>
          <w:szCs w:val="22"/>
        </w:rPr>
      </w:pPr>
    </w:p>
    <w:p w14:paraId="5D61FA80" w14:textId="3AAE82BD" w:rsidR="00BB7BC9" w:rsidRPr="00D529E0" w:rsidRDefault="00BB7BC9" w:rsidP="00CB138B">
      <w:pPr>
        <w:autoSpaceDE w:val="0"/>
        <w:autoSpaceDN w:val="0"/>
        <w:adjustRightInd w:val="0"/>
        <w:ind w:right="-2"/>
        <w:jc w:val="both"/>
        <w:rPr>
          <w:rFonts w:ascii="Arial" w:hAnsi="Arial" w:cs="Arial"/>
          <w:sz w:val="22"/>
          <w:szCs w:val="22"/>
        </w:rPr>
      </w:pPr>
      <w:r w:rsidRPr="00D529E0">
        <w:rPr>
          <w:rFonts w:ascii="Arial" w:hAnsi="Arial" w:cs="Arial"/>
          <w:sz w:val="22"/>
          <w:szCs w:val="22"/>
        </w:rPr>
        <w:t>(NOME DA EMPRESA)</w:t>
      </w:r>
      <w:r w:rsidR="00EC3A03" w:rsidRPr="00D529E0">
        <w:rPr>
          <w:rFonts w:ascii="Arial" w:hAnsi="Arial" w:cs="Arial"/>
          <w:sz w:val="22"/>
          <w:szCs w:val="22"/>
        </w:rPr>
        <w:t xml:space="preserve"> </w:t>
      </w:r>
      <w:r w:rsidRPr="00D529E0">
        <w:rPr>
          <w:rFonts w:ascii="Arial" w:hAnsi="Arial" w:cs="Arial"/>
          <w:sz w:val="22"/>
          <w:szCs w:val="22"/>
        </w:rPr>
        <w:t xml:space="preserve">......................................................................, CNPJ ou CIC no. ........................................, sediada ................. (endereço completo) ......................, declara a estrita observância ao Princípio Constitucional do art. 7, inciso XXXIII da Carta Magna, e estou ciente de que eventual revelação da infringência à regra, acarretará a imediata inabilitação ou desclassificação do Pregão </w:t>
      </w:r>
      <w:r w:rsidR="00B44316" w:rsidRPr="00D529E0">
        <w:rPr>
          <w:rFonts w:ascii="Arial" w:hAnsi="Arial" w:cs="Arial"/>
          <w:sz w:val="22"/>
          <w:szCs w:val="22"/>
        </w:rPr>
        <w:t>Eletrônico</w:t>
      </w:r>
      <w:r w:rsidRPr="00D529E0">
        <w:rPr>
          <w:rFonts w:ascii="Arial" w:hAnsi="Arial" w:cs="Arial"/>
          <w:sz w:val="22"/>
          <w:szCs w:val="22"/>
        </w:rPr>
        <w:t xml:space="preserve"> n</w:t>
      </w:r>
      <w:r w:rsidR="0018166D" w:rsidRPr="00D529E0">
        <w:rPr>
          <w:rFonts w:ascii="Arial" w:hAnsi="Arial" w:cs="Arial"/>
          <w:sz w:val="22"/>
          <w:szCs w:val="22"/>
        </w:rPr>
        <w:t>.º</w:t>
      </w:r>
      <w:r w:rsidR="00B44316" w:rsidRPr="00D529E0">
        <w:rPr>
          <w:rFonts w:ascii="Arial" w:hAnsi="Arial" w:cs="Arial"/>
          <w:sz w:val="22"/>
          <w:szCs w:val="22"/>
        </w:rPr>
        <w:t xml:space="preserve"> 00</w:t>
      </w:r>
      <w:r w:rsidR="006133DC">
        <w:rPr>
          <w:rFonts w:ascii="Arial" w:hAnsi="Arial" w:cs="Arial"/>
          <w:sz w:val="22"/>
          <w:szCs w:val="22"/>
        </w:rPr>
        <w:t>7</w:t>
      </w:r>
      <w:r w:rsidRPr="00D529E0">
        <w:rPr>
          <w:rFonts w:ascii="Arial" w:hAnsi="Arial" w:cs="Arial"/>
          <w:sz w:val="22"/>
          <w:szCs w:val="22"/>
        </w:rPr>
        <w:t>/</w:t>
      </w:r>
      <w:r w:rsidR="004B49C8" w:rsidRPr="00D529E0">
        <w:rPr>
          <w:rFonts w:ascii="Arial" w:hAnsi="Arial" w:cs="Arial"/>
          <w:sz w:val="22"/>
          <w:szCs w:val="22"/>
        </w:rPr>
        <w:t>202</w:t>
      </w:r>
      <w:r w:rsidR="004D181A">
        <w:rPr>
          <w:rFonts w:ascii="Arial" w:hAnsi="Arial" w:cs="Arial"/>
          <w:sz w:val="22"/>
          <w:szCs w:val="22"/>
        </w:rPr>
        <w:t>5</w:t>
      </w:r>
      <w:r w:rsidRPr="00D529E0">
        <w:rPr>
          <w:rFonts w:ascii="Arial" w:hAnsi="Arial" w:cs="Arial"/>
          <w:sz w:val="22"/>
          <w:szCs w:val="22"/>
        </w:rPr>
        <w:t>, como a rescisão do Contrato Administrativo que venha a firmar com o Município de Selvíria/MS.</w:t>
      </w:r>
    </w:p>
    <w:p w14:paraId="12D3E73B" w14:textId="77777777" w:rsidR="00BB7BC9" w:rsidRPr="00D529E0" w:rsidRDefault="00BB7BC9" w:rsidP="00CB138B">
      <w:pPr>
        <w:autoSpaceDE w:val="0"/>
        <w:autoSpaceDN w:val="0"/>
        <w:adjustRightInd w:val="0"/>
        <w:ind w:right="-2"/>
        <w:jc w:val="both"/>
        <w:rPr>
          <w:rFonts w:ascii="Arial" w:hAnsi="Arial" w:cs="Arial"/>
          <w:sz w:val="22"/>
          <w:szCs w:val="22"/>
        </w:rPr>
      </w:pPr>
    </w:p>
    <w:p w14:paraId="665A7708" w14:textId="2BE9D65E" w:rsidR="00BB7BC9" w:rsidRPr="00D529E0" w:rsidRDefault="00BB7BC9" w:rsidP="00CB138B">
      <w:pPr>
        <w:autoSpaceDE w:val="0"/>
        <w:autoSpaceDN w:val="0"/>
        <w:adjustRightInd w:val="0"/>
        <w:ind w:right="-2"/>
        <w:jc w:val="right"/>
        <w:rPr>
          <w:rFonts w:ascii="Arial" w:hAnsi="Arial" w:cs="Arial"/>
          <w:sz w:val="22"/>
          <w:szCs w:val="22"/>
        </w:rPr>
      </w:pPr>
      <w:r w:rsidRPr="00D529E0">
        <w:rPr>
          <w:rFonts w:ascii="Arial" w:hAnsi="Arial" w:cs="Arial"/>
          <w:sz w:val="22"/>
          <w:szCs w:val="22"/>
        </w:rPr>
        <w:t xml:space="preserve">......, .. de ........ de </w:t>
      </w:r>
      <w:r w:rsidR="004B49C8" w:rsidRPr="00D529E0">
        <w:rPr>
          <w:rFonts w:ascii="Arial" w:hAnsi="Arial" w:cs="Arial"/>
          <w:sz w:val="22"/>
          <w:szCs w:val="22"/>
        </w:rPr>
        <w:t>202</w:t>
      </w:r>
      <w:r w:rsidR="00F22AD5">
        <w:rPr>
          <w:rFonts w:ascii="Arial" w:hAnsi="Arial" w:cs="Arial"/>
          <w:sz w:val="22"/>
          <w:szCs w:val="22"/>
        </w:rPr>
        <w:t>5</w:t>
      </w:r>
      <w:r w:rsidRPr="00D529E0">
        <w:rPr>
          <w:rFonts w:ascii="Arial" w:hAnsi="Arial" w:cs="Arial"/>
          <w:sz w:val="22"/>
          <w:szCs w:val="22"/>
        </w:rPr>
        <w:t>.</w:t>
      </w:r>
    </w:p>
    <w:p w14:paraId="37955B61" w14:textId="77777777" w:rsidR="00BB7BC9" w:rsidRPr="00D529E0" w:rsidRDefault="00BB7BC9" w:rsidP="00CB138B">
      <w:pPr>
        <w:autoSpaceDE w:val="0"/>
        <w:autoSpaceDN w:val="0"/>
        <w:adjustRightInd w:val="0"/>
        <w:ind w:right="-2"/>
        <w:jc w:val="right"/>
        <w:rPr>
          <w:rFonts w:ascii="Arial" w:hAnsi="Arial" w:cs="Arial"/>
          <w:sz w:val="22"/>
          <w:szCs w:val="22"/>
        </w:rPr>
      </w:pPr>
    </w:p>
    <w:p w14:paraId="77DF5A2C" w14:textId="77777777" w:rsidR="00BB7BC9" w:rsidRPr="00D529E0" w:rsidRDefault="00BB7BC9" w:rsidP="00CB138B">
      <w:pPr>
        <w:autoSpaceDE w:val="0"/>
        <w:autoSpaceDN w:val="0"/>
        <w:adjustRightInd w:val="0"/>
        <w:ind w:right="-2"/>
        <w:jc w:val="right"/>
        <w:rPr>
          <w:rFonts w:ascii="Arial" w:hAnsi="Arial" w:cs="Arial"/>
          <w:sz w:val="22"/>
          <w:szCs w:val="22"/>
        </w:rPr>
      </w:pPr>
    </w:p>
    <w:p w14:paraId="4E934431" w14:textId="77777777" w:rsidR="00BB7BC9" w:rsidRPr="00D529E0" w:rsidRDefault="00BB7BC9" w:rsidP="00CB138B">
      <w:pPr>
        <w:autoSpaceDE w:val="0"/>
        <w:autoSpaceDN w:val="0"/>
        <w:adjustRightInd w:val="0"/>
        <w:ind w:right="-2"/>
        <w:jc w:val="center"/>
        <w:rPr>
          <w:rFonts w:ascii="Arial" w:hAnsi="Arial" w:cs="Arial"/>
          <w:sz w:val="22"/>
          <w:szCs w:val="22"/>
        </w:rPr>
      </w:pPr>
      <w:r w:rsidRPr="00D529E0">
        <w:rPr>
          <w:rFonts w:ascii="Arial" w:hAnsi="Arial" w:cs="Arial"/>
          <w:sz w:val="22"/>
          <w:szCs w:val="22"/>
        </w:rPr>
        <w:t>_____________________________</w:t>
      </w:r>
    </w:p>
    <w:p w14:paraId="02ABEF89" w14:textId="77777777" w:rsidR="00BB7BC9" w:rsidRPr="00D529E0" w:rsidRDefault="00BB7BC9" w:rsidP="00CB138B">
      <w:pPr>
        <w:autoSpaceDE w:val="0"/>
        <w:autoSpaceDN w:val="0"/>
        <w:adjustRightInd w:val="0"/>
        <w:ind w:right="-2"/>
        <w:jc w:val="center"/>
        <w:rPr>
          <w:rFonts w:ascii="Arial" w:hAnsi="Arial" w:cs="Arial"/>
          <w:i/>
          <w:iCs/>
          <w:sz w:val="22"/>
          <w:szCs w:val="22"/>
        </w:rPr>
      </w:pPr>
      <w:r w:rsidRPr="00D529E0">
        <w:rPr>
          <w:rFonts w:ascii="Arial" w:hAnsi="Arial" w:cs="Arial"/>
          <w:i/>
          <w:iCs/>
          <w:sz w:val="22"/>
          <w:szCs w:val="22"/>
        </w:rPr>
        <w:t>Representante Legal</w:t>
      </w:r>
    </w:p>
    <w:p w14:paraId="1911052F" w14:textId="77777777" w:rsidR="00BB7BC9" w:rsidRPr="00D529E0" w:rsidRDefault="00BB7BC9" w:rsidP="00CB138B">
      <w:pPr>
        <w:ind w:right="-2"/>
        <w:jc w:val="center"/>
        <w:rPr>
          <w:rFonts w:ascii="Arial" w:hAnsi="Arial" w:cs="Arial"/>
          <w:b/>
          <w:sz w:val="22"/>
          <w:szCs w:val="22"/>
        </w:rPr>
      </w:pPr>
    </w:p>
    <w:p w14:paraId="3D008836" w14:textId="0D51DEFB" w:rsidR="006107D7" w:rsidRDefault="006107D7" w:rsidP="00CB138B">
      <w:pPr>
        <w:ind w:right="-2"/>
        <w:rPr>
          <w:rFonts w:ascii="Arial" w:hAnsi="Arial" w:cs="Arial"/>
          <w:b/>
          <w:bCs/>
          <w:sz w:val="22"/>
          <w:szCs w:val="22"/>
        </w:rPr>
      </w:pPr>
    </w:p>
    <w:p w14:paraId="7B32D1CE" w14:textId="77777777" w:rsidR="004D181A" w:rsidRDefault="004D181A" w:rsidP="00CB138B">
      <w:pPr>
        <w:ind w:right="-2"/>
        <w:rPr>
          <w:rFonts w:ascii="Arial" w:hAnsi="Arial" w:cs="Arial"/>
          <w:b/>
          <w:bCs/>
          <w:sz w:val="22"/>
          <w:szCs w:val="22"/>
        </w:rPr>
      </w:pPr>
    </w:p>
    <w:p w14:paraId="2CA45DDD" w14:textId="77777777" w:rsidR="004D181A" w:rsidRDefault="004D181A" w:rsidP="00CB138B">
      <w:pPr>
        <w:ind w:right="-2"/>
        <w:rPr>
          <w:rFonts w:ascii="Arial" w:hAnsi="Arial" w:cs="Arial"/>
          <w:b/>
          <w:bCs/>
          <w:sz w:val="22"/>
          <w:szCs w:val="22"/>
        </w:rPr>
      </w:pPr>
    </w:p>
    <w:p w14:paraId="12260A05" w14:textId="77777777" w:rsidR="004D181A" w:rsidRDefault="004D181A" w:rsidP="00CB138B">
      <w:pPr>
        <w:ind w:right="-2"/>
        <w:rPr>
          <w:rFonts w:ascii="Arial" w:hAnsi="Arial" w:cs="Arial"/>
          <w:b/>
          <w:bCs/>
          <w:sz w:val="22"/>
          <w:szCs w:val="22"/>
        </w:rPr>
      </w:pPr>
    </w:p>
    <w:p w14:paraId="3CE76668" w14:textId="77777777" w:rsidR="004D181A" w:rsidRDefault="004D181A" w:rsidP="00CB138B">
      <w:pPr>
        <w:ind w:right="-2"/>
        <w:rPr>
          <w:rFonts w:ascii="Arial" w:hAnsi="Arial" w:cs="Arial"/>
          <w:b/>
          <w:bCs/>
          <w:sz w:val="22"/>
          <w:szCs w:val="22"/>
        </w:rPr>
      </w:pPr>
    </w:p>
    <w:p w14:paraId="6C18CF27" w14:textId="77777777" w:rsidR="004D181A" w:rsidRDefault="004D181A" w:rsidP="00CB138B">
      <w:pPr>
        <w:ind w:right="-2"/>
        <w:rPr>
          <w:rFonts w:ascii="Arial" w:hAnsi="Arial" w:cs="Arial"/>
          <w:b/>
          <w:bCs/>
          <w:sz w:val="22"/>
          <w:szCs w:val="22"/>
        </w:rPr>
      </w:pPr>
    </w:p>
    <w:p w14:paraId="5985A468" w14:textId="77777777" w:rsidR="004D181A" w:rsidRDefault="004D181A" w:rsidP="00CB138B">
      <w:pPr>
        <w:ind w:right="-2"/>
        <w:rPr>
          <w:rFonts w:ascii="Arial" w:hAnsi="Arial" w:cs="Arial"/>
          <w:b/>
          <w:bCs/>
          <w:sz w:val="22"/>
          <w:szCs w:val="22"/>
        </w:rPr>
      </w:pPr>
    </w:p>
    <w:p w14:paraId="7C22E5DF" w14:textId="77777777" w:rsidR="004D181A" w:rsidRDefault="004D181A" w:rsidP="00CB138B">
      <w:pPr>
        <w:ind w:right="-2"/>
        <w:rPr>
          <w:rFonts w:ascii="Arial" w:hAnsi="Arial" w:cs="Arial"/>
          <w:b/>
          <w:bCs/>
          <w:sz w:val="22"/>
          <w:szCs w:val="22"/>
        </w:rPr>
      </w:pPr>
    </w:p>
    <w:p w14:paraId="735386D9" w14:textId="77777777" w:rsidR="004D181A" w:rsidRDefault="004D181A" w:rsidP="00CB138B">
      <w:pPr>
        <w:ind w:right="-2"/>
        <w:rPr>
          <w:rFonts w:ascii="Arial" w:hAnsi="Arial" w:cs="Arial"/>
          <w:b/>
          <w:bCs/>
          <w:sz w:val="22"/>
          <w:szCs w:val="22"/>
        </w:rPr>
      </w:pPr>
    </w:p>
    <w:p w14:paraId="6970B920" w14:textId="77777777" w:rsidR="004D181A" w:rsidRDefault="004D181A" w:rsidP="00CB138B">
      <w:pPr>
        <w:ind w:right="-2"/>
        <w:rPr>
          <w:rFonts w:ascii="Arial" w:hAnsi="Arial" w:cs="Arial"/>
          <w:b/>
          <w:bCs/>
          <w:sz w:val="22"/>
          <w:szCs w:val="22"/>
        </w:rPr>
      </w:pPr>
    </w:p>
    <w:p w14:paraId="1B325557" w14:textId="77777777" w:rsidR="004D181A" w:rsidRDefault="004D181A" w:rsidP="00CB138B">
      <w:pPr>
        <w:ind w:right="-2"/>
        <w:rPr>
          <w:rFonts w:ascii="Arial" w:hAnsi="Arial" w:cs="Arial"/>
          <w:b/>
          <w:bCs/>
          <w:sz w:val="22"/>
          <w:szCs w:val="22"/>
        </w:rPr>
      </w:pPr>
    </w:p>
    <w:p w14:paraId="364F9FB0" w14:textId="77777777" w:rsidR="004D181A" w:rsidRDefault="004D181A" w:rsidP="00CB138B">
      <w:pPr>
        <w:ind w:right="-2"/>
        <w:rPr>
          <w:rFonts w:ascii="Arial" w:hAnsi="Arial" w:cs="Arial"/>
          <w:b/>
          <w:bCs/>
          <w:sz w:val="22"/>
          <w:szCs w:val="22"/>
        </w:rPr>
      </w:pPr>
    </w:p>
    <w:p w14:paraId="55465850" w14:textId="77777777" w:rsidR="004D181A" w:rsidRDefault="004D181A" w:rsidP="00CB138B">
      <w:pPr>
        <w:ind w:right="-2"/>
        <w:rPr>
          <w:rFonts w:ascii="Arial" w:hAnsi="Arial" w:cs="Arial"/>
          <w:b/>
          <w:bCs/>
          <w:sz w:val="22"/>
          <w:szCs w:val="22"/>
        </w:rPr>
      </w:pPr>
    </w:p>
    <w:p w14:paraId="3111E43A" w14:textId="77777777" w:rsidR="004D181A" w:rsidRDefault="004D181A" w:rsidP="00CB138B">
      <w:pPr>
        <w:ind w:right="-2"/>
        <w:rPr>
          <w:rFonts w:ascii="Arial" w:hAnsi="Arial" w:cs="Arial"/>
          <w:b/>
          <w:bCs/>
          <w:sz w:val="22"/>
          <w:szCs w:val="22"/>
        </w:rPr>
      </w:pPr>
    </w:p>
    <w:p w14:paraId="78B1926C" w14:textId="77777777" w:rsidR="004D181A" w:rsidRDefault="004D181A" w:rsidP="00CB138B">
      <w:pPr>
        <w:ind w:right="-2"/>
        <w:rPr>
          <w:rFonts w:ascii="Arial" w:hAnsi="Arial" w:cs="Arial"/>
          <w:b/>
          <w:bCs/>
          <w:sz w:val="22"/>
          <w:szCs w:val="22"/>
        </w:rPr>
      </w:pPr>
    </w:p>
    <w:p w14:paraId="139C92CD" w14:textId="77777777" w:rsidR="004D181A" w:rsidRDefault="004D181A" w:rsidP="00CB138B">
      <w:pPr>
        <w:ind w:right="-2"/>
        <w:rPr>
          <w:rFonts w:ascii="Arial" w:hAnsi="Arial" w:cs="Arial"/>
          <w:b/>
          <w:bCs/>
          <w:sz w:val="22"/>
          <w:szCs w:val="22"/>
        </w:rPr>
      </w:pPr>
    </w:p>
    <w:p w14:paraId="575B1F68" w14:textId="77777777" w:rsidR="004D181A" w:rsidRDefault="004D181A" w:rsidP="00CB138B">
      <w:pPr>
        <w:ind w:right="-2"/>
        <w:rPr>
          <w:rFonts w:ascii="Arial" w:hAnsi="Arial" w:cs="Arial"/>
          <w:b/>
          <w:bCs/>
          <w:sz w:val="22"/>
          <w:szCs w:val="22"/>
        </w:rPr>
      </w:pPr>
    </w:p>
    <w:p w14:paraId="2A8F4D5E" w14:textId="77777777" w:rsidR="004D181A" w:rsidRDefault="004D181A" w:rsidP="00CB138B">
      <w:pPr>
        <w:ind w:right="-2"/>
        <w:rPr>
          <w:rFonts w:ascii="Arial" w:hAnsi="Arial" w:cs="Arial"/>
          <w:b/>
          <w:bCs/>
          <w:sz w:val="22"/>
          <w:szCs w:val="22"/>
        </w:rPr>
      </w:pPr>
    </w:p>
    <w:p w14:paraId="189EF3F4" w14:textId="77777777" w:rsidR="004D181A" w:rsidRDefault="004D181A" w:rsidP="00CB138B">
      <w:pPr>
        <w:ind w:right="-2"/>
        <w:rPr>
          <w:rFonts w:ascii="Arial" w:hAnsi="Arial" w:cs="Arial"/>
          <w:b/>
          <w:bCs/>
          <w:sz w:val="22"/>
          <w:szCs w:val="22"/>
        </w:rPr>
      </w:pPr>
    </w:p>
    <w:p w14:paraId="483444B5" w14:textId="77777777" w:rsidR="004D181A" w:rsidRDefault="004D181A" w:rsidP="00CB138B">
      <w:pPr>
        <w:ind w:right="-2"/>
        <w:rPr>
          <w:rFonts w:ascii="Arial" w:hAnsi="Arial" w:cs="Arial"/>
          <w:b/>
          <w:bCs/>
          <w:sz w:val="22"/>
          <w:szCs w:val="22"/>
        </w:rPr>
      </w:pPr>
    </w:p>
    <w:p w14:paraId="793CB4F7" w14:textId="77777777" w:rsidR="006133DC" w:rsidRDefault="006133DC" w:rsidP="00CB138B">
      <w:pPr>
        <w:ind w:right="-2"/>
        <w:rPr>
          <w:rFonts w:ascii="Arial" w:hAnsi="Arial" w:cs="Arial"/>
          <w:b/>
          <w:bCs/>
          <w:sz w:val="22"/>
          <w:szCs w:val="22"/>
        </w:rPr>
      </w:pPr>
    </w:p>
    <w:p w14:paraId="6AA8B437" w14:textId="77777777" w:rsidR="004D181A" w:rsidRDefault="004D181A" w:rsidP="00CB138B">
      <w:pPr>
        <w:ind w:right="-2"/>
        <w:rPr>
          <w:rFonts w:ascii="Arial" w:hAnsi="Arial" w:cs="Arial"/>
          <w:b/>
          <w:bCs/>
          <w:sz w:val="22"/>
          <w:szCs w:val="22"/>
        </w:rPr>
      </w:pPr>
    </w:p>
    <w:p w14:paraId="2FE5BBEC" w14:textId="77777777" w:rsidR="004D181A" w:rsidRDefault="004D181A" w:rsidP="00CB138B">
      <w:pPr>
        <w:ind w:right="-2"/>
        <w:rPr>
          <w:rFonts w:ascii="Arial" w:hAnsi="Arial" w:cs="Arial"/>
          <w:b/>
          <w:bCs/>
          <w:sz w:val="22"/>
          <w:szCs w:val="22"/>
        </w:rPr>
      </w:pPr>
    </w:p>
    <w:p w14:paraId="5B239668" w14:textId="77777777" w:rsidR="004D181A" w:rsidRDefault="004D181A" w:rsidP="00CB138B">
      <w:pPr>
        <w:ind w:right="-2"/>
        <w:rPr>
          <w:rFonts w:ascii="Arial" w:hAnsi="Arial" w:cs="Arial"/>
          <w:b/>
          <w:bCs/>
          <w:sz w:val="22"/>
          <w:szCs w:val="22"/>
        </w:rPr>
      </w:pPr>
    </w:p>
    <w:p w14:paraId="6D622A42" w14:textId="77777777" w:rsidR="004D181A" w:rsidRDefault="004D181A" w:rsidP="00CB138B">
      <w:pPr>
        <w:ind w:right="-2"/>
        <w:rPr>
          <w:rFonts w:ascii="Arial" w:hAnsi="Arial" w:cs="Arial"/>
          <w:b/>
          <w:bCs/>
          <w:sz w:val="22"/>
          <w:szCs w:val="22"/>
        </w:rPr>
      </w:pPr>
    </w:p>
    <w:p w14:paraId="04EAB728" w14:textId="77777777" w:rsidR="004D181A" w:rsidRDefault="004D181A" w:rsidP="00CB138B">
      <w:pPr>
        <w:ind w:right="-2"/>
        <w:rPr>
          <w:rFonts w:ascii="Arial" w:hAnsi="Arial" w:cs="Arial"/>
          <w:b/>
          <w:bCs/>
          <w:sz w:val="22"/>
          <w:szCs w:val="22"/>
        </w:rPr>
      </w:pPr>
    </w:p>
    <w:p w14:paraId="674384E7" w14:textId="77777777" w:rsidR="004D181A" w:rsidRDefault="004D181A" w:rsidP="00CB138B">
      <w:pPr>
        <w:ind w:right="-2"/>
        <w:rPr>
          <w:rFonts w:ascii="Arial" w:hAnsi="Arial" w:cs="Arial"/>
          <w:b/>
          <w:bCs/>
          <w:sz w:val="22"/>
          <w:szCs w:val="22"/>
        </w:rPr>
      </w:pPr>
    </w:p>
    <w:p w14:paraId="732379A2" w14:textId="77777777" w:rsidR="004D181A" w:rsidRDefault="004D181A" w:rsidP="00CB138B">
      <w:pPr>
        <w:ind w:right="-2"/>
        <w:rPr>
          <w:rFonts w:ascii="Arial" w:hAnsi="Arial" w:cs="Arial"/>
          <w:b/>
          <w:bCs/>
          <w:sz w:val="22"/>
          <w:szCs w:val="22"/>
        </w:rPr>
      </w:pPr>
    </w:p>
    <w:p w14:paraId="5B7B77A0" w14:textId="77777777" w:rsidR="004D181A" w:rsidRDefault="004D181A" w:rsidP="00CB138B">
      <w:pPr>
        <w:ind w:right="-2"/>
        <w:rPr>
          <w:rFonts w:ascii="Arial" w:hAnsi="Arial" w:cs="Arial"/>
          <w:b/>
          <w:bCs/>
          <w:sz w:val="22"/>
          <w:szCs w:val="22"/>
        </w:rPr>
      </w:pPr>
    </w:p>
    <w:p w14:paraId="58764992" w14:textId="77777777" w:rsidR="00006439" w:rsidRPr="00D529E0" w:rsidRDefault="00006439" w:rsidP="00CB138B">
      <w:pPr>
        <w:autoSpaceDE w:val="0"/>
        <w:autoSpaceDN w:val="0"/>
        <w:adjustRightInd w:val="0"/>
        <w:ind w:right="-2"/>
        <w:jc w:val="center"/>
        <w:rPr>
          <w:rFonts w:ascii="Arial" w:hAnsi="Arial" w:cs="Arial"/>
          <w:b/>
          <w:bCs/>
          <w:color w:val="00B050"/>
          <w:sz w:val="22"/>
          <w:szCs w:val="22"/>
        </w:rPr>
      </w:pPr>
    </w:p>
    <w:p w14:paraId="4CF14A98" w14:textId="1DA9D32E" w:rsidR="00BB7BC9" w:rsidRPr="00D529E0" w:rsidRDefault="005E4CEB" w:rsidP="00CB138B">
      <w:pPr>
        <w:autoSpaceDE w:val="0"/>
        <w:autoSpaceDN w:val="0"/>
        <w:adjustRightInd w:val="0"/>
        <w:ind w:right="-2"/>
        <w:jc w:val="center"/>
        <w:rPr>
          <w:rFonts w:ascii="Arial" w:hAnsi="Arial" w:cs="Arial"/>
          <w:b/>
          <w:bCs/>
          <w:sz w:val="22"/>
          <w:szCs w:val="22"/>
        </w:rPr>
      </w:pPr>
      <w:r w:rsidRPr="00D529E0">
        <w:rPr>
          <w:rFonts w:ascii="Arial" w:hAnsi="Arial" w:cs="Arial"/>
          <w:b/>
          <w:bCs/>
          <w:sz w:val="22"/>
          <w:szCs w:val="22"/>
        </w:rPr>
        <w:lastRenderedPageBreak/>
        <w:t>ANEXO VII</w:t>
      </w:r>
    </w:p>
    <w:p w14:paraId="5FC779EA" w14:textId="77777777" w:rsidR="00BB7BC9" w:rsidRPr="00D529E0" w:rsidRDefault="00BB7BC9" w:rsidP="00CB138B">
      <w:pPr>
        <w:autoSpaceDE w:val="0"/>
        <w:autoSpaceDN w:val="0"/>
        <w:adjustRightInd w:val="0"/>
        <w:ind w:right="-2"/>
        <w:jc w:val="center"/>
        <w:rPr>
          <w:rFonts w:ascii="Arial" w:hAnsi="Arial" w:cs="Arial"/>
          <w:b/>
          <w:bCs/>
          <w:sz w:val="22"/>
          <w:szCs w:val="22"/>
        </w:rPr>
      </w:pPr>
    </w:p>
    <w:p w14:paraId="029CF7E7" w14:textId="77777777" w:rsidR="00BB7BC9" w:rsidRPr="00D529E0" w:rsidRDefault="00BB7BC9" w:rsidP="00CB138B">
      <w:pPr>
        <w:autoSpaceDE w:val="0"/>
        <w:autoSpaceDN w:val="0"/>
        <w:adjustRightInd w:val="0"/>
        <w:ind w:right="-2"/>
        <w:jc w:val="center"/>
        <w:rPr>
          <w:rFonts w:ascii="Arial" w:hAnsi="Arial" w:cs="Arial"/>
          <w:i/>
          <w:iCs/>
          <w:sz w:val="22"/>
          <w:szCs w:val="22"/>
        </w:rPr>
      </w:pPr>
      <w:r w:rsidRPr="00D529E0">
        <w:rPr>
          <w:rFonts w:ascii="Arial" w:hAnsi="Arial" w:cs="Arial"/>
          <w:i/>
          <w:iCs/>
          <w:sz w:val="22"/>
          <w:szCs w:val="22"/>
        </w:rPr>
        <w:t>(Este anexo é um modelo e deve ser feito em papel timbrado do licitante)</w:t>
      </w:r>
    </w:p>
    <w:p w14:paraId="5ADF0FFD" w14:textId="77777777" w:rsidR="00BB7BC9" w:rsidRPr="00D529E0" w:rsidRDefault="00BB7BC9" w:rsidP="00CB138B">
      <w:pPr>
        <w:autoSpaceDE w:val="0"/>
        <w:autoSpaceDN w:val="0"/>
        <w:adjustRightInd w:val="0"/>
        <w:ind w:right="-2"/>
        <w:jc w:val="center"/>
        <w:rPr>
          <w:rFonts w:ascii="Arial" w:hAnsi="Arial" w:cs="Arial"/>
          <w:b/>
          <w:bCs/>
          <w:sz w:val="22"/>
          <w:szCs w:val="22"/>
        </w:rPr>
      </w:pPr>
    </w:p>
    <w:p w14:paraId="3A754A29" w14:textId="77777777" w:rsidR="00BB7BC9" w:rsidRPr="00D529E0" w:rsidRDefault="00BB7BC9" w:rsidP="00CB138B">
      <w:pPr>
        <w:autoSpaceDE w:val="0"/>
        <w:autoSpaceDN w:val="0"/>
        <w:adjustRightInd w:val="0"/>
        <w:ind w:right="-2"/>
        <w:jc w:val="center"/>
        <w:rPr>
          <w:rFonts w:ascii="Arial" w:hAnsi="Arial" w:cs="Arial"/>
          <w:b/>
          <w:bCs/>
          <w:sz w:val="22"/>
          <w:szCs w:val="22"/>
        </w:rPr>
      </w:pPr>
    </w:p>
    <w:p w14:paraId="40AACAEE" w14:textId="77777777" w:rsidR="00BB7BC9" w:rsidRPr="00D529E0" w:rsidRDefault="00BB7BC9" w:rsidP="00CB138B">
      <w:pPr>
        <w:autoSpaceDE w:val="0"/>
        <w:autoSpaceDN w:val="0"/>
        <w:adjustRightInd w:val="0"/>
        <w:ind w:right="-2"/>
        <w:rPr>
          <w:rFonts w:ascii="Arial" w:hAnsi="Arial" w:cs="Arial"/>
          <w:b/>
          <w:bCs/>
          <w:sz w:val="22"/>
          <w:szCs w:val="22"/>
        </w:rPr>
      </w:pPr>
    </w:p>
    <w:p w14:paraId="7337E39A" w14:textId="77777777" w:rsidR="00BB7BC9" w:rsidRPr="00D529E0" w:rsidRDefault="00BB7BC9" w:rsidP="00CB138B">
      <w:pPr>
        <w:autoSpaceDE w:val="0"/>
        <w:autoSpaceDN w:val="0"/>
        <w:adjustRightInd w:val="0"/>
        <w:ind w:right="-2"/>
        <w:jc w:val="center"/>
        <w:rPr>
          <w:rFonts w:ascii="Arial" w:hAnsi="Arial" w:cs="Arial"/>
          <w:b/>
          <w:bCs/>
          <w:sz w:val="22"/>
          <w:szCs w:val="22"/>
        </w:rPr>
      </w:pPr>
      <w:r w:rsidRPr="00D529E0">
        <w:rPr>
          <w:rFonts w:ascii="Arial" w:hAnsi="Arial" w:cs="Arial"/>
          <w:b/>
          <w:bCs/>
          <w:sz w:val="22"/>
          <w:szCs w:val="22"/>
        </w:rPr>
        <w:t>D E C L A R A Ç Ã O</w:t>
      </w:r>
    </w:p>
    <w:p w14:paraId="42236E4D" w14:textId="77777777" w:rsidR="00BB7BC9" w:rsidRPr="00D529E0" w:rsidRDefault="00BB7BC9" w:rsidP="00CB138B">
      <w:pPr>
        <w:ind w:right="-2"/>
        <w:rPr>
          <w:rFonts w:ascii="Arial" w:hAnsi="Arial" w:cs="Arial"/>
          <w:sz w:val="22"/>
          <w:szCs w:val="22"/>
          <w:u w:val="single"/>
        </w:rPr>
      </w:pPr>
    </w:p>
    <w:p w14:paraId="644B546A" w14:textId="77777777" w:rsidR="00BB7BC9" w:rsidRPr="00D529E0" w:rsidRDefault="00BB7BC9" w:rsidP="00CB138B">
      <w:pPr>
        <w:ind w:right="-2"/>
        <w:jc w:val="center"/>
        <w:rPr>
          <w:rFonts w:ascii="Arial" w:hAnsi="Arial" w:cs="Arial"/>
          <w:sz w:val="22"/>
          <w:szCs w:val="22"/>
          <w:u w:val="single"/>
        </w:rPr>
      </w:pPr>
    </w:p>
    <w:p w14:paraId="38F25B8C" w14:textId="77777777" w:rsidR="00BB7BC9" w:rsidRPr="00D529E0" w:rsidRDefault="00BB7BC9" w:rsidP="00CB138B">
      <w:pPr>
        <w:ind w:right="-2"/>
        <w:jc w:val="center"/>
        <w:rPr>
          <w:rFonts w:ascii="Arial" w:hAnsi="Arial" w:cs="Arial"/>
          <w:sz w:val="22"/>
          <w:szCs w:val="22"/>
          <w:u w:val="single"/>
        </w:rPr>
      </w:pPr>
    </w:p>
    <w:p w14:paraId="44AED90F" w14:textId="38EC872A" w:rsidR="00BB7BC9" w:rsidRPr="00D529E0" w:rsidRDefault="00BB7BC9" w:rsidP="00CB138B">
      <w:pPr>
        <w:ind w:right="-2"/>
        <w:jc w:val="both"/>
        <w:rPr>
          <w:rFonts w:ascii="Arial" w:hAnsi="Arial" w:cs="Arial"/>
          <w:sz w:val="22"/>
          <w:szCs w:val="22"/>
        </w:rPr>
      </w:pPr>
      <w:r w:rsidRPr="00D529E0">
        <w:rPr>
          <w:rFonts w:ascii="Arial" w:hAnsi="Arial" w:cs="Arial"/>
          <w:sz w:val="22"/>
          <w:szCs w:val="22"/>
        </w:rPr>
        <w:t>(NOME DA EMPRESA)</w:t>
      </w:r>
      <w:r w:rsidR="00EC3A03" w:rsidRPr="00D529E0">
        <w:rPr>
          <w:rFonts w:ascii="Arial" w:hAnsi="Arial" w:cs="Arial"/>
          <w:sz w:val="22"/>
          <w:szCs w:val="22"/>
        </w:rPr>
        <w:t xml:space="preserve"> </w:t>
      </w:r>
      <w:r w:rsidRPr="00D529E0">
        <w:rPr>
          <w:rFonts w:ascii="Arial" w:hAnsi="Arial" w:cs="Arial"/>
          <w:sz w:val="22"/>
          <w:szCs w:val="22"/>
        </w:rPr>
        <w:t>........................................................................., CNPJ ou CIC no. ........................................, sediada ................. (endereço completo)</w:t>
      </w:r>
      <w:r w:rsidR="00EC3A03" w:rsidRPr="00D529E0">
        <w:rPr>
          <w:rFonts w:ascii="Arial" w:hAnsi="Arial" w:cs="Arial"/>
          <w:sz w:val="22"/>
          <w:szCs w:val="22"/>
        </w:rPr>
        <w:t xml:space="preserve"> </w:t>
      </w:r>
      <w:r w:rsidRPr="00D529E0">
        <w:rPr>
          <w:rFonts w:ascii="Arial" w:hAnsi="Arial" w:cs="Arial"/>
          <w:sz w:val="22"/>
          <w:szCs w:val="22"/>
        </w:rPr>
        <w:t xml:space="preserve">......................, declara, sob as penas da lei, de que conhece e </w:t>
      </w:r>
      <w:r w:rsidRPr="00D529E0">
        <w:rPr>
          <w:rFonts w:ascii="Arial" w:hAnsi="Arial" w:cs="Arial"/>
          <w:b/>
          <w:sz w:val="22"/>
          <w:szCs w:val="22"/>
        </w:rPr>
        <w:t>aceita</w:t>
      </w:r>
      <w:r w:rsidRPr="00D529E0">
        <w:rPr>
          <w:rFonts w:ascii="Arial" w:hAnsi="Arial" w:cs="Arial"/>
          <w:sz w:val="22"/>
          <w:szCs w:val="22"/>
        </w:rPr>
        <w:t xml:space="preserve"> o teor completo do edital, ressalvando-se o direito recursal, bem como de que recebeu todos os documentos e informações necessárias para o cumprimento integral das obrigações objeto da licitação.</w:t>
      </w:r>
    </w:p>
    <w:p w14:paraId="02C9EE11" w14:textId="77777777" w:rsidR="00BB7BC9" w:rsidRPr="00D529E0" w:rsidRDefault="00BB7BC9" w:rsidP="00CB138B">
      <w:pPr>
        <w:ind w:right="-2"/>
        <w:jc w:val="both"/>
        <w:rPr>
          <w:rFonts w:ascii="Arial" w:hAnsi="Arial" w:cs="Arial"/>
          <w:sz w:val="22"/>
          <w:szCs w:val="22"/>
        </w:rPr>
      </w:pPr>
    </w:p>
    <w:p w14:paraId="17BEBEF2" w14:textId="77777777" w:rsidR="00BB7BC9" w:rsidRPr="00D529E0" w:rsidRDefault="00BB7BC9" w:rsidP="00CB138B">
      <w:pPr>
        <w:ind w:right="-2"/>
        <w:jc w:val="both"/>
        <w:rPr>
          <w:rFonts w:ascii="Arial" w:hAnsi="Arial" w:cs="Arial"/>
          <w:sz w:val="22"/>
          <w:szCs w:val="22"/>
        </w:rPr>
      </w:pPr>
    </w:p>
    <w:p w14:paraId="0BB0094F" w14:textId="77777777" w:rsidR="00BB7BC9" w:rsidRPr="00D529E0" w:rsidRDefault="00BB7BC9" w:rsidP="00CB138B">
      <w:pPr>
        <w:numPr>
          <w:ilvl w:val="0"/>
          <w:numId w:val="12"/>
        </w:numPr>
        <w:ind w:left="0" w:right="-2"/>
        <w:jc w:val="center"/>
        <w:rPr>
          <w:rFonts w:ascii="Arial" w:hAnsi="Arial" w:cs="Arial"/>
          <w:sz w:val="22"/>
          <w:szCs w:val="22"/>
        </w:rPr>
      </w:pPr>
      <w:r w:rsidRPr="00D529E0">
        <w:rPr>
          <w:rFonts w:ascii="Arial" w:hAnsi="Arial" w:cs="Arial"/>
          <w:sz w:val="22"/>
          <w:szCs w:val="22"/>
        </w:rPr>
        <w:t>...............................................................................</w:t>
      </w:r>
    </w:p>
    <w:p w14:paraId="7B61D970" w14:textId="77777777" w:rsidR="00BB7BC9" w:rsidRPr="00D529E0" w:rsidRDefault="00BB7BC9" w:rsidP="00CB138B">
      <w:pPr>
        <w:ind w:right="-2"/>
        <w:jc w:val="center"/>
        <w:rPr>
          <w:rFonts w:ascii="Arial" w:hAnsi="Arial" w:cs="Arial"/>
          <w:sz w:val="22"/>
          <w:szCs w:val="22"/>
        </w:rPr>
      </w:pPr>
      <w:r w:rsidRPr="00D529E0">
        <w:rPr>
          <w:rFonts w:ascii="Arial" w:hAnsi="Arial" w:cs="Arial"/>
          <w:sz w:val="22"/>
          <w:szCs w:val="22"/>
        </w:rPr>
        <w:t xml:space="preserve">nome e número da identidade do declarante </w:t>
      </w:r>
    </w:p>
    <w:p w14:paraId="73DF914D" w14:textId="77777777" w:rsidR="00BB7BC9" w:rsidRPr="00D529E0" w:rsidRDefault="00BB7BC9" w:rsidP="00CB138B">
      <w:pPr>
        <w:ind w:right="-2"/>
        <w:jc w:val="center"/>
        <w:rPr>
          <w:rFonts w:ascii="Arial" w:hAnsi="Arial" w:cs="Arial"/>
          <w:sz w:val="22"/>
          <w:szCs w:val="22"/>
        </w:rPr>
      </w:pPr>
      <w:r w:rsidRPr="00D529E0">
        <w:rPr>
          <w:rFonts w:ascii="Arial" w:hAnsi="Arial" w:cs="Arial"/>
          <w:sz w:val="22"/>
          <w:szCs w:val="22"/>
        </w:rPr>
        <w:t>(representante legal da empresa)</w:t>
      </w:r>
    </w:p>
    <w:p w14:paraId="62D61B4D" w14:textId="77777777" w:rsidR="00BB7BC9" w:rsidRPr="00D529E0" w:rsidRDefault="00BB7BC9" w:rsidP="00CB138B">
      <w:pPr>
        <w:ind w:right="-2"/>
        <w:rPr>
          <w:rFonts w:ascii="Arial" w:hAnsi="Arial" w:cs="Arial"/>
          <w:sz w:val="22"/>
          <w:szCs w:val="22"/>
        </w:rPr>
      </w:pPr>
    </w:p>
    <w:p w14:paraId="4AE23B34" w14:textId="77777777" w:rsidR="00BB7BC9" w:rsidRPr="00D529E0" w:rsidRDefault="00BB7BC9" w:rsidP="00CB138B">
      <w:pPr>
        <w:ind w:right="-2"/>
        <w:jc w:val="both"/>
        <w:rPr>
          <w:rFonts w:ascii="Arial" w:hAnsi="Arial" w:cs="Arial"/>
          <w:sz w:val="22"/>
          <w:szCs w:val="22"/>
        </w:rPr>
      </w:pPr>
    </w:p>
    <w:p w14:paraId="640618BF" w14:textId="77777777" w:rsidR="00BB7BC9" w:rsidRPr="00D529E0" w:rsidRDefault="00BB7BC9" w:rsidP="00CB138B">
      <w:pPr>
        <w:ind w:right="-2"/>
        <w:jc w:val="both"/>
        <w:rPr>
          <w:rFonts w:ascii="Arial" w:hAnsi="Arial" w:cs="Arial"/>
          <w:sz w:val="22"/>
          <w:szCs w:val="22"/>
        </w:rPr>
      </w:pPr>
    </w:p>
    <w:p w14:paraId="58F055F0" w14:textId="77777777" w:rsidR="00BB7BC9" w:rsidRPr="00D529E0" w:rsidRDefault="00BB7BC9" w:rsidP="00CB138B">
      <w:pPr>
        <w:autoSpaceDE w:val="0"/>
        <w:autoSpaceDN w:val="0"/>
        <w:adjustRightInd w:val="0"/>
        <w:ind w:right="-2"/>
        <w:jc w:val="right"/>
        <w:rPr>
          <w:rFonts w:ascii="Arial" w:hAnsi="Arial" w:cs="Arial"/>
          <w:sz w:val="22"/>
          <w:szCs w:val="22"/>
        </w:rPr>
      </w:pPr>
      <w:r w:rsidRPr="00D529E0">
        <w:rPr>
          <w:rFonts w:ascii="Arial" w:hAnsi="Arial" w:cs="Arial"/>
          <w:sz w:val="22"/>
          <w:szCs w:val="22"/>
        </w:rPr>
        <w:t>......, .. de ........ de 2......</w:t>
      </w:r>
    </w:p>
    <w:p w14:paraId="171DD060" w14:textId="77777777" w:rsidR="00BB7BC9" w:rsidRPr="00D529E0" w:rsidRDefault="00BB7BC9" w:rsidP="00CB138B">
      <w:pPr>
        <w:autoSpaceDE w:val="0"/>
        <w:autoSpaceDN w:val="0"/>
        <w:adjustRightInd w:val="0"/>
        <w:ind w:right="-2"/>
        <w:jc w:val="right"/>
        <w:rPr>
          <w:rFonts w:ascii="Arial" w:hAnsi="Arial" w:cs="Arial"/>
          <w:sz w:val="22"/>
          <w:szCs w:val="22"/>
        </w:rPr>
      </w:pPr>
    </w:p>
    <w:p w14:paraId="6DCFB3D6" w14:textId="77777777" w:rsidR="00BB7BC9" w:rsidRPr="00D529E0" w:rsidRDefault="00BB7BC9" w:rsidP="00CB138B">
      <w:pPr>
        <w:autoSpaceDE w:val="0"/>
        <w:autoSpaceDN w:val="0"/>
        <w:adjustRightInd w:val="0"/>
        <w:ind w:right="-2"/>
        <w:jc w:val="right"/>
        <w:rPr>
          <w:rFonts w:ascii="Arial" w:hAnsi="Arial" w:cs="Arial"/>
          <w:sz w:val="22"/>
          <w:szCs w:val="22"/>
        </w:rPr>
      </w:pPr>
    </w:p>
    <w:p w14:paraId="54330516" w14:textId="77777777" w:rsidR="00BB7BC9" w:rsidRPr="00D529E0" w:rsidRDefault="00BB7BC9" w:rsidP="00CB138B">
      <w:pPr>
        <w:autoSpaceDE w:val="0"/>
        <w:autoSpaceDN w:val="0"/>
        <w:adjustRightInd w:val="0"/>
        <w:ind w:right="-2"/>
        <w:jc w:val="center"/>
        <w:rPr>
          <w:rFonts w:ascii="Arial" w:hAnsi="Arial" w:cs="Arial"/>
          <w:sz w:val="22"/>
          <w:szCs w:val="22"/>
        </w:rPr>
      </w:pPr>
      <w:r w:rsidRPr="00D529E0">
        <w:rPr>
          <w:rFonts w:ascii="Arial" w:hAnsi="Arial" w:cs="Arial"/>
          <w:sz w:val="22"/>
          <w:szCs w:val="22"/>
        </w:rPr>
        <w:t>.............................................................................</w:t>
      </w:r>
    </w:p>
    <w:p w14:paraId="44571002" w14:textId="77777777" w:rsidR="00BB7BC9" w:rsidRPr="00D529E0" w:rsidRDefault="00BB7BC9" w:rsidP="00CB138B">
      <w:pPr>
        <w:autoSpaceDE w:val="0"/>
        <w:autoSpaceDN w:val="0"/>
        <w:adjustRightInd w:val="0"/>
        <w:ind w:right="-2"/>
        <w:jc w:val="center"/>
        <w:rPr>
          <w:rFonts w:ascii="Arial" w:hAnsi="Arial" w:cs="Arial"/>
          <w:sz w:val="22"/>
          <w:szCs w:val="22"/>
        </w:rPr>
      </w:pPr>
      <w:r w:rsidRPr="00D529E0">
        <w:rPr>
          <w:rFonts w:ascii="Arial" w:hAnsi="Arial" w:cs="Arial"/>
          <w:i/>
          <w:iCs/>
          <w:sz w:val="22"/>
          <w:szCs w:val="22"/>
        </w:rPr>
        <w:t>Representante Legal</w:t>
      </w:r>
    </w:p>
    <w:p w14:paraId="5B0DEF99" w14:textId="77777777" w:rsidR="00BB7BC9" w:rsidRPr="00D529E0" w:rsidRDefault="00BB7BC9" w:rsidP="00CB138B">
      <w:pPr>
        <w:pStyle w:val="Corpodetexto"/>
        <w:ind w:right="-2"/>
        <w:rPr>
          <w:rFonts w:ascii="Arial" w:hAnsi="Arial" w:cs="Arial"/>
          <w:b w:val="0"/>
          <w:bCs/>
          <w:sz w:val="22"/>
          <w:szCs w:val="22"/>
          <w:u w:val="none"/>
        </w:rPr>
      </w:pPr>
    </w:p>
    <w:p w14:paraId="294CB0A7" w14:textId="77777777" w:rsidR="004D181A" w:rsidRDefault="004D181A" w:rsidP="00CB138B">
      <w:pPr>
        <w:ind w:right="-2"/>
        <w:rPr>
          <w:rFonts w:ascii="Arial" w:hAnsi="Arial" w:cs="Arial"/>
          <w:b/>
          <w:bCs/>
          <w:sz w:val="22"/>
          <w:szCs w:val="22"/>
        </w:rPr>
      </w:pPr>
    </w:p>
    <w:p w14:paraId="6A9A90E6" w14:textId="77777777" w:rsidR="004D181A" w:rsidRDefault="004D181A" w:rsidP="00CB138B">
      <w:pPr>
        <w:ind w:right="-2"/>
        <w:rPr>
          <w:rFonts w:ascii="Arial" w:hAnsi="Arial" w:cs="Arial"/>
          <w:b/>
          <w:bCs/>
          <w:sz w:val="22"/>
          <w:szCs w:val="22"/>
        </w:rPr>
      </w:pPr>
    </w:p>
    <w:p w14:paraId="46C8AEA2" w14:textId="77777777" w:rsidR="004D181A" w:rsidRDefault="004D181A" w:rsidP="00CB138B">
      <w:pPr>
        <w:ind w:right="-2"/>
        <w:rPr>
          <w:rFonts w:ascii="Arial" w:hAnsi="Arial" w:cs="Arial"/>
          <w:b/>
          <w:bCs/>
          <w:sz w:val="22"/>
          <w:szCs w:val="22"/>
        </w:rPr>
      </w:pPr>
    </w:p>
    <w:p w14:paraId="05E0F334" w14:textId="77777777" w:rsidR="004D181A" w:rsidRDefault="004D181A" w:rsidP="00CB138B">
      <w:pPr>
        <w:ind w:right="-2"/>
        <w:rPr>
          <w:rFonts w:ascii="Arial" w:hAnsi="Arial" w:cs="Arial"/>
          <w:b/>
          <w:bCs/>
          <w:sz w:val="22"/>
          <w:szCs w:val="22"/>
        </w:rPr>
      </w:pPr>
    </w:p>
    <w:p w14:paraId="7BCD673B" w14:textId="77777777" w:rsidR="004D181A" w:rsidRDefault="004D181A" w:rsidP="00CB138B">
      <w:pPr>
        <w:ind w:right="-2"/>
        <w:rPr>
          <w:rFonts w:ascii="Arial" w:hAnsi="Arial" w:cs="Arial"/>
          <w:b/>
          <w:bCs/>
          <w:sz w:val="22"/>
          <w:szCs w:val="22"/>
        </w:rPr>
      </w:pPr>
    </w:p>
    <w:p w14:paraId="5EBD2216" w14:textId="77777777" w:rsidR="004D181A" w:rsidRDefault="004D181A" w:rsidP="00CB138B">
      <w:pPr>
        <w:ind w:right="-2"/>
        <w:rPr>
          <w:rFonts w:ascii="Arial" w:hAnsi="Arial" w:cs="Arial"/>
          <w:b/>
          <w:bCs/>
          <w:sz w:val="22"/>
          <w:szCs w:val="22"/>
        </w:rPr>
      </w:pPr>
    </w:p>
    <w:p w14:paraId="3A07AA32" w14:textId="77777777" w:rsidR="004D181A" w:rsidRDefault="004D181A" w:rsidP="00CB138B">
      <w:pPr>
        <w:ind w:right="-2"/>
        <w:rPr>
          <w:rFonts w:ascii="Arial" w:hAnsi="Arial" w:cs="Arial"/>
          <w:b/>
          <w:bCs/>
          <w:sz w:val="22"/>
          <w:szCs w:val="22"/>
        </w:rPr>
      </w:pPr>
    </w:p>
    <w:p w14:paraId="04131508" w14:textId="77777777" w:rsidR="004D181A" w:rsidRDefault="004D181A" w:rsidP="00CB138B">
      <w:pPr>
        <w:ind w:right="-2"/>
        <w:rPr>
          <w:rFonts w:ascii="Arial" w:hAnsi="Arial" w:cs="Arial"/>
          <w:b/>
          <w:bCs/>
          <w:sz w:val="22"/>
          <w:szCs w:val="22"/>
        </w:rPr>
      </w:pPr>
    </w:p>
    <w:p w14:paraId="7477E462" w14:textId="77777777" w:rsidR="004D181A" w:rsidRDefault="004D181A" w:rsidP="00CB138B">
      <w:pPr>
        <w:ind w:right="-2"/>
        <w:rPr>
          <w:rFonts w:ascii="Arial" w:hAnsi="Arial" w:cs="Arial"/>
          <w:b/>
          <w:bCs/>
          <w:sz w:val="22"/>
          <w:szCs w:val="22"/>
        </w:rPr>
      </w:pPr>
    </w:p>
    <w:p w14:paraId="1E6E6CD5" w14:textId="77777777" w:rsidR="004D181A" w:rsidRPr="00D529E0" w:rsidRDefault="004D181A" w:rsidP="00CB138B">
      <w:pPr>
        <w:ind w:right="-2"/>
        <w:rPr>
          <w:rFonts w:ascii="Arial" w:hAnsi="Arial" w:cs="Arial"/>
          <w:b/>
          <w:bCs/>
          <w:sz w:val="22"/>
          <w:szCs w:val="22"/>
        </w:rPr>
      </w:pPr>
    </w:p>
    <w:p w14:paraId="4E5E1F18" w14:textId="77777777" w:rsidR="00E94E65" w:rsidRPr="00D529E0" w:rsidRDefault="00E94E65" w:rsidP="00CB138B">
      <w:pPr>
        <w:pStyle w:val="Corpodetexto"/>
        <w:ind w:right="-2"/>
        <w:rPr>
          <w:rFonts w:ascii="Arial" w:hAnsi="Arial" w:cs="Arial"/>
          <w:b w:val="0"/>
          <w:bCs/>
          <w:color w:val="00B050"/>
          <w:sz w:val="22"/>
          <w:szCs w:val="22"/>
          <w:u w:val="none"/>
        </w:rPr>
      </w:pPr>
    </w:p>
    <w:p w14:paraId="0BDBC1D9" w14:textId="77777777" w:rsidR="00E94E65" w:rsidRPr="00D529E0" w:rsidRDefault="00E94E65" w:rsidP="00CB138B">
      <w:pPr>
        <w:pStyle w:val="Corpodetexto"/>
        <w:ind w:right="-2"/>
        <w:rPr>
          <w:rFonts w:ascii="Arial" w:hAnsi="Arial" w:cs="Arial"/>
          <w:b w:val="0"/>
          <w:bCs/>
          <w:color w:val="00B050"/>
          <w:sz w:val="22"/>
          <w:szCs w:val="22"/>
          <w:u w:val="none"/>
        </w:rPr>
      </w:pPr>
    </w:p>
    <w:p w14:paraId="08A86B6A" w14:textId="77777777" w:rsidR="00E94E65" w:rsidRDefault="00E94E65" w:rsidP="00CB138B">
      <w:pPr>
        <w:pStyle w:val="Corpodetexto"/>
        <w:ind w:right="-2"/>
        <w:rPr>
          <w:rFonts w:ascii="Arial" w:hAnsi="Arial" w:cs="Arial"/>
          <w:b w:val="0"/>
          <w:bCs/>
          <w:color w:val="00B050"/>
          <w:sz w:val="22"/>
          <w:szCs w:val="22"/>
          <w:u w:val="none"/>
        </w:rPr>
      </w:pPr>
    </w:p>
    <w:p w14:paraId="1D04F070" w14:textId="77777777" w:rsidR="006133DC" w:rsidRDefault="006133DC" w:rsidP="00CB138B">
      <w:pPr>
        <w:pStyle w:val="Corpodetexto"/>
        <w:ind w:right="-2"/>
        <w:rPr>
          <w:rFonts w:ascii="Arial" w:hAnsi="Arial" w:cs="Arial"/>
          <w:b w:val="0"/>
          <w:bCs/>
          <w:color w:val="00B050"/>
          <w:sz w:val="22"/>
          <w:szCs w:val="22"/>
          <w:u w:val="none"/>
        </w:rPr>
      </w:pPr>
    </w:p>
    <w:p w14:paraId="55698019" w14:textId="77777777" w:rsidR="006133DC" w:rsidRDefault="006133DC" w:rsidP="00CB138B">
      <w:pPr>
        <w:pStyle w:val="Corpodetexto"/>
        <w:ind w:right="-2"/>
        <w:rPr>
          <w:rFonts w:ascii="Arial" w:hAnsi="Arial" w:cs="Arial"/>
          <w:b w:val="0"/>
          <w:bCs/>
          <w:color w:val="00B050"/>
          <w:sz w:val="22"/>
          <w:szCs w:val="22"/>
          <w:u w:val="none"/>
        </w:rPr>
      </w:pPr>
    </w:p>
    <w:p w14:paraId="5C338F5A" w14:textId="77777777" w:rsidR="006133DC" w:rsidRDefault="006133DC" w:rsidP="00CB138B">
      <w:pPr>
        <w:pStyle w:val="Corpodetexto"/>
        <w:ind w:right="-2"/>
        <w:rPr>
          <w:rFonts w:ascii="Arial" w:hAnsi="Arial" w:cs="Arial"/>
          <w:b w:val="0"/>
          <w:bCs/>
          <w:color w:val="00B050"/>
          <w:sz w:val="22"/>
          <w:szCs w:val="22"/>
          <w:u w:val="none"/>
        </w:rPr>
      </w:pPr>
    </w:p>
    <w:p w14:paraId="02905DEE" w14:textId="77777777" w:rsidR="006133DC" w:rsidRDefault="006133DC" w:rsidP="00CB138B">
      <w:pPr>
        <w:pStyle w:val="Corpodetexto"/>
        <w:ind w:right="-2"/>
        <w:rPr>
          <w:rFonts w:ascii="Arial" w:hAnsi="Arial" w:cs="Arial"/>
          <w:b w:val="0"/>
          <w:bCs/>
          <w:color w:val="00B050"/>
          <w:sz w:val="22"/>
          <w:szCs w:val="22"/>
          <w:u w:val="none"/>
        </w:rPr>
      </w:pPr>
    </w:p>
    <w:p w14:paraId="2208F417" w14:textId="77777777" w:rsidR="006133DC" w:rsidRDefault="006133DC" w:rsidP="00CB138B">
      <w:pPr>
        <w:pStyle w:val="Corpodetexto"/>
        <w:ind w:right="-2"/>
        <w:rPr>
          <w:rFonts w:ascii="Arial" w:hAnsi="Arial" w:cs="Arial"/>
          <w:b w:val="0"/>
          <w:bCs/>
          <w:color w:val="00B050"/>
          <w:sz w:val="22"/>
          <w:szCs w:val="22"/>
          <w:u w:val="none"/>
        </w:rPr>
      </w:pPr>
    </w:p>
    <w:p w14:paraId="3BB008A1" w14:textId="77777777" w:rsidR="006133DC" w:rsidRDefault="006133DC" w:rsidP="00CB138B">
      <w:pPr>
        <w:pStyle w:val="Corpodetexto"/>
        <w:ind w:right="-2"/>
        <w:rPr>
          <w:rFonts w:ascii="Arial" w:hAnsi="Arial" w:cs="Arial"/>
          <w:b w:val="0"/>
          <w:bCs/>
          <w:color w:val="00B050"/>
          <w:sz w:val="22"/>
          <w:szCs w:val="22"/>
          <w:u w:val="none"/>
        </w:rPr>
      </w:pPr>
    </w:p>
    <w:p w14:paraId="4171AECA" w14:textId="77777777" w:rsidR="006133DC" w:rsidRDefault="006133DC" w:rsidP="00CB138B">
      <w:pPr>
        <w:pStyle w:val="Corpodetexto"/>
        <w:ind w:right="-2"/>
        <w:rPr>
          <w:rFonts w:ascii="Arial" w:hAnsi="Arial" w:cs="Arial"/>
          <w:b w:val="0"/>
          <w:bCs/>
          <w:color w:val="00B050"/>
          <w:sz w:val="22"/>
          <w:szCs w:val="22"/>
          <w:u w:val="none"/>
        </w:rPr>
      </w:pPr>
    </w:p>
    <w:p w14:paraId="015945A9" w14:textId="77777777" w:rsidR="006133DC" w:rsidRDefault="006133DC" w:rsidP="00CB138B">
      <w:pPr>
        <w:pStyle w:val="Corpodetexto"/>
        <w:ind w:right="-2"/>
        <w:rPr>
          <w:rFonts w:ascii="Arial" w:hAnsi="Arial" w:cs="Arial"/>
          <w:b w:val="0"/>
          <w:bCs/>
          <w:color w:val="00B050"/>
          <w:sz w:val="22"/>
          <w:szCs w:val="22"/>
          <w:u w:val="none"/>
        </w:rPr>
      </w:pPr>
    </w:p>
    <w:p w14:paraId="0E2160BE" w14:textId="77777777" w:rsidR="006133DC" w:rsidRDefault="006133DC" w:rsidP="00CB138B">
      <w:pPr>
        <w:pStyle w:val="Corpodetexto"/>
        <w:ind w:right="-2"/>
        <w:rPr>
          <w:rFonts w:ascii="Arial" w:hAnsi="Arial" w:cs="Arial"/>
          <w:b w:val="0"/>
          <w:bCs/>
          <w:color w:val="00B050"/>
          <w:sz w:val="22"/>
          <w:szCs w:val="22"/>
          <w:u w:val="none"/>
        </w:rPr>
      </w:pPr>
    </w:p>
    <w:p w14:paraId="7094C8F9" w14:textId="77777777" w:rsidR="006133DC" w:rsidRDefault="006133DC" w:rsidP="00CB138B">
      <w:pPr>
        <w:pStyle w:val="Corpodetexto"/>
        <w:ind w:right="-2"/>
        <w:rPr>
          <w:rFonts w:ascii="Arial" w:hAnsi="Arial" w:cs="Arial"/>
          <w:b w:val="0"/>
          <w:bCs/>
          <w:color w:val="00B050"/>
          <w:sz w:val="22"/>
          <w:szCs w:val="22"/>
          <w:u w:val="none"/>
        </w:rPr>
      </w:pPr>
    </w:p>
    <w:p w14:paraId="669B762D" w14:textId="77777777" w:rsidR="006133DC" w:rsidRDefault="006133DC" w:rsidP="00CB138B">
      <w:pPr>
        <w:pStyle w:val="Corpodetexto"/>
        <w:ind w:right="-2"/>
        <w:rPr>
          <w:rFonts w:ascii="Arial" w:hAnsi="Arial" w:cs="Arial"/>
          <w:b w:val="0"/>
          <w:bCs/>
          <w:color w:val="00B050"/>
          <w:sz w:val="22"/>
          <w:szCs w:val="22"/>
          <w:u w:val="none"/>
        </w:rPr>
      </w:pPr>
    </w:p>
    <w:p w14:paraId="3A6B7B8D" w14:textId="77777777" w:rsidR="006133DC" w:rsidRDefault="006133DC" w:rsidP="00CB138B">
      <w:pPr>
        <w:pStyle w:val="Corpodetexto"/>
        <w:ind w:right="-2"/>
        <w:rPr>
          <w:rFonts w:ascii="Arial" w:hAnsi="Arial" w:cs="Arial"/>
          <w:b w:val="0"/>
          <w:bCs/>
          <w:color w:val="00B050"/>
          <w:sz w:val="22"/>
          <w:szCs w:val="22"/>
          <w:u w:val="none"/>
        </w:rPr>
      </w:pPr>
    </w:p>
    <w:p w14:paraId="7B3E6320" w14:textId="77777777" w:rsidR="006133DC" w:rsidRDefault="006133DC" w:rsidP="00CB138B">
      <w:pPr>
        <w:pStyle w:val="Corpodetexto"/>
        <w:ind w:right="-2"/>
        <w:rPr>
          <w:rFonts w:ascii="Arial" w:hAnsi="Arial" w:cs="Arial"/>
          <w:b w:val="0"/>
          <w:bCs/>
          <w:color w:val="00B050"/>
          <w:sz w:val="22"/>
          <w:szCs w:val="22"/>
          <w:u w:val="none"/>
        </w:rPr>
      </w:pPr>
    </w:p>
    <w:p w14:paraId="249E90D1" w14:textId="77777777" w:rsidR="006133DC" w:rsidRPr="00600ADA" w:rsidRDefault="006133DC" w:rsidP="006133DC">
      <w:pPr>
        <w:pStyle w:val="Corpodetexto"/>
        <w:jc w:val="center"/>
        <w:rPr>
          <w:rFonts w:ascii="Arial" w:hAnsi="Arial" w:cs="Arial"/>
          <w:sz w:val="22"/>
          <w:szCs w:val="22"/>
          <w:u w:val="none"/>
        </w:rPr>
      </w:pPr>
      <w:r w:rsidRPr="00600ADA">
        <w:rPr>
          <w:rFonts w:ascii="Arial" w:hAnsi="Arial" w:cs="Arial"/>
          <w:sz w:val="22"/>
          <w:szCs w:val="22"/>
          <w:u w:val="none"/>
        </w:rPr>
        <w:lastRenderedPageBreak/>
        <w:t>ANEXO VIII – Minuta da Ata de Registro de Preços</w:t>
      </w:r>
    </w:p>
    <w:p w14:paraId="722667D5" w14:textId="77777777" w:rsidR="006133DC" w:rsidRPr="00600ADA" w:rsidRDefault="006133DC" w:rsidP="006133DC">
      <w:pPr>
        <w:widowControl w:val="0"/>
        <w:autoSpaceDE w:val="0"/>
        <w:autoSpaceDN w:val="0"/>
        <w:adjustRightInd w:val="0"/>
        <w:jc w:val="both"/>
        <w:rPr>
          <w:rFonts w:ascii="Arial" w:hAnsi="Arial" w:cs="Arial"/>
          <w:sz w:val="22"/>
          <w:szCs w:val="22"/>
        </w:rPr>
      </w:pPr>
    </w:p>
    <w:p w14:paraId="466A4247" w14:textId="77777777" w:rsidR="006133DC" w:rsidRPr="00600ADA" w:rsidRDefault="006133DC" w:rsidP="006133DC">
      <w:pPr>
        <w:pStyle w:val="Corpodetexto"/>
        <w:pBdr>
          <w:top w:val="single" w:sz="4" w:space="1" w:color="auto"/>
          <w:bottom w:val="single" w:sz="4" w:space="1" w:color="auto"/>
        </w:pBdr>
        <w:shd w:val="clear" w:color="auto" w:fill="D9D9D9" w:themeFill="background1" w:themeFillShade="D9"/>
        <w:jc w:val="center"/>
        <w:rPr>
          <w:rFonts w:ascii="Arial" w:hAnsi="Arial" w:cs="Arial"/>
          <w:bCs/>
          <w:sz w:val="22"/>
          <w:szCs w:val="22"/>
          <w:u w:val="none"/>
        </w:rPr>
      </w:pPr>
      <w:r w:rsidRPr="00600ADA">
        <w:rPr>
          <w:rFonts w:ascii="Arial" w:hAnsi="Arial" w:cs="Arial"/>
          <w:bCs/>
          <w:sz w:val="22"/>
          <w:szCs w:val="22"/>
          <w:u w:val="none"/>
        </w:rPr>
        <w:t>ATA DE REGISTRO DE PREÇOS N° 00x/202</w:t>
      </w:r>
      <w:r>
        <w:rPr>
          <w:rFonts w:ascii="Arial" w:hAnsi="Arial" w:cs="Arial"/>
          <w:bCs/>
          <w:sz w:val="22"/>
          <w:szCs w:val="22"/>
          <w:u w:val="none"/>
        </w:rPr>
        <w:t>5</w:t>
      </w:r>
    </w:p>
    <w:p w14:paraId="757D66D8" w14:textId="77777777" w:rsidR="006133DC" w:rsidRPr="00600ADA" w:rsidRDefault="006133DC" w:rsidP="006133DC">
      <w:pPr>
        <w:jc w:val="center"/>
        <w:rPr>
          <w:rFonts w:ascii="Arial" w:hAnsi="Arial" w:cs="Arial"/>
          <w:b/>
          <w:sz w:val="22"/>
          <w:szCs w:val="22"/>
        </w:rPr>
      </w:pPr>
    </w:p>
    <w:p w14:paraId="66DF707E" w14:textId="67E41720" w:rsidR="006133DC" w:rsidRPr="00600ADA" w:rsidRDefault="006133DC" w:rsidP="006133DC">
      <w:pPr>
        <w:pBdr>
          <w:top w:val="single" w:sz="4" w:space="1" w:color="auto"/>
          <w:bottom w:val="single" w:sz="4" w:space="1" w:color="auto"/>
        </w:pBdr>
        <w:shd w:val="clear" w:color="auto" w:fill="D9D9D9" w:themeFill="background1" w:themeFillShade="D9"/>
        <w:jc w:val="center"/>
        <w:rPr>
          <w:rFonts w:ascii="Arial" w:hAnsi="Arial" w:cs="Arial"/>
          <w:b/>
          <w:sz w:val="22"/>
          <w:szCs w:val="22"/>
        </w:rPr>
      </w:pPr>
      <w:r w:rsidRPr="00600ADA">
        <w:rPr>
          <w:rFonts w:ascii="Arial" w:hAnsi="Arial" w:cs="Arial"/>
          <w:b/>
          <w:sz w:val="22"/>
          <w:szCs w:val="22"/>
        </w:rPr>
        <w:t xml:space="preserve">PROCESSO ADM. N° </w:t>
      </w:r>
      <w:r>
        <w:rPr>
          <w:rFonts w:ascii="Arial" w:hAnsi="Arial" w:cs="Arial"/>
          <w:b/>
          <w:sz w:val="22"/>
          <w:szCs w:val="22"/>
        </w:rPr>
        <w:t>097</w:t>
      </w:r>
      <w:r w:rsidRPr="00600ADA">
        <w:rPr>
          <w:rFonts w:ascii="Arial" w:hAnsi="Arial" w:cs="Arial"/>
          <w:b/>
          <w:sz w:val="22"/>
          <w:szCs w:val="22"/>
        </w:rPr>
        <w:t>/2.02</w:t>
      </w:r>
      <w:r>
        <w:rPr>
          <w:rFonts w:ascii="Arial" w:hAnsi="Arial" w:cs="Arial"/>
          <w:b/>
          <w:sz w:val="22"/>
          <w:szCs w:val="22"/>
        </w:rPr>
        <w:t>5</w:t>
      </w:r>
      <w:r w:rsidRPr="00600ADA">
        <w:rPr>
          <w:rFonts w:ascii="Arial" w:hAnsi="Arial" w:cs="Arial"/>
          <w:b/>
          <w:sz w:val="22"/>
          <w:szCs w:val="22"/>
        </w:rPr>
        <w:t xml:space="preserve"> - PREGÃO </w:t>
      </w:r>
      <w:r>
        <w:rPr>
          <w:rFonts w:ascii="Arial" w:hAnsi="Arial" w:cs="Arial"/>
          <w:b/>
          <w:sz w:val="22"/>
          <w:szCs w:val="22"/>
        </w:rPr>
        <w:t xml:space="preserve">ELETRONICO </w:t>
      </w:r>
      <w:r w:rsidRPr="00600ADA">
        <w:rPr>
          <w:rFonts w:ascii="Arial" w:hAnsi="Arial" w:cs="Arial"/>
          <w:b/>
          <w:sz w:val="22"/>
          <w:szCs w:val="22"/>
        </w:rPr>
        <w:t>N° 0</w:t>
      </w:r>
      <w:r>
        <w:rPr>
          <w:rFonts w:ascii="Arial" w:hAnsi="Arial" w:cs="Arial"/>
          <w:b/>
          <w:sz w:val="22"/>
          <w:szCs w:val="22"/>
        </w:rPr>
        <w:t>06</w:t>
      </w:r>
      <w:r w:rsidRPr="00600ADA">
        <w:rPr>
          <w:rFonts w:ascii="Arial" w:hAnsi="Arial" w:cs="Arial"/>
          <w:b/>
          <w:sz w:val="22"/>
          <w:szCs w:val="22"/>
        </w:rPr>
        <w:t>/2.02</w:t>
      </w:r>
      <w:r>
        <w:rPr>
          <w:rFonts w:ascii="Arial" w:hAnsi="Arial" w:cs="Arial"/>
          <w:b/>
          <w:sz w:val="22"/>
          <w:szCs w:val="22"/>
        </w:rPr>
        <w:t>5</w:t>
      </w:r>
    </w:p>
    <w:p w14:paraId="24EB6DB6" w14:textId="77777777" w:rsidR="006133DC" w:rsidRPr="00600ADA" w:rsidRDefault="006133DC" w:rsidP="006133DC">
      <w:pPr>
        <w:pStyle w:val="Corpodetexto"/>
        <w:jc w:val="center"/>
        <w:rPr>
          <w:rFonts w:ascii="Arial" w:hAnsi="Arial" w:cs="Arial"/>
          <w:bCs/>
          <w:sz w:val="22"/>
          <w:szCs w:val="22"/>
          <w:u w:val="none"/>
        </w:rPr>
      </w:pPr>
    </w:p>
    <w:p w14:paraId="76DCB415" w14:textId="4D91DC82" w:rsidR="006133DC" w:rsidRPr="00600ADA" w:rsidRDefault="006133DC" w:rsidP="006133DC">
      <w:pPr>
        <w:jc w:val="both"/>
        <w:rPr>
          <w:rFonts w:ascii="Arial" w:hAnsi="Arial" w:cs="Arial"/>
          <w:sz w:val="22"/>
          <w:szCs w:val="22"/>
        </w:rPr>
      </w:pPr>
      <w:r w:rsidRPr="00600ADA">
        <w:rPr>
          <w:rFonts w:ascii="Arial" w:hAnsi="Arial" w:cs="Arial"/>
          <w:b/>
          <w:sz w:val="22"/>
          <w:szCs w:val="22"/>
          <w:u w:val="single"/>
        </w:rPr>
        <w:t>O MUNICIPIO DE SELVÍRIA/MS</w:t>
      </w:r>
      <w:r w:rsidRPr="00600ADA">
        <w:rPr>
          <w:rFonts w:ascii="Arial" w:hAnsi="Arial" w:cs="Arial"/>
          <w:sz w:val="22"/>
          <w:szCs w:val="22"/>
        </w:rPr>
        <w:t xml:space="preserve">, pessoa jurídica de direito público interno, inscrita no CNPJ/MF sob n.º 15.410.665/0001-40, com sede na Avenida João Selvirio de Souza, 997 nesta cidade de Selvíria/MS, neste ato devidamente representado pelo Prefeito, Sr. </w:t>
      </w:r>
      <w:r w:rsidRPr="009004C6">
        <w:rPr>
          <w:rFonts w:ascii="Arial" w:hAnsi="Arial" w:cs="Arial"/>
          <w:b/>
          <w:sz w:val="22"/>
          <w:szCs w:val="22"/>
        </w:rPr>
        <w:t>J</w:t>
      </w:r>
      <w:r>
        <w:rPr>
          <w:rFonts w:ascii="Arial" w:hAnsi="Arial" w:cs="Arial"/>
          <w:b/>
          <w:sz w:val="22"/>
          <w:szCs w:val="22"/>
        </w:rPr>
        <w:t>AIME SOARES FERREIRA</w:t>
      </w:r>
      <w:r w:rsidRPr="009004C6">
        <w:rPr>
          <w:rFonts w:ascii="Arial" w:hAnsi="Arial" w:cs="Arial"/>
          <w:sz w:val="22"/>
          <w:szCs w:val="22"/>
        </w:rPr>
        <w:t xml:space="preserve">, brasileiro, solteiro, portador do RG. nº </w:t>
      </w:r>
      <w:r>
        <w:rPr>
          <w:rFonts w:ascii="Arial" w:hAnsi="Arial" w:cs="Arial"/>
          <w:sz w:val="22"/>
          <w:szCs w:val="22"/>
        </w:rPr>
        <w:t xml:space="preserve">53.7590 - </w:t>
      </w:r>
      <w:r w:rsidRPr="009004C6">
        <w:rPr>
          <w:rFonts w:ascii="Arial" w:hAnsi="Arial" w:cs="Arial"/>
          <w:sz w:val="22"/>
          <w:szCs w:val="22"/>
        </w:rPr>
        <w:t>SSP/</w:t>
      </w:r>
      <w:r>
        <w:rPr>
          <w:rFonts w:ascii="Arial" w:hAnsi="Arial" w:cs="Arial"/>
          <w:sz w:val="22"/>
          <w:szCs w:val="22"/>
        </w:rPr>
        <w:t>MS</w:t>
      </w:r>
      <w:r w:rsidRPr="009004C6">
        <w:rPr>
          <w:rFonts w:ascii="Arial" w:hAnsi="Arial" w:cs="Arial"/>
          <w:sz w:val="22"/>
          <w:szCs w:val="22"/>
        </w:rPr>
        <w:t xml:space="preserve">, inscrito no CPF sob n.º </w:t>
      </w:r>
      <w:r>
        <w:rPr>
          <w:rFonts w:ascii="Arial" w:hAnsi="Arial" w:cs="Arial"/>
          <w:sz w:val="22"/>
          <w:szCs w:val="22"/>
        </w:rPr>
        <w:t>446.184.681-49</w:t>
      </w:r>
      <w:r w:rsidRPr="009004C6">
        <w:rPr>
          <w:rFonts w:ascii="Arial" w:hAnsi="Arial" w:cs="Arial"/>
          <w:sz w:val="22"/>
          <w:szCs w:val="22"/>
        </w:rPr>
        <w:t xml:space="preserve">, residente e domiciliado na Rua </w:t>
      </w:r>
      <w:r>
        <w:rPr>
          <w:rFonts w:ascii="Arial" w:hAnsi="Arial" w:cs="Arial"/>
          <w:sz w:val="22"/>
          <w:szCs w:val="22"/>
        </w:rPr>
        <w:t>Avenida Joao Selvíria de Souza</w:t>
      </w:r>
      <w:r w:rsidRPr="009004C6">
        <w:rPr>
          <w:rFonts w:ascii="Arial" w:hAnsi="Arial" w:cs="Arial"/>
          <w:sz w:val="22"/>
          <w:szCs w:val="22"/>
        </w:rPr>
        <w:t xml:space="preserve">, nº </w:t>
      </w:r>
      <w:r>
        <w:rPr>
          <w:rFonts w:ascii="Arial" w:hAnsi="Arial" w:cs="Arial"/>
          <w:sz w:val="22"/>
          <w:szCs w:val="22"/>
        </w:rPr>
        <w:t>1607</w:t>
      </w:r>
      <w:r w:rsidRPr="009004C6">
        <w:rPr>
          <w:rFonts w:ascii="Arial" w:hAnsi="Arial" w:cs="Arial"/>
          <w:sz w:val="22"/>
          <w:szCs w:val="22"/>
        </w:rPr>
        <w:t>, nesta cidade de Selvíria/MS</w:t>
      </w:r>
      <w:r>
        <w:rPr>
          <w:rFonts w:ascii="Arial" w:hAnsi="Arial" w:cs="Arial"/>
          <w:sz w:val="22"/>
          <w:szCs w:val="22"/>
        </w:rPr>
        <w:t xml:space="preserve">, por intermédio dos fundos: </w:t>
      </w:r>
      <w:r w:rsidRPr="00FA6E61">
        <w:rPr>
          <w:rFonts w:ascii="Arial" w:hAnsi="Arial" w:cs="Arial"/>
          <w:b/>
          <w:sz w:val="22"/>
          <w:szCs w:val="22"/>
          <w:u w:val="single"/>
        </w:rPr>
        <w:t>FUNDO MUNICIPAL DE SAÚDE - FMS</w:t>
      </w:r>
      <w:r w:rsidRPr="00FA6E61">
        <w:rPr>
          <w:rFonts w:ascii="Arial" w:hAnsi="Arial" w:cs="Arial"/>
          <w:sz w:val="22"/>
          <w:szCs w:val="22"/>
        </w:rPr>
        <w:t xml:space="preserve">, Unidade Orçamentária do Município de Selvíria, inscrito no CNPJ/MF sob nº 10.530.745/0001-16, com sede na Avenida João Selvirio de Souza, nº 926, centro, representado pelo Secretário Municipal de Saúde, </w:t>
      </w:r>
      <w:r>
        <w:rPr>
          <w:rFonts w:ascii="Arial" w:hAnsi="Arial" w:cs="Arial"/>
          <w:sz w:val="22"/>
          <w:szCs w:val="22"/>
        </w:rPr>
        <w:t xml:space="preserve">a </w:t>
      </w:r>
      <w:r w:rsidRPr="00FA6E61">
        <w:rPr>
          <w:rFonts w:ascii="Arial" w:hAnsi="Arial" w:cs="Arial"/>
          <w:sz w:val="22"/>
          <w:szCs w:val="22"/>
        </w:rPr>
        <w:t>Sr</w:t>
      </w:r>
      <w:r>
        <w:rPr>
          <w:rFonts w:ascii="Arial" w:hAnsi="Arial" w:cs="Arial"/>
          <w:sz w:val="22"/>
          <w:szCs w:val="22"/>
        </w:rPr>
        <w:t>a</w:t>
      </w:r>
      <w:r w:rsidRPr="00FA6E61">
        <w:rPr>
          <w:rFonts w:ascii="Arial" w:hAnsi="Arial" w:cs="Arial"/>
          <w:sz w:val="22"/>
          <w:szCs w:val="22"/>
        </w:rPr>
        <w:t xml:space="preserve">. </w:t>
      </w:r>
      <w:r w:rsidRPr="00156886">
        <w:rPr>
          <w:rFonts w:ascii="Arial" w:hAnsi="Arial" w:cs="Arial"/>
          <w:b/>
          <w:bCs/>
          <w:sz w:val="22"/>
          <w:szCs w:val="22"/>
        </w:rPr>
        <w:t>Dalila Flavia Barbosa Ro</w:t>
      </w:r>
      <w:r>
        <w:rPr>
          <w:rFonts w:ascii="Arial" w:hAnsi="Arial" w:cs="Arial"/>
          <w:b/>
          <w:bCs/>
          <w:sz w:val="22"/>
          <w:szCs w:val="22"/>
        </w:rPr>
        <w:t>d</w:t>
      </w:r>
      <w:r w:rsidRPr="00156886">
        <w:rPr>
          <w:rFonts w:ascii="Arial" w:hAnsi="Arial" w:cs="Arial"/>
          <w:b/>
          <w:bCs/>
          <w:sz w:val="22"/>
          <w:szCs w:val="22"/>
        </w:rPr>
        <w:t>rigues</w:t>
      </w:r>
      <w:r w:rsidRPr="00FA6E61">
        <w:rPr>
          <w:rFonts w:ascii="Arial" w:hAnsi="Arial" w:cs="Arial"/>
          <w:sz w:val="22"/>
          <w:szCs w:val="22"/>
        </w:rPr>
        <w:t>, portador</w:t>
      </w:r>
      <w:r>
        <w:rPr>
          <w:rFonts w:ascii="Arial" w:hAnsi="Arial" w:cs="Arial"/>
          <w:sz w:val="22"/>
          <w:szCs w:val="22"/>
        </w:rPr>
        <w:t>a</w:t>
      </w:r>
      <w:r w:rsidRPr="00FA6E61">
        <w:rPr>
          <w:rFonts w:ascii="Arial" w:hAnsi="Arial" w:cs="Arial"/>
          <w:sz w:val="22"/>
          <w:szCs w:val="22"/>
        </w:rPr>
        <w:t xml:space="preserve"> do RG nº </w:t>
      </w:r>
      <w:r>
        <w:rPr>
          <w:rFonts w:ascii="Arial" w:hAnsi="Arial" w:cs="Arial"/>
          <w:sz w:val="22"/>
          <w:szCs w:val="22"/>
        </w:rPr>
        <w:t>30.800.641-0</w:t>
      </w:r>
      <w:r w:rsidRPr="00FA6E61">
        <w:rPr>
          <w:rFonts w:ascii="Arial" w:hAnsi="Arial" w:cs="Arial"/>
          <w:sz w:val="22"/>
          <w:szCs w:val="22"/>
        </w:rPr>
        <w:t xml:space="preserve"> e do CPF nº </w:t>
      </w:r>
      <w:r>
        <w:rPr>
          <w:rFonts w:ascii="Arial" w:hAnsi="Arial" w:cs="Arial"/>
          <w:sz w:val="22"/>
          <w:szCs w:val="22"/>
        </w:rPr>
        <w:t xml:space="preserve">614.617.921-34, </w:t>
      </w:r>
      <w:r w:rsidRPr="00600ADA">
        <w:rPr>
          <w:rFonts w:ascii="Arial" w:hAnsi="Arial" w:cs="Arial"/>
          <w:sz w:val="22"/>
          <w:szCs w:val="22"/>
        </w:rPr>
        <w:t>e</w:t>
      </w:r>
      <w:r>
        <w:rPr>
          <w:rFonts w:ascii="Arial" w:hAnsi="Arial" w:cs="Arial"/>
          <w:sz w:val="22"/>
          <w:szCs w:val="22"/>
        </w:rPr>
        <w:t>,</w:t>
      </w:r>
      <w:r w:rsidRPr="00600ADA">
        <w:rPr>
          <w:rFonts w:ascii="Arial" w:hAnsi="Arial" w:cs="Arial"/>
          <w:sz w:val="22"/>
          <w:szCs w:val="22"/>
        </w:rPr>
        <w:t xml:space="preserve"> os beneficiário abaixo indicado, sujeitando-se às determinações contidas na Lei Federal n°. 14.133/21, Lei Complementar n°. 123/06, Decreto n.º 11.462/23, Decreto Municipal n°. 007/2024, </w:t>
      </w:r>
      <w:r w:rsidRPr="00AF048B">
        <w:rPr>
          <w:rFonts w:ascii="Arial" w:hAnsi="Arial" w:cs="Arial"/>
          <w:sz w:val="22"/>
          <w:szCs w:val="22"/>
        </w:rPr>
        <w:t>Orientação Normativa n.º 001</w:t>
      </w:r>
      <w:r>
        <w:rPr>
          <w:rFonts w:ascii="Arial" w:hAnsi="Arial" w:cs="Arial"/>
          <w:sz w:val="22"/>
          <w:szCs w:val="22"/>
        </w:rPr>
        <w:t>/</w:t>
      </w:r>
      <w:r w:rsidRPr="00AF048B">
        <w:rPr>
          <w:rFonts w:ascii="Arial" w:hAnsi="Arial" w:cs="Arial"/>
          <w:sz w:val="22"/>
          <w:szCs w:val="22"/>
        </w:rPr>
        <w:t>2025</w:t>
      </w:r>
      <w:r>
        <w:rPr>
          <w:rFonts w:ascii="Arial" w:hAnsi="Arial" w:cs="Arial"/>
          <w:sz w:val="22"/>
          <w:szCs w:val="22"/>
        </w:rPr>
        <w:t xml:space="preserve"> </w:t>
      </w:r>
      <w:r w:rsidRPr="00600ADA">
        <w:rPr>
          <w:rFonts w:ascii="Arial" w:hAnsi="Arial" w:cs="Arial"/>
          <w:sz w:val="22"/>
          <w:szCs w:val="22"/>
        </w:rPr>
        <w:t xml:space="preserve">e alterações posteriores, demais normas pertinentes e aplicáveis e disposições contidas no Edital, de acordo com o resultado da classificação das propostas apresentadas no </w:t>
      </w:r>
      <w:r w:rsidRPr="00600ADA">
        <w:rPr>
          <w:rFonts w:ascii="Arial" w:hAnsi="Arial" w:cs="Arial"/>
          <w:b/>
          <w:sz w:val="22"/>
          <w:szCs w:val="22"/>
        </w:rPr>
        <w:t>REGISTRO DE PREÇOS</w:t>
      </w:r>
      <w:r w:rsidRPr="00600ADA">
        <w:rPr>
          <w:rFonts w:ascii="Arial" w:hAnsi="Arial" w:cs="Arial"/>
          <w:sz w:val="22"/>
          <w:szCs w:val="22"/>
        </w:rPr>
        <w:t>, resolve registrar os preços das empresas:</w:t>
      </w:r>
    </w:p>
    <w:p w14:paraId="0BF58916" w14:textId="77777777" w:rsidR="006133DC" w:rsidRDefault="006133DC" w:rsidP="006133DC">
      <w:pPr>
        <w:jc w:val="both"/>
        <w:rPr>
          <w:rFonts w:ascii="Arial" w:hAnsi="Arial" w:cs="Arial"/>
          <w:sz w:val="22"/>
          <w:szCs w:val="22"/>
        </w:rPr>
      </w:pPr>
    </w:p>
    <w:p w14:paraId="6598C36B" w14:textId="77777777" w:rsidR="006133DC" w:rsidRPr="00600ADA" w:rsidRDefault="006133DC" w:rsidP="006133DC">
      <w:pPr>
        <w:jc w:val="both"/>
        <w:rPr>
          <w:rFonts w:ascii="Arial" w:hAnsi="Arial" w:cs="Arial"/>
          <w:b/>
          <w:sz w:val="22"/>
          <w:szCs w:val="22"/>
        </w:rPr>
      </w:pPr>
      <w:r w:rsidRPr="00600ADA">
        <w:rPr>
          <w:rFonts w:ascii="Arial" w:hAnsi="Arial" w:cs="Arial"/>
          <w:b/>
          <w:sz w:val="22"/>
          <w:szCs w:val="22"/>
        </w:rPr>
        <w:t>Empresas...</w:t>
      </w:r>
    </w:p>
    <w:p w14:paraId="308DC314" w14:textId="77777777" w:rsidR="006133DC" w:rsidRPr="00600ADA" w:rsidRDefault="006133DC" w:rsidP="006133DC">
      <w:pPr>
        <w:jc w:val="both"/>
        <w:rPr>
          <w:rFonts w:ascii="Arial" w:hAnsi="Arial" w:cs="Arial"/>
          <w:b/>
          <w:color w:val="FF0000"/>
          <w:sz w:val="22"/>
          <w:szCs w:val="22"/>
        </w:rPr>
      </w:pPr>
    </w:p>
    <w:p w14:paraId="49819C9F" w14:textId="77777777" w:rsidR="006133DC" w:rsidRPr="00600ADA" w:rsidRDefault="006133DC" w:rsidP="006133DC">
      <w:pPr>
        <w:widowControl w:val="0"/>
        <w:tabs>
          <w:tab w:val="center" w:pos="4779"/>
          <w:tab w:val="right" w:pos="9198"/>
        </w:tabs>
        <w:autoSpaceDE w:val="0"/>
        <w:autoSpaceDN w:val="0"/>
        <w:adjustRightInd w:val="0"/>
        <w:jc w:val="both"/>
        <w:rPr>
          <w:rFonts w:ascii="Arial" w:hAnsi="Arial" w:cs="Arial"/>
          <w:sz w:val="22"/>
          <w:szCs w:val="22"/>
        </w:rPr>
      </w:pPr>
      <w:r w:rsidRPr="00600ADA">
        <w:rPr>
          <w:rFonts w:ascii="Arial" w:hAnsi="Arial" w:cs="Arial"/>
          <w:sz w:val="22"/>
          <w:szCs w:val="22"/>
        </w:rPr>
        <w:t>Celebram a presente Ata de Registro de Preços, mediante as cláusulas e condições a seguir estabelecidas, com Processo homologado aos xx dias de xxxx de 202</w:t>
      </w:r>
      <w:r>
        <w:rPr>
          <w:rFonts w:ascii="Arial" w:hAnsi="Arial" w:cs="Arial"/>
          <w:sz w:val="22"/>
          <w:szCs w:val="22"/>
        </w:rPr>
        <w:t>5</w:t>
      </w:r>
      <w:r w:rsidRPr="00600ADA">
        <w:rPr>
          <w:rFonts w:ascii="Arial" w:hAnsi="Arial" w:cs="Arial"/>
          <w:sz w:val="22"/>
          <w:szCs w:val="22"/>
        </w:rPr>
        <w:t>.</w:t>
      </w:r>
    </w:p>
    <w:p w14:paraId="0C626F1C" w14:textId="77777777" w:rsidR="006133DC" w:rsidRPr="00600ADA" w:rsidRDefault="006133DC" w:rsidP="006133DC">
      <w:pPr>
        <w:rPr>
          <w:rFonts w:ascii="Arial" w:hAnsi="Arial" w:cs="Arial"/>
          <w:sz w:val="22"/>
          <w:szCs w:val="22"/>
        </w:rPr>
      </w:pPr>
    </w:p>
    <w:p w14:paraId="374D3580" w14:textId="77777777" w:rsidR="006133DC" w:rsidRPr="00600ADA" w:rsidRDefault="006133DC" w:rsidP="006133DC">
      <w:pPr>
        <w:pBdr>
          <w:top w:val="single" w:sz="4" w:space="1" w:color="auto"/>
          <w:bottom w:val="single" w:sz="4" w:space="1" w:color="auto"/>
        </w:pBdr>
        <w:shd w:val="clear" w:color="auto" w:fill="BFBFBF" w:themeFill="background1" w:themeFillShade="BF"/>
        <w:rPr>
          <w:rFonts w:ascii="Arial" w:hAnsi="Arial" w:cs="Arial"/>
          <w:b/>
          <w:bCs/>
          <w:sz w:val="22"/>
          <w:szCs w:val="22"/>
        </w:rPr>
      </w:pPr>
      <w:r w:rsidRPr="00600ADA">
        <w:rPr>
          <w:rFonts w:ascii="Arial" w:hAnsi="Arial" w:cs="Arial"/>
          <w:b/>
          <w:bCs/>
          <w:sz w:val="22"/>
          <w:szCs w:val="22"/>
        </w:rPr>
        <w:t>1.       DO OBJETO</w:t>
      </w:r>
    </w:p>
    <w:p w14:paraId="280A4F69" w14:textId="77777777" w:rsidR="006133DC" w:rsidRPr="00600ADA" w:rsidRDefault="006133DC" w:rsidP="006133DC">
      <w:pPr>
        <w:pStyle w:val="Nivel2"/>
        <w:numPr>
          <w:ilvl w:val="0"/>
          <w:numId w:val="0"/>
        </w:numPr>
        <w:autoSpaceDE w:val="0"/>
        <w:autoSpaceDN w:val="0"/>
        <w:adjustRightInd w:val="0"/>
        <w:spacing w:before="0" w:after="0" w:line="240" w:lineRule="auto"/>
        <w:rPr>
          <w:color w:val="auto"/>
          <w:sz w:val="22"/>
          <w:szCs w:val="22"/>
        </w:rPr>
      </w:pPr>
    </w:p>
    <w:p w14:paraId="2E9535CE" w14:textId="4B939CA3" w:rsidR="006133DC" w:rsidRPr="00600ADA" w:rsidRDefault="00D56EDB" w:rsidP="006133DC">
      <w:pPr>
        <w:pStyle w:val="Nivel2"/>
        <w:autoSpaceDE w:val="0"/>
        <w:autoSpaceDN w:val="0"/>
        <w:adjustRightInd w:val="0"/>
        <w:spacing w:before="0" w:after="0" w:line="240" w:lineRule="auto"/>
        <w:rPr>
          <w:color w:val="auto"/>
          <w:sz w:val="22"/>
          <w:szCs w:val="22"/>
        </w:rPr>
      </w:pPr>
      <w:r w:rsidRPr="00D56EDB">
        <w:rPr>
          <w:color w:val="auto"/>
          <w:sz w:val="22"/>
          <w:szCs w:val="22"/>
        </w:rPr>
        <w:t>Registro de Preços para futura e eventual aquisição de Medicamentos relacionados na LISTA DA ATENÇÃO DA FARMÁCIA BÁSICA, para atender as necessidades da população através da Secretaria Municipal de Saúde de Selvíria-MS.</w:t>
      </w:r>
    </w:p>
    <w:p w14:paraId="2D3DDE54" w14:textId="77777777" w:rsidR="006133DC" w:rsidRPr="00600ADA" w:rsidRDefault="006133DC" w:rsidP="006133DC">
      <w:pPr>
        <w:pStyle w:val="Nivel2"/>
        <w:numPr>
          <w:ilvl w:val="0"/>
          <w:numId w:val="0"/>
        </w:numPr>
        <w:autoSpaceDE w:val="0"/>
        <w:autoSpaceDN w:val="0"/>
        <w:adjustRightInd w:val="0"/>
        <w:spacing w:before="0" w:after="0" w:line="240" w:lineRule="auto"/>
        <w:rPr>
          <w:color w:val="auto"/>
          <w:sz w:val="22"/>
          <w:szCs w:val="22"/>
        </w:rPr>
      </w:pPr>
    </w:p>
    <w:p w14:paraId="398702B9" w14:textId="77777777" w:rsidR="006133DC" w:rsidRPr="00600ADA" w:rsidRDefault="006133DC" w:rsidP="006133DC">
      <w:pPr>
        <w:pStyle w:val="Nivel01"/>
        <w:pBdr>
          <w:top w:val="single" w:sz="4" w:space="1" w:color="auto"/>
          <w:bottom w:val="single" w:sz="4" w:space="1" w:color="auto"/>
        </w:pBdr>
        <w:shd w:val="clear" w:color="auto" w:fill="D9D9D9" w:themeFill="background1" w:themeFillShade="D9"/>
        <w:spacing w:before="0"/>
        <w:rPr>
          <w:sz w:val="22"/>
          <w:szCs w:val="22"/>
        </w:rPr>
      </w:pPr>
      <w:r w:rsidRPr="00600ADA">
        <w:rPr>
          <w:sz w:val="22"/>
          <w:szCs w:val="22"/>
        </w:rPr>
        <w:t>DOS PREÇOS, ESPECIFICAÇÕES E QUANTITATIVOS</w:t>
      </w:r>
    </w:p>
    <w:p w14:paraId="0B80549E" w14:textId="77777777" w:rsidR="006133DC" w:rsidRPr="00600ADA" w:rsidRDefault="006133DC" w:rsidP="006133DC">
      <w:pPr>
        <w:rPr>
          <w:rFonts w:ascii="Arial" w:hAnsi="Arial" w:cs="Arial"/>
        </w:rPr>
      </w:pPr>
    </w:p>
    <w:p w14:paraId="553AE9F8" w14:textId="77777777" w:rsidR="006133DC" w:rsidRPr="00600ADA" w:rsidRDefault="006133DC" w:rsidP="006133DC">
      <w:pPr>
        <w:pStyle w:val="Nivel2"/>
        <w:autoSpaceDE w:val="0"/>
        <w:autoSpaceDN w:val="0"/>
        <w:adjustRightInd w:val="0"/>
        <w:spacing w:before="0" w:after="0" w:line="240" w:lineRule="auto"/>
        <w:rPr>
          <w:color w:val="auto"/>
          <w:sz w:val="22"/>
          <w:szCs w:val="22"/>
        </w:rPr>
      </w:pPr>
      <w:r w:rsidRPr="00600ADA">
        <w:rPr>
          <w:color w:val="auto"/>
          <w:sz w:val="22"/>
          <w:szCs w:val="22"/>
        </w:rPr>
        <w:t xml:space="preserve">O preço registrado, as especificações do objeto, as quantidades mínimas e máximas de cada item, fornecedor(es) e as demais condições ofertadas na(s) proposta(s) são as que seguem: </w:t>
      </w:r>
    </w:p>
    <w:p w14:paraId="502EAE41" w14:textId="77777777" w:rsidR="006133DC" w:rsidRPr="00600ADA" w:rsidRDefault="006133DC" w:rsidP="006133DC">
      <w:pPr>
        <w:pStyle w:val="Nivel2"/>
        <w:numPr>
          <w:ilvl w:val="0"/>
          <w:numId w:val="0"/>
        </w:numPr>
        <w:autoSpaceDE w:val="0"/>
        <w:autoSpaceDN w:val="0"/>
        <w:adjustRightInd w:val="0"/>
        <w:spacing w:before="0" w:after="0" w:line="240" w:lineRule="auto"/>
        <w:rPr>
          <w:color w:val="auto"/>
          <w:sz w:val="22"/>
          <w:szCs w:val="22"/>
        </w:rPr>
      </w:pPr>
    </w:p>
    <w:p w14:paraId="29DFC151" w14:textId="77777777" w:rsidR="006133DC" w:rsidRPr="00600ADA" w:rsidRDefault="006133DC" w:rsidP="006133DC">
      <w:pPr>
        <w:pStyle w:val="Nivel2"/>
        <w:numPr>
          <w:ilvl w:val="0"/>
          <w:numId w:val="0"/>
        </w:numPr>
        <w:autoSpaceDE w:val="0"/>
        <w:autoSpaceDN w:val="0"/>
        <w:adjustRightInd w:val="0"/>
        <w:spacing w:before="0" w:after="0" w:line="240" w:lineRule="auto"/>
        <w:rPr>
          <w:color w:val="auto"/>
          <w:sz w:val="22"/>
          <w:szCs w:val="22"/>
        </w:rPr>
      </w:pPr>
      <w:r w:rsidRPr="00600ADA">
        <w:rPr>
          <w:color w:val="auto"/>
          <w:sz w:val="22"/>
          <w:szCs w:val="22"/>
        </w:rPr>
        <w:t>Tabela itens...</w:t>
      </w:r>
    </w:p>
    <w:p w14:paraId="080801C4" w14:textId="77777777" w:rsidR="006133DC" w:rsidRPr="00600ADA" w:rsidRDefault="006133DC" w:rsidP="006133DC">
      <w:pPr>
        <w:pStyle w:val="Nivel2"/>
        <w:numPr>
          <w:ilvl w:val="0"/>
          <w:numId w:val="0"/>
        </w:numPr>
        <w:autoSpaceDE w:val="0"/>
        <w:autoSpaceDN w:val="0"/>
        <w:adjustRightInd w:val="0"/>
        <w:spacing w:before="0" w:after="0" w:line="240" w:lineRule="auto"/>
        <w:rPr>
          <w:color w:val="auto"/>
          <w:sz w:val="22"/>
          <w:szCs w:val="22"/>
        </w:rPr>
      </w:pPr>
    </w:p>
    <w:tbl>
      <w:tblPr>
        <w:tblStyle w:val="Tabelacomgrade"/>
        <w:tblW w:w="0" w:type="auto"/>
        <w:tblLook w:val="04A0" w:firstRow="1" w:lastRow="0" w:firstColumn="1" w:lastColumn="0" w:noHBand="0" w:noVBand="1"/>
      </w:tblPr>
      <w:tblGrid>
        <w:gridCol w:w="2336"/>
        <w:gridCol w:w="2336"/>
        <w:gridCol w:w="2337"/>
        <w:gridCol w:w="2337"/>
      </w:tblGrid>
      <w:tr w:rsidR="006133DC" w:rsidRPr="00600ADA" w14:paraId="63BEBF8D" w14:textId="77777777" w:rsidTr="00046714">
        <w:tc>
          <w:tcPr>
            <w:tcW w:w="2336" w:type="dxa"/>
          </w:tcPr>
          <w:p w14:paraId="36387EAA" w14:textId="77777777" w:rsidR="006133DC" w:rsidRPr="00600ADA" w:rsidRDefault="006133DC" w:rsidP="00046714">
            <w:pPr>
              <w:pStyle w:val="Nivel2"/>
              <w:numPr>
                <w:ilvl w:val="0"/>
                <w:numId w:val="0"/>
              </w:numPr>
              <w:autoSpaceDE w:val="0"/>
              <w:autoSpaceDN w:val="0"/>
              <w:adjustRightInd w:val="0"/>
              <w:spacing w:before="0" w:after="0" w:line="240" w:lineRule="auto"/>
              <w:rPr>
                <w:color w:val="auto"/>
                <w:sz w:val="22"/>
                <w:szCs w:val="22"/>
              </w:rPr>
            </w:pPr>
          </w:p>
        </w:tc>
        <w:tc>
          <w:tcPr>
            <w:tcW w:w="2336" w:type="dxa"/>
          </w:tcPr>
          <w:p w14:paraId="30601E05" w14:textId="77777777" w:rsidR="006133DC" w:rsidRPr="00600ADA" w:rsidRDefault="006133DC" w:rsidP="00046714">
            <w:pPr>
              <w:pStyle w:val="Nivel2"/>
              <w:numPr>
                <w:ilvl w:val="0"/>
                <w:numId w:val="0"/>
              </w:numPr>
              <w:autoSpaceDE w:val="0"/>
              <w:autoSpaceDN w:val="0"/>
              <w:adjustRightInd w:val="0"/>
              <w:spacing w:before="0" w:after="0" w:line="240" w:lineRule="auto"/>
              <w:rPr>
                <w:color w:val="auto"/>
                <w:sz w:val="22"/>
                <w:szCs w:val="22"/>
              </w:rPr>
            </w:pPr>
          </w:p>
        </w:tc>
        <w:tc>
          <w:tcPr>
            <w:tcW w:w="2337" w:type="dxa"/>
          </w:tcPr>
          <w:p w14:paraId="726C6C9F" w14:textId="77777777" w:rsidR="006133DC" w:rsidRPr="00600ADA" w:rsidRDefault="006133DC" w:rsidP="00046714">
            <w:pPr>
              <w:pStyle w:val="Nivel2"/>
              <w:numPr>
                <w:ilvl w:val="0"/>
                <w:numId w:val="0"/>
              </w:numPr>
              <w:autoSpaceDE w:val="0"/>
              <w:autoSpaceDN w:val="0"/>
              <w:adjustRightInd w:val="0"/>
              <w:spacing w:before="0" w:after="0" w:line="240" w:lineRule="auto"/>
              <w:rPr>
                <w:color w:val="auto"/>
                <w:sz w:val="22"/>
                <w:szCs w:val="22"/>
              </w:rPr>
            </w:pPr>
          </w:p>
        </w:tc>
        <w:tc>
          <w:tcPr>
            <w:tcW w:w="2337" w:type="dxa"/>
          </w:tcPr>
          <w:p w14:paraId="4490028D" w14:textId="77777777" w:rsidR="006133DC" w:rsidRPr="00600ADA" w:rsidRDefault="006133DC" w:rsidP="00046714">
            <w:pPr>
              <w:pStyle w:val="Nivel2"/>
              <w:numPr>
                <w:ilvl w:val="0"/>
                <w:numId w:val="0"/>
              </w:numPr>
              <w:autoSpaceDE w:val="0"/>
              <w:autoSpaceDN w:val="0"/>
              <w:adjustRightInd w:val="0"/>
              <w:spacing w:before="0" w:after="0" w:line="240" w:lineRule="auto"/>
              <w:rPr>
                <w:color w:val="auto"/>
                <w:sz w:val="22"/>
                <w:szCs w:val="22"/>
              </w:rPr>
            </w:pPr>
          </w:p>
        </w:tc>
      </w:tr>
    </w:tbl>
    <w:p w14:paraId="27C76661" w14:textId="77777777" w:rsidR="006133DC" w:rsidRPr="00600ADA" w:rsidRDefault="006133DC" w:rsidP="006133DC">
      <w:pPr>
        <w:rPr>
          <w:rFonts w:ascii="Arial" w:hAnsi="Arial" w:cs="Arial"/>
          <w:sz w:val="22"/>
          <w:szCs w:val="22"/>
          <w:lang w:eastAsia="en-US"/>
        </w:rPr>
      </w:pPr>
    </w:p>
    <w:p w14:paraId="27AF6F22" w14:textId="77777777" w:rsidR="006133DC" w:rsidRPr="00600ADA" w:rsidRDefault="006133DC" w:rsidP="006133DC">
      <w:pPr>
        <w:pStyle w:val="Nivel2"/>
        <w:autoSpaceDE w:val="0"/>
        <w:autoSpaceDN w:val="0"/>
        <w:adjustRightInd w:val="0"/>
        <w:spacing w:before="0" w:after="0" w:line="240" w:lineRule="auto"/>
        <w:rPr>
          <w:color w:val="auto"/>
          <w:sz w:val="22"/>
          <w:szCs w:val="22"/>
          <w:lang w:eastAsia="en-US"/>
        </w:rPr>
      </w:pPr>
      <w:r w:rsidRPr="00600ADA">
        <w:rPr>
          <w:color w:val="auto"/>
          <w:sz w:val="22"/>
          <w:szCs w:val="22"/>
          <w:lang w:eastAsia="en-US"/>
        </w:rPr>
        <w:t>O valor total desta ata de Registro de Preços é de R$ xxxxxx (xxxxxxx).</w:t>
      </w:r>
    </w:p>
    <w:p w14:paraId="1047214E" w14:textId="77777777" w:rsidR="006133DC" w:rsidRPr="00600ADA" w:rsidRDefault="006133DC" w:rsidP="006133DC">
      <w:pPr>
        <w:pStyle w:val="Nivel01"/>
        <w:pBdr>
          <w:top w:val="single" w:sz="4" w:space="1" w:color="auto"/>
          <w:bottom w:val="single" w:sz="4" w:space="1" w:color="auto"/>
        </w:pBdr>
        <w:shd w:val="clear" w:color="auto" w:fill="D9D9D9" w:themeFill="background1" w:themeFillShade="D9"/>
        <w:rPr>
          <w:sz w:val="22"/>
          <w:szCs w:val="22"/>
        </w:rPr>
      </w:pPr>
      <w:r w:rsidRPr="00600ADA">
        <w:rPr>
          <w:sz w:val="22"/>
          <w:szCs w:val="22"/>
        </w:rPr>
        <w:t>ÓRGÃO(S) GERENCIADOR E PARTICIPANTE(S)</w:t>
      </w:r>
    </w:p>
    <w:p w14:paraId="13D5586C" w14:textId="5DC05A43" w:rsidR="006133DC" w:rsidRPr="00170B9C" w:rsidRDefault="006133DC" w:rsidP="006133DC">
      <w:pPr>
        <w:pStyle w:val="Nivel2"/>
        <w:autoSpaceDE w:val="0"/>
        <w:autoSpaceDN w:val="0"/>
        <w:adjustRightInd w:val="0"/>
        <w:spacing w:line="240" w:lineRule="auto"/>
        <w:rPr>
          <w:color w:val="auto"/>
          <w:sz w:val="22"/>
          <w:szCs w:val="22"/>
        </w:rPr>
      </w:pPr>
      <w:r w:rsidRPr="00600ADA">
        <w:rPr>
          <w:color w:val="auto"/>
          <w:sz w:val="22"/>
          <w:szCs w:val="22"/>
        </w:rPr>
        <w:t xml:space="preserve">O órgão gerenciador será a Secretaria Municipal de </w:t>
      </w:r>
      <w:r w:rsidR="008F3D6A">
        <w:rPr>
          <w:color w:val="auto"/>
          <w:sz w:val="22"/>
          <w:szCs w:val="22"/>
        </w:rPr>
        <w:t>Saúde</w:t>
      </w:r>
      <w:r w:rsidRPr="00600ADA">
        <w:rPr>
          <w:color w:val="auto"/>
          <w:sz w:val="22"/>
          <w:szCs w:val="22"/>
        </w:rPr>
        <w:t>.</w:t>
      </w:r>
    </w:p>
    <w:p w14:paraId="7D38CC6E" w14:textId="77777777" w:rsidR="006133DC" w:rsidRPr="00600ADA" w:rsidRDefault="006133DC" w:rsidP="006133DC">
      <w:pPr>
        <w:pStyle w:val="Nvel2-Red"/>
        <w:numPr>
          <w:ilvl w:val="0"/>
          <w:numId w:val="0"/>
        </w:numPr>
        <w:spacing w:before="0" w:after="0" w:line="240" w:lineRule="auto"/>
        <w:rPr>
          <w:color w:val="auto"/>
          <w:sz w:val="22"/>
          <w:szCs w:val="22"/>
        </w:rPr>
      </w:pPr>
    </w:p>
    <w:p w14:paraId="07078908" w14:textId="77777777" w:rsidR="006133DC" w:rsidRPr="00600ADA" w:rsidRDefault="006133DC" w:rsidP="006133DC">
      <w:pPr>
        <w:pStyle w:val="Nivel01"/>
        <w:pBdr>
          <w:top w:val="single" w:sz="4" w:space="1" w:color="auto"/>
          <w:bottom w:val="single" w:sz="4" w:space="1" w:color="auto"/>
        </w:pBdr>
        <w:shd w:val="clear" w:color="auto" w:fill="D9D9D9" w:themeFill="background1" w:themeFillShade="D9"/>
        <w:tabs>
          <w:tab w:val="clear" w:pos="567"/>
          <w:tab w:val="left" w:pos="993"/>
        </w:tabs>
        <w:spacing w:before="0"/>
        <w:rPr>
          <w:i/>
          <w:sz w:val="22"/>
          <w:szCs w:val="22"/>
        </w:rPr>
      </w:pPr>
      <w:r w:rsidRPr="00600ADA">
        <w:rPr>
          <w:sz w:val="22"/>
          <w:szCs w:val="22"/>
        </w:rPr>
        <w:t xml:space="preserve">DA ADESÃO À ATA DE REGISTRO DE PREÇOS </w:t>
      </w:r>
    </w:p>
    <w:p w14:paraId="4720AF21" w14:textId="77777777" w:rsidR="006133DC" w:rsidRDefault="006133DC" w:rsidP="006133DC">
      <w:pPr>
        <w:pStyle w:val="Nvel2-Red"/>
        <w:numPr>
          <w:ilvl w:val="0"/>
          <w:numId w:val="0"/>
        </w:numPr>
        <w:tabs>
          <w:tab w:val="left" w:pos="993"/>
        </w:tabs>
        <w:spacing w:before="0" w:after="0" w:line="240" w:lineRule="auto"/>
        <w:rPr>
          <w:color w:val="auto"/>
          <w:sz w:val="22"/>
          <w:szCs w:val="22"/>
          <w:lang w:eastAsia="en-US"/>
        </w:rPr>
      </w:pPr>
    </w:p>
    <w:p w14:paraId="4BEB59CF" w14:textId="2C5F520F" w:rsidR="006133DC" w:rsidRPr="00600ADA" w:rsidRDefault="008F3D6A" w:rsidP="006133DC">
      <w:pPr>
        <w:pStyle w:val="Nvel2-Red"/>
        <w:numPr>
          <w:ilvl w:val="1"/>
          <w:numId w:val="47"/>
        </w:numPr>
        <w:tabs>
          <w:tab w:val="left" w:pos="993"/>
        </w:tabs>
        <w:spacing w:line="240" w:lineRule="auto"/>
        <w:ind w:left="0" w:firstLine="0"/>
        <w:rPr>
          <w:color w:val="auto"/>
          <w:sz w:val="22"/>
          <w:szCs w:val="22"/>
          <w:lang w:eastAsia="en-US"/>
        </w:rPr>
      </w:pPr>
      <w:r>
        <w:rPr>
          <w:color w:val="auto"/>
          <w:sz w:val="22"/>
          <w:szCs w:val="22"/>
          <w:lang w:eastAsia="en-US"/>
        </w:rPr>
        <w:t xml:space="preserve">Não </w:t>
      </w:r>
      <w:r w:rsidR="006133DC">
        <w:rPr>
          <w:color w:val="auto"/>
          <w:sz w:val="22"/>
          <w:szCs w:val="22"/>
          <w:lang w:eastAsia="en-US"/>
        </w:rPr>
        <w:t>S</w:t>
      </w:r>
      <w:r w:rsidR="006133DC" w:rsidRPr="00600ADA">
        <w:rPr>
          <w:color w:val="auto"/>
          <w:sz w:val="22"/>
          <w:szCs w:val="22"/>
          <w:lang w:eastAsia="en-US"/>
        </w:rPr>
        <w:t>erá admitida a adesão à ata de registro de preços decorrente desta licitação ou desta contratação direta, conforme justificativa apresentada no</w:t>
      </w:r>
      <w:r>
        <w:rPr>
          <w:color w:val="auto"/>
          <w:sz w:val="22"/>
          <w:szCs w:val="22"/>
          <w:lang w:eastAsia="en-US"/>
        </w:rPr>
        <w:t xml:space="preserve"> Termo de </w:t>
      </w:r>
      <w:r w:rsidR="00160A2C">
        <w:rPr>
          <w:color w:val="auto"/>
          <w:sz w:val="22"/>
          <w:szCs w:val="22"/>
          <w:lang w:eastAsia="en-US"/>
        </w:rPr>
        <w:t>Referência</w:t>
      </w:r>
      <w:r w:rsidR="006133DC" w:rsidRPr="00600ADA">
        <w:rPr>
          <w:color w:val="auto"/>
          <w:sz w:val="22"/>
          <w:szCs w:val="22"/>
          <w:lang w:eastAsia="en-US"/>
        </w:rPr>
        <w:t>.</w:t>
      </w:r>
    </w:p>
    <w:p w14:paraId="4064F410" w14:textId="77777777" w:rsidR="006133DC" w:rsidRPr="00600ADA" w:rsidRDefault="006133DC" w:rsidP="006133DC">
      <w:pPr>
        <w:pStyle w:val="Nivel01"/>
        <w:pBdr>
          <w:top w:val="single" w:sz="4" w:space="1" w:color="auto"/>
          <w:bottom w:val="single" w:sz="4" w:space="1" w:color="auto"/>
        </w:pBdr>
        <w:shd w:val="clear" w:color="auto" w:fill="D9D9D9" w:themeFill="background1" w:themeFillShade="D9"/>
        <w:spacing w:before="0"/>
        <w:rPr>
          <w:sz w:val="22"/>
          <w:szCs w:val="22"/>
        </w:rPr>
      </w:pPr>
      <w:r w:rsidRPr="00600ADA">
        <w:rPr>
          <w:sz w:val="22"/>
          <w:szCs w:val="22"/>
        </w:rPr>
        <w:lastRenderedPageBreak/>
        <w:t>VALIDADE, FORMALIZAÇÃO DA ATA DE REGISTRO DE PREÇOS E CADASTRO RESERVA</w:t>
      </w:r>
    </w:p>
    <w:p w14:paraId="7BF3E299" w14:textId="77777777" w:rsidR="006133DC" w:rsidRPr="00D63E10" w:rsidRDefault="006133DC" w:rsidP="006133DC">
      <w:pPr>
        <w:pStyle w:val="Nivel2"/>
        <w:autoSpaceDE w:val="0"/>
        <w:autoSpaceDN w:val="0"/>
        <w:adjustRightInd w:val="0"/>
        <w:spacing w:line="240" w:lineRule="auto"/>
        <w:rPr>
          <w:iCs/>
          <w:color w:val="auto"/>
          <w:sz w:val="22"/>
          <w:szCs w:val="22"/>
        </w:rPr>
      </w:pPr>
      <w:r w:rsidRPr="00600ADA">
        <w:rPr>
          <w:color w:val="auto"/>
          <w:sz w:val="22"/>
          <w:szCs w:val="22"/>
        </w:rPr>
        <w:t xml:space="preserve">A Ata de Registro de Preços </w:t>
      </w:r>
      <w:r>
        <w:rPr>
          <w:color w:val="auto"/>
          <w:sz w:val="22"/>
          <w:szCs w:val="22"/>
        </w:rPr>
        <w:t>terá vigência de</w:t>
      </w:r>
      <w:r w:rsidRPr="00600ADA">
        <w:rPr>
          <w:color w:val="auto"/>
          <w:sz w:val="22"/>
          <w:szCs w:val="22"/>
        </w:rPr>
        <w:t xml:space="preserve"> 12 (doze) meses, </w:t>
      </w:r>
      <w:r>
        <w:rPr>
          <w:color w:val="auto"/>
          <w:sz w:val="22"/>
          <w:szCs w:val="22"/>
        </w:rPr>
        <w:t xml:space="preserve">contados </w:t>
      </w:r>
      <w:r w:rsidRPr="003C59CE">
        <w:rPr>
          <w:color w:val="auto"/>
          <w:sz w:val="22"/>
          <w:szCs w:val="22"/>
        </w:rPr>
        <w:t>a partir da data de sua elaboração</w:t>
      </w:r>
      <w:r>
        <w:rPr>
          <w:color w:val="auto"/>
          <w:sz w:val="22"/>
          <w:szCs w:val="22"/>
        </w:rPr>
        <w:t>, sendo a mesma assinada física ou digital pelas partes, validando sua data de elaboração</w:t>
      </w:r>
      <w:r w:rsidRPr="003C59CE">
        <w:rPr>
          <w:color w:val="auto"/>
          <w:sz w:val="22"/>
          <w:szCs w:val="22"/>
        </w:rPr>
        <w:t xml:space="preserve">, e </w:t>
      </w:r>
      <w:r>
        <w:rPr>
          <w:color w:val="auto"/>
          <w:sz w:val="22"/>
          <w:szCs w:val="22"/>
        </w:rPr>
        <w:t xml:space="preserve">liberada aos pedidos </w:t>
      </w:r>
      <w:r w:rsidRPr="003C59CE">
        <w:rPr>
          <w:color w:val="auto"/>
          <w:sz w:val="22"/>
          <w:szCs w:val="22"/>
        </w:rPr>
        <w:t>a partir d</w:t>
      </w:r>
      <w:r>
        <w:rPr>
          <w:color w:val="auto"/>
          <w:sz w:val="22"/>
          <w:szCs w:val="22"/>
        </w:rPr>
        <w:t xml:space="preserve">a data de </w:t>
      </w:r>
      <w:r w:rsidRPr="003C59CE">
        <w:rPr>
          <w:color w:val="auto"/>
          <w:sz w:val="22"/>
          <w:szCs w:val="22"/>
        </w:rPr>
        <w:t>sua publicação</w:t>
      </w:r>
      <w:r>
        <w:rPr>
          <w:color w:val="auto"/>
          <w:sz w:val="22"/>
          <w:szCs w:val="22"/>
        </w:rPr>
        <w:t xml:space="preserve"> no</w:t>
      </w:r>
      <w:r w:rsidRPr="003C59CE">
        <w:rPr>
          <w:color w:val="auto"/>
          <w:sz w:val="22"/>
          <w:szCs w:val="22"/>
        </w:rPr>
        <w:t xml:space="preserve"> </w:t>
      </w:r>
      <w:r w:rsidRPr="00600ADA">
        <w:rPr>
          <w:color w:val="auto"/>
          <w:sz w:val="22"/>
          <w:szCs w:val="22"/>
        </w:rPr>
        <w:t>Diário Oficial</w:t>
      </w:r>
      <w:r>
        <w:rPr>
          <w:color w:val="auto"/>
          <w:sz w:val="22"/>
          <w:szCs w:val="22"/>
        </w:rPr>
        <w:t xml:space="preserve"> do município, </w:t>
      </w:r>
      <w:r w:rsidRPr="00600ADA">
        <w:rPr>
          <w:color w:val="auto"/>
          <w:sz w:val="22"/>
          <w:szCs w:val="22"/>
        </w:rPr>
        <w:t xml:space="preserve">(www.diariooficialms.com.br/assonmasul), tendo início na data </w:t>
      </w:r>
      <w:r>
        <w:rPr>
          <w:color w:val="auto"/>
          <w:sz w:val="22"/>
          <w:szCs w:val="22"/>
        </w:rPr>
        <w:t xml:space="preserve">publicada no dia </w:t>
      </w:r>
      <w:r w:rsidRPr="00600ADA">
        <w:rPr>
          <w:color w:val="auto"/>
          <w:sz w:val="22"/>
          <w:szCs w:val="22"/>
        </w:rPr>
        <w:t>xx/xx/202</w:t>
      </w:r>
      <w:r>
        <w:rPr>
          <w:color w:val="auto"/>
          <w:sz w:val="22"/>
          <w:szCs w:val="22"/>
        </w:rPr>
        <w:t>5</w:t>
      </w:r>
      <w:r w:rsidRPr="00600ADA">
        <w:rPr>
          <w:color w:val="auto"/>
          <w:sz w:val="22"/>
          <w:szCs w:val="22"/>
        </w:rPr>
        <w:t xml:space="preserve"> a xx/xx/202</w:t>
      </w:r>
      <w:r>
        <w:rPr>
          <w:color w:val="auto"/>
          <w:sz w:val="22"/>
          <w:szCs w:val="22"/>
        </w:rPr>
        <w:t>6</w:t>
      </w:r>
      <w:r w:rsidRPr="00600ADA">
        <w:rPr>
          <w:color w:val="auto"/>
          <w:sz w:val="22"/>
          <w:szCs w:val="22"/>
        </w:rPr>
        <w:t xml:space="preserve">. Podendo ser prorrogada por igual período, até </w:t>
      </w:r>
      <w:r>
        <w:rPr>
          <w:color w:val="auto"/>
          <w:sz w:val="22"/>
          <w:szCs w:val="22"/>
        </w:rPr>
        <w:t>o limite de</w:t>
      </w:r>
      <w:r w:rsidRPr="00600ADA">
        <w:rPr>
          <w:color w:val="auto"/>
          <w:sz w:val="22"/>
          <w:szCs w:val="22"/>
        </w:rPr>
        <w:t xml:space="preserve"> 2 anos, mediante a anuência do fornecedor, desde que comprovado o preço vantajoso.</w:t>
      </w:r>
    </w:p>
    <w:p w14:paraId="56491126" w14:textId="77777777" w:rsidR="006133DC" w:rsidRPr="00600ADA" w:rsidRDefault="006133DC" w:rsidP="006133DC">
      <w:pPr>
        <w:pStyle w:val="Nivel2"/>
        <w:numPr>
          <w:ilvl w:val="0"/>
          <w:numId w:val="0"/>
        </w:numPr>
        <w:autoSpaceDE w:val="0"/>
        <w:autoSpaceDN w:val="0"/>
        <w:adjustRightInd w:val="0"/>
        <w:spacing w:line="240" w:lineRule="auto"/>
        <w:ind w:left="709"/>
        <w:rPr>
          <w:iCs/>
          <w:color w:val="auto"/>
          <w:sz w:val="22"/>
          <w:szCs w:val="22"/>
        </w:rPr>
      </w:pPr>
      <w:r>
        <w:rPr>
          <w:color w:val="auto"/>
          <w:sz w:val="22"/>
          <w:szCs w:val="22"/>
        </w:rPr>
        <w:t xml:space="preserve">5.1.1 Estando a ata de registro de preços prorrogada por mais doze meses ao final do encerramento dos primeiros 12 meses, o saldo quantitativo total dos itens, poderão ser renovados ao seu quantitativo inicial total, conforme </w:t>
      </w:r>
      <w:r w:rsidRPr="0067115D">
        <w:rPr>
          <w:sz w:val="22"/>
          <w:szCs w:val="22"/>
          <w:lang w:eastAsia="zh-CN"/>
        </w:rPr>
        <w:t>Orientação Normativa n.º 001 de 12 de junho de 2025</w:t>
      </w:r>
      <w:r>
        <w:rPr>
          <w:sz w:val="22"/>
          <w:szCs w:val="22"/>
          <w:lang w:eastAsia="zh-CN"/>
        </w:rPr>
        <w:t xml:space="preserve"> e </w:t>
      </w:r>
      <w:r w:rsidRPr="00600ADA">
        <w:rPr>
          <w:sz w:val="22"/>
          <w:szCs w:val="22"/>
          <w:lang w:eastAsia="zh-CN"/>
        </w:rPr>
        <w:t>Decreto Executivo nº 007 de 18 de janeiro de 2024</w:t>
      </w:r>
      <w:r>
        <w:rPr>
          <w:sz w:val="22"/>
          <w:szCs w:val="22"/>
          <w:lang w:eastAsia="zh-CN"/>
        </w:rPr>
        <w:t>.</w:t>
      </w:r>
    </w:p>
    <w:p w14:paraId="4C23CB86" w14:textId="77777777" w:rsidR="006133DC" w:rsidRPr="00600ADA" w:rsidRDefault="006133DC" w:rsidP="006133DC">
      <w:pPr>
        <w:pStyle w:val="Nvel3"/>
        <w:spacing w:line="240" w:lineRule="auto"/>
        <w:ind w:left="709"/>
        <w:rPr>
          <w:color w:val="auto"/>
          <w:sz w:val="22"/>
          <w:szCs w:val="22"/>
        </w:rPr>
      </w:pPr>
      <w:r w:rsidRPr="00600ADA">
        <w:rPr>
          <w:color w:val="auto"/>
          <w:sz w:val="22"/>
          <w:szCs w:val="22"/>
        </w:rPr>
        <w:t>5.1.</w:t>
      </w:r>
      <w:r>
        <w:rPr>
          <w:color w:val="auto"/>
          <w:sz w:val="22"/>
          <w:szCs w:val="22"/>
        </w:rPr>
        <w:t>2</w:t>
      </w:r>
      <w:r w:rsidRPr="00600ADA">
        <w:rPr>
          <w:color w:val="auto"/>
          <w:sz w:val="22"/>
          <w:szCs w:val="22"/>
        </w:rPr>
        <w:t xml:space="preserve">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1443C307" w14:textId="77777777" w:rsidR="006133DC" w:rsidRPr="00600ADA" w:rsidRDefault="006133DC" w:rsidP="006133DC">
      <w:pPr>
        <w:pStyle w:val="Nvel3"/>
        <w:spacing w:line="240" w:lineRule="auto"/>
        <w:ind w:left="709"/>
        <w:rPr>
          <w:color w:val="auto"/>
          <w:sz w:val="22"/>
          <w:szCs w:val="22"/>
        </w:rPr>
      </w:pPr>
      <w:r w:rsidRPr="00600ADA">
        <w:rPr>
          <w:color w:val="auto"/>
          <w:sz w:val="22"/>
          <w:szCs w:val="22"/>
        </w:rPr>
        <w:t>5.1.</w:t>
      </w:r>
      <w:r>
        <w:rPr>
          <w:color w:val="auto"/>
          <w:sz w:val="22"/>
          <w:szCs w:val="22"/>
        </w:rPr>
        <w:t>3</w:t>
      </w:r>
      <w:r w:rsidRPr="00600ADA">
        <w:rPr>
          <w:color w:val="auto"/>
          <w:sz w:val="22"/>
          <w:szCs w:val="22"/>
        </w:rPr>
        <w:t xml:space="preserve"> Na formalização do contrato ou do instrumento substituto deverá haver a indicação da disponibilidade dos créditos orçamentários respectivos.</w:t>
      </w:r>
    </w:p>
    <w:p w14:paraId="069D93E0" w14:textId="77777777" w:rsidR="006133DC" w:rsidRPr="00600ADA" w:rsidRDefault="006133DC" w:rsidP="006133DC">
      <w:pPr>
        <w:pStyle w:val="Nivel2"/>
        <w:autoSpaceDE w:val="0"/>
        <w:autoSpaceDN w:val="0"/>
        <w:adjustRightInd w:val="0"/>
        <w:spacing w:line="240" w:lineRule="auto"/>
        <w:rPr>
          <w:color w:val="auto"/>
          <w:sz w:val="22"/>
          <w:szCs w:val="22"/>
        </w:rPr>
      </w:pPr>
      <w:r w:rsidRPr="00600ADA">
        <w:rPr>
          <w:color w:val="auto"/>
          <w:sz w:val="22"/>
          <w:szCs w:val="22"/>
        </w:rPr>
        <w:t>A contratação com os fornecedores registrados na ata será formalizada pelo órgão ou pela en</w:t>
      </w:r>
      <w:r w:rsidRPr="00600ADA">
        <w:rPr>
          <w:rFonts w:eastAsia="Arial"/>
          <w:color w:val="auto"/>
          <w:sz w:val="22"/>
          <w:szCs w:val="22"/>
        </w:rPr>
        <w:t>ti</w:t>
      </w:r>
      <w:r w:rsidRPr="00600ADA">
        <w:rPr>
          <w:color w:val="auto"/>
          <w:sz w:val="22"/>
          <w:szCs w:val="22"/>
        </w:rPr>
        <w:t>dade interessada por intermédio de instrumento contratual, emissão de nota de empenho de despesa, autorização de compra ou outro instrumento hábil, conforme o art. 95 da Lei nº 14.133, de 2021.</w:t>
      </w:r>
    </w:p>
    <w:p w14:paraId="663EB1EB" w14:textId="77777777" w:rsidR="006133DC" w:rsidRPr="00600ADA" w:rsidRDefault="006133DC" w:rsidP="006133DC">
      <w:pPr>
        <w:pStyle w:val="Nvel3"/>
        <w:spacing w:line="240" w:lineRule="auto"/>
        <w:ind w:left="0"/>
        <w:rPr>
          <w:color w:val="auto"/>
          <w:sz w:val="22"/>
          <w:szCs w:val="22"/>
        </w:rPr>
      </w:pPr>
      <w:r w:rsidRPr="00600ADA">
        <w:rPr>
          <w:color w:val="auto"/>
          <w:sz w:val="22"/>
          <w:szCs w:val="22"/>
        </w:rPr>
        <w:t>5.2.1 O instrumento contratual de que trata o item 5.2. deverá ser assinado no prazo de validade da ata de registro de preços.</w:t>
      </w:r>
    </w:p>
    <w:p w14:paraId="0E3C7165" w14:textId="77777777" w:rsidR="006133DC" w:rsidRPr="00600ADA" w:rsidRDefault="006133DC" w:rsidP="006133DC">
      <w:pPr>
        <w:pStyle w:val="Nivel2"/>
        <w:autoSpaceDE w:val="0"/>
        <w:autoSpaceDN w:val="0"/>
        <w:adjustRightInd w:val="0"/>
        <w:spacing w:line="240" w:lineRule="auto"/>
        <w:rPr>
          <w:color w:val="auto"/>
          <w:sz w:val="22"/>
          <w:szCs w:val="22"/>
        </w:rPr>
      </w:pPr>
      <w:r w:rsidRPr="00600ADA">
        <w:rPr>
          <w:color w:val="auto"/>
          <w:sz w:val="22"/>
          <w:szCs w:val="22"/>
        </w:rPr>
        <w:t>Os contratos decorrentes do sistema de registro de preços poderão ser alterados, observado o art. 124 da Lei nº 14.133, de 2021.</w:t>
      </w:r>
    </w:p>
    <w:p w14:paraId="3FD6EE2F" w14:textId="77777777" w:rsidR="006133DC" w:rsidRPr="00600ADA" w:rsidRDefault="006133DC" w:rsidP="006133DC">
      <w:pPr>
        <w:pStyle w:val="Nivel2"/>
        <w:autoSpaceDE w:val="0"/>
        <w:autoSpaceDN w:val="0"/>
        <w:adjustRightInd w:val="0"/>
        <w:spacing w:line="240" w:lineRule="auto"/>
        <w:rPr>
          <w:color w:val="auto"/>
          <w:sz w:val="22"/>
          <w:szCs w:val="22"/>
        </w:rPr>
      </w:pPr>
      <w:r w:rsidRPr="00600ADA">
        <w:rPr>
          <w:color w:val="auto"/>
          <w:sz w:val="22"/>
          <w:szCs w:val="22"/>
        </w:rPr>
        <w:t>Após a homologação da licitação ou da contratação direta, deverão ser observadas as seguintes condições para formalização da ata de registro de preços:</w:t>
      </w:r>
    </w:p>
    <w:p w14:paraId="337C4748" w14:textId="77777777" w:rsidR="006133DC" w:rsidRPr="00600ADA" w:rsidRDefault="006133DC" w:rsidP="006133DC">
      <w:pPr>
        <w:pStyle w:val="Nvel3"/>
        <w:spacing w:line="240" w:lineRule="auto"/>
        <w:ind w:left="0"/>
        <w:rPr>
          <w:color w:val="auto"/>
          <w:sz w:val="22"/>
          <w:szCs w:val="22"/>
        </w:rPr>
      </w:pPr>
      <w:r w:rsidRPr="00600ADA">
        <w:rPr>
          <w:color w:val="auto"/>
          <w:sz w:val="22"/>
          <w:szCs w:val="22"/>
        </w:rPr>
        <w:t>5.4.1 Serão registrados na ata os preços e os quantita</w:t>
      </w:r>
      <w:r w:rsidRPr="00600ADA">
        <w:rPr>
          <w:rFonts w:eastAsia="Arial"/>
          <w:color w:val="auto"/>
          <w:sz w:val="22"/>
          <w:szCs w:val="22"/>
        </w:rPr>
        <w:t>ti</w:t>
      </w:r>
      <w:r w:rsidRPr="00600ADA">
        <w:rPr>
          <w:color w:val="auto"/>
          <w:sz w:val="22"/>
          <w:szCs w:val="22"/>
        </w:rPr>
        <w:t xml:space="preserve">vos do adjudicatário, devendo ser observada a possibilidade de o licitante oferecer ou não proposta em quantitativo inferior ao máximo previsto </w:t>
      </w:r>
      <w:r w:rsidRPr="00600ADA">
        <w:rPr>
          <w:i/>
          <w:iCs/>
          <w:color w:val="auto"/>
          <w:sz w:val="22"/>
          <w:szCs w:val="22"/>
        </w:rPr>
        <w:t>no edital ou no aviso de contratação direta</w:t>
      </w:r>
      <w:r w:rsidRPr="00600ADA">
        <w:rPr>
          <w:color w:val="auto"/>
          <w:sz w:val="22"/>
          <w:szCs w:val="22"/>
        </w:rPr>
        <w:t xml:space="preserve"> e se obrigar nos limites dela;</w:t>
      </w:r>
    </w:p>
    <w:p w14:paraId="41C77690" w14:textId="77777777" w:rsidR="006133DC" w:rsidRPr="00600ADA" w:rsidRDefault="006133DC" w:rsidP="006133DC">
      <w:pPr>
        <w:pStyle w:val="Nvel3"/>
        <w:spacing w:line="240" w:lineRule="auto"/>
        <w:ind w:left="0"/>
        <w:rPr>
          <w:color w:val="auto"/>
          <w:sz w:val="22"/>
          <w:szCs w:val="22"/>
        </w:rPr>
      </w:pPr>
      <w:r w:rsidRPr="00600ADA">
        <w:rPr>
          <w:color w:val="auto"/>
          <w:sz w:val="22"/>
          <w:szCs w:val="22"/>
        </w:rPr>
        <w:t>5.4.2 Será incluído na ata, na forma de anexo, o registro dos licitantes ou dos fornecedores que:</w:t>
      </w:r>
    </w:p>
    <w:p w14:paraId="1C1C5140" w14:textId="77777777" w:rsidR="006133DC" w:rsidRPr="00600ADA" w:rsidRDefault="006133DC" w:rsidP="006133DC">
      <w:pPr>
        <w:pStyle w:val="Nvel4"/>
        <w:numPr>
          <w:ilvl w:val="3"/>
          <w:numId w:val="0"/>
        </w:numPr>
        <w:spacing w:line="240" w:lineRule="auto"/>
        <w:rPr>
          <w:color w:val="auto"/>
          <w:sz w:val="22"/>
          <w:szCs w:val="22"/>
        </w:rPr>
      </w:pPr>
      <w:r w:rsidRPr="00600ADA">
        <w:rPr>
          <w:color w:val="auto"/>
          <w:sz w:val="22"/>
          <w:szCs w:val="22"/>
        </w:rPr>
        <w:t xml:space="preserve">5.4.3 Aceitarem cotar os bens, as obras ou os serviços com preços iguais aos do adjudicatário, observada a classificação da licitação; e mantiverem sua proposta original. </w:t>
      </w:r>
      <w:bookmarkStart w:id="8" w:name="cadastro_reserva"/>
      <w:bookmarkEnd w:id="8"/>
    </w:p>
    <w:p w14:paraId="0565BD0D" w14:textId="77777777" w:rsidR="006133DC" w:rsidRPr="00600ADA" w:rsidRDefault="006133DC" w:rsidP="006133DC">
      <w:pPr>
        <w:pStyle w:val="Nvel3"/>
        <w:spacing w:line="240" w:lineRule="auto"/>
        <w:ind w:left="0"/>
        <w:rPr>
          <w:color w:val="auto"/>
          <w:sz w:val="22"/>
          <w:szCs w:val="22"/>
        </w:rPr>
      </w:pPr>
      <w:r w:rsidRPr="00600ADA">
        <w:rPr>
          <w:color w:val="auto"/>
          <w:sz w:val="22"/>
          <w:szCs w:val="22"/>
        </w:rPr>
        <w:t>5.4.4 Será respeitada, nas contratações, a ordem de classificação dos licitantes ou dos fornecedores registrados na ata.</w:t>
      </w:r>
    </w:p>
    <w:p w14:paraId="2B124310" w14:textId="77777777" w:rsidR="006133DC" w:rsidRPr="00600ADA" w:rsidRDefault="006133DC" w:rsidP="006133DC">
      <w:pPr>
        <w:pStyle w:val="Nivel2"/>
        <w:autoSpaceDE w:val="0"/>
        <w:autoSpaceDN w:val="0"/>
        <w:adjustRightInd w:val="0"/>
        <w:spacing w:line="240" w:lineRule="auto"/>
        <w:rPr>
          <w:color w:val="auto"/>
          <w:sz w:val="22"/>
          <w:szCs w:val="22"/>
        </w:rPr>
      </w:pPr>
      <w:r w:rsidRPr="00600ADA">
        <w:rPr>
          <w:color w:val="auto"/>
          <w:sz w:val="22"/>
          <w:szCs w:val="22"/>
        </w:rPr>
        <w:t>O registro a que se refere o item 5.4</w:t>
      </w:r>
      <w:r w:rsidRPr="00600ADA">
        <w:rPr>
          <w:b/>
          <w:bCs/>
          <w:color w:val="auto"/>
          <w:sz w:val="22"/>
          <w:szCs w:val="22"/>
        </w:rPr>
        <w:t xml:space="preserve"> </w:t>
      </w:r>
      <w:r w:rsidRPr="00600ADA">
        <w:rPr>
          <w:color w:val="auto"/>
          <w:sz w:val="22"/>
          <w:szCs w:val="22"/>
        </w:rPr>
        <w:t>tem por obje</w:t>
      </w:r>
      <w:r w:rsidRPr="00600ADA">
        <w:rPr>
          <w:rFonts w:eastAsia="Arial"/>
          <w:color w:val="auto"/>
          <w:sz w:val="22"/>
          <w:szCs w:val="22"/>
        </w:rPr>
        <w:t>ti</w:t>
      </w:r>
      <w:r w:rsidRPr="00600ADA">
        <w:rPr>
          <w:color w:val="auto"/>
          <w:sz w:val="22"/>
          <w:szCs w:val="22"/>
        </w:rPr>
        <w:t>vo a formação de cadastro de reserva para o caso de impossibilidade de atendimento pelo signatário da ata.</w:t>
      </w:r>
    </w:p>
    <w:p w14:paraId="76A37E26" w14:textId="77777777" w:rsidR="006133DC" w:rsidRPr="00600ADA" w:rsidRDefault="006133DC" w:rsidP="006133DC">
      <w:pPr>
        <w:pStyle w:val="Nivel2"/>
        <w:autoSpaceDE w:val="0"/>
        <w:autoSpaceDN w:val="0"/>
        <w:adjustRightInd w:val="0"/>
        <w:spacing w:line="240" w:lineRule="auto"/>
        <w:rPr>
          <w:color w:val="auto"/>
          <w:sz w:val="22"/>
          <w:szCs w:val="22"/>
        </w:rPr>
      </w:pPr>
      <w:r w:rsidRPr="00600ADA">
        <w:rPr>
          <w:color w:val="auto"/>
          <w:sz w:val="22"/>
          <w:szCs w:val="22"/>
        </w:rPr>
        <w:t>Para fins da ordem de classificação, os licitantes ou fornecedores que aceitarem reduzir suas propostas para o preço do adjudicatário antecederão aqueles que mantiverem sua proposta original.</w:t>
      </w:r>
    </w:p>
    <w:p w14:paraId="792B60A0" w14:textId="77777777" w:rsidR="006133DC" w:rsidRPr="00600ADA" w:rsidRDefault="006133DC" w:rsidP="006133DC">
      <w:pPr>
        <w:pStyle w:val="Nivel2"/>
        <w:autoSpaceDE w:val="0"/>
        <w:autoSpaceDN w:val="0"/>
        <w:adjustRightInd w:val="0"/>
        <w:spacing w:line="240" w:lineRule="auto"/>
        <w:rPr>
          <w:color w:val="auto"/>
          <w:sz w:val="22"/>
          <w:szCs w:val="22"/>
        </w:rPr>
      </w:pPr>
      <w:r w:rsidRPr="00600ADA">
        <w:rPr>
          <w:color w:val="auto"/>
          <w:sz w:val="22"/>
          <w:szCs w:val="22"/>
        </w:rPr>
        <w:t>A habilitação dos licitantes que comporão o cadastro de reserva a que se refere o item 5.4, somente será efetuada quando houver necessidade de contratação dos licitantes remanescentes, nas seguintes hipóteses:</w:t>
      </w:r>
      <w:bookmarkStart w:id="9" w:name="habilitacao_reserva"/>
      <w:bookmarkEnd w:id="9"/>
    </w:p>
    <w:p w14:paraId="1026DED4" w14:textId="77777777" w:rsidR="006133DC" w:rsidRPr="00600ADA" w:rsidRDefault="006133DC" w:rsidP="006133DC">
      <w:pPr>
        <w:pStyle w:val="Nvel3"/>
        <w:spacing w:line="240" w:lineRule="auto"/>
        <w:ind w:left="0"/>
        <w:rPr>
          <w:color w:val="auto"/>
          <w:sz w:val="22"/>
          <w:szCs w:val="22"/>
        </w:rPr>
      </w:pPr>
      <w:r w:rsidRPr="00600ADA">
        <w:rPr>
          <w:color w:val="auto"/>
          <w:sz w:val="22"/>
          <w:szCs w:val="22"/>
        </w:rPr>
        <w:t xml:space="preserve">5.7.1 Quando o licitante vencedor não assinar a ata de registro de preços, no prazo e nas condições estabelecidos </w:t>
      </w:r>
      <w:r w:rsidRPr="00600ADA">
        <w:rPr>
          <w:i/>
          <w:iCs/>
          <w:color w:val="auto"/>
          <w:sz w:val="22"/>
          <w:szCs w:val="22"/>
        </w:rPr>
        <w:t>no edital</w:t>
      </w:r>
      <w:r w:rsidRPr="00600ADA">
        <w:rPr>
          <w:color w:val="auto"/>
          <w:sz w:val="22"/>
          <w:szCs w:val="22"/>
        </w:rPr>
        <w:t xml:space="preserve"> </w:t>
      </w:r>
      <w:r w:rsidRPr="00600ADA">
        <w:rPr>
          <w:i/>
          <w:iCs/>
          <w:color w:val="auto"/>
          <w:sz w:val="22"/>
          <w:szCs w:val="22"/>
        </w:rPr>
        <w:t>ou no aviso de contratação direta;</w:t>
      </w:r>
      <w:r w:rsidRPr="00600ADA">
        <w:rPr>
          <w:color w:val="auto"/>
          <w:sz w:val="22"/>
          <w:szCs w:val="22"/>
        </w:rPr>
        <w:t xml:space="preserve"> e</w:t>
      </w:r>
    </w:p>
    <w:p w14:paraId="3E3F1281" w14:textId="0A3CA7EE" w:rsidR="006133DC" w:rsidRPr="00600ADA" w:rsidRDefault="006133DC" w:rsidP="006133DC">
      <w:pPr>
        <w:pStyle w:val="Nvel3"/>
        <w:spacing w:line="240" w:lineRule="auto"/>
        <w:ind w:left="0"/>
        <w:rPr>
          <w:color w:val="auto"/>
          <w:sz w:val="22"/>
          <w:szCs w:val="22"/>
        </w:rPr>
      </w:pPr>
      <w:r w:rsidRPr="00600ADA">
        <w:rPr>
          <w:color w:val="auto"/>
          <w:sz w:val="22"/>
          <w:szCs w:val="22"/>
        </w:rPr>
        <w:t xml:space="preserve">5.7.2 Quando houver o cancelamento do registro do licitante ou do registro de preços nas hipóteses previstas no item </w:t>
      </w:r>
      <w:r w:rsidRPr="00600ADA">
        <w:rPr>
          <w:color w:val="auto"/>
          <w:sz w:val="22"/>
          <w:szCs w:val="22"/>
        </w:rPr>
        <w:fldChar w:fldCharType="begin"/>
      </w:r>
      <w:r w:rsidRPr="00600ADA">
        <w:rPr>
          <w:color w:val="auto"/>
          <w:sz w:val="22"/>
          <w:szCs w:val="22"/>
        </w:rPr>
        <w:instrText xml:space="preserve"> REF cancelamento \r \h  \* MERGEFORMAT </w:instrText>
      </w:r>
      <w:r w:rsidRPr="00600ADA">
        <w:rPr>
          <w:color w:val="auto"/>
          <w:sz w:val="22"/>
          <w:szCs w:val="22"/>
        </w:rPr>
      </w:r>
      <w:r w:rsidRPr="00600ADA">
        <w:rPr>
          <w:color w:val="auto"/>
          <w:sz w:val="22"/>
          <w:szCs w:val="22"/>
        </w:rPr>
        <w:fldChar w:fldCharType="separate"/>
      </w:r>
      <w:r w:rsidR="00090FAE">
        <w:rPr>
          <w:color w:val="auto"/>
          <w:sz w:val="22"/>
          <w:szCs w:val="22"/>
        </w:rPr>
        <w:t>9</w:t>
      </w:r>
      <w:r w:rsidRPr="00600ADA">
        <w:rPr>
          <w:color w:val="auto"/>
          <w:sz w:val="22"/>
          <w:szCs w:val="22"/>
        </w:rPr>
        <w:fldChar w:fldCharType="end"/>
      </w:r>
      <w:r w:rsidRPr="00600ADA">
        <w:rPr>
          <w:color w:val="auto"/>
          <w:sz w:val="22"/>
          <w:szCs w:val="22"/>
        </w:rPr>
        <w:t>.</w:t>
      </w:r>
    </w:p>
    <w:p w14:paraId="14B5AE24" w14:textId="77777777" w:rsidR="006133DC" w:rsidRPr="00600ADA" w:rsidRDefault="006133DC" w:rsidP="006133DC">
      <w:pPr>
        <w:pStyle w:val="Nivel2"/>
        <w:autoSpaceDE w:val="0"/>
        <w:autoSpaceDN w:val="0"/>
        <w:adjustRightInd w:val="0"/>
        <w:spacing w:line="240" w:lineRule="auto"/>
        <w:rPr>
          <w:color w:val="auto"/>
          <w:sz w:val="22"/>
          <w:szCs w:val="22"/>
        </w:rPr>
      </w:pPr>
      <w:r w:rsidRPr="00600ADA">
        <w:rPr>
          <w:color w:val="auto"/>
          <w:sz w:val="22"/>
          <w:szCs w:val="22"/>
        </w:rPr>
        <w:lastRenderedPageBreak/>
        <w:t>O preço registrado com indicação dos licitantes e fornecedores será divulgado no PNCP e ficará disponibilizado durante a vigência da ata de registro de preços.</w:t>
      </w:r>
    </w:p>
    <w:p w14:paraId="18E6554D" w14:textId="77777777" w:rsidR="006133DC" w:rsidRPr="00600ADA" w:rsidRDefault="006133DC" w:rsidP="006133DC">
      <w:pPr>
        <w:pStyle w:val="Nivel2"/>
        <w:autoSpaceDE w:val="0"/>
        <w:autoSpaceDN w:val="0"/>
        <w:adjustRightInd w:val="0"/>
        <w:spacing w:line="240" w:lineRule="auto"/>
        <w:rPr>
          <w:color w:val="auto"/>
          <w:sz w:val="22"/>
          <w:szCs w:val="22"/>
        </w:rPr>
      </w:pPr>
      <w:r w:rsidRPr="00600ADA">
        <w:rPr>
          <w:color w:val="auto"/>
          <w:sz w:val="22"/>
          <w:szCs w:val="22"/>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5763239E" w14:textId="77777777" w:rsidR="006133DC" w:rsidRPr="00600ADA" w:rsidRDefault="006133DC" w:rsidP="006133DC">
      <w:pPr>
        <w:pStyle w:val="Nvel3"/>
        <w:spacing w:line="240" w:lineRule="auto"/>
        <w:ind w:left="0"/>
        <w:rPr>
          <w:color w:val="auto"/>
          <w:sz w:val="22"/>
          <w:szCs w:val="22"/>
        </w:rPr>
      </w:pPr>
      <w:r w:rsidRPr="00600ADA">
        <w:rPr>
          <w:color w:val="auto"/>
          <w:sz w:val="22"/>
          <w:szCs w:val="22"/>
        </w:rPr>
        <w:t>5.9.1 O prazo de convocação poderá ser prorrogado 1 (uma) vez, por igual período, mediante solicitação do licitante ou fornecedor convocado, desde que apresentada dentro do prazo, devidamente justificada, e que a justificativa seja aceita pela Administração.</w:t>
      </w:r>
    </w:p>
    <w:p w14:paraId="115A4A87" w14:textId="77777777" w:rsidR="006133DC" w:rsidRPr="00600ADA" w:rsidRDefault="006133DC" w:rsidP="006133DC">
      <w:pPr>
        <w:pStyle w:val="Nivel2"/>
        <w:autoSpaceDE w:val="0"/>
        <w:autoSpaceDN w:val="0"/>
        <w:adjustRightInd w:val="0"/>
        <w:spacing w:line="240" w:lineRule="auto"/>
        <w:rPr>
          <w:color w:val="auto"/>
          <w:sz w:val="22"/>
          <w:szCs w:val="22"/>
        </w:rPr>
      </w:pPr>
      <w:r w:rsidRPr="00600ADA">
        <w:rPr>
          <w:color w:val="auto"/>
          <w:sz w:val="22"/>
          <w:szCs w:val="22"/>
        </w:rPr>
        <w:t>A ata de registro de preços será assinada por meio de assinatura digital e disponibilizada no Sistema de Registro de Preços.</w:t>
      </w:r>
    </w:p>
    <w:p w14:paraId="4FE9E69F" w14:textId="16912D4C" w:rsidR="006133DC" w:rsidRPr="00600ADA" w:rsidRDefault="006133DC" w:rsidP="006133DC">
      <w:pPr>
        <w:pStyle w:val="Nivel2"/>
        <w:autoSpaceDE w:val="0"/>
        <w:autoSpaceDN w:val="0"/>
        <w:adjustRightInd w:val="0"/>
        <w:spacing w:line="240" w:lineRule="auto"/>
        <w:rPr>
          <w:color w:val="auto"/>
          <w:sz w:val="22"/>
          <w:szCs w:val="22"/>
        </w:rPr>
      </w:pPr>
      <w:r w:rsidRPr="00600ADA">
        <w:rPr>
          <w:color w:val="auto"/>
          <w:sz w:val="22"/>
          <w:szCs w:val="22"/>
        </w:rPr>
        <w:t xml:space="preserve">Quando o convocado não assinar a ata de registro de preços no prazo e nas condições estabelecidos no edital ou no aviso de contratação, e observado o disposto no item </w:t>
      </w:r>
      <w:r w:rsidRPr="00600ADA">
        <w:rPr>
          <w:color w:val="auto"/>
          <w:sz w:val="22"/>
          <w:szCs w:val="22"/>
        </w:rPr>
        <w:fldChar w:fldCharType="begin"/>
      </w:r>
      <w:r w:rsidRPr="00600ADA">
        <w:rPr>
          <w:color w:val="auto"/>
          <w:sz w:val="22"/>
          <w:szCs w:val="22"/>
        </w:rPr>
        <w:instrText xml:space="preserve"> REF habilitacao_reserva \r \h  \* MERGEFORMAT </w:instrText>
      </w:r>
      <w:r w:rsidRPr="00600ADA">
        <w:rPr>
          <w:color w:val="auto"/>
          <w:sz w:val="22"/>
          <w:szCs w:val="22"/>
        </w:rPr>
      </w:r>
      <w:r w:rsidRPr="00600ADA">
        <w:rPr>
          <w:color w:val="auto"/>
          <w:sz w:val="22"/>
          <w:szCs w:val="22"/>
        </w:rPr>
        <w:fldChar w:fldCharType="separate"/>
      </w:r>
      <w:r w:rsidR="00090FAE">
        <w:rPr>
          <w:color w:val="auto"/>
          <w:sz w:val="22"/>
          <w:szCs w:val="22"/>
        </w:rPr>
        <w:t>5.7</w:t>
      </w:r>
      <w:r w:rsidRPr="00600ADA">
        <w:rPr>
          <w:color w:val="auto"/>
          <w:sz w:val="22"/>
          <w:szCs w:val="22"/>
        </w:rPr>
        <w:fldChar w:fldCharType="end"/>
      </w:r>
      <w:r w:rsidRPr="00600ADA">
        <w:rPr>
          <w:color w:val="auto"/>
          <w:sz w:val="22"/>
          <w:szCs w:val="22"/>
        </w:rPr>
        <w:t xml:space="preserve"> e subitens, fica facultado à Administração convocar os licitantes remanescentes do cadastro de reserva, na ordem de classificação, para fazê-lo em igual prazo e nas condições propostas pelo primeiro classificado.</w:t>
      </w:r>
      <w:bookmarkStart w:id="10" w:name="recusa_dos_que_baixaram_preco"/>
      <w:bookmarkEnd w:id="10"/>
    </w:p>
    <w:p w14:paraId="5B4149D6" w14:textId="77777777" w:rsidR="006133DC" w:rsidRPr="00600ADA" w:rsidRDefault="006133DC" w:rsidP="006133DC">
      <w:pPr>
        <w:pStyle w:val="Nivel2"/>
        <w:autoSpaceDE w:val="0"/>
        <w:autoSpaceDN w:val="0"/>
        <w:adjustRightInd w:val="0"/>
        <w:spacing w:line="240" w:lineRule="auto"/>
        <w:rPr>
          <w:color w:val="auto"/>
          <w:sz w:val="22"/>
          <w:szCs w:val="22"/>
        </w:rPr>
      </w:pPr>
      <w:r w:rsidRPr="00600ADA">
        <w:rPr>
          <w:color w:val="auto"/>
          <w:sz w:val="22"/>
          <w:szCs w:val="22"/>
        </w:rPr>
        <w:t>Na hipótese de nenhum dos licitantes que trata o item 5.4.4, aceitar a contratação nos termos do item anterior, a Administração, observados o valor es</w:t>
      </w:r>
      <w:r w:rsidRPr="00600ADA">
        <w:rPr>
          <w:rFonts w:eastAsia="Arial"/>
          <w:color w:val="auto"/>
          <w:sz w:val="22"/>
          <w:szCs w:val="22"/>
        </w:rPr>
        <w:t>ti</w:t>
      </w:r>
      <w:r w:rsidRPr="00600ADA">
        <w:rPr>
          <w:color w:val="auto"/>
          <w:sz w:val="22"/>
          <w:szCs w:val="22"/>
        </w:rPr>
        <w:t xml:space="preserve">mado e sua eventual atualização nos termos </w:t>
      </w:r>
      <w:r w:rsidRPr="00600ADA">
        <w:rPr>
          <w:i/>
          <w:iCs/>
          <w:color w:val="auto"/>
          <w:sz w:val="22"/>
          <w:szCs w:val="22"/>
        </w:rPr>
        <w:t>do edital ou do aviso de contratação direta</w:t>
      </w:r>
      <w:r w:rsidRPr="00600ADA">
        <w:rPr>
          <w:color w:val="auto"/>
          <w:sz w:val="22"/>
          <w:szCs w:val="22"/>
        </w:rPr>
        <w:t>, poderá:</w:t>
      </w:r>
    </w:p>
    <w:p w14:paraId="72BA7C0B" w14:textId="77777777" w:rsidR="006133DC" w:rsidRPr="00600ADA" w:rsidRDefault="006133DC" w:rsidP="006133DC">
      <w:pPr>
        <w:pStyle w:val="Nvel3"/>
        <w:spacing w:line="240" w:lineRule="auto"/>
        <w:ind w:left="0"/>
        <w:rPr>
          <w:color w:val="auto"/>
          <w:sz w:val="22"/>
          <w:szCs w:val="22"/>
        </w:rPr>
      </w:pPr>
      <w:r w:rsidRPr="00600ADA">
        <w:rPr>
          <w:color w:val="auto"/>
          <w:sz w:val="22"/>
          <w:szCs w:val="22"/>
        </w:rPr>
        <w:t>5.12.1 Convocar para negociação os demais licitantes ou fornecedores remanescentes cujos preços foram registrados sem redução, observada a ordem de classificação, com vistas à obtenção de preço melhor, mesmo que acima do preço do adjudicatário; ou</w:t>
      </w:r>
    </w:p>
    <w:p w14:paraId="7735A203" w14:textId="77777777" w:rsidR="006133DC" w:rsidRPr="00600ADA" w:rsidRDefault="006133DC" w:rsidP="006133DC">
      <w:pPr>
        <w:pStyle w:val="Nvel3"/>
        <w:spacing w:line="240" w:lineRule="auto"/>
        <w:ind w:left="0"/>
        <w:rPr>
          <w:color w:val="auto"/>
          <w:sz w:val="22"/>
          <w:szCs w:val="22"/>
        </w:rPr>
      </w:pPr>
      <w:r w:rsidRPr="00600ADA">
        <w:rPr>
          <w:color w:val="auto"/>
          <w:sz w:val="22"/>
          <w:szCs w:val="22"/>
        </w:rPr>
        <w:t>5.12.2 Adjudicar e firmar o contrato nas condições ofertadas pelos licitantes ou fornecedores remanescentes, atendida a ordem classificatória, quando frustrada a negociação de melhor condição.</w:t>
      </w:r>
    </w:p>
    <w:p w14:paraId="5F953C35" w14:textId="77777777" w:rsidR="006133DC" w:rsidRDefault="006133DC" w:rsidP="006133DC">
      <w:pPr>
        <w:pStyle w:val="Nivel2"/>
        <w:autoSpaceDE w:val="0"/>
        <w:autoSpaceDN w:val="0"/>
        <w:adjustRightInd w:val="0"/>
        <w:spacing w:line="240" w:lineRule="auto"/>
        <w:rPr>
          <w:color w:val="auto"/>
          <w:sz w:val="22"/>
          <w:szCs w:val="22"/>
        </w:rPr>
      </w:pPr>
      <w:r w:rsidRPr="00600ADA">
        <w:rPr>
          <w:color w:val="auto"/>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7B33A57A" w14:textId="77777777" w:rsidR="006133DC" w:rsidRDefault="006133DC" w:rsidP="006133DC">
      <w:pPr>
        <w:pStyle w:val="Nivel2"/>
        <w:autoSpaceDE w:val="0"/>
        <w:autoSpaceDN w:val="0"/>
        <w:adjustRightInd w:val="0"/>
        <w:spacing w:line="240" w:lineRule="auto"/>
        <w:rPr>
          <w:color w:val="auto"/>
          <w:sz w:val="22"/>
          <w:szCs w:val="22"/>
        </w:rPr>
      </w:pPr>
      <w:r w:rsidRPr="00857CB1">
        <w:rPr>
          <w:color w:val="auto"/>
          <w:sz w:val="22"/>
          <w:szCs w:val="22"/>
        </w:rPr>
        <w:t xml:space="preserve">As empresas Registradas deverão ter seus veículos destinados ao transporte do </w:t>
      </w:r>
      <w:r>
        <w:rPr>
          <w:color w:val="auto"/>
          <w:sz w:val="22"/>
          <w:szCs w:val="22"/>
        </w:rPr>
        <w:t xml:space="preserve">objeto licitado, </w:t>
      </w:r>
      <w:r w:rsidRPr="00857CB1">
        <w:rPr>
          <w:color w:val="auto"/>
          <w:sz w:val="22"/>
          <w:szCs w:val="22"/>
        </w:rPr>
        <w:t xml:space="preserve">apropriados a entrega dos </w:t>
      </w:r>
      <w:r>
        <w:rPr>
          <w:color w:val="auto"/>
          <w:sz w:val="22"/>
          <w:szCs w:val="22"/>
        </w:rPr>
        <w:t>itens</w:t>
      </w:r>
      <w:r w:rsidRPr="00857CB1">
        <w:rPr>
          <w:color w:val="auto"/>
          <w:sz w:val="22"/>
          <w:szCs w:val="22"/>
        </w:rPr>
        <w:t>;</w:t>
      </w:r>
    </w:p>
    <w:p w14:paraId="07602C90" w14:textId="77777777" w:rsidR="006133DC" w:rsidRPr="00740942" w:rsidRDefault="006133DC" w:rsidP="006133DC">
      <w:pPr>
        <w:pStyle w:val="Nivel2"/>
        <w:autoSpaceDE w:val="0"/>
        <w:autoSpaceDN w:val="0"/>
        <w:adjustRightInd w:val="0"/>
        <w:spacing w:line="240" w:lineRule="auto"/>
      </w:pPr>
      <w:r w:rsidRPr="00740942">
        <w:rPr>
          <w:color w:val="auto"/>
          <w:sz w:val="22"/>
          <w:szCs w:val="22"/>
        </w:rPr>
        <w:t>Aos itens licitados, a descrição referente e a marca cotada, os fornecedores tem a obrigação em entregar o produto com rótulo, de acordo com a RDC n° 727, de 01 de julho de 2022, da Agência Nacional de Vigilância Sanitária- ANVISA, em especial quanto ao tipo de corte, peso e prazo de validade do produto.</w:t>
      </w:r>
    </w:p>
    <w:p w14:paraId="0F9A51E1" w14:textId="77777777" w:rsidR="006133DC" w:rsidRPr="00600ADA" w:rsidRDefault="006133DC" w:rsidP="006133DC">
      <w:pPr>
        <w:pStyle w:val="Nivel01"/>
        <w:pBdr>
          <w:top w:val="single" w:sz="4" w:space="1" w:color="auto"/>
          <w:bottom w:val="single" w:sz="4" w:space="1" w:color="auto"/>
        </w:pBdr>
        <w:shd w:val="clear" w:color="auto" w:fill="D9D9D9" w:themeFill="background1" w:themeFillShade="D9"/>
        <w:rPr>
          <w:sz w:val="22"/>
          <w:szCs w:val="22"/>
        </w:rPr>
      </w:pPr>
      <w:r w:rsidRPr="00600ADA">
        <w:rPr>
          <w:sz w:val="22"/>
          <w:szCs w:val="22"/>
        </w:rPr>
        <w:t>ALTERAÇÃO OU ATUALIZAÇÃO DOS PREÇOS REGISTRADOS</w:t>
      </w:r>
    </w:p>
    <w:p w14:paraId="2E43D5BE" w14:textId="77777777" w:rsidR="006133DC" w:rsidRPr="00600ADA" w:rsidRDefault="006133DC" w:rsidP="006133DC">
      <w:pPr>
        <w:pStyle w:val="Nivel2"/>
        <w:autoSpaceDE w:val="0"/>
        <w:autoSpaceDN w:val="0"/>
        <w:adjustRightInd w:val="0"/>
        <w:spacing w:line="240" w:lineRule="auto"/>
        <w:rPr>
          <w:color w:val="auto"/>
          <w:sz w:val="22"/>
          <w:szCs w:val="22"/>
        </w:rPr>
      </w:pPr>
      <w:r w:rsidRPr="00600ADA">
        <w:rPr>
          <w:color w:val="auto"/>
          <w:sz w:val="22"/>
          <w:szCs w:val="22"/>
        </w:rPr>
        <w:t>Os preços registrados poderão ser alterados ou atualizados em decorrência de eventual redução dos preços pra</w:t>
      </w:r>
      <w:r w:rsidRPr="00600ADA">
        <w:rPr>
          <w:rFonts w:eastAsia="Calibri"/>
          <w:color w:val="auto"/>
          <w:sz w:val="22"/>
          <w:szCs w:val="22"/>
        </w:rPr>
        <w:t>ti</w:t>
      </w:r>
      <w:r w:rsidRPr="00600ADA">
        <w:rPr>
          <w:color w:val="auto"/>
          <w:sz w:val="22"/>
          <w:szCs w:val="22"/>
        </w:rPr>
        <w:t>cados no mercado ou de fato que eleve o custo dos bens, das obras ou dos serviços registrados, nas seguintes situações:</w:t>
      </w:r>
    </w:p>
    <w:p w14:paraId="7B6BABEB" w14:textId="77777777" w:rsidR="006133DC" w:rsidRPr="00600ADA" w:rsidRDefault="006133DC" w:rsidP="006133DC">
      <w:pPr>
        <w:pStyle w:val="Nvel3"/>
        <w:spacing w:line="240" w:lineRule="auto"/>
        <w:ind w:left="0"/>
        <w:rPr>
          <w:color w:val="auto"/>
          <w:sz w:val="22"/>
          <w:szCs w:val="22"/>
        </w:rPr>
      </w:pPr>
      <w:r w:rsidRPr="00600ADA">
        <w:rPr>
          <w:color w:val="auto"/>
          <w:sz w:val="22"/>
          <w:szCs w:val="22"/>
        </w:rPr>
        <w:t>6.2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CAF44AA" w14:textId="77777777" w:rsidR="006133DC" w:rsidRPr="00600ADA" w:rsidRDefault="006133DC" w:rsidP="006133DC">
      <w:pPr>
        <w:pStyle w:val="Nvel3"/>
        <w:spacing w:line="240" w:lineRule="auto"/>
        <w:ind w:left="0"/>
        <w:rPr>
          <w:color w:val="auto"/>
          <w:sz w:val="22"/>
          <w:szCs w:val="22"/>
        </w:rPr>
      </w:pPr>
      <w:r w:rsidRPr="00600ADA">
        <w:rPr>
          <w:color w:val="auto"/>
          <w:sz w:val="22"/>
          <w:szCs w:val="22"/>
        </w:rPr>
        <w:t>6.3 Em caso de criação, alteração ou ex</w:t>
      </w:r>
      <w:r w:rsidRPr="00600ADA">
        <w:rPr>
          <w:rFonts w:eastAsia="Calibri"/>
          <w:color w:val="auto"/>
          <w:sz w:val="22"/>
          <w:szCs w:val="22"/>
        </w:rPr>
        <w:t>ti</w:t>
      </w:r>
      <w:r w:rsidRPr="00600ADA">
        <w:rPr>
          <w:color w:val="auto"/>
          <w:sz w:val="22"/>
          <w:szCs w:val="22"/>
        </w:rPr>
        <w:t xml:space="preserve">nção de quaisquer tributos ou encargos legais ou a superveniência de disposições legais, com comprovada repercussão sobre os preços registrados; </w:t>
      </w:r>
    </w:p>
    <w:p w14:paraId="1AEA15FC" w14:textId="77777777" w:rsidR="006133DC" w:rsidRPr="00600ADA" w:rsidRDefault="006133DC" w:rsidP="006133DC">
      <w:pPr>
        <w:pStyle w:val="Nvel3"/>
        <w:spacing w:line="240" w:lineRule="auto"/>
        <w:ind w:left="0"/>
        <w:rPr>
          <w:color w:val="auto"/>
          <w:sz w:val="22"/>
          <w:szCs w:val="22"/>
        </w:rPr>
      </w:pPr>
      <w:r w:rsidRPr="00600ADA">
        <w:rPr>
          <w:color w:val="auto"/>
          <w:sz w:val="22"/>
          <w:szCs w:val="22"/>
        </w:rPr>
        <w:t>6.4 Na hipótese de previsão no edital ou no aviso de contratação direta de cláusula de reajustamento ou repactuação sobre os preços registrados, nos termos da Lei nº 14.133, de 2021.</w:t>
      </w:r>
    </w:p>
    <w:p w14:paraId="215A3180" w14:textId="77777777" w:rsidR="006133DC" w:rsidRPr="00600ADA" w:rsidRDefault="006133DC" w:rsidP="006133DC">
      <w:pPr>
        <w:pStyle w:val="Nvel4"/>
        <w:numPr>
          <w:ilvl w:val="3"/>
          <w:numId w:val="0"/>
        </w:numPr>
        <w:spacing w:line="240" w:lineRule="auto"/>
        <w:rPr>
          <w:color w:val="auto"/>
          <w:sz w:val="22"/>
          <w:szCs w:val="22"/>
        </w:rPr>
      </w:pPr>
      <w:r w:rsidRPr="00600ADA">
        <w:rPr>
          <w:color w:val="auto"/>
          <w:sz w:val="22"/>
          <w:szCs w:val="22"/>
        </w:rPr>
        <w:t xml:space="preserve">6.5 No caso do reajustamento, deverá ser respeitada a contagem da anualidade e o índice previstos para a contratação;  </w:t>
      </w:r>
    </w:p>
    <w:p w14:paraId="1C29C3E2" w14:textId="77777777" w:rsidR="006133DC" w:rsidRPr="00600ADA" w:rsidRDefault="006133DC" w:rsidP="006133DC">
      <w:pPr>
        <w:pStyle w:val="Nvel4"/>
        <w:numPr>
          <w:ilvl w:val="3"/>
          <w:numId w:val="0"/>
        </w:numPr>
        <w:spacing w:line="240" w:lineRule="auto"/>
        <w:rPr>
          <w:color w:val="auto"/>
          <w:sz w:val="22"/>
          <w:szCs w:val="22"/>
        </w:rPr>
      </w:pPr>
      <w:r w:rsidRPr="00600ADA">
        <w:rPr>
          <w:color w:val="auto"/>
          <w:sz w:val="22"/>
          <w:szCs w:val="22"/>
        </w:rPr>
        <w:lastRenderedPageBreak/>
        <w:t>6.6 No caso da repactuação, poderá ser a pedido do interessado, conforme critérios definidos para a contratação.</w:t>
      </w:r>
    </w:p>
    <w:p w14:paraId="094C7A6A" w14:textId="77777777" w:rsidR="006133DC" w:rsidRPr="00600ADA" w:rsidRDefault="006133DC" w:rsidP="006133DC">
      <w:pPr>
        <w:pStyle w:val="Nivel01"/>
        <w:pBdr>
          <w:top w:val="single" w:sz="4" w:space="1" w:color="auto"/>
          <w:bottom w:val="single" w:sz="4" w:space="1" w:color="auto"/>
        </w:pBdr>
        <w:shd w:val="clear" w:color="auto" w:fill="D9D9D9" w:themeFill="background1" w:themeFillShade="D9"/>
        <w:rPr>
          <w:sz w:val="22"/>
          <w:szCs w:val="22"/>
        </w:rPr>
      </w:pPr>
      <w:r w:rsidRPr="00600ADA">
        <w:rPr>
          <w:sz w:val="22"/>
          <w:szCs w:val="22"/>
        </w:rPr>
        <w:t>NEGOCIAÇÃO DE PREÇOS REGISTRADOS</w:t>
      </w:r>
    </w:p>
    <w:p w14:paraId="5600E8A8" w14:textId="77777777" w:rsidR="006133DC" w:rsidRPr="00600ADA" w:rsidRDefault="006133DC" w:rsidP="006133DC">
      <w:pPr>
        <w:pStyle w:val="Nivel2"/>
        <w:autoSpaceDE w:val="0"/>
        <w:autoSpaceDN w:val="0"/>
        <w:adjustRightInd w:val="0"/>
        <w:spacing w:line="240" w:lineRule="auto"/>
        <w:rPr>
          <w:color w:val="auto"/>
          <w:sz w:val="22"/>
          <w:szCs w:val="22"/>
        </w:rPr>
      </w:pPr>
      <w:r w:rsidRPr="00600ADA">
        <w:rPr>
          <w:color w:val="auto"/>
          <w:sz w:val="22"/>
          <w:szCs w:val="22"/>
        </w:rPr>
        <w:t>Na hipótese de o preço registrado tornar-se superior ao preço pra</w:t>
      </w:r>
      <w:r w:rsidRPr="00600ADA">
        <w:rPr>
          <w:rFonts w:eastAsia="Calibri"/>
          <w:color w:val="auto"/>
          <w:sz w:val="22"/>
          <w:szCs w:val="22"/>
        </w:rPr>
        <w:t>ti</w:t>
      </w:r>
      <w:r w:rsidRPr="00600ADA">
        <w:rPr>
          <w:color w:val="auto"/>
          <w:sz w:val="22"/>
          <w:szCs w:val="22"/>
        </w:rPr>
        <w:t>cado no mercado por mo</w:t>
      </w:r>
      <w:r w:rsidRPr="00600ADA">
        <w:rPr>
          <w:rFonts w:eastAsia="Calibri"/>
          <w:color w:val="auto"/>
          <w:sz w:val="22"/>
          <w:szCs w:val="22"/>
        </w:rPr>
        <w:t>ti</w:t>
      </w:r>
      <w:r w:rsidRPr="00600ADA">
        <w:rPr>
          <w:color w:val="auto"/>
          <w:sz w:val="22"/>
          <w:szCs w:val="22"/>
        </w:rPr>
        <w:t>vo superveniente, o órgão ou en</w:t>
      </w:r>
      <w:r w:rsidRPr="00600ADA">
        <w:rPr>
          <w:rFonts w:eastAsia="Calibri"/>
          <w:color w:val="auto"/>
          <w:sz w:val="22"/>
          <w:szCs w:val="22"/>
        </w:rPr>
        <w:t>ti</w:t>
      </w:r>
      <w:r w:rsidRPr="00600ADA">
        <w:rPr>
          <w:color w:val="auto"/>
          <w:sz w:val="22"/>
          <w:szCs w:val="22"/>
        </w:rPr>
        <w:t>dade gerenciadora convocará o fornecedor para negociar a redução do preço registrado.</w:t>
      </w:r>
    </w:p>
    <w:p w14:paraId="7BEA5F0D" w14:textId="77777777" w:rsidR="006133DC" w:rsidRPr="00600ADA" w:rsidRDefault="006133DC" w:rsidP="006133DC">
      <w:pPr>
        <w:pStyle w:val="Nvel3"/>
        <w:spacing w:line="240" w:lineRule="auto"/>
        <w:ind w:left="0"/>
        <w:rPr>
          <w:color w:val="auto"/>
          <w:sz w:val="22"/>
          <w:szCs w:val="22"/>
        </w:rPr>
      </w:pPr>
      <w:r w:rsidRPr="00600ADA">
        <w:rPr>
          <w:color w:val="auto"/>
          <w:sz w:val="22"/>
          <w:szCs w:val="22"/>
        </w:rPr>
        <w:t>7.1.1 Caso não aceite reduzir seu preço aos valores pra</w:t>
      </w:r>
      <w:r w:rsidRPr="00600ADA">
        <w:rPr>
          <w:rFonts w:eastAsia="Calibri"/>
          <w:color w:val="auto"/>
          <w:sz w:val="22"/>
          <w:szCs w:val="22"/>
        </w:rPr>
        <w:t>ti</w:t>
      </w:r>
      <w:r w:rsidRPr="00600ADA">
        <w:rPr>
          <w:color w:val="auto"/>
          <w:sz w:val="22"/>
          <w:szCs w:val="22"/>
        </w:rPr>
        <w:t>cados pelo mercado, o fornecedor será liberado do compromisso assumido quanto ao item registrado, sem aplicação de penalidades administrativas.</w:t>
      </w:r>
    </w:p>
    <w:p w14:paraId="694D76BF" w14:textId="77777777" w:rsidR="006133DC" w:rsidRPr="00600ADA" w:rsidRDefault="006133DC" w:rsidP="006133DC">
      <w:pPr>
        <w:pStyle w:val="Nvel3"/>
        <w:spacing w:line="240" w:lineRule="auto"/>
        <w:ind w:left="0"/>
        <w:rPr>
          <w:color w:val="auto"/>
          <w:sz w:val="22"/>
          <w:szCs w:val="22"/>
        </w:rPr>
      </w:pPr>
      <w:r w:rsidRPr="00600ADA">
        <w:rPr>
          <w:color w:val="auto"/>
          <w:sz w:val="22"/>
          <w:szCs w:val="22"/>
        </w:rPr>
        <w:t xml:space="preserve">7.1.2 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BD1757F" w14:textId="77777777" w:rsidR="006133DC" w:rsidRPr="00600ADA" w:rsidRDefault="006133DC" w:rsidP="006133DC">
      <w:pPr>
        <w:pStyle w:val="Nvel3"/>
        <w:spacing w:line="240" w:lineRule="auto"/>
        <w:ind w:left="0"/>
        <w:rPr>
          <w:color w:val="auto"/>
          <w:sz w:val="22"/>
          <w:szCs w:val="22"/>
        </w:rPr>
      </w:pPr>
      <w:r w:rsidRPr="00600ADA">
        <w:rPr>
          <w:color w:val="auto"/>
          <w:sz w:val="22"/>
          <w:szCs w:val="22"/>
        </w:rPr>
        <w:t>7.1.3 Se não obtiver êxito nas negociações, o órgão ou en</w:t>
      </w:r>
      <w:r w:rsidRPr="00600ADA">
        <w:rPr>
          <w:rFonts w:eastAsia="Calibri"/>
          <w:color w:val="auto"/>
          <w:sz w:val="22"/>
          <w:szCs w:val="22"/>
        </w:rPr>
        <w:t>tid</w:t>
      </w:r>
      <w:r w:rsidRPr="00600ADA">
        <w:rPr>
          <w:color w:val="auto"/>
          <w:sz w:val="22"/>
          <w:szCs w:val="22"/>
        </w:rPr>
        <w:t>ade gerenciadora procederá ao cancelamento da ata de registro de preços, adotando as medidas cabíveis para obtenção de contratação mais vantajosa.</w:t>
      </w:r>
      <w:bookmarkStart w:id="11" w:name="reducao_preco_mercado_negociacao_frustra"/>
      <w:bookmarkEnd w:id="11"/>
    </w:p>
    <w:p w14:paraId="0D95697F" w14:textId="77777777" w:rsidR="006133DC" w:rsidRPr="00600ADA" w:rsidRDefault="006133DC" w:rsidP="006133DC">
      <w:pPr>
        <w:pStyle w:val="Nvel3"/>
        <w:spacing w:line="240" w:lineRule="auto"/>
        <w:ind w:left="0"/>
        <w:rPr>
          <w:color w:val="auto"/>
          <w:sz w:val="22"/>
          <w:szCs w:val="22"/>
        </w:rPr>
      </w:pPr>
      <w:r w:rsidRPr="00600ADA">
        <w:rPr>
          <w:color w:val="auto"/>
          <w:sz w:val="22"/>
          <w:szCs w:val="22"/>
        </w:rPr>
        <w:t>7.1.4 Na hipótese de redução do preço registrado, o gerenciador comunicará aos órgãos e às en</w:t>
      </w:r>
      <w:r w:rsidRPr="00600ADA">
        <w:rPr>
          <w:rFonts w:eastAsia="Calibri"/>
          <w:color w:val="auto"/>
          <w:sz w:val="22"/>
          <w:szCs w:val="22"/>
        </w:rPr>
        <w:t>ti</w:t>
      </w:r>
      <w:r w:rsidRPr="00600ADA">
        <w:rPr>
          <w:color w:val="auto"/>
          <w:sz w:val="22"/>
          <w:szCs w:val="22"/>
        </w:rPr>
        <w:t xml:space="preserve">dades que </w:t>
      </w:r>
      <w:r w:rsidRPr="00600ADA">
        <w:rPr>
          <w:rFonts w:eastAsia="Calibri"/>
          <w:color w:val="auto"/>
          <w:sz w:val="22"/>
          <w:szCs w:val="22"/>
        </w:rPr>
        <w:t>ti</w:t>
      </w:r>
      <w:r w:rsidRPr="00600ADA">
        <w:rPr>
          <w:color w:val="auto"/>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37FCF73E" w14:textId="77777777" w:rsidR="006133DC" w:rsidRPr="00600ADA" w:rsidRDefault="006133DC" w:rsidP="006133DC">
      <w:pPr>
        <w:pStyle w:val="Nivel2"/>
        <w:autoSpaceDE w:val="0"/>
        <w:autoSpaceDN w:val="0"/>
        <w:adjustRightInd w:val="0"/>
        <w:spacing w:line="240" w:lineRule="auto"/>
        <w:rPr>
          <w:color w:val="auto"/>
          <w:sz w:val="22"/>
          <w:szCs w:val="22"/>
        </w:rPr>
      </w:pPr>
      <w:r w:rsidRPr="00600ADA">
        <w:rPr>
          <w:color w:val="auto"/>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12" w:name="hipotese_preco_mercado_maior"/>
      <w:bookmarkEnd w:id="12"/>
    </w:p>
    <w:p w14:paraId="7EA5D1A6" w14:textId="77777777" w:rsidR="006133DC" w:rsidRPr="00600ADA" w:rsidRDefault="006133DC" w:rsidP="006133DC">
      <w:pPr>
        <w:pStyle w:val="Nvel3"/>
        <w:spacing w:line="240" w:lineRule="auto"/>
        <w:ind w:left="0"/>
        <w:rPr>
          <w:color w:val="auto"/>
          <w:sz w:val="22"/>
          <w:szCs w:val="22"/>
        </w:rPr>
      </w:pPr>
      <w:r w:rsidRPr="00600ADA">
        <w:rPr>
          <w:color w:val="auto"/>
          <w:sz w:val="22"/>
          <w:szCs w:val="22"/>
        </w:rPr>
        <w:t>7.2.1 Neste caso, o fornecedor encaminhará, juntamente com o pedido de alteração, a documentação comprobatória ou a planilha de custos que demonstre a inviabilidade do preço registrado em relação às condições inicialmente pactuadas.</w:t>
      </w:r>
      <w:bookmarkStart w:id="13" w:name="prova_preco_mercado_maior"/>
      <w:bookmarkEnd w:id="13"/>
    </w:p>
    <w:p w14:paraId="3A68BC20" w14:textId="0202100D" w:rsidR="006133DC" w:rsidRPr="00600ADA" w:rsidRDefault="006133DC" w:rsidP="006133DC">
      <w:pPr>
        <w:pStyle w:val="Nvel3"/>
        <w:spacing w:line="240" w:lineRule="auto"/>
        <w:ind w:left="0"/>
        <w:rPr>
          <w:color w:val="auto"/>
          <w:sz w:val="22"/>
          <w:szCs w:val="22"/>
        </w:rPr>
      </w:pPr>
      <w:r w:rsidRPr="00600ADA">
        <w:rPr>
          <w:color w:val="auto"/>
          <w:sz w:val="22"/>
          <w:szCs w:val="22"/>
        </w:rPr>
        <w:t>7.2.2 Na hipótese de não comprovação da existência de fato superveniente que inviabilize o preço registrado, o pedido será indeferido pelo órgão ou en</w:t>
      </w:r>
      <w:r w:rsidRPr="00600ADA">
        <w:rPr>
          <w:rFonts w:eastAsia="Calibri"/>
          <w:color w:val="auto"/>
          <w:sz w:val="22"/>
          <w:szCs w:val="22"/>
        </w:rPr>
        <w:t>ti</w:t>
      </w:r>
      <w:r w:rsidRPr="00600ADA">
        <w:rPr>
          <w:color w:val="auto"/>
          <w:sz w:val="22"/>
          <w:szCs w:val="22"/>
        </w:rPr>
        <w:t xml:space="preserve">dade gerenciadora e o fornecedor deverá cumprir as obrigações estabelecidas na ata, sob pena de cancelamento do seu registro, nos termos do item </w:t>
      </w:r>
      <w:r w:rsidRPr="00600ADA">
        <w:rPr>
          <w:color w:val="auto"/>
          <w:sz w:val="22"/>
          <w:szCs w:val="22"/>
        </w:rPr>
        <w:fldChar w:fldCharType="begin"/>
      </w:r>
      <w:r w:rsidRPr="00600ADA">
        <w:rPr>
          <w:color w:val="auto"/>
          <w:sz w:val="22"/>
          <w:szCs w:val="22"/>
        </w:rPr>
        <w:instrText xml:space="preserve"> REF cancelamento_do_fornecedor \r \h  \* MERGEFORMAT </w:instrText>
      </w:r>
      <w:r w:rsidRPr="00600ADA">
        <w:rPr>
          <w:color w:val="auto"/>
          <w:sz w:val="22"/>
          <w:szCs w:val="22"/>
        </w:rPr>
      </w:r>
      <w:r w:rsidRPr="00600ADA">
        <w:rPr>
          <w:color w:val="auto"/>
          <w:sz w:val="22"/>
          <w:szCs w:val="22"/>
        </w:rPr>
        <w:fldChar w:fldCharType="separate"/>
      </w:r>
      <w:r w:rsidR="00090FAE">
        <w:rPr>
          <w:color w:val="auto"/>
          <w:sz w:val="22"/>
          <w:szCs w:val="22"/>
        </w:rPr>
        <w:t>9.1</w:t>
      </w:r>
      <w:r w:rsidRPr="00600ADA">
        <w:rPr>
          <w:color w:val="auto"/>
          <w:sz w:val="22"/>
          <w:szCs w:val="22"/>
        </w:rPr>
        <w:fldChar w:fldCharType="end"/>
      </w:r>
      <w:r w:rsidRPr="00600ADA">
        <w:rPr>
          <w:color w:val="auto"/>
          <w:sz w:val="22"/>
          <w:szCs w:val="22"/>
        </w:rPr>
        <w:t>, sem prejuízo das sanções previstas na Lei nº 14.133, de 2021, e na legislação aplicável.</w:t>
      </w:r>
      <w:bookmarkStart w:id="14" w:name="nao_comprovacao_majoracao_mercado"/>
      <w:bookmarkEnd w:id="14"/>
    </w:p>
    <w:p w14:paraId="5F05E3FA" w14:textId="77777777" w:rsidR="006133DC" w:rsidRPr="00600ADA" w:rsidRDefault="006133DC" w:rsidP="006133DC">
      <w:pPr>
        <w:pStyle w:val="Nvel3"/>
        <w:spacing w:line="240" w:lineRule="auto"/>
        <w:ind w:left="0"/>
        <w:rPr>
          <w:color w:val="auto"/>
          <w:sz w:val="22"/>
          <w:szCs w:val="22"/>
        </w:rPr>
      </w:pPr>
      <w:r w:rsidRPr="00600ADA">
        <w:rPr>
          <w:color w:val="auto"/>
          <w:sz w:val="22"/>
          <w:szCs w:val="22"/>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0007CB2F" w14:textId="27B55A78" w:rsidR="006133DC" w:rsidRPr="00600ADA" w:rsidRDefault="006133DC" w:rsidP="006133DC">
      <w:pPr>
        <w:pStyle w:val="Nvel3"/>
        <w:spacing w:line="240" w:lineRule="auto"/>
        <w:ind w:left="0"/>
        <w:rPr>
          <w:color w:val="auto"/>
          <w:sz w:val="22"/>
          <w:szCs w:val="22"/>
        </w:rPr>
      </w:pPr>
      <w:r w:rsidRPr="00600ADA">
        <w:rPr>
          <w:color w:val="auto"/>
          <w:sz w:val="22"/>
          <w:szCs w:val="22"/>
        </w:rPr>
        <w:t xml:space="preserve">7.2.4 Se não obtiver êxito nas negociações, o órgão ou entidade gerenciadora procederá ao cancelamento da ata de registro de preços, nos termos do item </w:t>
      </w:r>
      <w:r w:rsidRPr="00600ADA">
        <w:rPr>
          <w:color w:val="auto"/>
          <w:sz w:val="22"/>
          <w:szCs w:val="22"/>
        </w:rPr>
        <w:fldChar w:fldCharType="begin"/>
      </w:r>
      <w:r w:rsidRPr="00600ADA">
        <w:rPr>
          <w:color w:val="auto"/>
          <w:sz w:val="22"/>
          <w:szCs w:val="22"/>
        </w:rPr>
        <w:instrText xml:space="preserve"> REF cancelamento_da_ata \r \h  \* MERGEFORMAT </w:instrText>
      </w:r>
      <w:r w:rsidRPr="00600ADA">
        <w:rPr>
          <w:color w:val="auto"/>
          <w:sz w:val="22"/>
          <w:szCs w:val="22"/>
        </w:rPr>
      </w:r>
      <w:r w:rsidRPr="00600ADA">
        <w:rPr>
          <w:color w:val="auto"/>
          <w:sz w:val="22"/>
          <w:szCs w:val="22"/>
        </w:rPr>
        <w:fldChar w:fldCharType="separate"/>
      </w:r>
      <w:r w:rsidR="00090FAE">
        <w:rPr>
          <w:color w:val="auto"/>
          <w:sz w:val="22"/>
          <w:szCs w:val="22"/>
        </w:rPr>
        <w:t>9.4</w:t>
      </w:r>
      <w:r w:rsidRPr="00600ADA">
        <w:rPr>
          <w:color w:val="auto"/>
          <w:sz w:val="22"/>
          <w:szCs w:val="22"/>
        </w:rPr>
        <w:fldChar w:fldCharType="end"/>
      </w:r>
      <w:r w:rsidRPr="00600ADA">
        <w:rPr>
          <w:color w:val="auto"/>
          <w:sz w:val="22"/>
          <w:szCs w:val="22"/>
        </w:rPr>
        <w:t>, e adotará as medidas cabíveis para a obtenção da contratação mais vantajosa.</w:t>
      </w:r>
      <w:bookmarkStart w:id="15" w:name="majora_preco_mercado_negociacao_frustra"/>
      <w:bookmarkEnd w:id="15"/>
    </w:p>
    <w:p w14:paraId="460A89FD" w14:textId="3B3B333F" w:rsidR="006133DC" w:rsidRPr="00600ADA" w:rsidRDefault="006133DC" w:rsidP="006133DC">
      <w:pPr>
        <w:pStyle w:val="Nvel3"/>
        <w:spacing w:line="240" w:lineRule="auto"/>
        <w:ind w:left="0"/>
        <w:rPr>
          <w:color w:val="auto"/>
          <w:sz w:val="22"/>
          <w:szCs w:val="22"/>
        </w:rPr>
      </w:pPr>
      <w:r w:rsidRPr="00600ADA">
        <w:rPr>
          <w:color w:val="auto"/>
          <w:sz w:val="22"/>
          <w:szCs w:val="22"/>
        </w:rPr>
        <w:t xml:space="preserve">7.2.5 Na hipótese de comprovação da majoração do preço de mercado que inviabilize o preço registrado, conforme previsto no item </w:t>
      </w:r>
      <w:r w:rsidRPr="00600ADA">
        <w:rPr>
          <w:color w:val="auto"/>
          <w:sz w:val="22"/>
          <w:szCs w:val="22"/>
        </w:rPr>
        <w:fldChar w:fldCharType="begin"/>
      </w:r>
      <w:r w:rsidRPr="00600ADA">
        <w:rPr>
          <w:color w:val="auto"/>
          <w:sz w:val="22"/>
          <w:szCs w:val="22"/>
        </w:rPr>
        <w:instrText xml:space="preserve"> REF hipotese_preco_mercado_maior \r \h  \* MERGEFORMAT </w:instrText>
      </w:r>
      <w:r w:rsidRPr="00600ADA">
        <w:rPr>
          <w:color w:val="auto"/>
          <w:sz w:val="22"/>
          <w:szCs w:val="22"/>
        </w:rPr>
      </w:r>
      <w:r w:rsidRPr="00600ADA">
        <w:rPr>
          <w:color w:val="auto"/>
          <w:sz w:val="22"/>
          <w:szCs w:val="22"/>
        </w:rPr>
        <w:fldChar w:fldCharType="separate"/>
      </w:r>
      <w:r w:rsidR="00090FAE">
        <w:rPr>
          <w:color w:val="auto"/>
          <w:sz w:val="22"/>
          <w:szCs w:val="22"/>
        </w:rPr>
        <w:t>7.2</w:t>
      </w:r>
      <w:r w:rsidRPr="00600ADA">
        <w:rPr>
          <w:color w:val="auto"/>
          <w:sz w:val="22"/>
          <w:szCs w:val="22"/>
        </w:rPr>
        <w:fldChar w:fldCharType="end"/>
      </w:r>
      <w:r w:rsidRPr="00600ADA">
        <w:rPr>
          <w:color w:val="auto"/>
          <w:sz w:val="22"/>
          <w:szCs w:val="22"/>
        </w:rPr>
        <w:t xml:space="preserve"> e no item 7.2.1, o órgão ou en</w:t>
      </w:r>
      <w:r w:rsidRPr="00600ADA">
        <w:rPr>
          <w:rFonts w:eastAsia="Calibri"/>
          <w:color w:val="auto"/>
          <w:sz w:val="22"/>
          <w:szCs w:val="22"/>
        </w:rPr>
        <w:t>ti</w:t>
      </w:r>
      <w:r w:rsidRPr="00600ADA">
        <w:rPr>
          <w:color w:val="auto"/>
          <w:sz w:val="22"/>
          <w:szCs w:val="22"/>
        </w:rPr>
        <w:t>dade gerenciadora atualizará o preço registrado, de acordo com a realidade dos valores praticados pelo mercado.</w:t>
      </w:r>
    </w:p>
    <w:p w14:paraId="1D5C866E" w14:textId="77777777" w:rsidR="006133DC" w:rsidRPr="00600ADA" w:rsidRDefault="006133DC" w:rsidP="006133DC">
      <w:pPr>
        <w:pStyle w:val="Nvel3"/>
        <w:spacing w:line="240" w:lineRule="auto"/>
        <w:ind w:left="0"/>
        <w:rPr>
          <w:color w:val="auto"/>
          <w:sz w:val="22"/>
          <w:szCs w:val="22"/>
        </w:rPr>
      </w:pPr>
      <w:r w:rsidRPr="00600ADA">
        <w:rPr>
          <w:color w:val="auto"/>
          <w:sz w:val="22"/>
          <w:szCs w:val="22"/>
        </w:rPr>
        <w:t>7.2.6 O órgão ou en</w:t>
      </w:r>
      <w:r w:rsidRPr="00600ADA">
        <w:rPr>
          <w:rFonts w:eastAsia="Calibri"/>
          <w:color w:val="auto"/>
          <w:sz w:val="22"/>
          <w:szCs w:val="22"/>
        </w:rPr>
        <w:t>ti</w:t>
      </w:r>
      <w:r w:rsidRPr="00600ADA">
        <w:rPr>
          <w:color w:val="auto"/>
          <w:sz w:val="22"/>
          <w:szCs w:val="22"/>
        </w:rPr>
        <w:t>dade gerenciadora comunicará aos órgãos e às en</w:t>
      </w:r>
      <w:r w:rsidRPr="00600ADA">
        <w:rPr>
          <w:rFonts w:eastAsia="Calibri"/>
          <w:color w:val="auto"/>
          <w:sz w:val="22"/>
          <w:szCs w:val="22"/>
        </w:rPr>
        <w:t>ti</w:t>
      </w:r>
      <w:r w:rsidRPr="00600ADA">
        <w:rPr>
          <w:color w:val="auto"/>
          <w:sz w:val="22"/>
          <w:szCs w:val="22"/>
        </w:rPr>
        <w:t xml:space="preserve">dades que </w:t>
      </w:r>
      <w:r w:rsidRPr="00600ADA">
        <w:rPr>
          <w:rFonts w:eastAsia="Calibri"/>
          <w:color w:val="auto"/>
          <w:sz w:val="22"/>
          <w:szCs w:val="22"/>
        </w:rPr>
        <w:t>ti</w:t>
      </w:r>
      <w:r w:rsidRPr="00600ADA">
        <w:rPr>
          <w:color w:val="auto"/>
          <w:sz w:val="22"/>
          <w:szCs w:val="22"/>
        </w:rPr>
        <w:t>verem firmado contratos decorrentes da ata de registro de preços sobre a efe</w:t>
      </w:r>
      <w:r w:rsidRPr="00600ADA">
        <w:rPr>
          <w:rFonts w:eastAsia="Calibri"/>
          <w:color w:val="auto"/>
          <w:sz w:val="22"/>
          <w:szCs w:val="22"/>
        </w:rPr>
        <w:t>ti</w:t>
      </w:r>
      <w:r w:rsidRPr="00600ADA">
        <w:rPr>
          <w:color w:val="auto"/>
          <w:sz w:val="22"/>
          <w:szCs w:val="22"/>
        </w:rPr>
        <w:t>va alteração do preço registrado, para que avaliem a necessidade de alteração contratual, observado o disposto no art. 124 da Lei nº 14.133, de 2021.</w:t>
      </w:r>
    </w:p>
    <w:p w14:paraId="019DF112" w14:textId="77777777" w:rsidR="006133DC" w:rsidRPr="00600ADA" w:rsidRDefault="006133DC" w:rsidP="006133DC">
      <w:pPr>
        <w:pStyle w:val="Nivel01"/>
        <w:pBdr>
          <w:top w:val="single" w:sz="4" w:space="1" w:color="auto"/>
          <w:bottom w:val="single" w:sz="4" w:space="1" w:color="auto"/>
        </w:pBdr>
        <w:shd w:val="clear" w:color="auto" w:fill="D9D9D9" w:themeFill="background1" w:themeFillShade="D9"/>
        <w:rPr>
          <w:sz w:val="22"/>
          <w:szCs w:val="22"/>
        </w:rPr>
      </w:pPr>
      <w:r w:rsidRPr="00600ADA">
        <w:rPr>
          <w:sz w:val="22"/>
          <w:szCs w:val="22"/>
        </w:rPr>
        <w:lastRenderedPageBreak/>
        <w:t>REMANEJAMENTO DAS QUANTIDADES REGISTRADAS NA ATA DE REGISTRO DE PREÇOS</w:t>
      </w:r>
    </w:p>
    <w:p w14:paraId="2336017A" w14:textId="77777777" w:rsidR="006133DC" w:rsidRPr="00600ADA" w:rsidRDefault="006133DC" w:rsidP="006133DC">
      <w:pPr>
        <w:pStyle w:val="Nivel2"/>
        <w:autoSpaceDE w:val="0"/>
        <w:autoSpaceDN w:val="0"/>
        <w:adjustRightInd w:val="0"/>
        <w:spacing w:line="240" w:lineRule="auto"/>
        <w:rPr>
          <w:color w:val="auto"/>
          <w:sz w:val="22"/>
          <w:szCs w:val="22"/>
        </w:rPr>
      </w:pPr>
      <w:r w:rsidRPr="00600ADA">
        <w:rPr>
          <w:color w:val="auto"/>
          <w:sz w:val="22"/>
          <w:szCs w:val="22"/>
        </w:rPr>
        <w:t xml:space="preserve"> As quan</w:t>
      </w:r>
      <w:r w:rsidRPr="00600ADA">
        <w:rPr>
          <w:rFonts w:eastAsia="Arial"/>
          <w:color w:val="auto"/>
          <w:sz w:val="22"/>
          <w:szCs w:val="22"/>
        </w:rPr>
        <w:t>ti</w:t>
      </w:r>
      <w:r w:rsidRPr="00600ADA">
        <w:rPr>
          <w:color w:val="auto"/>
          <w:sz w:val="22"/>
          <w:szCs w:val="22"/>
        </w:rPr>
        <w:t>dades previstas para os itens com preços registrados nas atas de registro de preços poderão ser remanejadas pelo órgão ou en</w:t>
      </w:r>
      <w:r w:rsidRPr="00600ADA">
        <w:rPr>
          <w:rFonts w:eastAsia="Arial"/>
          <w:color w:val="auto"/>
          <w:sz w:val="22"/>
          <w:szCs w:val="22"/>
        </w:rPr>
        <w:t>ti</w:t>
      </w:r>
      <w:r w:rsidRPr="00600ADA">
        <w:rPr>
          <w:color w:val="auto"/>
          <w:sz w:val="22"/>
          <w:szCs w:val="22"/>
        </w:rPr>
        <w:t>dade gerenciadora entre os órgãos ou as en</w:t>
      </w:r>
      <w:r w:rsidRPr="00600ADA">
        <w:rPr>
          <w:rFonts w:eastAsia="Arial"/>
          <w:color w:val="auto"/>
          <w:sz w:val="22"/>
          <w:szCs w:val="22"/>
        </w:rPr>
        <w:t>ti</w:t>
      </w:r>
      <w:r w:rsidRPr="00600ADA">
        <w:rPr>
          <w:color w:val="auto"/>
          <w:sz w:val="22"/>
          <w:szCs w:val="22"/>
        </w:rPr>
        <w:t>dades par</w:t>
      </w:r>
      <w:r w:rsidRPr="00600ADA">
        <w:rPr>
          <w:rFonts w:eastAsia="Arial"/>
          <w:color w:val="auto"/>
          <w:sz w:val="22"/>
          <w:szCs w:val="22"/>
        </w:rPr>
        <w:t>ti</w:t>
      </w:r>
      <w:r w:rsidRPr="00600ADA">
        <w:rPr>
          <w:color w:val="auto"/>
          <w:sz w:val="22"/>
          <w:szCs w:val="22"/>
        </w:rPr>
        <w:t>cipantes e não par</w:t>
      </w:r>
      <w:r w:rsidRPr="00600ADA">
        <w:rPr>
          <w:rFonts w:eastAsia="Arial"/>
          <w:color w:val="auto"/>
          <w:sz w:val="22"/>
          <w:szCs w:val="22"/>
        </w:rPr>
        <w:t>ti</w:t>
      </w:r>
      <w:r w:rsidRPr="00600ADA">
        <w:rPr>
          <w:color w:val="auto"/>
          <w:sz w:val="22"/>
          <w:szCs w:val="22"/>
        </w:rPr>
        <w:t>cipantes do registro de preços.</w:t>
      </w:r>
    </w:p>
    <w:p w14:paraId="69E3792A" w14:textId="77777777" w:rsidR="006133DC" w:rsidRPr="00600ADA" w:rsidRDefault="006133DC" w:rsidP="006133DC">
      <w:pPr>
        <w:pStyle w:val="Nivel2"/>
        <w:autoSpaceDE w:val="0"/>
        <w:autoSpaceDN w:val="0"/>
        <w:adjustRightInd w:val="0"/>
        <w:spacing w:line="240" w:lineRule="auto"/>
        <w:rPr>
          <w:color w:val="auto"/>
          <w:sz w:val="22"/>
          <w:szCs w:val="22"/>
        </w:rPr>
      </w:pPr>
      <w:r w:rsidRPr="00600ADA">
        <w:rPr>
          <w:color w:val="auto"/>
          <w:sz w:val="22"/>
          <w:szCs w:val="22"/>
        </w:rPr>
        <w:t>O remanejamento somente poderá ser feito:</w:t>
      </w:r>
    </w:p>
    <w:p w14:paraId="56AC2F6A" w14:textId="77777777" w:rsidR="006133DC" w:rsidRPr="00600ADA" w:rsidRDefault="006133DC" w:rsidP="006133DC">
      <w:pPr>
        <w:pStyle w:val="Nvel3"/>
        <w:spacing w:line="240" w:lineRule="auto"/>
        <w:ind w:left="0"/>
        <w:rPr>
          <w:color w:val="auto"/>
          <w:sz w:val="22"/>
          <w:szCs w:val="22"/>
        </w:rPr>
      </w:pPr>
      <w:r w:rsidRPr="00600ADA">
        <w:rPr>
          <w:color w:val="auto"/>
          <w:sz w:val="22"/>
          <w:szCs w:val="22"/>
        </w:rPr>
        <w:t>8.2.1 De órgão ou en</w:t>
      </w:r>
      <w:r w:rsidRPr="00600ADA">
        <w:rPr>
          <w:rFonts w:eastAsia="Arial"/>
          <w:color w:val="auto"/>
          <w:sz w:val="22"/>
          <w:szCs w:val="22"/>
        </w:rPr>
        <w:t>ti</w:t>
      </w:r>
      <w:r w:rsidRPr="00600ADA">
        <w:rPr>
          <w:color w:val="auto"/>
          <w:sz w:val="22"/>
          <w:szCs w:val="22"/>
        </w:rPr>
        <w:t>dade par</w:t>
      </w:r>
      <w:r w:rsidRPr="00600ADA">
        <w:rPr>
          <w:rFonts w:eastAsia="Arial"/>
          <w:color w:val="auto"/>
          <w:sz w:val="22"/>
          <w:szCs w:val="22"/>
        </w:rPr>
        <w:t>ti</w:t>
      </w:r>
      <w:r w:rsidRPr="00600ADA">
        <w:rPr>
          <w:color w:val="auto"/>
          <w:sz w:val="22"/>
          <w:szCs w:val="22"/>
        </w:rPr>
        <w:t>cipante para órgão ou en</w:t>
      </w:r>
      <w:r w:rsidRPr="00600ADA">
        <w:rPr>
          <w:rFonts w:eastAsia="Arial"/>
          <w:color w:val="auto"/>
          <w:sz w:val="22"/>
          <w:szCs w:val="22"/>
        </w:rPr>
        <w:t>ti</w:t>
      </w:r>
      <w:r w:rsidRPr="00600ADA">
        <w:rPr>
          <w:color w:val="auto"/>
          <w:sz w:val="22"/>
          <w:szCs w:val="22"/>
        </w:rPr>
        <w:t>dade par</w:t>
      </w:r>
      <w:r w:rsidRPr="00600ADA">
        <w:rPr>
          <w:rFonts w:eastAsia="Arial"/>
          <w:color w:val="auto"/>
          <w:sz w:val="22"/>
          <w:szCs w:val="22"/>
        </w:rPr>
        <w:t>ti</w:t>
      </w:r>
      <w:r w:rsidRPr="00600ADA">
        <w:rPr>
          <w:color w:val="auto"/>
          <w:sz w:val="22"/>
          <w:szCs w:val="22"/>
        </w:rPr>
        <w:t>cipante; ou</w:t>
      </w:r>
    </w:p>
    <w:p w14:paraId="26A3CDED" w14:textId="77777777" w:rsidR="006133DC" w:rsidRPr="00600ADA" w:rsidRDefault="006133DC" w:rsidP="006133DC">
      <w:pPr>
        <w:pStyle w:val="Nvel3"/>
        <w:spacing w:line="240" w:lineRule="auto"/>
        <w:ind w:left="0"/>
        <w:rPr>
          <w:color w:val="auto"/>
          <w:sz w:val="22"/>
          <w:szCs w:val="22"/>
        </w:rPr>
      </w:pPr>
      <w:r w:rsidRPr="00600ADA">
        <w:rPr>
          <w:color w:val="auto"/>
          <w:sz w:val="22"/>
          <w:szCs w:val="22"/>
        </w:rPr>
        <w:t>8.2.2 De órgão ou en</w:t>
      </w:r>
      <w:r w:rsidRPr="00600ADA">
        <w:rPr>
          <w:rFonts w:eastAsia="Arial"/>
          <w:color w:val="auto"/>
          <w:sz w:val="22"/>
          <w:szCs w:val="22"/>
        </w:rPr>
        <w:t>ti</w:t>
      </w:r>
      <w:r w:rsidRPr="00600ADA">
        <w:rPr>
          <w:color w:val="auto"/>
          <w:sz w:val="22"/>
          <w:szCs w:val="22"/>
        </w:rPr>
        <w:t>dade par</w:t>
      </w:r>
      <w:r w:rsidRPr="00600ADA">
        <w:rPr>
          <w:rFonts w:eastAsia="Arial"/>
          <w:color w:val="auto"/>
          <w:sz w:val="22"/>
          <w:szCs w:val="22"/>
        </w:rPr>
        <w:t>ti</w:t>
      </w:r>
      <w:r w:rsidRPr="00600ADA">
        <w:rPr>
          <w:color w:val="auto"/>
          <w:sz w:val="22"/>
          <w:szCs w:val="22"/>
        </w:rPr>
        <w:t>cipante para órgão ou entidade não participante.</w:t>
      </w:r>
    </w:p>
    <w:p w14:paraId="751FBD75" w14:textId="77777777" w:rsidR="006133DC" w:rsidRPr="00600ADA" w:rsidRDefault="006133DC" w:rsidP="006133DC">
      <w:pPr>
        <w:pStyle w:val="Nivel2"/>
        <w:autoSpaceDE w:val="0"/>
        <w:autoSpaceDN w:val="0"/>
        <w:adjustRightInd w:val="0"/>
        <w:spacing w:line="240" w:lineRule="auto"/>
        <w:rPr>
          <w:color w:val="auto"/>
          <w:sz w:val="22"/>
          <w:szCs w:val="22"/>
        </w:rPr>
      </w:pPr>
      <w:r w:rsidRPr="00600ADA">
        <w:rPr>
          <w:color w:val="auto"/>
          <w:sz w:val="22"/>
          <w:szCs w:val="22"/>
        </w:rPr>
        <w:t>O órgão ou en</w:t>
      </w:r>
      <w:r w:rsidRPr="00600ADA">
        <w:rPr>
          <w:rFonts w:eastAsia="Arial"/>
          <w:color w:val="auto"/>
          <w:sz w:val="22"/>
          <w:szCs w:val="22"/>
        </w:rPr>
        <w:t>ti</w:t>
      </w:r>
      <w:r w:rsidRPr="00600ADA">
        <w:rPr>
          <w:color w:val="auto"/>
          <w:sz w:val="22"/>
          <w:szCs w:val="22"/>
        </w:rPr>
        <w:t>dade gerenciadora que tiver es</w:t>
      </w:r>
      <w:r w:rsidRPr="00600ADA">
        <w:rPr>
          <w:rFonts w:eastAsia="Arial"/>
          <w:color w:val="auto"/>
          <w:sz w:val="22"/>
          <w:szCs w:val="22"/>
        </w:rPr>
        <w:t>ti</w:t>
      </w:r>
      <w:r w:rsidRPr="00600ADA">
        <w:rPr>
          <w:color w:val="auto"/>
          <w:sz w:val="22"/>
          <w:szCs w:val="22"/>
        </w:rPr>
        <w:t>mado as quan</w:t>
      </w:r>
      <w:r w:rsidRPr="00600ADA">
        <w:rPr>
          <w:rFonts w:eastAsia="Arial"/>
          <w:color w:val="auto"/>
          <w:sz w:val="22"/>
          <w:szCs w:val="22"/>
        </w:rPr>
        <w:t>ti</w:t>
      </w:r>
      <w:r w:rsidRPr="00600ADA">
        <w:rPr>
          <w:color w:val="auto"/>
          <w:sz w:val="22"/>
          <w:szCs w:val="22"/>
        </w:rPr>
        <w:t>dades que pretende contratar será considerado participante para efeito do remanejamento.</w:t>
      </w:r>
      <w:bookmarkStart w:id="16" w:name="gerenciador_estimador_é_partic_em_remane"/>
      <w:bookmarkEnd w:id="16"/>
    </w:p>
    <w:p w14:paraId="5DB432D4" w14:textId="77777777" w:rsidR="006133DC" w:rsidRPr="00600ADA" w:rsidRDefault="006133DC" w:rsidP="006133DC">
      <w:pPr>
        <w:pStyle w:val="Nivel2"/>
        <w:autoSpaceDE w:val="0"/>
        <w:autoSpaceDN w:val="0"/>
        <w:adjustRightInd w:val="0"/>
        <w:spacing w:line="240" w:lineRule="auto"/>
        <w:rPr>
          <w:color w:val="auto"/>
          <w:sz w:val="22"/>
          <w:szCs w:val="22"/>
        </w:rPr>
      </w:pPr>
      <w:r w:rsidRPr="00600ADA">
        <w:rPr>
          <w:color w:val="auto"/>
          <w:sz w:val="22"/>
          <w:szCs w:val="22"/>
        </w:rPr>
        <w:t>Na hipótese de remanejamento de órgão ou entidade par</w:t>
      </w:r>
      <w:r w:rsidRPr="00600ADA">
        <w:rPr>
          <w:rFonts w:eastAsia="Arial"/>
          <w:color w:val="auto"/>
          <w:sz w:val="22"/>
          <w:szCs w:val="22"/>
        </w:rPr>
        <w:t>ti</w:t>
      </w:r>
      <w:r w:rsidRPr="00600ADA">
        <w:rPr>
          <w:color w:val="auto"/>
          <w:sz w:val="22"/>
          <w:szCs w:val="22"/>
        </w:rPr>
        <w:t>cipante para órgão ou entidade não participante, serão observados os limites previstos no art. 32 do Decreto nº 11.462, de 2023.</w:t>
      </w:r>
    </w:p>
    <w:p w14:paraId="650EDCA2" w14:textId="77777777" w:rsidR="006133DC" w:rsidRPr="00600ADA" w:rsidRDefault="006133DC" w:rsidP="006133DC">
      <w:pPr>
        <w:pStyle w:val="Nivel2"/>
        <w:autoSpaceDE w:val="0"/>
        <w:autoSpaceDN w:val="0"/>
        <w:adjustRightInd w:val="0"/>
        <w:spacing w:line="240" w:lineRule="auto"/>
        <w:rPr>
          <w:color w:val="auto"/>
          <w:sz w:val="22"/>
          <w:szCs w:val="22"/>
        </w:rPr>
      </w:pPr>
      <w:r w:rsidRPr="00600ADA">
        <w:rPr>
          <w:color w:val="auto"/>
          <w:sz w:val="22"/>
          <w:szCs w:val="22"/>
        </w:rPr>
        <w:t>Competirá ao órgão ou à en</w:t>
      </w:r>
      <w:r w:rsidRPr="00600ADA">
        <w:rPr>
          <w:rFonts w:eastAsia="Arial"/>
          <w:color w:val="auto"/>
          <w:sz w:val="22"/>
          <w:szCs w:val="22"/>
        </w:rPr>
        <w:t>ti</w:t>
      </w:r>
      <w:r w:rsidRPr="00600ADA">
        <w:rPr>
          <w:color w:val="auto"/>
          <w:sz w:val="22"/>
          <w:szCs w:val="22"/>
        </w:rPr>
        <w:t>dade gerenciadora autorizar o remanejamento solicitado, com a redução do quan</w:t>
      </w:r>
      <w:r w:rsidRPr="00600ADA">
        <w:rPr>
          <w:rFonts w:eastAsia="Arial"/>
          <w:color w:val="auto"/>
          <w:sz w:val="22"/>
          <w:szCs w:val="22"/>
        </w:rPr>
        <w:t>ti</w:t>
      </w:r>
      <w:r w:rsidRPr="00600ADA">
        <w:rPr>
          <w:color w:val="auto"/>
          <w:sz w:val="22"/>
          <w:szCs w:val="22"/>
        </w:rPr>
        <w:t>ta</w:t>
      </w:r>
      <w:r w:rsidRPr="00600ADA">
        <w:rPr>
          <w:rFonts w:eastAsia="Arial"/>
          <w:color w:val="auto"/>
          <w:sz w:val="22"/>
          <w:szCs w:val="22"/>
        </w:rPr>
        <w:t>ti</w:t>
      </w:r>
      <w:r w:rsidRPr="00600ADA">
        <w:rPr>
          <w:color w:val="auto"/>
          <w:sz w:val="22"/>
          <w:szCs w:val="22"/>
        </w:rPr>
        <w:t>vo inicialmente informado pelo órgão ou pela en</w:t>
      </w:r>
      <w:r w:rsidRPr="00600ADA">
        <w:rPr>
          <w:rFonts w:eastAsia="Arial"/>
          <w:color w:val="auto"/>
          <w:sz w:val="22"/>
          <w:szCs w:val="22"/>
        </w:rPr>
        <w:t>ti</w:t>
      </w:r>
      <w:r w:rsidRPr="00600ADA">
        <w:rPr>
          <w:color w:val="auto"/>
          <w:sz w:val="22"/>
          <w:szCs w:val="22"/>
        </w:rPr>
        <w:t>dade par</w:t>
      </w:r>
      <w:r w:rsidRPr="00600ADA">
        <w:rPr>
          <w:rFonts w:eastAsia="Arial"/>
          <w:color w:val="auto"/>
          <w:sz w:val="22"/>
          <w:szCs w:val="22"/>
        </w:rPr>
        <w:t>ti</w:t>
      </w:r>
      <w:r w:rsidRPr="00600ADA">
        <w:rPr>
          <w:color w:val="auto"/>
          <w:sz w:val="22"/>
          <w:szCs w:val="22"/>
        </w:rPr>
        <w:t>cipante, desde que haja prévia anuência do órgão ou da en</w:t>
      </w:r>
      <w:r w:rsidRPr="00600ADA">
        <w:rPr>
          <w:rFonts w:eastAsia="Arial"/>
          <w:color w:val="auto"/>
          <w:sz w:val="22"/>
          <w:szCs w:val="22"/>
        </w:rPr>
        <w:t>ti</w:t>
      </w:r>
      <w:r w:rsidRPr="00600ADA">
        <w:rPr>
          <w:color w:val="auto"/>
          <w:sz w:val="22"/>
          <w:szCs w:val="22"/>
        </w:rPr>
        <w:t>dade que sofrer redução dos quantitativos informados.</w:t>
      </w:r>
    </w:p>
    <w:p w14:paraId="06332918" w14:textId="77777777" w:rsidR="006133DC" w:rsidRPr="00600ADA" w:rsidRDefault="006133DC" w:rsidP="006133DC">
      <w:pPr>
        <w:pStyle w:val="Nivel2"/>
        <w:autoSpaceDE w:val="0"/>
        <w:autoSpaceDN w:val="0"/>
        <w:adjustRightInd w:val="0"/>
        <w:spacing w:line="240" w:lineRule="auto"/>
        <w:rPr>
          <w:color w:val="auto"/>
          <w:sz w:val="22"/>
          <w:szCs w:val="22"/>
        </w:rPr>
      </w:pPr>
      <w:r w:rsidRPr="00600ADA">
        <w:rPr>
          <w:color w:val="auto"/>
          <w:sz w:val="22"/>
          <w:szCs w:val="22"/>
        </w:rPr>
        <w:t>Caso o remanejamento seja feito entre órgãos ou en</w:t>
      </w:r>
      <w:r w:rsidRPr="00600ADA">
        <w:rPr>
          <w:rFonts w:eastAsia="Arial"/>
          <w:color w:val="auto"/>
          <w:sz w:val="22"/>
          <w:szCs w:val="22"/>
        </w:rPr>
        <w:t>ti</w:t>
      </w:r>
      <w:r w:rsidRPr="00600ADA">
        <w:rPr>
          <w:color w:val="auto"/>
          <w:sz w:val="22"/>
          <w:szCs w:val="22"/>
        </w:rPr>
        <w:t>dades dos Estados, do Distrito Federal ou de Municípios dis</w:t>
      </w:r>
      <w:r w:rsidRPr="00600ADA">
        <w:rPr>
          <w:rFonts w:eastAsia="Arial"/>
          <w:color w:val="auto"/>
          <w:sz w:val="22"/>
          <w:szCs w:val="22"/>
        </w:rPr>
        <w:t>ti</w:t>
      </w:r>
      <w:r w:rsidRPr="00600ADA">
        <w:rPr>
          <w:color w:val="auto"/>
          <w:sz w:val="22"/>
          <w:szCs w:val="22"/>
        </w:rPr>
        <w:t>ntos, caberá ao fornecedor beneficiário da ata de registro de preços, observadas as condições nela estabelecidas, optar pela aceitação ou não do fornecimento decorrente do remanejamento dos itens.</w:t>
      </w:r>
    </w:p>
    <w:p w14:paraId="73BC22F5" w14:textId="1F23E4F9" w:rsidR="006133DC" w:rsidRPr="00600ADA" w:rsidRDefault="006133DC" w:rsidP="006133DC">
      <w:pPr>
        <w:pStyle w:val="Nivel2"/>
        <w:autoSpaceDE w:val="0"/>
        <w:autoSpaceDN w:val="0"/>
        <w:adjustRightInd w:val="0"/>
        <w:spacing w:line="240" w:lineRule="auto"/>
        <w:rPr>
          <w:color w:val="auto"/>
          <w:sz w:val="22"/>
          <w:szCs w:val="22"/>
        </w:rPr>
      </w:pPr>
      <w:r w:rsidRPr="00600ADA">
        <w:rPr>
          <w:color w:val="auto"/>
          <w:sz w:val="22"/>
          <w:szCs w:val="22"/>
        </w:rPr>
        <w:t>Na hipótese da compra centralizada, não havendo indicação pelo órgão ou pela en</w:t>
      </w:r>
      <w:r w:rsidRPr="00600ADA">
        <w:rPr>
          <w:rFonts w:eastAsia="Arial"/>
          <w:color w:val="auto"/>
          <w:sz w:val="22"/>
          <w:szCs w:val="22"/>
        </w:rPr>
        <w:t>ti</w:t>
      </w:r>
      <w:r w:rsidRPr="00600ADA">
        <w:rPr>
          <w:color w:val="auto"/>
          <w:sz w:val="22"/>
          <w:szCs w:val="22"/>
        </w:rPr>
        <w:t>dade gerenciadora, dos quan</w:t>
      </w:r>
      <w:r w:rsidRPr="00600ADA">
        <w:rPr>
          <w:rFonts w:eastAsia="Arial"/>
          <w:color w:val="auto"/>
          <w:sz w:val="22"/>
          <w:szCs w:val="22"/>
        </w:rPr>
        <w:t>ti</w:t>
      </w:r>
      <w:r w:rsidRPr="00600ADA">
        <w:rPr>
          <w:color w:val="auto"/>
          <w:sz w:val="22"/>
          <w:szCs w:val="22"/>
        </w:rPr>
        <w:t>ta</w:t>
      </w:r>
      <w:r w:rsidRPr="00600ADA">
        <w:rPr>
          <w:rFonts w:eastAsia="Arial"/>
          <w:color w:val="auto"/>
          <w:sz w:val="22"/>
          <w:szCs w:val="22"/>
        </w:rPr>
        <w:t>ti</w:t>
      </w:r>
      <w:r w:rsidRPr="00600ADA">
        <w:rPr>
          <w:color w:val="auto"/>
          <w:sz w:val="22"/>
          <w:szCs w:val="22"/>
        </w:rPr>
        <w:t>vos dos par</w:t>
      </w:r>
      <w:r w:rsidRPr="00600ADA">
        <w:rPr>
          <w:rFonts w:eastAsia="Arial"/>
          <w:color w:val="auto"/>
          <w:sz w:val="22"/>
          <w:szCs w:val="22"/>
        </w:rPr>
        <w:t>ti</w:t>
      </w:r>
      <w:r w:rsidRPr="00600ADA">
        <w:rPr>
          <w:color w:val="auto"/>
          <w:sz w:val="22"/>
          <w:szCs w:val="22"/>
        </w:rPr>
        <w:t xml:space="preserve">cipantes da compra centralizada, nos termos do item </w:t>
      </w:r>
      <w:r w:rsidRPr="00600ADA">
        <w:rPr>
          <w:color w:val="auto"/>
          <w:sz w:val="22"/>
          <w:szCs w:val="22"/>
        </w:rPr>
        <w:fldChar w:fldCharType="begin"/>
      </w:r>
      <w:r w:rsidRPr="00600ADA">
        <w:rPr>
          <w:color w:val="auto"/>
          <w:sz w:val="22"/>
          <w:szCs w:val="22"/>
        </w:rPr>
        <w:instrText xml:space="preserve"> REF gerenciador_estimador_é_partic_em_remane \r \h  \* MERGEFORMAT </w:instrText>
      </w:r>
      <w:r w:rsidRPr="00600ADA">
        <w:rPr>
          <w:color w:val="auto"/>
          <w:sz w:val="22"/>
          <w:szCs w:val="22"/>
        </w:rPr>
      </w:r>
      <w:r w:rsidRPr="00600ADA">
        <w:rPr>
          <w:color w:val="auto"/>
          <w:sz w:val="22"/>
          <w:szCs w:val="22"/>
        </w:rPr>
        <w:fldChar w:fldCharType="separate"/>
      </w:r>
      <w:r w:rsidR="00090FAE">
        <w:rPr>
          <w:color w:val="auto"/>
          <w:sz w:val="22"/>
          <w:szCs w:val="22"/>
        </w:rPr>
        <w:t>8.3</w:t>
      </w:r>
      <w:r w:rsidRPr="00600ADA">
        <w:rPr>
          <w:color w:val="auto"/>
          <w:sz w:val="22"/>
          <w:szCs w:val="22"/>
        </w:rPr>
        <w:fldChar w:fldCharType="end"/>
      </w:r>
      <w:r w:rsidRPr="00600ADA">
        <w:rPr>
          <w:color w:val="auto"/>
          <w:sz w:val="22"/>
          <w:szCs w:val="22"/>
        </w:rPr>
        <w:t>, a distribuição das quantidades para a execução descentralizada será por meio do remanejamento.</w:t>
      </w:r>
    </w:p>
    <w:p w14:paraId="1395F569" w14:textId="77777777" w:rsidR="006133DC" w:rsidRPr="00600ADA" w:rsidRDefault="006133DC" w:rsidP="006133DC">
      <w:pPr>
        <w:pStyle w:val="Nivel01"/>
        <w:pBdr>
          <w:top w:val="single" w:sz="4" w:space="1" w:color="auto"/>
          <w:bottom w:val="single" w:sz="4" w:space="1" w:color="auto"/>
        </w:pBdr>
        <w:shd w:val="clear" w:color="auto" w:fill="D9D9D9" w:themeFill="background1" w:themeFillShade="D9"/>
        <w:rPr>
          <w:iCs/>
          <w:sz w:val="22"/>
          <w:szCs w:val="22"/>
        </w:rPr>
      </w:pPr>
      <w:r w:rsidRPr="00600ADA">
        <w:rPr>
          <w:sz w:val="22"/>
          <w:szCs w:val="22"/>
        </w:rPr>
        <w:t>CANCELAMENTO DO REGISTRO DO LICITANTE VENCEDOR E DOS PREÇOS REGISTRADOS</w:t>
      </w:r>
      <w:bookmarkStart w:id="17" w:name="cancelamento"/>
      <w:bookmarkEnd w:id="17"/>
    </w:p>
    <w:p w14:paraId="7AF47FE7" w14:textId="77777777" w:rsidR="006133DC" w:rsidRPr="00600ADA" w:rsidRDefault="006133DC" w:rsidP="006133DC">
      <w:pPr>
        <w:pStyle w:val="Nivel2"/>
        <w:autoSpaceDE w:val="0"/>
        <w:autoSpaceDN w:val="0"/>
        <w:adjustRightInd w:val="0"/>
        <w:spacing w:line="240" w:lineRule="auto"/>
        <w:rPr>
          <w:color w:val="auto"/>
          <w:sz w:val="22"/>
          <w:szCs w:val="22"/>
        </w:rPr>
      </w:pPr>
      <w:r w:rsidRPr="00600ADA">
        <w:rPr>
          <w:color w:val="auto"/>
          <w:sz w:val="22"/>
          <w:szCs w:val="22"/>
        </w:rPr>
        <w:t>O registro do fornecedor será cancelado pelo gerenciador, quando o fornecedor:</w:t>
      </w:r>
      <w:bookmarkStart w:id="18" w:name="cancelamento_do_fornecedor"/>
      <w:bookmarkEnd w:id="18"/>
    </w:p>
    <w:p w14:paraId="10DBBB0E" w14:textId="77777777" w:rsidR="006133DC" w:rsidRPr="00600ADA" w:rsidRDefault="006133DC" w:rsidP="006133DC">
      <w:pPr>
        <w:pStyle w:val="Nvel3"/>
        <w:spacing w:line="240" w:lineRule="auto"/>
        <w:ind w:left="0"/>
        <w:rPr>
          <w:color w:val="auto"/>
          <w:sz w:val="22"/>
          <w:szCs w:val="22"/>
        </w:rPr>
      </w:pPr>
      <w:r w:rsidRPr="00600ADA">
        <w:rPr>
          <w:color w:val="auto"/>
          <w:sz w:val="22"/>
          <w:szCs w:val="22"/>
        </w:rPr>
        <w:t>9.1.1 Descumprir as condições da ata de registro de preços, sem motivo justificado;</w:t>
      </w:r>
    </w:p>
    <w:p w14:paraId="58A3BE8F" w14:textId="77777777" w:rsidR="006133DC" w:rsidRPr="00600ADA" w:rsidRDefault="006133DC" w:rsidP="006133DC">
      <w:pPr>
        <w:pStyle w:val="Nvel3"/>
        <w:spacing w:line="240" w:lineRule="auto"/>
        <w:ind w:left="0"/>
        <w:rPr>
          <w:color w:val="auto"/>
          <w:sz w:val="22"/>
          <w:szCs w:val="22"/>
        </w:rPr>
      </w:pPr>
      <w:r w:rsidRPr="00600ADA">
        <w:rPr>
          <w:color w:val="auto"/>
          <w:sz w:val="22"/>
          <w:szCs w:val="22"/>
        </w:rPr>
        <w:t>9.1.2 Não re</w:t>
      </w:r>
      <w:r w:rsidRPr="00600ADA">
        <w:rPr>
          <w:rFonts w:eastAsia="Arial"/>
          <w:color w:val="auto"/>
          <w:sz w:val="22"/>
          <w:szCs w:val="22"/>
        </w:rPr>
        <w:t>ti</w:t>
      </w:r>
      <w:r w:rsidRPr="00600ADA">
        <w:rPr>
          <w:color w:val="auto"/>
          <w:sz w:val="22"/>
          <w:szCs w:val="22"/>
        </w:rPr>
        <w:t>rar a nota de empenho, ou instrumento equivalente, no prazo estabelecido pela Administração sem justificativa razoável;</w:t>
      </w:r>
    </w:p>
    <w:p w14:paraId="1CD24FD0" w14:textId="77777777" w:rsidR="006133DC" w:rsidRPr="00600ADA" w:rsidRDefault="006133DC" w:rsidP="006133DC">
      <w:pPr>
        <w:pStyle w:val="Nvel3"/>
        <w:spacing w:line="240" w:lineRule="auto"/>
        <w:ind w:left="0"/>
        <w:rPr>
          <w:color w:val="auto"/>
          <w:sz w:val="22"/>
          <w:szCs w:val="22"/>
        </w:rPr>
      </w:pPr>
      <w:r w:rsidRPr="00600ADA">
        <w:rPr>
          <w:color w:val="auto"/>
          <w:sz w:val="22"/>
          <w:szCs w:val="22"/>
        </w:rPr>
        <w:t>9.1.3 Não aceitar manter seu preço registrado, na hipótese prevista no artigo 27, § 2º, do Decreto nº 11.462, de 2023; ou</w:t>
      </w:r>
    </w:p>
    <w:p w14:paraId="4B4CAC90" w14:textId="77777777" w:rsidR="006133DC" w:rsidRPr="00600ADA" w:rsidRDefault="006133DC" w:rsidP="006133DC">
      <w:pPr>
        <w:pStyle w:val="Nvel3"/>
        <w:spacing w:line="240" w:lineRule="auto"/>
        <w:ind w:left="0"/>
        <w:rPr>
          <w:color w:val="auto"/>
          <w:sz w:val="22"/>
          <w:szCs w:val="22"/>
        </w:rPr>
      </w:pPr>
      <w:r w:rsidRPr="00600ADA">
        <w:rPr>
          <w:color w:val="auto"/>
          <w:sz w:val="22"/>
          <w:szCs w:val="22"/>
        </w:rPr>
        <w:t>9.1.4 Sofrer sanção prevista nos incisos III ou IV do caput do art. 156 da Lei nº 14.133, de 2021.</w:t>
      </w:r>
    </w:p>
    <w:p w14:paraId="5784ED86" w14:textId="77777777" w:rsidR="006133DC" w:rsidRPr="00600ADA" w:rsidRDefault="006133DC" w:rsidP="006133DC">
      <w:pPr>
        <w:pStyle w:val="Nvel4"/>
        <w:numPr>
          <w:ilvl w:val="3"/>
          <w:numId w:val="0"/>
        </w:numPr>
        <w:spacing w:line="240" w:lineRule="auto"/>
        <w:rPr>
          <w:color w:val="auto"/>
          <w:sz w:val="22"/>
          <w:szCs w:val="22"/>
        </w:rPr>
      </w:pPr>
      <w:r w:rsidRPr="00600ADA">
        <w:rPr>
          <w:color w:val="auto"/>
          <w:sz w:val="22"/>
          <w:szCs w:val="22"/>
        </w:rPr>
        <w:t>9.1.5 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21990606" w14:textId="7A9CD779" w:rsidR="006133DC" w:rsidRPr="00600ADA" w:rsidRDefault="006133DC" w:rsidP="006133DC">
      <w:pPr>
        <w:pStyle w:val="Nivel2"/>
        <w:autoSpaceDE w:val="0"/>
        <w:autoSpaceDN w:val="0"/>
        <w:adjustRightInd w:val="0"/>
        <w:spacing w:line="240" w:lineRule="auto"/>
        <w:rPr>
          <w:color w:val="auto"/>
          <w:sz w:val="22"/>
          <w:szCs w:val="22"/>
        </w:rPr>
      </w:pPr>
      <w:r w:rsidRPr="00600ADA">
        <w:rPr>
          <w:color w:val="auto"/>
          <w:sz w:val="22"/>
          <w:szCs w:val="22"/>
        </w:rPr>
        <w:t xml:space="preserve"> O cancelamento de registros nas hipóteses previstas no item </w:t>
      </w:r>
      <w:r w:rsidRPr="00600ADA">
        <w:rPr>
          <w:color w:val="auto"/>
          <w:sz w:val="22"/>
          <w:szCs w:val="22"/>
        </w:rPr>
        <w:fldChar w:fldCharType="begin"/>
      </w:r>
      <w:r w:rsidRPr="00600ADA">
        <w:rPr>
          <w:color w:val="auto"/>
          <w:sz w:val="22"/>
          <w:szCs w:val="22"/>
        </w:rPr>
        <w:instrText xml:space="preserve"> REF cancelamento_do_fornecedor \r \h  \* MERGEFORMAT </w:instrText>
      </w:r>
      <w:r w:rsidRPr="00600ADA">
        <w:rPr>
          <w:color w:val="auto"/>
          <w:sz w:val="22"/>
          <w:szCs w:val="22"/>
        </w:rPr>
      </w:r>
      <w:r w:rsidRPr="00600ADA">
        <w:rPr>
          <w:color w:val="auto"/>
          <w:sz w:val="22"/>
          <w:szCs w:val="22"/>
        </w:rPr>
        <w:fldChar w:fldCharType="separate"/>
      </w:r>
      <w:r w:rsidR="00090FAE">
        <w:rPr>
          <w:color w:val="auto"/>
          <w:sz w:val="22"/>
          <w:szCs w:val="22"/>
        </w:rPr>
        <w:t>9.1</w:t>
      </w:r>
      <w:r w:rsidRPr="00600ADA">
        <w:rPr>
          <w:color w:val="auto"/>
          <w:sz w:val="22"/>
          <w:szCs w:val="22"/>
        </w:rPr>
        <w:fldChar w:fldCharType="end"/>
      </w:r>
      <w:r w:rsidRPr="00600ADA">
        <w:rPr>
          <w:color w:val="auto"/>
          <w:sz w:val="22"/>
          <w:szCs w:val="22"/>
        </w:rPr>
        <w:t xml:space="preserve"> será formalizado por despacho do órgão ou da entidade gerenciadora, garantidos os princípios do contraditório e da ampla defesa.</w:t>
      </w:r>
    </w:p>
    <w:p w14:paraId="0688CD94" w14:textId="77777777" w:rsidR="006133DC" w:rsidRPr="00600ADA" w:rsidRDefault="006133DC" w:rsidP="006133DC">
      <w:pPr>
        <w:pStyle w:val="Nivel2"/>
        <w:autoSpaceDE w:val="0"/>
        <w:autoSpaceDN w:val="0"/>
        <w:adjustRightInd w:val="0"/>
        <w:spacing w:line="240" w:lineRule="auto"/>
        <w:rPr>
          <w:color w:val="auto"/>
          <w:sz w:val="22"/>
          <w:szCs w:val="22"/>
        </w:rPr>
      </w:pPr>
      <w:r w:rsidRPr="00600ADA">
        <w:rPr>
          <w:color w:val="auto"/>
          <w:sz w:val="22"/>
          <w:szCs w:val="22"/>
        </w:rPr>
        <w:t>Na hipótese de cancelamento do registro do fornecedor, o órgão ou a entidade gerenciadora poderá convocar os licitantes que compõem o cadastro de reserva, observada a ordem de classificação.</w:t>
      </w:r>
    </w:p>
    <w:p w14:paraId="49435F7C" w14:textId="77777777" w:rsidR="006133DC" w:rsidRPr="00600ADA" w:rsidRDefault="006133DC" w:rsidP="006133DC">
      <w:pPr>
        <w:pStyle w:val="Nivel2"/>
        <w:autoSpaceDE w:val="0"/>
        <w:autoSpaceDN w:val="0"/>
        <w:adjustRightInd w:val="0"/>
        <w:spacing w:line="240" w:lineRule="auto"/>
        <w:rPr>
          <w:color w:val="auto"/>
          <w:sz w:val="22"/>
          <w:szCs w:val="22"/>
        </w:rPr>
      </w:pPr>
      <w:r w:rsidRPr="00600ADA">
        <w:rPr>
          <w:color w:val="auto"/>
          <w:sz w:val="22"/>
          <w:szCs w:val="22"/>
        </w:rPr>
        <w:t>O cancelamento dos preços registrados poderá ser realizado pelo gerenciador, em determinada ata de registro de preços, total ou parcialmente, nas seguintes hipóteses, desde que devidamente comprovadas e justificadas:</w:t>
      </w:r>
      <w:bookmarkStart w:id="19" w:name="cancelamento_da_ata"/>
      <w:bookmarkEnd w:id="19"/>
      <w:r w:rsidRPr="00600ADA">
        <w:rPr>
          <w:color w:val="auto"/>
          <w:sz w:val="22"/>
          <w:szCs w:val="22"/>
        </w:rPr>
        <w:t xml:space="preserve"> </w:t>
      </w:r>
    </w:p>
    <w:p w14:paraId="38B30525" w14:textId="77777777" w:rsidR="006133DC" w:rsidRPr="00600ADA" w:rsidRDefault="006133DC" w:rsidP="006133DC">
      <w:pPr>
        <w:pStyle w:val="Nvel3"/>
        <w:spacing w:line="240" w:lineRule="auto"/>
        <w:ind w:left="0"/>
        <w:rPr>
          <w:color w:val="auto"/>
          <w:sz w:val="22"/>
          <w:szCs w:val="22"/>
        </w:rPr>
      </w:pPr>
      <w:r w:rsidRPr="00600ADA">
        <w:rPr>
          <w:color w:val="auto"/>
          <w:sz w:val="22"/>
          <w:szCs w:val="22"/>
        </w:rPr>
        <w:lastRenderedPageBreak/>
        <w:t>9.4.1 Por razão de interesse público;</w:t>
      </w:r>
    </w:p>
    <w:p w14:paraId="46D921E6" w14:textId="77777777" w:rsidR="006133DC" w:rsidRPr="00600ADA" w:rsidRDefault="006133DC" w:rsidP="006133DC">
      <w:pPr>
        <w:pStyle w:val="Nvel3"/>
        <w:spacing w:line="240" w:lineRule="auto"/>
        <w:ind w:left="0"/>
        <w:rPr>
          <w:color w:val="auto"/>
          <w:sz w:val="22"/>
          <w:szCs w:val="22"/>
        </w:rPr>
      </w:pPr>
      <w:r w:rsidRPr="00600ADA">
        <w:rPr>
          <w:color w:val="auto"/>
          <w:sz w:val="22"/>
          <w:szCs w:val="22"/>
        </w:rPr>
        <w:t>9.4.2 A pedido do fornecedor, decorrente de caso fortuito ou força maior; ou</w:t>
      </w:r>
    </w:p>
    <w:p w14:paraId="12F65D02" w14:textId="77777777" w:rsidR="006133DC" w:rsidRPr="00600ADA" w:rsidRDefault="006133DC" w:rsidP="006133DC">
      <w:pPr>
        <w:pStyle w:val="Nvel3"/>
        <w:spacing w:line="240" w:lineRule="auto"/>
        <w:ind w:left="0"/>
        <w:rPr>
          <w:color w:val="auto"/>
          <w:sz w:val="22"/>
          <w:szCs w:val="22"/>
        </w:rPr>
      </w:pPr>
      <w:r w:rsidRPr="00600ADA">
        <w:rPr>
          <w:color w:val="auto"/>
          <w:sz w:val="22"/>
          <w:szCs w:val="22"/>
        </w:rPr>
        <w:t xml:space="preserve">9.5 Se não houver êxito nas negociações, nas hipóteses em que o preço de mercado tornar-se superior ou inferior ao preço registrado, nos termos do artigos 26, § 3º e  27, § 4º, ambos do Decreto nº 11.462, de 2023. </w:t>
      </w:r>
    </w:p>
    <w:p w14:paraId="105AD126" w14:textId="77777777" w:rsidR="006133DC" w:rsidRPr="00600ADA" w:rsidRDefault="006133DC" w:rsidP="006133DC">
      <w:pPr>
        <w:pStyle w:val="Nivel01"/>
        <w:pBdr>
          <w:top w:val="single" w:sz="4" w:space="1" w:color="auto"/>
          <w:bottom w:val="single" w:sz="4" w:space="1" w:color="auto"/>
        </w:pBdr>
        <w:shd w:val="clear" w:color="auto" w:fill="D9D9D9" w:themeFill="background1" w:themeFillShade="D9"/>
        <w:rPr>
          <w:sz w:val="22"/>
          <w:szCs w:val="22"/>
        </w:rPr>
      </w:pPr>
      <w:r w:rsidRPr="00600ADA">
        <w:rPr>
          <w:sz w:val="22"/>
          <w:szCs w:val="22"/>
        </w:rPr>
        <w:t>DAS PENALIDADES</w:t>
      </w:r>
    </w:p>
    <w:p w14:paraId="071653DC" w14:textId="77777777" w:rsidR="006133DC" w:rsidRPr="00600ADA" w:rsidRDefault="006133DC" w:rsidP="006133DC">
      <w:pPr>
        <w:pStyle w:val="Nivel2"/>
        <w:autoSpaceDE w:val="0"/>
        <w:autoSpaceDN w:val="0"/>
        <w:adjustRightInd w:val="0"/>
        <w:spacing w:line="240" w:lineRule="auto"/>
        <w:rPr>
          <w:color w:val="auto"/>
          <w:sz w:val="22"/>
          <w:szCs w:val="22"/>
        </w:rPr>
      </w:pPr>
      <w:r w:rsidRPr="00600ADA">
        <w:rPr>
          <w:color w:val="auto"/>
          <w:sz w:val="22"/>
          <w:szCs w:val="22"/>
        </w:rPr>
        <w:t xml:space="preserve">O descumprimento da Ata de Registro de Preços ensejará aplicação das penalidades estabelecidas </w:t>
      </w:r>
      <w:r w:rsidRPr="00600ADA">
        <w:rPr>
          <w:i/>
          <w:color w:val="auto"/>
          <w:sz w:val="22"/>
          <w:szCs w:val="22"/>
        </w:rPr>
        <w:t>no edital ou no aviso de contratação direta</w:t>
      </w:r>
      <w:r w:rsidRPr="00600ADA">
        <w:rPr>
          <w:color w:val="auto"/>
          <w:sz w:val="22"/>
          <w:szCs w:val="22"/>
        </w:rPr>
        <w:t>.</w:t>
      </w:r>
    </w:p>
    <w:p w14:paraId="7E9BC31C" w14:textId="77777777" w:rsidR="006133DC" w:rsidRPr="00600ADA" w:rsidRDefault="006133DC" w:rsidP="006133DC">
      <w:pPr>
        <w:pStyle w:val="Nvel3"/>
        <w:spacing w:line="240" w:lineRule="auto"/>
        <w:ind w:left="0"/>
        <w:rPr>
          <w:color w:val="auto"/>
          <w:sz w:val="22"/>
          <w:szCs w:val="22"/>
        </w:rPr>
      </w:pPr>
      <w:r w:rsidRPr="00600ADA">
        <w:rPr>
          <w:color w:val="auto"/>
          <w:sz w:val="22"/>
          <w:szCs w:val="22"/>
        </w:rPr>
        <w:t xml:space="preserve">10.1.1 As sanções também se aplicam aos integrantes do cadastro de reserva no registro de preços que, convocados, não honrarem o compromisso assumido injustificadamente após terem assinado a ata. </w:t>
      </w:r>
    </w:p>
    <w:p w14:paraId="3898FF1C" w14:textId="77777777" w:rsidR="006133DC" w:rsidRPr="00600ADA" w:rsidRDefault="006133DC" w:rsidP="006133DC">
      <w:pPr>
        <w:pStyle w:val="Nivel2"/>
        <w:autoSpaceDE w:val="0"/>
        <w:autoSpaceDN w:val="0"/>
        <w:adjustRightInd w:val="0"/>
        <w:spacing w:line="240" w:lineRule="auto"/>
        <w:rPr>
          <w:color w:val="auto"/>
          <w:sz w:val="22"/>
          <w:szCs w:val="22"/>
        </w:rPr>
      </w:pPr>
      <w:r w:rsidRPr="00600ADA">
        <w:rPr>
          <w:color w:val="auto"/>
          <w:sz w:val="22"/>
          <w:szCs w:val="22"/>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607FAB6A" w14:textId="77777777" w:rsidR="006133DC" w:rsidRPr="00600ADA" w:rsidRDefault="006133DC" w:rsidP="006133DC">
      <w:pPr>
        <w:pStyle w:val="Nivel2"/>
        <w:autoSpaceDE w:val="0"/>
        <w:autoSpaceDN w:val="0"/>
        <w:adjustRightInd w:val="0"/>
        <w:spacing w:line="240" w:lineRule="auto"/>
        <w:rPr>
          <w:color w:val="auto"/>
          <w:sz w:val="22"/>
          <w:szCs w:val="22"/>
        </w:rPr>
      </w:pPr>
      <w:r w:rsidRPr="00600ADA">
        <w:rPr>
          <w:color w:val="auto"/>
          <w:sz w:val="22"/>
          <w:szCs w:val="22"/>
        </w:rPr>
        <w:t>O órgão ou entidade participante deverá comunicar ao órgão gerenciador qualquer das ocorrências previstas no item 9.1, dada a necessidade de instauração de procedimento para cancelamento do registro do fornecedor.</w:t>
      </w:r>
    </w:p>
    <w:p w14:paraId="1CDFDDF9" w14:textId="77777777" w:rsidR="006133DC" w:rsidRPr="00600ADA" w:rsidRDefault="006133DC" w:rsidP="006133DC">
      <w:pPr>
        <w:pStyle w:val="Nivel01"/>
        <w:pBdr>
          <w:top w:val="single" w:sz="4" w:space="1" w:color="auto"/>
          <w:bottom w:val="single" w:sz="4" w:space="1" w:color="auto"/>
        </w:pBdr>
        <w:shd w:val="clear" w:color="auto" w:fill="D9D9D9" w:themeFill="background1" w:themeFillShade="D9"/>
        <w:rPr>
          <w:sz w:val="22"/>
          <w:szCs w:val="22"/>
        </w:rPr>
      </w:pPr>
      <w:r w:rsidRPr="00600ADA">
        <w:rPr>
          <w:sz w:val="22"/>
          <w:szCs w:val="22"/>
        </w:rPr>
        <w:t>CONDIÇÕES GERAIS</w:t>
      </w:r>
    </w:p>
    <w:p w14:paraId="5353527A" w14:textId="77777777" w:rsidR="006133DC" w:rsidRPr="00600ADA" w:rsidRDefault="006133DC" w:rsidP="006133DC">
      <w:pPr>
        <w:pStyle w:val="Nivel2"/>
        <w:autoSpaceDE w:val="0"/>
        <w:autoSpaceDN w:val="0"/>
        <w:adjustRightInd w:val="0"/>
        <w:spacing w:line="240" w:lineRule="auto"/>
        <w:rPr>
          <w:color w:val="auto"/>
          <w:sz w:val="22"/>
          <w:szCs w:val="22"/>
        </w:rPr>
      </w:pPr>
      <w:r w:rsidRPr="00600ADA">
        <w:rPr>
          <w:color w:val="auto"/>
          <w:sz w:val="22"/>
          <w:szCs w:val="22"/>
        </w:rPr>
        <w:t>As condições gerais de execução do objeto, tais como os prazos para entrega e recebimento, as obrigações da Administração e do fornecedor registrado, penalidades e demais condições do ajuste, encontram-se definidos no Termo de Referência.</w:t>
      </w:r>
    </w:p>
    <w:p w14:paraId="3E8FF4ED" w14:textId="77777777" w:rsidR="006133DC" w:rsidRPr="00600ADA" w:rsidRDefault="006133DC" w:rsidP="006133DC">
      <w:pPr>
        <w:widowControl w:val="0"/>
        <w:autoSpaceDE w:val="0"/>
        <w:autoSpaceDN w:val="0"/>
        <w:adjustRightInd w:val="0"/>
        <w:spacing w:before="120" w:after="120"/>
        <w:jc w:val="both"/>
        <w:rPr>
          <w:rFonts w:ascii="Arial" w:hAnsi="Arial" w:cs="Arial"/>
          <w:i/>
          <w:iCs/>
          <w:sz w:val="22"/>
          <w:szCs w:val="22"/>
        </w:rPr>
      </w:pPr>
      <w:r w:rsidRPr="00600ADA">
        <w:rPr>
          <w:rFonts w:ascii="Arial" w:hAnsi="Arial" w:cs="Arial"/>
          <w:sz w:val="22"/>
          <w:szCs w:val="22"/>
        </w:rPr>
        <w:t xml:space="preserve">11.2 Para firmeza e validade do pactuado, a presente Ata foi lavrada, depois de lida e achada em ordem, vai assinada pelas partes </w:t>
      </w:r>
      <w:r w:rsidRPr="00600ADA">
        <w:rPr>
          <w:rFonts w:ascii="Arial" w:hAnsi="Arial" w:cs="Arial"/>
          <w:i/>
          <w:iCs/>
          <w:sz w:val="22"/>
          <w:szCs w:val="22"/>
        </w:rPr>
        <w:t xml:space="preserve">e encaminhada cópia aos demais órgãos participantes.  </w:t>
      </w:r>
    </w:p>
    <w:p w14:paraId="33B40370" w14:textId="77777777" w:rsidR="006133DC" w:rsidRPr="00600ADA" w:rsidRDefault="006133DC" w:rsidP="006133DC">
      <w:pPr>
        <w:widowControl w:val="0"/>
        <w:autoSpaceDE w:val="0"/>
        <w:autoSpaceDN w:val="0"/>
        <w:adjustRightInd w:val="0"/>
        <w:jc w:val="center"/>
        <w:rPr>
          <w:rFonts w:ascii="Arial" w:hAnsi="Arial" w:cs="Arial"/>
          <w:sz w:val="22"/>
          <w:szCs w:val="22"/>
        </w:rPr>
      </w:pPr>
    </w:p>
    <w:p w14:paraId="1BF4A346" w14:textId="77777777" w:rsidR="006133DC" w:rsidRPr="00600ADA" w:rsidRDefault="006133DC" w:rsidP="006133DC">
      <w:pPr>
        <w:widowControl w:val="0"/>
        <w:autoSpaceDE w:val="0"/>
        <w:autoSpaceDN w:val="0"/>
        <w:adjustRightInd w:val="0"/>
        <w:jc w:val="right"/>
        <w:rPr>
          <w:rFonts w:ascii="Arial" w:hAnsi="Arial" w:cs="Arial"/>
          <w:sz w:val="22"/>
          <w:szCs w:val="22"/>
        </w:rPr>
      </w:pPr>
      <w:r w:rsidRPr="00600ADA">
        <w:rPr>
          <w:rFonts w:ascii="Arial" w:hAnsi="Arial" w:cs="Arial"/>
          <w:sz w:val="22"/>
          <w:szCs w:val="22"/>
        </w:rPr>
        <w:t>Selvíria MS, xx de xx de 202</w:t>
      </w:r>
      <w:r>
        <w:rPr>
          <w:rFonts w:ascii="Arial" w:hAnsi="Arial" w:cs="Arial"/>
          <w:sz w:val="22"/>
          <w:szCs w:val="22"/>
        </w:rPr>
        <w:t>5</w:t>
      </w:r>
      <w:r w:rsidRPr="00600ADA">
        <w:rPr>
          <w:rFonts w:ascii="Arial" w:hAnsi="Arial" w:cs="Arial"/>
          <w:sz w:val="22"/>
          <w:szCs w:val="22"/>
        </w:rPr>
        <w:t>.</w:t>
      </w:r>
    </w:p>
    <w:p w14:paraId="13288821" w14:textId="77777777" w:rsidR="006133DC" w:rsidRDefault="006133DC" w:rsidP="006133DC">
      <w:pPr>
        <w:widowControl w:val="0"/>
        <w:autoSpaceDE w:val="0"/>
        <w:autoSpaceDN w:val="0"/>
        <w:adjustRightInd w:val="0"/>
        <w:jc w:val="center"/>
        <w:rPr>
          <w:rFonts w:ascii="Arial" w:hAnsi="Arial" w:cs="Arial"/>
          <w:sz w:val="22"/>
          <w:szCs w:val="22"/>
        </w:rPr>
      </w:pPr>
    </w:p>
    <w:p w14:paraId="14FB0959" w14:textId="77777777" w:rsidR="006133DC" w:rsidRPr="00600ADA" w:rsidRDefault="006133DC" w:rsidP="006133DC">
      <w:pPr>
        <w:widowControl w:val="0"/>
        <w:autoSpaceDE w:val="0"/>
        <w:autoSpaceDN w:val="0"/>
        <w:adjustRightInd w:val="0"/>
        <w:jc w:val="center"/>
        <w:rPr>
          <w:rFonts w:ascii="Arial" w:hAnsi="Arial" w:cs="Arial"/>
          <w:sz w:val="22"/>
          <w:szCs w:val="22"/>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9"/>
        <w:gridCol w:w="4600"/>
      </w:tblGrid>
      <w:tr w:rsidR="006133DC" w:rsidRPr="00600ADA" w14:paraId="627F344C" w14:textId="77777777" w:rsidTr="00D964DB">
        <w:trPr>
          <w:trHeight w:val="1192"/>
        </w:trPr>
        <w:tc>
          <w:tcPr>
            <w:tcW w:w="2614" w:type="pct"/>
            <w:vAlign w:val="center"/>
          </w:tcPr>
          <w:p w14:paraId="54214419" w14:textId="77777777" w:rsidR="006133DC" w:rsidRDefault="006133DC" w:rsidP="00046714">
            <w:pPr>
              <w:jc w:val="center"/>
              <w:rPr>
                <w:rFonts w:ascii="Arial" w:hAnsi="Arial" w:cs="Arial"/>
                <w:b/>
                <w:sz w:val="22"/>
                <w:szCs w:val="22"/>
              </w:rPr>
            </w:pPr>
          </w:p>
          <w:p w14:paraId="1B3E60C8" w14:textId="77777777" w:rsidR="006133DC" w:rsidRDefault="006133DC" w:rsidP="00046714">
            <w:pPr>
              <w:jc w:val="center"/>
              <w:rPr>
                <w:rFonts w:ascii="Arial" w:hAnsi="Arial" w:cs="Arial"/>
                <w:b/>
                <w:sz w:val="22"/>
                <w:szCs w:val="22"/>
              </w:rPr>
            </w:pPr>
          </w:p>
          <w:p w14:paraId="68187F7C" w14:textId="77777777" w:rsidR="006133DC" w:rsidRPr="00600ADA" w:rsidRDefault="006133DC" w:rsidP="006133DC">
            <w:pPr>
              <w:jc w:val="center"/>
              <w:rPr>
                <w:rFonts w:ascii="Arial" w:hAnsi="Arial" w:cs="Arial"/>
                <w:b/>
                <w:i/>
                <w:sz w:val="22"/>
                <w:szCs w:val="22"/>
              </w:rPr>
            </w:pPr>
            <w:r w:rsidRPr="00600ADA">
              <w:rPr>
                <w:rFonts w:ascii="Arial" w:hAnsi="Arial" w:cs="Arial"/>
                <w:b/>
                <w:i/>
                <w:sz w:val="22"/>
                <w:szCs w:val="22"/>
              </w:rPr>
              <w:t>Assinatura Digital</w:t>
            </w:r>
          </w:p>
          <w:p w14:paraId="0EDF9988" w14:textId="77777777" w:rsidR="006133DC" w:rsidRPr="00600ADA" w:rsidRDefault="006133DC" w:rsidP="006133DC">
            <w:pPr>
              <w:jc w:val="center"/>
              <w:rPr>
                <w:rFonts w:ascii="Arial" w:hAnsi="Arial" w:cs="Arial"/>
                <w:b/>
                <w:i/>
                <w:sz w:val="22"/>
                <w:szCs w:val="22"/>
              </w:rPr>
            </w:pPr>
            <w:r w:rsidRPr="00600ADA">
              <w:rPr>
                <w:rFonts w:ascii="Arial" w:hAnsi="Arial" w:cs="Arial"/>
                <w:b/>
                <w:i/>
                <w:sz w:val="22"/>
                <w:szCs w:val="22"/>
              </w:rPr>
              <w:t>J</w:t>
            </w:r>
            <w:r>
              <w:rPr>
                <w:rFonts w:ascii="Arial" w:hAnsi="Arial" w:cs="Arial"/>
                <w:b/>
                <w:i/>
                <w:sz w:val="22"/>
                <w:szCs w:val="22"/>
              </w:rPr>
              <w:t>AIME SOARES FERREIRA</w:t>
            </w:r>
          </w:p>
          <w:p w14:paraId="5F80CB32" w14:textId="3311B5F2" w:rsidR="006133DC" w:rsidRPr="00600ADA" w:rsidRDefault="006133DC" w:rsidP="006133DC">
            <w:pPr>
              <w:jc w:val="center"/>
              <w:rPr>
                <w:rFonts w:ascii="Arial" w:hAnsi="Arial" w:cs="Arial"/>
                <w:b/>
                <w:i/>
                <w:sz w:val="22"/>
                <w:szCs w:val="22"/>
              </w:rPr>
            </w:pPr>
            <w:r w:rsidRPr="00600ADA">
              <w:rPr>
                <w:rFonts w:ascii="Arial" w:hAnsi="Arial" w:cs="Arial"/>
                <w:i/>
                <w:sz w:val="22"/>
                <w:szCs w:val="22"/>
              </w:rPr>
              <w:t xml:space="preserve">Prefeito </w:t>
            </w:r>
            <w:r w:rsidRPr="00600ADA">
              <w:rPr>
                <w:rFonts w:ascii="Arial" w:hAnsi="Arial" w:cs="Arial"/>
                <w:bCs/>
                <w:iCs/>
                <w:sz w:val="22"/>
                <w:szCs w:val="22"/>
              </w:rPr>
              <w:t>Municipal</w:t>
            </w:r>
          </w:p>
        </w:tc>
        <w:tc>
          <w:tcPr>
            <w:tcW w:w="2386" w:type="pct"/>
            <w:vAlign w:val="center"/>
          </w:tcPr>
          <w:p w14:paraId="6B0021F1" w14:textId="77777777" w:rsidR="006133DC" w:rsidRDefault="006133DC" w:rsidP="00046714">
            <w:pPr>
              <w:jc w:val="center"/>
              <w:rPr>
                <w:rFonts w:ascii="Arial" w:hAnsi="Arial" w:cs="Arial"/>
                <w:b/>
                <w:sz w:val="22"/>
                <w:szCs w:val="22"/>
              </w:rPr>
            </w:pPr>
          </w:p>
          <w:p w14:paraId="7F230026" w14:textId="77777777" w:rsidR="006133DC" w:rsidRDefault="006133DC" w:rsidP="00046714">
            <w:pPr>
              <w:jc w:val="center"/>
              <w:rPr>
                <w:rFonts w:ascii="Arial" w:hAnsi="Arial" w:cs="Arial"/>
                <w:b/>
                <w:sz w:val="22"/>
                <w:szCs w:val="22"/>
              </w:rPr>
            </w:pPr>
          </w:p>
          <w:p w14:paraId="7CC9BDB1" w14:textId="77777777" w:rsidR="006133DC" w:rsidRPr="00600ADA" w:rsidRDefault="006133DC" w:rsidP="00046714">
            <w:pPr>
              <w:jc w:val="center"/>
              <w:rPr>
                <w:rFonts w:ascii="Arial" w:hAnsi="Arial" w:cs="Arial"/>
                <w:b/>
                <w:sz w:val="22"/>
                <w:szCs w:val="22"/>
              </w:rPr>
            </w:pPr>
            <w:r w:rsidRPr="00156886">
              <w:rPr>
                <w:rFonts w:ascii="Arial" w:hAnsi="Arial" w:cs="Arial"/>
                <w:b/>
                <w:bCs/>
                <w:sz w:val="22"/>
                <w:szCs w:val="22"/>
              </w:rPr>
              <w:t>Dalila Flavia Barbosa Ro</w:t>
            </w:r>
            <w:r>
              <w:rPr>
                <w:rFonts w:ascii="Arial" w:hAnsi="Arial" w:cs="Arial"/>
                <w:b/>
                <w:bCs/>
                <w:sz w:val="22"/>
                <w:szCs w:val="22"/>
              </w:rPr>
              <w:t>d</w:t>
            </w:r>
            <w:r w:rsidRPr="00156886">
              <w:rPr>
                <w:rFonts w:ascii="Arial" w:hAnsi="Arial" w:cs="Arial"/>
                <w:b/>
                <w:bCs/>
                <w:sz w:val="22"/>
                <w:szCs w:val="22"/>
              </w:rPr>
              <w:t>rigues</w:t>
            </w:r>
            <w:r w:rsidRPr="00600ADA">
              <w:rPr>
                <w:rFonts w:ascii="Arial" w:hAnsi="Arial" w:cs="Arial"/>
                <w:sz w:val="22"/>
                <w:szCs w:val="22"/>
              </w:rPr>
              <w:t xml:space="preserve"> Secretário Municipal de Saúde</w:t>
            </w:r>
          </w:p>
        </w:tc>
      </w:tr>
    </w:tbl>
    <w:p w14:paraId="426B2CB2" w14:textId="77777777" w:rsidR="006133DC" w:rsidRPr="00D529E0" w:rsidRDefault="006133DC" w:rsidP="00CB138B">
      <w:pPr>
        <w:pStyle w:val="Corpodetexto"/>
        <w:ind w:right="-2"/>
        <w:rPr>
          <w:rFonts w:ascii="Arial" w:hAnsi="Arial" w:cs="Arial"/>
          <w:b w:val="0"/>
          <w:bCs/>
          <w:color w:val="00B050"/>
          <w:sz w:val="22"/>
          <w:szCs w:val="22"/>
          <w:u w:val="none"/>
        </w:rPr>
      </w:pPr>
    </w:p>
    <w:p w14:paraId="402D8338" w14:textId="77777777" w:rsidR="00E94E65" w:rsidRPr="00D529E0" w:rsidRDefault="00E94E65" w:rsidP="00CB138B">
      <w:pPr>
        <w:pStyle w:val="Corpodetexto"/>
        <w:ind w:right="-2"/>
        <w:rPr>
          <w:rFonts w:ascii="Arial" w:hAnsi="Arial" w:cs="Arial"/>
          <w:b w:val="0"/>
          <w:bCs/>
          <w:color w:val="00B050"/>
          <w:sz w:val="22"/>
          <w:szCs w:val="22"/>
          <w:u w:val="none"/>
        </w:rPr>
      </w:pPr>
    </w:p>
    <w:p w14:paraId="2D0FE0A6" w14:textId="77777777" w:rsidR="00453F5B" w:rsidRDefault="00453F5B" w:rsidP="00CB138B">
      <w:pPr>
        <w:autoSpaceDE w:val="0"/>
        <w:autoSpaceDN w:val="0"/>
        <w:adjustRightInd w:val="0"/>
        <w:ind w:right="-2"/>
        <w:jc w:val="center"/>
        <w:rPr>
          <w:rFonts w:ascii="Arial" w:hAnsi="Arial" w:cs="Arial"/>
          <w:b/>
          <w:bCs/>
          <w:color w:val="00B050"/>
          <w:sz w:val="22"/>
          <w:szCs w:val="22"/>
        </w:rPr>
      </w:pPr>
    </w:p>
    <w:p w14:paraId="7B1E2ABA" w14:textId="77777777" w:rsidR="00054790" w:rsidRDefault="00054790" w:rsidP="00CB138B">
      <w:pPr>
        <w:autoSpaceDE w:val="0"/>
        <w:autoSpaceDN w:val="0"/>
        <w:adjustRightInd w:val="0"/>
        <w:ind w:right="-2"/>
        <w:jc w:val="center"/>
        <w:rPr>
          <w:rFonts w:ascii="Arial" w:hAnsi="Arial" w:cs="Arial"/>
          <w:b/>
          <w:bCs/>
          <w:color w:val="00B050"/>
          <w:sz w:val="22"/>
          <w:szCs w:val="22"/>
        </w:rPr>
      </w:pPr>
    </w:p>
    <w:p w14:paraId="50D40EFB" w14:textId="77777777" w:rsidR="00054790" w:rsidRPr="00D529E0" w:rsidRDefault="00054790" w:rsidP="00CB138B">
      <w:pPr>
        <w:autoSpaceDE w:val="0"/>
        <w:autoSpaceDN w:val="0"/>
        <w:adjustRightInd w:val="0"/>
        <w:ind w:right="-2"/>
        <w:jc w:val="center"/>
        <w:rPr>
          <w:rFonts w:ascii="Arial" w:hAnsi="Arial" w:cs="Arial"/>
          <w:b/>
          <w:bCs/>
          <w:color w:val="00B050"/>
          <w:sz w:val="22"/>
          <w:szCs w:val="22"/>
        </w:rPr>
      </w:pPr>
    </w:p>
    <w:p w14:paraId="552A09F5" w14:textId="77777777" w:rsidR="006F34FA" w:rsidRPr="00D529E0" w:rsidRDefault="006F34FA" w:rsidP="00CB138B">
      <w:pPr>
        <w:autoSpaceDE w:val="0"/>
        <w:autoSpaceDN w:val="0"/>
        <w:adjustRightInd w:val="0"/>
        <w:ind w:right="-2"/>
        <w:jc w:val="center"/>
        <w:rPr>
          <w:rFonts w:ascii="Arial" w:hAnsi="Arial" w:cs="Arial"/>
          <w:b/>
          <w:bCs/>
          <w:color w:val="00B050"/>
          <w:sz w:val="22"/>
          <w:szCs w:val="22"/>
        </w:rPr>
      </w:pPr>
    </w:p>
    <w:p w14:paraId="48CCEB0C" w14:textId="77777777" w:rsidR="006F34FA" w:rsidRPr="00D529E0" w:rsidRDefault="006F34FA" w:rsidP="00CB138B">
      <w:pPr>
        <w:autoSpaceDE w:val="0"/>
        <w:autoSpaceDN w:val="0"/>
        <w:adjustRightInd w:val="0"/>
        <w:ind w:right="-2"/>
        <w:jc w:val="center"/>
        <w:rPr>
          <w:rFonts w:ascii="Arial" w:hAnsi="Arial" w:cs="Arial"/>
          <w:b/>
          <w:bCs/>
          <w:color w:val="00B050"/>
          <w:sz w:val="22"/>
          <w:szCs w:val="22"/>
        </w:rPr>
      </w:pPr>
    </w:p>
    <w:p w14:paraId="78620C8A" w14:textId="77777777" w:rsidR="006F34FA" w:rsidRDefault="006F34FA" w:rsidP="00CB138B">
      <w:pPr>
        <w:autoSpaceDE w:val="0"/>
        <w:autoSpaceDN w:val="0"/>
        <w:adjustRightInd w:val="0"/>
        <w:ind w:right="-2"/>
        <w:jc w:val="center"/>
        <w:rPr>
          <w:rFonts w:ascii="Arial" w:hAnsi="Arial" w:cs="Arial"/>
          <w:b/>
          <w:bCs/>
          <w:color w:val="00B050"/>
          <w:sz w:val="22"/>
          <w:szCs w:val="22"/>
        </w:rPr>
      </w:pPr>
    </w:p>
    <w:p w14:paraId="429DDA06" w14:textId="77777777" w:rsidR="004D181A" w:rsidRDefault="004D181A" w:rsidP="00CB138B">
      <w:pPr>
        <w:autoSpaceDE w:val="0"/>
        <w:autoSpaceDN w:val="0"/>
        <w:adjustRightInd w:val="0"/>
        <w:ind w:right="-2"/>
        <w:jc w:val="center"/>
        <w:rPr>
          <w:rFonts w:ascii="Arial" w:hAnsi="Arial" w:cs="Arial"/>
          <w:b/>
          <w:bCs/>
          <w:color w:val="00B050"/>
          <w:sz w:val="22"/>
          <w:szCs w:val="22"/>
        </w:rPr>
      </w:pPr>
    </w:p>
    <w:p w14:paraId="76AB0448" w14:textId="77777777" w:rsidR="004D181A" w:rsidRDefault="004D181A" w:rsidP="00CB138B">
      <w:pPr>
        <w:autoSpaceDE w:val="0"/>
        <w:autoSpaceDN w:val="0"/>
        <w:adjustRightInd w:val="0"/>
        <w:ind w:right="-2"/>
        <w:jc w:val="center"/>
        <w:rPr>
          <w:rFonts w:ascii="Arial" w:hAnsi="Arial" w:cs="Arial"/>
          <w:b/>
          <w:bCs/>
          <w:color w:val="00B050"/>
          <w:sz w:val="22"/>
          <w:szCs w:val="22"/>
        </w:rPr>
      </w:pPr>
    </w:p>
    <w:p w14:paraId="60E48FFC" w14:textId="77777777" w:rsidR="004D181A" w:rsidRDefault="004D181A" w:rsidP="00CB138B">
      <w:pPr>
        <w:autoSpaceDE w:val="0"/>
        <w:autoSpaceDN w:val="0"/>
        <w:adjustRightInd w:val="0"/>
        <w:ind w:right="-2"/>
        <w:jc w:val="center"/>
        <w:rPr>
          <w:rFonts w:ascii="Arial" w:hAnsi="Arial" w:cs="Arial"/>
          <w:b/>
          <w:bCs/>
          <w:color w:val="00B050"/>
          <w:sz w:val="22"/>
          <w:szCs w:val="22"/>
        </w:rPr>
      </w:pPr>
    </w:p>
    <w:p w14:paraId="022753E4" w14:textId="77777777" w:rsidR="004D181A" w:rsidRDefault="004D181A" w:rsidP="00CB138B">
      <w:pPr>
        <w:autoSpaceDE w:val="0"/>
        <w:autoSpaceDN w:val="0"/>
        <w:adjustRightInd w:val="0"/>
        <w:ind w:right="-2"/>
        <w:jc w:val="center"/>
        <w:rPr>
          <w:rFonts w:ascii="Arial" w:hAnsi="Arial" w:cs="Arial"/>
          <w:b/>
          <w:bCs/>
          <w:color w:val="00B050"/>
          <w:sz w:val="22"/>
          <w:szCs w:val="22"/>
        </w:rPr>
      </w:pPr>
    </w:p>
    <w:p w14:paraId="157F7B6B" w14:textId="77777777" w:rsidR="004D181A" w:rsidRDefault="004D181A" w:rsidP="00CB138B">
      <w:pPr>
        <w:autoSpaceDE w:val="0"/>
        <w:autoSpaceDN w:val="0"/>
        <w:adjustRightInd w:val="0"/>
        <w:ind w:right="-2"/>
        <w:jc w:val="center"/>
        <w:rPr>
          <w:rFonts w:ascii="Arial" w:hAnsi="Arial" w:cs="Arial"/>
          <w:b/>
          <w:bCs/>
          <w:color w:val="00B050"/>
          <w:sz w:val="22"/>
          <w:szCs w:val="22"/>
        </w:rPr>
      </w:pPr>
    </w:p>
    <w:p w14:paraId="637558E7" w14:textId="77777777" w:rsidR="00322FE7" w:rsidRDefault="00322FE7" w:rsidP="00CB138B">
      <w:pPr>
        <w:autoSpaceDE w:val="0"/>
        <w:autoSpaceDN w:val="0"/>
        <w:adjustRightInd w:val="0"/>
        <w:ind w:right="-2"/>
        <w:jc w:val="center"/>
        <w:rPr>
          <w:rFonts w:ascii="Arial" w:hAnsi="Arial" w:cs="Arial"/>
          <w:b/>
          <w:bCs/>
          <w:color w:val="00B050"/>
          <w:sz w:val="22"/>
          <w:szCs w:val="22"/>
        </w:rPr>
      </w:pPr>
    </w:p>
    <w:p w14:paraId="6BC9CD81" w14:textId="77777777" w:rsidR="00322FE7" w:rsidRDefault="00322FE7" w:rsidP="00CB138B">
      <w:pPr>
        <w:autoSpaceDE w:val="0"/>
        <w:autoSpaceDN w:val="0"/>
        <w:adjustRightInd w:val="0"/>
        <w:ind w:right="-2"/>
        <w:jc w:val="center"/>
        <w:rPr>
          <w:rFonts w:ascii="Arial" w:hAnsi="Arial" w:cs="Arial"/>
          <w:b/>
          <w:bCs/>
          <w:color w:val="00B050"/>
          <w:sz w:val="22"/>
          <w:szCs w:val="22"/>
        </w:rPr>
      </w:pPr>
    </w:p>
    <w:p w14:paraId="110348FB" w14:textId="14D3430D" w:rsidR="004D181A" w:rsidRPr="00600ADA" w:rsidRDefault="004D181A" w:rsidP="00CB138B">
      <w:pPr>
        <w:pStyle w:val="Corpodetexto"/>
        <w:ind w:right="-2"/>
        <w:jc w:val="center"/>
        <w:rPr>
          <w:rFonts w:ascii="Arial" w:hAnsi="Arial" w:cs="Arial"/>
          <w:sz w:val="22"/>
          <w:szCs w:val="22"/>
        </w:rPr>
      </w:pPr>
      <w:r w:rsidRPr="00600ADA">
        <w:rPr>
          <w:rFonts w:ascii="Arial" w:hAnsi="Arial" w:cs="Arial"/>
          <w:sz w:val="22"/>
          <w:szCs w:val="22"/>
          <w:u w:val="none"/>
        </w:rPr>
        <w:lastRenderedPageBreak/>
        <w:t>ANEXO I</w:t>
      </w:r>
      <w:r w:rsidR="009944B0">
        <w:rPr>
          <w:rFonts w:ascii="Arial" w:hAnsi="Arial" w:cs="Arial"/>
          <w:sz w:val="22"/>
          <w:szCs w:val="22"/>
          <w:u w:val="none"/>
        </w:rPr>
        <w:t>X</w:t>
      </w:r>
      <w:r w:rsidRPr="00600ADA">
        <w:rPr>
          <w:rFonts w:ascii="Arial" w:hAnsi="Arial" w:cs="Arial"/>
          <w:sz w:val="22"/>
          <w:szCs w:val="22"/>
          <w:u w:val="none"/>
        </w:rPr>
        <w:t xml:space="preserve"> – </w:t>
      </w:r>
      <w:r w:rsidRPr="00600ADA">
        <w:rPr>
          <w:rFonts w:ascii="Arial" w:hAnsi="Arial" w:cs="Arial"/>
          <w:bCs/>
          <w:sz w:val="22"/>
          <w:szCs w:val="22"/>
          <w:u w:val="none"/>
        </w:rPr>
        <w:t>MINUTA DO CONTRATO</w:t>
      </w:r>
    </w:p>
    <w:p w14:paraId="46136CF8" w14:textId="77777777" w:rsidR="004D181A" w:rsidRPr="00600ADA" w:rsidRDefault="004D181A" w:rsidP="00CB138B">
      <w:pPr>
        <w:ind w:right="-2"/>
        <w:jc w:val="both"/>
        <w:rPr>
          <w:rFonts w:ascii="Arial" w:hAnsi="Arial" w:cs="Arial"/>
          <w:color w:val="00B050"/>
          <w:sz w:val="22"/>
          <w:szCs w:val="22"/>
        </w:rPr>
      </w:pPr>
    </w:p>
    <w:p w14:paraId="7248513D" w14:textId="77777777" w:rsidR="004D181A" w:rsidRPr="00600ADA" w:rsidRDefault="004D181A" w:rsidP="00CB138B">
      <w:pPr>
        <w:pStyle w:val="Ttulo1"/>
        <w:pBdr>
          <w:top w:val="single" w:sz="4" w:space="1" w:color="auto"/>
          <w:bottom w:val="single" w:sz="4" w:space="1" w:color="auto"/>
        </w:pBdr>
        <w:shd w:val="clear" w:color="auto" w:fill="BFBFBF" w:themeFill="background1" w:themeFillShade="BF"/>
        <w:ind w:right="-2"/>
        <w:rPr>
          <w:rFonts w:ascii="Arial" w:hAnsi="Arial" w:cs="Arial"/>
          <w:sz w:val="22"/>
          <w:szCs w:val="22"/>
        </w:rPr>
      </w:pPr>
      <w:r w:rsidRPr="00600ADA">
        <w:rPr>
          <w:rFonts w:ascii="Arial" w:hAnsi="Arial" w:cs="Arial"/>
          <w:bCs/>
          <w:sz w:val="22"/>
          <w:szCs w:val="22"/>
          <w:u w:val="none"/>
        </w:rPr>
        <w:t>CONTRATO Nº 0xx/202</w:t>
      </w:r>
      <w:r>
        <w:rPr>
          <w:rFonts w:ascii="Arial" w:hAnsi="Arial" w:cs="Arial"/>
          <w:bCs/>
          <w:sz w:val="22"/>
          <w:szCs w:val="22"/>
          <w:u w:val="none"/>
        </w:rPr>
        <w:t>5</w:t>
      </w:r>
    </w:p>
    <w:p w14:paraId="5B61879F" w14:textId="77777777" w:rsidR="004D181A" w:rsidRPr="00600ADA" w:rsidRDefault="004D181A" w:rsidP="00CB138B">
      <w:pPr>
        <w:ind w:right="-2"/>
        <w:jc w:val="both"/>
        <w:rPr>
          <w:rFonts w:ascii="Arial" w:hAnsi="Arial" w:cs="Arial"/>
          <w:color w:val="00B050"/>
          <w:sz w:val="22"/>
          <w:szCs w:val="22"/>
        </w:rPr>
      </w:pPr>
    </w:p>
    <w:p w14:paraId="479CBF58" w14:textId="77777777" w:rsidR="004D181A" w:rsidRPr="00600ADA" w:rsidRDefault="004D181A" w:rsidP="00CB138B">
      <w:pPr>
        <w:pBdr>
          <w:top w:val="single" w:sz="4" w:space="1" w:color="auto"/>
          <w:bottom w:val="single" w:sz="4" w:space="1" w:color="auto"/>
        </w:pBdr>
        <w:shd w:val="clear" w:color="auto" w:fill="D9D9D9" w:themeFill="background1" w:themeFillShade="D9"/>
        <w:ind w:right="-2"/>
        <w:jc w:val="both"/>
        <w:rPr>
          <w:rFonts w:ascii="Arial" w:hAnsi="Arial" w:cs="Arial"/>
          <w:sz w:val="22"/>
          <w:szCs w:val="22"/>
        </w:rPr>
      </w:pPr>
      <w:r w:rsidRPr="00600ADA">
        <w:rPr>
          <w:rFonts w:ascii="Arial" w:hAnsi="Arial" w:cs="Arial"/>
          <w:b/>
          <w:sz w:val="22"/>
          <w:szCs w:val="22"/>
        </w:rPr>
        <w:t>CONTRATO QUE ENTRE SI CELEBRAM O MUNICÍPIO DE SELVÍRIA, ESTADO DE MATOGROSSO DO SUL E A EMPRESA ............</w:t>
      </w:r>
    </w:p>
    <w:p w14:paraId="636571FA" w14:textId="77777777" w:rsidR="004D181A" w:rsidRPr="00600ADA" w:rsidRDefault="004D181A" w:rsidP="00CB138B">
      <w:pPr>
        <w:ind w:right="-2"/>
        <w:jc w:val="both"/>
        <w:rPr>
          <w:rFonts w:ascii="Arial" w:hAnsi="Arial" w:cs="Arial"/>
          <w:color w:val="00B050"/>
          <w:sz w:val="22"/>
          <w:szCs w:val="22"/>
        </w:rPr>
      </w:pPr>
    </w:p>
    <w:p w14:paraId="45D269F3" w14:textId="60B277E8" w:rsidR="004D181A" w:rsidRPr="00600ADA" w:rsidRDefault="004D181A" w:rsidP="00CB138B">
      <w:pPr>
        <w:ind w:right="-2"/>
        <w:jc w:val="both"/>
        <w:rPr>
          <w:rFonts w:ascii="Arial" w:hAnsi="Arial" w:cs="Arial"/>
          <w:sz w:val="22"/>
          <w:szCs w:val="22"/>
        </w:rPr>
      </w:pPr>
      <w:r w:rsidRPr="00600ADA">
        <w:rPr>
          <w:rFonts w:ascii="Arial" w:hAnsi="Arial" w:cs="Arial"/>
          <w:sz w:val="22"/>
          <w:szCs w:val="22"/>
        </w:rPr>
        <w:t xml:space="preserve">Os infra-assinados, de um lado, como contratante, o </w:t>
      </w:r>
      <w:r w:rsidRPr="00600ADA">
        <w:rPr>
          <w:rFonts w:ascii="Arial" w:hAnsi="Arial" w:cs="Arial"/>
          <w:b/>
          <w:sz w:val="22"/>
          <w:szCs w:val="22"/>
          <w:u w:val="single"/>
        </w:rPr>
        <w:t>MUNICÍPIO DE SELVÍRIA/</w:t>
      </w:r>
      <w:r w:rsidRPr="00600ADA">
        <w:rPr>
          <w:rFonts w:ascii="Arial" w:hAnsi="Arial" w:cs="Arial"/>
          <w:b/>
          <w:bCs/>
          <w:sz w:val="22"/>
          <w:szCs w:val="22"/>
          <w:u w:val="single"/>
        </w:rPr>
        <w:t>MS</w:t>
      </w:r>
      <w:r w:rsidRPr="00600ADA">
        <w:rPr>
          <w:rFonts w:ascii="Arial" w:hAnsi="Arial" w:cs="Arial"/>
          <w:sz w:val="22"/>
          <w:szCs w:val="22"/>
        </w:rPr>
        <w:t xml:space="preserve">, pessoa jurídica de direito público interno, inscrita no CNPJ sob n.º 15.410.665/0001-40, com sede na Avenida João Selvirio de Souza, 997, nesta cidade de Selvíria MS, neste ato devidamente representada pelo Prefeito, Sr. </w:t>
      </w:r>
      <w:r w:rsidRPr="009004C6">
        <w:rPr>
          <w:rFonts w:ascii="Arial" w:hAnsi="Arial" w:cs="Arial"/>
          <w:b/>
          <w:sz w:val="22"/>
          <w:szCs w:val="22"/>
        </w:rPr>
        <w:t>J</w:t>
      </w:r>
      <w:r>
        <w:rPr>
          <w:rFonts w:ascii="Arial" w:hAnsi="Arial" w:cs="Arial"/>
          <w:b/>
          <w:sz w:val="22"/>
          <w:szCs w:val="22"/>
        </w:rPr>
        <w:t>AIME SOARES FERREIRA</w:t>
      </w:r>
      <w:r w:rsidRPr="009004C6">
        <w:rPr>
          <w:rFonts w:ascii="Arial" w:hAnsi="Arial" w:cs="Arial"/>
          <w:sz w:val="22"/>
          <w:szCs w:val="22"/>
        </w:rPr>
        <w:t xml:space="preserve">, brasileiro, solteiro, portador do RG. nº </w:t>
      </w:r>
      <w:r>
        <w:rPr>
          <w:rFonts w:ascii="Arial" w:hAnsi="Arial" w:cs="Arial"/>
          <w:sz w:val="22"/>
          <w:szCs w:val="22"/>
        </w:rPr>
        <w:t xml:space="preserve">53.7590 - </w:t>
      </w:r>
      <w:r w:rsidRPr="009004C6">
        <w:rPr>
          <w:rFonts w:ascii="Arial" w:hAnsi="Arial" w:cs="Arial"/>
          <w:sz w:val="22"/>
          <w:szCs w:val="22"/>
        </w:rPr>
        <w:t>SSP/</w:t>
      </w:r>
      <w:r>
        <w:rPr>
          <w:rFonts w:ascii="Arial" w:hAnsi="Arial" w:cs="Arial"/>
          <w:sz w:val="22"/>
          <w:szCs w:val="22"/>
        </w:rPr>
        <w:t>MS</w:t>
      </w:r>
      <w:r w:rsidRPr="009004C6">
        <w:rPr>
          <w:rFonts w:ascii="Arial" w:hAnsi="Arial" w:cs="Arial"/>
          <w:sz w:val="22"/>
          <w:szCs w:val="22"/>
        </w:rPr>
        <w:t xml:space="preserve">, inscrito no CPF sob n.º </w:t>
      </w:r>
      <w:r>
        <w:rPr>
          <w:rFonts w:ascii="Arial" w:hAnsi="Arial" w:cs="Arial"/>
          <w:sz w:val="22"/>
          <w:szCs w:val="22"/>
        </w:rPr>
        <w:t>446.184.681-49</w:t>
      </w:r>
      <w:r w:rsidRPr="009004C6">
        <w:rPr>
          <w:rFonts w:ascii="Arial" w:hAnsi="Arial" w:cs="Arial"/>
          <w:sz w:val="22"/>
          <w:szCs w:val="22"/>
        </w:rPr>
        <w:t xml:space="preserve">, residente e domiciliado na Rua </w:t>
      </w:r>
      <w:r>
        <w:rPr>
          <w:rFonts w:ascii="Arial" w:hAnsi="Arial" w:cs="Arial"/>
          <w:sz w:val="22"/>
          <w:szCs w:val="22"/>
        </w:rPr>
        <w:t>Avenida Joao Selvíria de Souza</w:t>
      </w:r>
      <w:r w:rsidRPr="009004C6">
        <w:rPr>
          <w:rFonts w:ascii="Arial" w:hAnsi="Arial" w:cs="Arial"/>
          <w:sz w:val="22"/>
          <w:szCs w:val="22"/>
        </w:rPr>
        <w:t xml:space="preserve">, nº </w:t>
      </w:r>
      <w:r>
        <w:rPr>
          <w:rFonts w:ascii="Arial" w:hAnsi="Arial" w:cs="Arial"/>
          <w:sz w:val="22"/>
          <w:szCs w:val="22"/>
        </w:rPr>
        <w:t>1607</w:t>
      </w:r>
      <w:r w:rsidRPr="009004C6">
        <w:rPr>
          <w:rFonts w:ascii="Arial" w:hAnsi="Arial" w:cs="Arial"/>
          <w:sz w:val="22"/>
          <w:szCs w:val="22"/>
        </w:rPr>
        <w:t>, nesta cidade de Selvíria/MS</w:t>
      </w:r>
      <w:r>
        <w:rPr>
          <w:rFonts w:ascii="Arial" w:hAnsi="Arial" w:cs="Arial"/>
          <w:sz w:val="22"/>
          <w:szCs w:val="22"/>
        </w:rPr>
        <w:t xml:space="preserve">, </w:t>
      </w:r>
      <w:r w:rsidR="005D2867">
        <w:rPr>
          <w:rFonts w:ascii="Arial" w:hAnsi="Arial" w:cs="Arial"/>
          <w:sz w:val="22"/>
          <w:szCs w:val="22"/>
        </w:rPr>
        <w:t xml:space="preserve">por intermédio do </w:t>
      </w:r>
      <w:r w:rsidR="00D8642B" w:rsidRPr="00600ADA">
        <w:rPr>
          <w:rFonts w:ascii="Arial" w:hAnsi="Arial" w:cs="Arial"/>
          <w:b/>
          <w:sz w:val="22"/>
          <w:szCs w:val="22"/>
          <w:u w:val="single"/>
        </w:rPr>
        <w:t>FUNDO MUNICIPAL DE SAÚDE - FMS</w:t>
      </w:r>
      <w:r w:rsidR="00D8642B" w:rsidRPr="00600ADA">
        <w:rPr>
          <w:rFonts w:ascii="Arial" w:hAnsi="Arial" w:cs="Arial"/>
          <w:sz w:val="22"/>
          <w:szCs w:val="22"/>
        </w:rPr>
        <w:t xml:space="preserve">, Unidade Orçamentária do Município de Selvíria, inscrito no CNPJ/MF sob nº 10.530.745/0001-16, com sede na Avenida João Selvirio de Souza, nº 926, centro, representado pelo Secretário Municipal de Saúde, </w:t>
      </w:r>
      <w:r w:rsidR="00443B8B">
        <w:rPr>
          <w:rFonts w:ascii="Arial" w:hAnsi="Arial" w:cs="Arial"/>
          <w:sz w:val="22"/>
          <w:szCs w:val="22"/>
        </w:rPr>
        <w:t xml:space="preserve">a </w:t>
      </w:r>
      <w:r w:rsidR="00443B8B" w:rsidRPr="00FA6E61">
        <w:rPr>
          <w:rFonts w:ascii="Arial" w:hAnsi="Arial" w:cs="Arial"/>
          <w:sz w:val="22"/>
          <w:szCs w:val="22"/>
        </w:rPr>
        <w:t>Sr</w:t>
      </w:r>
      <w:r w:rsidR="00443B8B">
        <w:rPr>
          <w:rFonts w:ascii="Arial" w:hAnsi="Arial" w:cs="Arial"/>
          <w:sz w:val="22"/>
          <w:szCs w:val="22"/>
        </w:rPr>
        <w:t>a</w:t>
      </w:r>
      <w:r w:rsidR="00443B8B" w:rsidRPr="00FA6E61">
        <w:rPr>
          <w:rFonts w:ascii="Arial" w:hAnsi="Arial" w:cs="Arial"/>
          <w:sz w:val="22"/>
          <w:szCs w:val="22"/>
        </w:rPr>
        <w:t xml:space="preserve">. </w:t>
      </w:r>
      <w:r w:rsidR="00443B8B" w:rsidRPr="00156886">
        <w:rPr>
          <w:rFonts w:ascii="Arial" w:hAnsi="Arial" w:cs="Arial"/>
          <w:b/>
          <w:bCs/>
          <w:sz w:val="22"/>
          <w:szCs w:val="22"/>
        </w:rPr>
        <w:t>Dalila Flavia Barbosa Ro</w:t>
      </w:r>
      <w:r w:rsidR="00443B8B">
        <w:rPr>
          <w:rFonts w:ascii="Arial" w:hAnsi="Arial" w:cs="Arial"/>
          <w:b/>
          <w:bCs/>
          <w:sz w:val="22"/>
          <w:szCs w:val="22"/>
        </w:rPr>
        <w:t>d</w:t>
      </w:r>
      <w:r w:rsidR="00443B8B" w:rsidRPr="00156886">
        <w:rPr>
          <w:rFonts w:ascii="Arial" w:hAnsi="Arial" w:cs="Arial"/>
          <w:b/>
          <w:bCs/>
          <w:sz w:val="22"/>
          <w:szCs w:val="22"/>
        </w:rPr>
        <w:t>rigues</w:t>
      </w:r>
      <w:r w:rsidR="00443B8B" w:rsidRPr="00FA6E61">
        <w:rPr>
          <w:rFonts w:ascii="Arial" w:hAnsi="Arial" w:cs="Arial"/>
          <w:sz w:val="22"/>
          <w:szCs w:val="22"/>
        </w:rPr>
        <w:t>, portador</w:t>
      </w:r>
      <w:r w:rsidR="00443B8B">
        <w:rPr>
          <w:rFonts w:ascii="Arial" w:hAnsi="Arial" w:cs="Arial"/>
          <w:sz w:val="22"/>
          <w:szCs w:val="22"/>
        </w:rPr>
        <w:t>a</w:t>
      </w:r>
      <w:r w:rsidR="00443B8B" w:rsidRPr="00FA6E61">
        <w:rPr>
          <w:rFonts w:ascii="Arial" w:hAnsi="Arial" w:cs="Arial"/>
          <w:sz w:val="22"/>
          <w:szCs w:val="22"/>
        </w:rPr>
        <w:t xml:space="preserve"> do RG nº </w:t>
      </w:r>
      <w:r w:rsidR="00443B8B">
        <w:rPr>
          <w:rFonts w:ascii="Arial" w:hAnsi="Arial" w:cs="Arial"/>
          <w:sz w:val="22"/>
          <w:szCs w:val="22"/>
        </w:rPr>
        <w:t>30.800.641-0</w:t>
      </w:r>
      <w:r w:rsidR="00443B8B" w:rsidRPr="00FA6E61">
        <w:rPr>
          <w:rFonts w:ascii="Arial" w:hAnsi="Arial" w:cs="Arial"/>
          <w:sz w:val="22"/>
          <w:szCs w:val="22"/>
        </w:rPr>
        <w:t xml:space="preserve"> e do CPF nº </w:t>
      </w:r>
      <w:r w:rsidR="00443B8B">
        <w:rPr>
          <w:rFonts w:ascii="Arial" w:hAnsi="Arial" w:cs="Arial"/>
          <w:sz w:val="22"/>
          <w:szCs w:val="22"/>
        </w:rPr>
        <w:t>614.617.921-34</w:t>
      </w:r>
      <w:r w:rsidR="00D8642B">
        <w:rPr>
          <w:rFonts w:ascii="Arial" w:hAnsi="Arial" w:cs="Arial"/>
          <w:sz w:val="22"/>
          <w:szCs w:val="22"/>
        </w:rPr>
        <w:t xml:space="preserve">, </w:t>
      </w:r>
      <w:r>
        <w:rPr>
          <w:rFonts w:ascii="Arial" w:hAnsi="Arial" w:cs="Arial"/>
          <w:sz w:val="22"/>
          <w:szCs w:val="22"/>
        </w:rPr>
        <w:t xml:space="preserve">e </w:t>
      </w:r>
      <w:r w:rsidRPr="00600ADA">
        <w:rPr>
          <w:rFonts w:ascii="Arial" w:hAnsi="Arial" w:cs="Arial"/>
          <w:sz w:val="22"/>
          <w:szCs w:val="22"/>
        </w:rPr>
        <w:t>de outro lado, como contratada, a empresa:</w:t>
      </w:r>
    </w:p>
    <w:p w14:paraId="343758DC" w14:textId="77777777" w:rsidR="004D181A" w:rsidRPr="00600ADA" w:rsidRDefault="004D181A" w:rsidP="00CB138B">
      <w:pPr>
        <w:ind w:right="-2"/>
        <w:jc w:val="both"/>
        <w:rPr>
          <w:rFonts w:ascii="Arial" w:hAnsi="Arial" w:cs="Arial"/>
          <w:sz w:val="22"/>
          <w:szCs w:val="22"/>
        </w:rPr>
      </w:pPr>
    </w:p>
    <w:p w14:paraId="4A58B1A2" w14:textId="77777777" w:rsidR="004D181A" w:rsidRPr="00600ADA" w:rsidRDefault="004D181A" w:rsidP="00CB138B">
      <w:pPr>
        <w:shd w:val="clear" w:color="auto" w:fill="D9D9D9" w:themeFill="background1" w:themeFillShade="D9"/>
        <w:ind w:right="-2"/>
        <w:jc w:val="both"/>
        <w:rPr>
          <w:rFonts w:ascii="Arial" w:hAnsi="Arial" w:cs="Arial"/>
          <w:sz w:val="22"/>
          <w:szCs w:val="22"/>
        </w:rPr>
      </w:pPr>
      <w:r w:rsidRPr="00600ADA">
        <w:rPr>
          <w:rFonts w:ascii="Arial" w:hAnsi="Arial" w:cs="Arial"/>
          <w:b/>
          <w:color w:val="000000" w:themeColor="text1"/>
          <w:sz w:val="22"/>
          <w:szCs w:val="22"/>
        </w:rPr>
        <w:t>Empresa....</w:t>
      </w:r>
      <w:r w:rsidRPr="00600ADA">
        <w:rPr>
          <w:rFonts w:ascii="Arial" w:hAnsi="Arial" w:cs="Arial"/>
          <w:color w:val="000000" w:themeColor="text1"/>
          <w:sz w:val="22"/>
          <w:szCs w:val="22"/>
        </w:rPr>
        <w:t>, pessoa jurídica de direito privado, inscrito no CNPJ sob n.º ....., com sede na ..., , por seu representante legal, o senhor ..., dados, portador do RG. n.º ..., SSP/..., inscrito no CPF: ..., residente e domiciliado na .... Email:, C</w:t>
      </w:r>
      <w:r w:rsidRPr="00600ADA">
        <w:rPr>
          <w:rFonts w:ascii="Arial" w:hAnsi="Arial" w:cs="Arial"/>
          <w:sz w:val="22"/>
          <w:szCs w:val="22"/>
        </w:rPr>
        <w:t>elebram entre si, o presente Contrato Administrativo, conforme cláusulas e condições abaixo.</w:t>
      </w:r>
    </w:p>
    <w:p w14:paraId="47A37928" w14:textId="77777777" w:rsidR="004D181A" w:rsidRPr="00600ADA" w:rsidRDefault="004D181A" w:rsidP="00CB138B">
      <w:pPr>
        <w:ind w:right="-2" w:firstLine="708"/>
        <w:rPr>
          <w:rFonts w:ascii="Arial" w:hAnsi="Arial" w:cs="Arial"/>
          <w:b/>
          <w:color w:val="00B050"/>
          <w:sz w:val="22"/>
          <w:szCs w:val="22"/>
        </w:rPr>
      </w:pPr>
    </w:p>
    <w:p w14:paraId="656BBD2F" w14:textId="77777777" w:rsidR="004D181A" w:rsidRPr="00600ADA" w:rsidRDefault="004D181A" w:rsidP="00CB138B">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primeira - do fundamento legal</w:t>
      </w:r>
    </w:p>
    <w:p w14:paraId="7145A31E" w14:textId="77777777" w:rsidR="004D181A" w:rsidRPr="00600ADA" w:rsidRDefault="004D181A" w:rsidP="00CB138B">
      <w:pPr>
        <w:ind w:right="-2" w:firstLine="708"/>
        <w:rPr>
          <w:rFonts w:ascii="Arial" w:hAnsi="Arial" w:cs="Arial"/>
          <w:b/>
          <w:color w:val="00B050"/>
          <w:sz w:val="22"/>
          <w:szCs w:val="22"/>
        </w:rPr>
      </w:pPr>
    </w:p>
    <w:p w14:paraId="178F9715" w14:textId="631015DB" w:rsidR="004D181A" w:rsidRPr="00600ADA" w:rsidRDefault="004D181A" w:rsidP="00CB138B">
      <w:pPr>
        <w:ind w:right="-2"/>
        <w:jc w:val="both"/>
        <w:rPr>
          <w:rFonts w:ascii="Arial" w:hAnsi="Arial" w:cs="Arial"/>
          <w:sz w:val="22"/>
          <w:szCs w:val="22"/>
        </w:rPr>
      </w:pPr>
      <w:r w:rsidRPr="00600ADA">
        <w:rPr>
          <w:rFonts w:ascii="Arial" w:hAnsi="Arial" w:cs="Arial"/>
          <w:bCs/>
          <w:sz w:val="22"/>
          <w:szCs w:val="22"/>
        </w:rPr>
        <w:t>1.1</w:t>
      </w:r>
      <w:r w:rsidRPr="00600ADA">
        <w:rPr>
          <w:rFonts w:ascii="Arial" w:hAnsi="Arial" w:cs="Arial"/>
          <w:sz w:val="22"/>
          <w:szCs w:val="22"/>
        </w:rPr>
        <w:tab/>
        <w:t xml:space="preserve">O presente contrato é celebrado com fundamento no Pregão </w:t>
      </w:r>
      <w:r w:rsidR="008A28BA">
        <w:rPr>
          <w:rFonts w:ascii="Arial" w:hAnsi="Arial" w:cs="Arial"/>
          <w:sz w:val="22"/>
          <w:szCs w:val="22"/>
        </w:rPr>
        <w:t>Eletrônico</w:t>
      </w:r>
      <w:r w:rsidRPr="00600ADA">
        <w:rPr>
          <w:rFonts w:ascii="Arial" w:hAnsi="Arial" w:cs="Arial"/>
          <w:sz w:val="22"/>
          <w:szCs w:val="22"/>
        </w:rPr>
        <w:t xml:space="preserve"> n.º 0</w:t>
      </w:r>
      <w:r>
        <w:rPr>
          <w:rFonts w:ascii="Arial" w:hAnsi="Arial" w:cs="Arial"/>
          <w:sz w:val="22"/>
          <w:szCs w:val="22"/>
        </w:rPr>
        <w:t>0</w:t>
      </w:r>
      <w:r w:rsidR="00500961">
        <w:rPr>
          <w:rFonts w:ascii="Arial" w:hAnsi="Arial" w:cs="Arial"/>
          <w:sz w:val="22"/>
          <w:szCs w:val="22"/>
        </w:rPr>
        <w:t>7</w:t>
      </w:r>
      <w:r w:rsidRPr="00600ADA">
        <w:rPr>
          <w:rFonts w:ascii="Arial" w:hAnsi="Arial" w:cs="Arial"/>
          <w:sz w:val="22"/>
          <w:szCs w:val="22"/>
        </w:rPr>
        <w:t>/202</w:t>
      </w:r>
      <w:r>
        <w:rPr>
          <w:rFonts w:ascii="Arial" w:hAnsi="Arial" w:cs="Arial"/>
          <w:sz w:val="22"/>
          <w:szCs w:val="22"/>
        </w:rPr>
        <w:t>5</w:t>
      </w:r>
      <w:r w:rsidRPr="00600ADA">
        <w:rPr>
          <w:rFonts w:ascii="Arial" w:hAnsi="Arial" w:cs="Arial"/>
          <w:sz w:val="22"/>
          <w:szCs w:val="22"/>
        </w:rPr>
        <w:t xml:space="preserve">, Processo Adm. n.º </w:t>
      </w:r>
      <w:r>
        <w:rPr>
          <w:rFonts w:ascii="Arial" w:hAnsi="Arial" w:cs="Arial"/>
          <w:sz w:val="22"/>
          <w:szCs w:val="22"/>
        </w:rPr>
        <w:t>0</w:t>
      </w:r>
      <w:r w:rsidR="00242F50">
        <w:rPr>
          <w:rFonts w:ascii="Arial" w:hAnsi="Arial" w:cs="Arial"/>
          <w:sz w:val="22"/>
          <w:szCs w:val="22"/>
        </w:rPr>
        <w:t>9</w:t>
      </w:r>
      <w:r w:rsidR="00500961">
        <w:rPr>
          <w:rFonts w:ascii="Arial" w:hAnsi="Arial" w:cs="Arial"/>
          <w:sz w:val="22"/>
          <w:szCs w:val="22"/>
        </w:rPr>
        <w:t>7</w:t>
      </w:r>
      <w:r w:rsidRPr="00600ADA">
        <w:rPr>
          <w:rFonts w:ascii="Arial" w:hAnsi="Arial" w:cs="Arial"/>
          <w:sz w:val="22"/>
          <w:szCs w:val="22"/>
        </w:rPr>
        <w:t>/202</w:t>
      </w:r>
      <w:r>
        <w:rPr>
          <w:rFonts w:ascii="Arial" w:hAnsi="Arial" w:cs="Arial"/>
          <w:sz w:val="22"/>
          <w:szCs w:val="22"/>
        </w:rPr>
        <w:t>5</w:t>
      </w:r>
      <w:r w:rsidRPr="00600ADA">
        <w:rPr>
          <w:rFonts w:ascii="Arial" w:hAnsi="Arial" w:cs="Arial"/>
          <w:sz w:val="22"/>
          <w:szCs w:val="22"/>
        </w:rPr>
        <w:t>, devidamente homologado pelo Prefeito aos xx dias de xxx de 202</w:t>
      </w:r>
      <w:r>
        <w:rPr>
          <w:rFonts w:ascii="Arial" w:hAnsi="Arial" w:cs="Arial"/>
          <w:sz w:val="22"/>
          <w:szCs w:val="22"/>
        </w:rPr>
        <w:t>5</w:t>
      </w:r>
      <w:r w:rsidRPr="00600ADA">
        <w:rPr>
          <w:rFonts w:ascii="Arial" w:hAnsi="Arial" w:cs="Arial"/>
          <w:sz w:val="22"/>
          <w:szCs w:val="22"/>
        </w:rPr>
        <w:t>, em conformidade com a Lei Federal n.º 14.133/21, e alterações posteriores.</w:t>
      </w:r>
    </w:p>
    <w:p w14:paraId="7AA3CABB" w14:textId="77777777" w:rsidR="004D181A" w:rsidRPr="00600ADA" w:rsidRDefault="004D181A" w:rsidP="00CB138B">
      <w:pPr>
        <w:ind w:right="-2"/>
        <w:jc w:val="both"/>
        <w:rPr>
          <w:rFonts w:ascii="Arial" w:hAnsi="Arial" w:cs="Arial"/>
          <w:b/>
          <w:sz w:val="22"/>
          <w:szCs w:val="22"/>
        </w:rPr>
      </w:pPr>
    </w:p>
    <w:p w14:paraId="78A55A6C" w14:textId="77777777" w:rsidR="004D181A" w:rsidRPr="00600ADA" w:rsidRDefault="004D181A" w:rsidP="00CB138B">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segunda - do objeto</w:t>
      </w:r>
    </w:p>
    <w:p w14:paraId="7A8AD00D" w14:textId="77777777" w:rsidR="004D181A" w:rsidRPr="00600ADA" w:rsidRDefault="004D181A" w:rsidP="00CB138B">
      <w:pPr>
        <w:ind w:right="-2" w:firstLine="708"/>
        <w:rPr>
          <w:rFonts w:ascii="Arial" w:hAnsi="Arial" w:cs="Arial"/>
          <w:b/>
          <w:color w:val="00B050"/>
          <w:sz w:val="22"/>
          <w:szCs w:val="22"/>
        </w:rPr>
      </w:pPr>
    </w:p>
    <w:p w14:paraId="3A5C7570" w14:textId="15FC7E91" w:rsidR="004D181A" w:rsidRPr="00600ADA" w:rsidRDefault="004D181A" w:rsidP="00CB138B">
      <w:pPr>
        <w:spacing w:after="120"/>
        <w:ind w:right="-2"/>
        <w:jc w:val="both"/>
        <w:rPr>
          <w:rFonts w:ascii="Arial" w:eastAsia="Calibri" w:hAnsi="Arial" w:cs="Arial"/>
          <w:bCs/>
          <w:sz w:val="22"/>
          <w:szCs w:val="22"/>
          <w:lang w:eastAsia="en-US"/>
        </w:rPr>
      </w:pPr>
      <w:r w:rsidRPr="00600ADA">
        <w:rPr>
          <w:rFonts w:ascii="Arial" w:hAnsi="Arial" w:cs="Arial"/>
          <w:sz w:val="22"/>
          <w:szCs w:val="22"/>
        </w:rPr>
        <w:t xml:space="preserve">2.1 </w:t>
      </w:r>
      <w:r w:rsidRPr="00600ADA">
        <w:rPr>
          <w:rFonts w:ascii="Arial" w:hAnsi="Arial" w:cs="Arial"/>
          <w:sz w:val="22"/>
          <w:szCs w:val="22"/>
        </w:rPr>
        <w:tab/>
      </w:r>
      <w:r w:rsidR="00A71F7B" w:rsidRPr="00A71F7B">
        <w:rPr>
          <w:rFonts w:ascii="Arial" w:hAnsi="Arial" w:cs="Arial"/>
          <w:sz w:val="22"/>
          <w:szCs w:val="22"/>
        </w:rPr>
        <w:t xml:space="preserve">“Contratação de empresa para </w:t>
      </w:r>
      <w:r w:rsidR="00150B7A">
        <w:rPr>
          <w:rFonts w:ascii="Arial" w:hAnsi="Arial" w:cs="Arial"/>
          <w:sz w:val="22"/>
          <w:szCs w:val="22"/>
        </w:rPr>
        <w:t xml:space="preserve">eventual </w:t>
      </w:r>
      <w:r w:rsidR="00150B7A" w:rsidRPr="00150B7A">
        <w:rPr>
          <w:rFonts w:ascii="Arial" w:hAnsi="Arial" w:cs="Arial"/>
          <w:sz w:val="22"/>
          <w:szCs w:val="22"/>
        </w:rPr>
        <w:t>aquisição de Medicamentos relacionados na LISTA DA ATENÇÃO DA FARMÁCIA BÁSICA, para atender as necessidades da população através da Secretaria Municipal de Saúde de Selvíria-MS”.</w:t>
      </w:r>
      <w:r w:rsidR="00A71F7B" w:rsidRPr="00A71F7B">
        <w:rPr>
          <w:rFonts w:ascii="Arial" w:hAnsi="Arial" w:cs="Arial"/>
          <w:sz w:val="22"/>
          <w:szCs w:val="22"/>
        </w:rPr>
        <w:t>”.</w:t>
      </w:r>
    </w:p>
    <w:p w14:paraId="08122720" w14:textId="77777777" w:rsidR="004D181A" w:rsidRPr="00600ADA" w:rsidRDefault="004D181A" w:rsidP="00CB138B">
      <w:pPr>
        <w:spacing w:after="120"/>
        <w:ind w:right="-2"/>
        <w:jc w:val="both"/>
        <w:rPr>
          <w:rFonts w:ascii="Arial" w:hAnsi="Arial" w:cs="Arial"/>
        </w:rPr>
      </w:pPr>
      <w:r w:rsidRPr="00600ADA">
        <w:rPr>
          <w:rFonts w:ascii="Arial" w:hAnsi="Arial" w:cs="Arial"/>
          <w:bCs/>
        </w:rPr>
        <w:t>2.2</w:t>
      </w:r>
      <w:r w:rsidRPr="00600ADA">
        <w:rPr>
          <w:rFonts w:ascii="Arial" w:hAnsi="Arial" w:cs="Arial"/>
        </w:rPr>
        <w:tab/>
        <w:t>O objeto deverá compreender os itens, especificações, quantidades e valores, conforme abaixo:</w:t>
      </w:r>
    </w:p>
    <w:p w14:paraId="3B73BD82" w14:textId="77777777" w:rsidR="004D181A" w:rsidRDefault="004D181A" w:rsidP="00CB138B">
      <w:pPr>
        <w:pStyle w:val="PargrafodaLista"/>
        <w:spacing w:after="0" w:line="240" w:lineRule="auto"/>
        <w:ind w:left="0" w:right="-2"/>
        <w:jc w:val="both"/>
        <w:rPr>
          <w:rFonts w:ascii="Arial" w:hAnsi="Arial" w:cs="Arial"/>
          <w:color w:val="00B050"/>
          <w:sz w:val="16"/>
          <w:szCs w:val="16"/>
        </w:rPr>
      </w:pPr>
      <w:r>
        <w:rPr>
          <w:rFonts w:ascii="Arial" w:hAnsi="Arial" w:cs="Arial"/>
        </w:rPr>
        <w:t>Tabelas dos itens ******</w:t>
      </w:r>
    </w:p>
    <w:p w14:paraId="6239F79F" w14:textId="77777777" w:rsidR="004D181A" w:rsidRPr="00600ADA" w:rsidRDefault="004D181A" w:rsidP="00CB138B">
      <w:pPr>
        <w:ind w:right="-2"/>
        <w:jc w:val="both"/>
        <w:rPr>
          <w:rFonts w:ascii="Arial" w:hAnsi="Arial" w:cs="Arial"/>
          <w:color w:val="00B050"/>
          <w:sz w:val="16"/>
          <w:szCs w:val="16"/>
        </w:rPr>
      </w:pPr>
    </w:p>
    <w:p w14:paraId="64DD6EF8" w14:textId="77777777" w:rsidR="004D181A" w:rsidRPr="00600ADA" w:rsidRDefault="004D181A" w:rsidP="00CB138B">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terceira- da vigência</w:t>
      </w:r>
    </w:p>
    <w:p w14:paraId="1DF702A0" w14:textId="77777777" w:rsidR="004D181A" w:rsidRPr="00600ADA" w:rsidRDefault="004D181A" w:rsidP="00CB138B">
      <w:pPr>
        <w:ind w:right="-2" w:firstLine="708"/>
        <w:rPr>
          <w:rFonts w:ascii="Arial" w:hAnsi="Arial" w:cs="Arial"/>
          <w:b/>
          <w:sz w:val="22"/>
          <w:szCs w:val="22"/>
        </w:rPr>
      </w:pPr>
    </w:p>
    <w:p w14:paraId="282C887F" w14:textId="5B71C26E" w:rsidR="004D181A" w:rsidRPr="00600ADA" w:rsidRDefault="004D181A" w:rsidP="00CB138B">
      <w:pPr>
        <w:widowControl w:val="0"/>
        <w:overflowPunct w:val="0"/>
        <w:autoSpaceDE w:val="0"/>
        <w:autoSpaceDN w:val="0"/>
        <w:adjustRightInd w:val="0"/>
        <w:ind w:right="-2"/>
        <w:jc w:val="both"/>
        <w:textAlignment w:val="baseline"/>
        <w:rPr>
          <w:rFonts w:ascii="Arial" w:hAnsi="Arial" w:cs="Arial"/>
          <w:sz w:val="22"/>
          <w:szCs w:val="22"/>
        </w:rPr>
      </w:pPr>
      <w:r w:rsidRPr="00600ADA">
        <w:rPr>
          <w:rFonts w:ascii="Arial" w:hAnsi="Arial" w:cs="Arial"/>
          <w:bCs/>
          <w:sz w:val="22"/>
          <w:szCs w:val="22"/>
        </w:rPr>
        <w:t>3.1</w:t>
      </w:r>
      <w:r w:rsidRPr="00600ADA">
        <w:rPr>
          <w:rFonts w:ascii="Arial" w:hAnsi="Arial" w:cs="Arial"/>
          <w:sz w:val="22"/>
          <w:szCs w:val="22"/>
        </w:rPr>
        <w:tab/>
        <w:t xml:space="preserve">O prazo de validade do presente instrumento será de </w:t>
      </w:r>
      <w:r w:rsidR="00242F50">
        <w:rPr>
          <w:rFonts w:ascii="Arial" w:hAnsi="Arial" w:cs="Arial"/>
          <w:sz w:val="22"/>
          <w:szCs w:val="22"/>
        </w:rPr>
        <w:t>06</w:t>
      </w:r>
      <w:r w:rsidR="00321B2E">
        <w:rPr>
          <w:rFonts w:ascii="Arial" w:hAnsi="Arial" w:cs="Arial"/>
          <w:sz w:val="22"/>
          <w:szCs w:val="22"/>
        </w:rPr>
        <w:t xml:space="preserve"> </w:t>
      </w:r>
      <w:r>
        <w:rPr>
          <w:rFonts w:ascii="Arial" w:hAnsi="Arial" w:cs="Arial"/>
          <w:sz w:val="22"/>
          <w:szCs w:val="22"/>
        </w:rPr>
        <w:t>(</w:t>
      </w:r>
      <w:r w:rsidR="00242F50">
        <w:rPr>
          <w:rFonts w:ascii="Arial" w:hAnsi="Arial" w:cs="Arial"/>
          <w:sz w:val="22"/>
          <w:szCs w:val="22"/>
        </w:rPr>
        <w:t>seis</w:t>
      </w:r>
      <w:r>
        <w:rPr>
          <w:rFonts w:ascii="Arial" w:hAnsi="Arial" w:cs="Arial"/>
          <w:sz w:val="22"/>
          <w:szCs w:val="22"/>
        </w:rPr>
        <w:t>)</w:t>
      </w:r>
      <w:r w:rsidRPr="00600ADA">
        <w:rPr>
          <w:rFonts w:ascii="Arial" w:hAnsi="Arial" w:cs="Arial"/>
          <w:sz w:val="22"/>
          <w:szCs w:val="22"/>
        </w:rPr>
        <w:t xml:space="preserve"> </w:t>
      </w:r>
      <w:r>
        <w:rPr>
          <w:rFonts w:ascii="Arial" w:hAnsi="Arial" w:cs="Arial"/>
          <w:sz w:val="22"/>
          <w:szCs w:val="22"/>
        </w:rPr>
        <w:t>meses</w:t>
      </w:r>
      <w:r w:rsidRPr="00600ADA">
        <w:rPr>
          <w:rFonts w:ascii="Arial" w:hAnsi="Arial" w:cs="Arial"/>
          <w:sz w:val="22"/>
          <w:szCs w:val="22"/>
        </w:rPr>
        <w:t xml:space="preserve">, </w:t>
      </w:r>
      <w:r w:rsidRPr="005B249C">
        <w:rPr>
          <w:rFonts w:ascii="Arial" w:hAnsi="Arial" w:cs="Arial"/>
          <w:sz w:val="22"/>
          <w:szCs w:val="22"/>
        </w:rPr>
        <w:t xml:space="preserve">contados partir da data de sua elaboração, </w:t>
      </w:r>
      <w:r>
        <w:rPr>
          <w:rFonts w:ascii="Arial" w:hAnsi="Arial" w:cs="Arial"/>
          <w:sz w:val="22"/>
          <w:szCs w:val="22"/>
        </w:rPr>
        <w:t xml:space="preserve">sendo o mesmo </w:t>
      </w:r>
      <w:r w:rsidRPr="005B249C">
        <w:rPr>
          <w:rFonts w:ascii="Arial" w:hAnsi="Arial" w:cs="Arial"/>
          <w:sz w:val="22"/>
          <w:szCs w:val="22"/>
        </w:rPr>
        <w:t xml:space="preserve">assinado </w:t>
      </w:r>
      <w:r w:rsidR="008A28BA">
        <w:rPr>
          <w:rFonts w:ascii="Arial" w:hAnsi="Arial" w:cs="Arial"/>
          <w:sz w:val="22"/>
          <w:szCs w:val="22"/>
        </w:rPr>
        <w:t xml:space="preserve">pelas partes </w:t>
      </w:r>
      <w:r w:rsidRPr="005B249C">
        <w:rPr>
          <w:rFonts w:ascii="Arial" w:hAnsi="Arial" w:cs="Arial"/>
          <w:sz w:val="22"/>
          <w:szCs w:val="22"/>
        </w:rPr>
        <w:t>físico e/ou digital, para validação de todo os elementos do instrumento contratual,</w:t>
      </w:r>
      <w:r>
        <w:rPr>
          <w:rFonts w:ascii="Arial" w:hAnsi="Arial" w:cs="Arial"/>
          <w:sz w:val="22"/>
          <w:szCs w:val="22"/>
        </w:rPr>
        <w:t xml:space="preserve"> </w:t>
      </w:r>
      <w:r w:rsidRPr="00600ADA">
        <w:rPr>
          <w:rFonts w:ascii="Arial" w:hAnsi="Arial" w:cs="Arial"/>
          <w:sz w:val="22"/>
          <w:szCs w:val="22"/>
        </w:rPr>
        <w:t>podendo ser aditiva por igual período conforme Lei 14.133/21.</w:t>
      </w:r>
    </w:p>
    <w:p w14:paraId="4F7D37D8" w14:textId="77777777" w:rsidR="004D181A" w:rsidRPr="00600ADA" w:rsidRDefault="004D181A" w:rsidP="00CB138B">
      <w:pPr>
        <w:widowControl w:val="0"/>
        <w:overflowPunct w:val="0"/>
        <w:autoSpaceDE w:val="0"/>
        <w:autoSpaceDN w:val="0"/>
        <w:adjustRightInd w:val="0"/>
        <w:ind w:right="-2"/>
        <w:jc w:val="both"/>
        <w:textAlignment w:val="baseline"/>
        <w:rPr>
          <w:rFonts w:ascii="Arial" w:hAnsi="Arial" w:cs="Arial"/>
          <w:color w:val="00B050"/>
          <w:sz w:val="22"/>
          <w:szCs w:val="22"/>
        </w:rPr>
      </w:pPr>
    </w:p>
    <w:p w14:paraId="11D42CCB" w14:textId="77777777" w:rsidR="004D181A" w:rsidRPr="00600ADA" w:rsidRDefault="004D181A" w:rsidP="00CB138B">
      <w:pPr>
        <w:ind w:right="-2"/>
        <w:jc w:val="both"/>
        <w:rPr>
          <w:rFonts w:ascii="Arial" w:hAnsi="Arial" w:cs="Arial"/>
          <w:sz w:val="22"/>
          <w:szCs w:val="22"/>
        </w:rPr>
      </w:pPr>
      <w:r w:rsidRPr="00600ADA">
        <w:rPr>
          <w:rFonts w:ascii="Arial" w:hAnsi="Arial" w:cs="Arial"/>
          <w:bCs/>
          <w:sz w:val="22"/>
          <w:szCs w:val="22"/>
        </w:rPr>
        <w:t>3.2</w:t>
      </w:r>
      <w:r w:rsidRPr="00600ADA">
        <w:rPr>
          <w:rFonts w:ascii="Arial" w:hAnsi="Arial" w:cs="Arial"/>
          <w:sz w:val="22"/>
          <w:szCs w:val="22"/>
        </w:rPr>
        <w:tab/>
        <w:t>A contratada fica obrigada a aceitar, nas mesmas condições contratuais, os acréscimos ou supressões que se fizerem nos serviços em até 25% (vinte e cinco por cento) do valor inicial atualizado do contrato, nos termos da Lei 14.133/21, artigo 125, §1.</w:t>
      </w:r>
    </w:p>
    <w:p w14:paraId="13C71AA0" w14:textId="77777777" w:rsidR="004D181A" w:rsidRPr="00600ADA" w:rsidRDefault="004D181A" w:rsidP="00CB138B">
      <w:pPr>
        <w:ind w:right="-2"/>
        <w:jc w:val="both"/>
        <w:rPr>
          <w:rFonts w:ascii="Arial" w:hAnsi="Arial" w:cs="Arial"/>
          <w:sz w:val="22"/>
          <w:szCs w:val="22"/>
        </w:rPr>
      </w:pPr>
    </w:p>
    <w:p w14:paraId="58552C6A" w14:textId="77777777" w:rsidR="004D181A" w:rsidRPr="00600ADA" w:rsidRDefault="004D181A" w:rsidP="00CB138B">
      <w:pPr>
        <w:ind w:right="-2"/>
        <w:jc w:val="both"/>
        <w:rPr>
          <w:rFonts w:ascii="Arial" w:hAnsi="Arial" w:cs="Arial"/>
          <w:sz w:val="22"/>
          <w:szCs w:val="22"/>
        </w:rPr>
      </w:pPr>
      <w:r w:rsidRPr="00600ADA">
        <w:rPr>
          <w:rFonts w:ascii="Arial" w:hAnsi="Arial" w:cs="Arial"/>
          <w:bCs/>
          <w:sz w:val="22"/>
          <w:szCs w:val="22"/>
        </w:rPr>
        <w:t>3</w:t>
      </w:r>
      <w:r w:rsidRPr="00600ADA">
        <w:rPr>
          <w:rFonts w:ascii="Arial" w:hAnsi="Arial" w:cs="Arial"/>
          <w:b/>
          <w:sz w:val="22"/>
          <w:szCs w:val="22"/>
        </w:rPr>
        <w:t>.3</w:t>
      </w:r>
      <w:r w:rsidRPr="00600ADA">
        <w:rPr>
          <w:rFonts w:ascii="Arial" w:hAnsi="Arial" w:cs="Arial"/>
          <w:sz w:val="22"/>
          <w:szCs w:val="22"/>
        </w:rPr>
        <w:tab/>
        <w:t>O contrato poderá ser prorrogado, por igual período, nos termos do artigo 124 da Lei 14.133/21 e suas alterações posteriores.</w:t>
      </w:r>
    </w:p>
    <w:p w14:paraId="5695B280" w14:textId="77777777" w:rsidR="004D181A" w:rsidRPr="00600ADA" w:rsidRDefault="004D181A" w:rsidP="00CB138B">
      <w:pPr>
        <w:ind w:right="-2"/>
        <w:jc w:val="both"/>
        <w:rPr>
          <w:rFonts w:ascii="Arial" w:hAnsi="Arial" w:cs="Arial"/>
          <w:sz w:val="22"/>
          <w:szCs w:val="22"/>
        </w:rPr>
      </w:pPr>
    </w:p>
    <w:p w14:paraId="47EDCA17" w14:textId="0C518037" w:rsidR="004D181A" w:rsidRPr="00600ADA" w:rsidRDefault="004D181A" w:rsidP="00CB138B">
      <w:pPr>
        <w:ind w:right="-2"/>
        <w:jc w:val="both"/>
        <w:rPr>
          <w:rFonts w:ascii="Arial" w:hAnsi="Arial" w:cs="Arial"/>
          <w:sz w:val="22"/>
          <w:szCs w:val="22"/>
        </w:rPr>
      </w:pPr>
      <w:r w:rsidRPr="00600ADA">
        <w:rPr>
          <w:rFonts w:ascii="Arial" w:hAnsi="Arial" w:cs="Arial"/>
          <w:bCs/>
          <w:sz w:val="22"/>
          <w:szCs w:val="22"/>
        </w:rPr>
        <w:lastRenderedPageBreak/>
        <w:t>3</w:t>
      </w:r>
      <w:r w:rsidRPr="00600ADA">
        <w:rPr>
          <w:rFonts w:ascii="Arial" w:hAnsi="Arial" w:cs="Arial"/>
          <w:b/>
          <w:sz w:val="22"/>
          <w:szCs w:val="22"/>
        </w:rPr>
        <w:t>.4</w:t>
      </w:r>
      <w:r w:rsidRPr="00600ADA">
        <w:rPr>
          <w:rFonts w:ascii="Arial" w:hAnsi="Arial" w:cs="Arial"/>
          <w:sz w:val="22"/>
          <w:szCs w:val="22"/>
        </w:rPr>
        <w:tab/>
        <w:t xml:space="preserve">A prorrogação da vigência do contrato será feita mediante elaboração de Termo Aditivo, desde que a empresa contratada manifeste seu interesse 30 (trinta) dias antes do seu vencimento, ou ainda nos casos em que o responsável pela fiscalização do contrato faça a solicitação ou o pedido de prorrogação de prazo por escrito, no caso em analise cabe ao </w:t>
      </w:r>
      <w:r w:rsidR="00FB6231" w:rsidRPr="00600ADA">
        <w:rPr>
          <w:rFonts w:ascii="Arial" w:hAnsi="Arial" w:cs="Arial"/>
          <w:sz w:val="22"/>
          <w:szCs w:val="22"/>
        </w:rPr>
        <w:t>Secretário</w:t>
      </w:r>
      <w:r w:rsidRPr="00600ADA">
        <w:rPr>
          <w:rFonts w:ascii="Arial" w:hAnsi="Arial" w:cs="Arial"/>
          <w:sz w:val="22"/>
          <w:szCs w:val="22"/>
        </w:rPr>
        <w:t xml:space="preserve"> </w:t>
      </w:r>
      <w:r w:rsidR="00FB6231">
        <w:rPr>
          <w:rFonts w:ascii="Arial" w:hAnsi="Arial" w:cs="Arial"/>
          <w:sz w:val="22"/>
          <w:szCs w:val="22"/>
        </w:rPr>
        <w:t>da Pasta</w:t>
      </w:r>
      <w:r w:rsidRPr="00600ADA">
        <w:rPr>
          <w:rFonts w:ascii="Arial" w:hAnsi="Arial" w:cs="Arial"/>
          <w:sz w:val="22"/>
          <w:szCs w:val="22"/>
        </w:rPr>
        <w:t>, ou a sua diretoria técnica tomar as providencias cabíveis para a prorrogação de prazo ocorra dentro dos prazos legais.</w:t>
      </w:r>
    </w:p>
    <w:p w14:paraId="086EBC49" w14:textId="77777777" w:rsidR="004D181A" w:rsidRPr="00600ADA" w:rsidRDefault="004D181A" w:rsidP="00CB138B">
      <w:pPr>
        <w:ind w:right="-2"/>
        <w:jc w:val="both"/>
        <w:rPr>
          <w:rFonts w:ascii="Arial" w:hAnsi="Arial" w:cs="Arial"/>
          <w:sz w:val="22"/>
          <w:szCs w:val="22"/>
        </w:rPr>
      </w:pPr>
    </w:p>
    <w:p w14:paraId="1B39ED86" w14:textId="77777777" w:rsidR="004D181A" w:rsidRPr="00600ADA" w:rsidRDefault="004D181A" w:rsidP="00CB138B">
      <w:pPr>
        <w:ind w:right="-2"/>
        <w:jc w:val="both"/>
        <w:rPr>
          <w:rFonts w:ascii="Arial" w:hAnsi="Arial" w:cs="Arial"/>
          <w:sz w:val="22"/>
          <w:szCs w:val="22"/>
        </w:rPr>
      </w:pPr>
      <w:r w:rsidRPr="00600ADA">
        <w:rPr>
          <w:rFonts w:ascii="Arial" w:hAnsi="Arial" w:cs="Arial"/>
          <w:bCs/>
          <w:sz w:val="22"/>
          <w:szCs w:val="22"/>
        </w:rPr>
        <w:t>3</w:t>
      </w:r>
      <w:r w:rsidRPr="00600ADA">
        <w:rPr>
          <w:rFonts w:ascii="Arial" w:hAnsi="Arial" w:cs="Arial"/>
          <w:b/>
          <w:sz w:val="22"/>
          <w:szCs w:val="22"/>
        </w:rPr>
        <w:t>.5</w:t>
      </w:r>
      <w:r w:rsidRPr="00600ADA">
        <w:rPr>
          <w:rFonts w:ascii="Arial" w:hAnsi="Arial" w:cs="Arial"/>
          <w:sz w:val="22"/>
          <w:szCs w:val="22"/>
        </w:rPr>
        <w:tab/>
        <w:t xml:space="preserve"> A contratada fica vinculada a prestar informações e esclarecimentos independentes do termino deste contrato nos processos em que manifestou ou opinou por meio de parecer, na vigência do contrato, sob pena de restituição dos valores recebidos na vigência do contrato, sem prejuízo das demais sanções administrativas, ética, civil e criminal.</w:t>
      </w:r>
    </w:p>
    <w:p w14:paraId="1859FF94" w14:textId="77777777" w:rsidR="004D181A" w:rsidRPr="00600ADA" w:rsidRDefault="004D181A" w:rsidP="00CB138B">
      <w:pPr>
        <w:ind w:right="-2"/>
        <w:jc w:val="both"/>
        <w:rPr>
          <w:rFonts w:ascii="Arial" w:hAnsi="Arial" w:cs="Arial"/>
          <w:sz w:val="22"/>
          <w:szCs w:val="22"/>
        </w:rPr>
      </w:pPr>
    </w:p>
    <w:p w14:paraId="4FAE98B2" w14:textId="77777777" w:rsidR="004D181A" w:rsidRPr="00600ADA" w:rsidRDefault="004D181A" w:rsidP="00CB138B">
      <w:pPr>
        <w:ind w:right="-2"/>
        <w:jc w:val="both"/>
        <w:rPr>
          <w:rFonts w:ascii="Arial" w:hAnsi="Arial" w:cs="Arial"/>
          <w:sz w:val="22"/>
          <w:szCs w:val="22"/>
        </w:rPr>
      </w:pPr>
      <w:r w:rsidRPr="00600ADA">
        <w:rPr>
          <w:rFonts w:ascii="Arial" w:hAnsi="Arial" w:cs="Arial"/>
          <w:bCs/>
          <w:sz w:val="22"/>
          <w:szCs w:val="22"/>
        </w:rPr>
        <w:t>3</w:t>
      </w:r>
      <w:r w:rsidRPr="00600ADA">
        <w:rPr>
          <w:rFonts w:ascii="Arial" w:hAnsi="Arial" w:cs="Arial"/>
          <w:b/>
          <w:sz w:val="22"/>
          <w:szCs w:val="22"/>
        </w:rPr>
        <w:t>.6</w:t>
      </w:r>
      <w:r w:rsidRPr="00600ADA">
        <w:rPr>
          <w:rFonts w:ascii="Arial" w:hAnsi="Arial" w:cs="Arial"/>
          <w:b/>
          <w:sz w:val="22"/>
          <w:szCs w:val="22"/>
        </w:rPr>
        <w:tab/>
      </w:r>
      <w:r w:rsidRPr="00600ADA">
        <w:rPr>
          <w:rFonts w:ascii="Arial" w:hAnsi="Arial" w:cs="Arial"/>
          <w:sz w:val="22"/>
          <w:szCs w:val="22"/>
        </w:rPr>
        <w:t xml:space="preserve"> Manter, durante a vigência deste contrato, em compatibilidade com as obrigações assumidas, todas as condições de habilitação e qualificação exigidas na licitação, devendo comunicar imediatamente, qualquer alteração que possa comprometer a manutenção deste contrato.</w:t>
      </w:r>
    </w:p>
    <w:p w14:paraId="7824CCE3" w14:textId="77777777" w:rsidR="004D181A" w:rsidRPr="00600ADA" w:rsidRDefault="004D181A" w:rsidP="00CB138B">
      <w:pPr>
        <w:ind w:right="-2"/>
        <w:jc w:val="both"/>
        <w:rPr>
          <w:rFonts w:ascii="Arial" w:hAnsi="Arial" w:cs="Arial"/>
          <w:sz w:val="22"/>
          <w:szCs w:val="22"/>
        </w:rPr>
      </w:pPr>
    </w:p>
    <w:p w14:paraId="36D513B5" w14:textId="77777777" w:rsidR="004D181A" w:rsidRPr="00600ADA" w:rsidRDefault="004D181A" w:rsidP="00CB138B">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quarta - do valor e do pagamento</w:t>
      </w:r>
    </w:p>
    <w:p w14:paraId="2761C851" w14:textId="77777777" w:rsidR="004D181A" w:rsidRPr="00600ADA" w:rsidRDefault="004D181A" w:rsidP="00CB138B">
      <w:pPr>
        <w:ind w:right="-2"/>
        <w:jc w:val="both"/>
        <w:rPr>
          <w:rFonts w:ascii="Arial" w:hAnsi="Arial" w:cs="Arial"/>
          <w:bCs/>
          <w:sz w:val="22"/>
          <w:szCs w:val="22"/>
        </w:rPr>
      </w:pPr>
    </w:p>
    <w:p w14:paraId="6D4EA2CA" w14:textId="77777777" w:rsidR="004D181A" w:rsidRPr="00600ADA" w:rsidRDefault="004D181A" w:rsidP="00CB138B">
      <w:pPr>
        <w:ind w:right="-2"/>
        <w:jc w:val="both"/>
        <w:rPr>
          <w:rFonts w:ascii="Arial" w:hAnsi="Arial" w:cs="Arial"/>
          <w:sz w:val="22"/>
          <w:szCs w:val="22"/>
        </w:rPr>
      </w:pPr>
      <w:r w:rsidRPr="00600ADA">
        <w:rPr>
          <w:rFonts w:ascii="Arial" w:hAnsi="Arial" w:cs="Arial"/>
          <w:bCs/>
          <w:sz w:val="22"/>
          <w:szCs w:val="22"/>
        </w:rPr>
        <w:t>4.1</w:t>
      </w:r>
      <w:r w:rsidRPr="00600ADA">
        <w:rPr>
          <w:rFonts w:ascii="Arial" w:hAnsi="Arial" w:cs="Arial"/>
          <w:b/>
          <w:sz w:val="22"/>
          <w:szCs w:val="22"/>
        </w:rPr>
        <w:tab/>
      </w:r>
      <w:r w:rsidRPr="00600ADA">
        <w:rPr>
          <w:rFonts w:ascii="Arial" w:hAnsi="Arial" w:cs="Arial"/>
          <w:sz w:val="22"/>
          <w:szCs w:val="22"/>
        </w:rPr>
        <w:t xml:space="preserve">O pagamento, decorrente da execução do objeto desta licitação, será efetuado mediante crédito em conta bancária, no prazo de até 30 (trinta) dias, após a apresentação da respectiva </w:t>
      </w:r>
      <w:r w:rsidRPr="00600ADA">
        <w:rPr>
          <w:rFonts w:ascii="Arial" w:hAnsi="Arial" w:cs="Arial"/>
          <w:b/>
          <w:sz w:val="22"/>
          <w:szCs w:val="22"/>
        </w:rPr>
        <w:t>Nota Fiscal ou documento equivalente</w:t>
      </w:r>
      <w:r w:rsidRPr="00600ADA">
        <w:rPr>
          <w:rFonts w:ascii="Arial" w:hAnsi="Arial" w:cs="Arial"/>
          <w:sz w:val="22"/>
          <w:szCs w:val="22"/>
        </w:rPr>
        <w:t>, devidamente atestada pelo setor competente, conforme dispõe na Lei 14.133/21 e alterações.</w:t>
      </w:r>
    </w:p>
    <w:p w14:paraId="7CC817A4" w14:textId="77777777" w:rsidR="004D181A" w:rsidRPr="00600ADA" w:rsidRDefault="004D181A" w:rsidP="00CB138B">
      <w:pPr>
        <w:ind w:right="-2"/>
        <w:jc w:val="both"/>
        <w:rPr>
          <w:rFonts w:ascii="Arial" w:hAnsi="Arial" w:cs="Arial"/>
          <w:sz w:val="22"/>
          <w:szCs w:val="22"/>
        </w:rPr>
      </w:pPr>
    </w:p>
    <w:p w14:paraId="25B62E65" w14:textId="22D40132" w:rsidR="00011C03" w:rsidRDefault="004D181A" w:rsidP="00CB138B">
      <w:pPr>
        <w:ind w:right="-2"/>
        <w:jc w:val="both"/>
        <w:rPr>
          <w:rFonts w:ascii="Arial" w:hAnsi="Arial" w:cs="Arial"/>
          <w:sz w:val="22"/>
          <w:szCs w:val="22"/>
          <w:shd w:val="clear" w:color="auto" w:fill="FFFFFF"/>
        </w:rPr>
      </w:pPr>
      <w:r w:rsidRPr="00600ADA">
        <w:rPr>
          <w:rFonts w:ascii="Arial" w:hAnsi="Arial" w:cs="Arial"/>
          <w:bCs/>
          <w:sz w:val="22"/>
          <w:szCs w:val="22"/>
        </w:rPr>
        <w:t>4.2</w:t>
      </w:r>
      <w:r w:rsidRPr="00600ADA">
        <w:rPr>
          <w:rFonts w:ascii="Arial" w:hAnsi="Arial" w:cs="Arial"/>
          <w:b/>
          <w:sz w:val="22"/>
          <w:szCs w:val="22"/>
        </w:rPr>
        <w:tab/>
      </w:r>
      <w:r w:rsidR="00011C03">
        <w:rPr>
          <w:rFonts w:ascii="Arial" w:hAnsi="Arial" w:cs="Arial"/>
          <w:sz w:val="22"/>
          <w:szCs w:val="22"/>
          <w:shd w:val="clear" w:color="auto" w:fill="FFFFFF"/>
        </w:rPr>
        <w:t>O valor total estimado é de R$....()</w:t>
      </w:r>
    </w:p>
    <w:p w14:paraId="052B117C" w14:textId="77777777" w:rsidR="00011C03" w:rsidRPr="00600ADA" w:rsidRDefault="00011C03" w:rsidP="00CB138B">
      <w:pPr>
        <w:ind w:right="-2"/>
        <w:jc w:val="both"/>
        <w:rPr>
          <w:rFonts w:ascii="Arial" w:hAnsi="Arial" w:cs="Arial"/>
          <w:sz w:val="22"/>
          <w:szCs w:val="22"/>
          <w:shd w:val="clear" w:color="auto" w:fill="FFFFFF"/>
        </w:rPr>
      </w:pPr>
    </w:p>
    <w:p w14:paraId="40151DCC" w14:textId="0349454D" w:rsidR="004D181A" w:rsidRPr="00AD6A9D" w:rsidRDefault="004D181A" w:rsidP="00CB138B">
      <w:pPr>
        <w:ind w:right="-2"/>
        <w:jc w:val="both"/>
        <w:rPr>
          <w:rFonts w:ascii="Arial" w:hAnsi="Arial" w:cs="Arial"/>
          <w:bCs/>
          <w:sz w:val="22"/>
          <w:szCs w:val="22"/>
        </w:rPr>
      </w:pPr>
      <w:r w:rsidRPr="00AD6A9D">
        <w:rPr>
          <w:rFonts w:ascii="Arial" w:hAnsi="Arial" w:cs="Arial"/>
          <w:bCs/>
          <w:sz w:val="22"/>
          <w:szCs w:val="22"/>
        </w:rPr>
        <w:t>4.2.1 Em Conformidade com o inciso V, “os preços e as condições de pagamento, os critérios, a data-base e a periodicidade do reajustamento de preços e os critérios de atualização monetária entre a data do adimplemento das obrigações e a do efetivo pagamento”, do art. 92, V da Lei 14.133/21;</w:t>
      </w:r>
    </w:p>
    <w:p w14:paraId="0524FF24" w14:textId="77777777" w:rsidR="004D181A" w:rsidRPr="00AD6A9D" w:rsidRDefault="004D181A" w:rsidP="00CB138B">
      <w:pPr>
        <w:ind w:right="-2"/>
        <w:jc w:val="both"/>
        <w:rPr>
          <w:rFonts w:ascii="Arial" w:hAnsi="Arial" w:cs="Arial"/>
          <w:bCs/>
          <w:sz w:val="22"/>
          <w:szCs w:val="22"/>
        </w:rPr>
      </w:pPr>
    </w:p>
    <w:p w14:paraId="775CCE5C" w14:textId="77777777" w:rsidR="004D181A" w:rsidRPr="00AD6A9D" w:rsidRDefault="004D181A" w:rsidP="00CB138B">
      <w:pPr>
        <w:ind w:right="-2"/>
        <w:jc w:val="both"/>
        <w:rPr>
          <w:rFonts w:ascii="Arial" w:hAnsi="Arial" w:cs="Arial"/>
          <w:bCs/>
          <w:sz w:val="22"/>
          <w:szCs w:val="22"/>
        </w:rPr>
      </w:pPr>
      <w:r w:rsidRPr="00AD6A9D">
        <w:rPr>
          <w:rFonts w:ascii="Arial" w:hAnsi="Arial" w:cs="Arial"/>
          <w:bCs/>
          <w:sz w:val="22"/>
          <w:szCs w:val="22"/>
        </w:rPr>
        <w:t>4.2.2 Fica estabelecido como periodicidade da medicação a data de Ordem Serviço conforme art. 92, VI da Le 14.133/21;</w:t>
      </w:r>
    </w:p>
    <w:p w14:paraId="3E6587CC" w14:textId="77777777" w:rsidR="004D181A" w:rsidRPr="00AD6A9D" w:rsidRDefault="004D181A" w:rsidP="00CB138B">
      <w:pPr>
        <w:ind w:right="-2"/>
        <w:jc w:val="both"/>
        <w:rPr>
          <w:rFonts w:ascii="Arial" w:hAnsi="Arial" w:cs="Arial"/>
          <w:bCs/>
          <w:sz w:val="22"/>
          <w:szCs w:val="22"/>
        </w:rPr>
      </w:pPr>
    </w:p>
    <w:p w14:paraId="581777FF" w14:textId="77777777" w:rsidR="004D181A" w:rsidRPr="00AD6A9D" w:rsidRDefault="004D181A" w:rsidP="00CB138B">
      <w:pPr>
        <w:ind w:right="-2"/>
        <w:jc w:val="both"/>
        <w:rPr>
          <w:rFonts w:ascii="Arial" w:hAnsi="Arial" w:cs="Arial"/>
          <w:bCs/>
          <w:sz w:val="22"/>
          <w:szCs w:val="22"/>
        </w:rPr>
      </w:pPr>
      <w:r w:rsidRPr="00AD6A9D">
        <w:rPr>
          <w:rFonts w:ascii="Arial" w:hAnsi="Arial" w:cs="Arial"/>
          <w:bCs/>
          <w:sz w:val="22"/>
          <w:szCs w:val="22"/>
        </w:rPr>
        <w:t>4.2.3 Conforme (art. 92, V da Lei 14.133/2021) fica estabelecido o período como marco temporal a assinatura do contrato da vencedora como data-base de periodicidade de reajustamento de preço;</w:t>
      </w:r>
    </w:p>
    <w:p w14:paraId="17635824" w14:textId="77777777" w:rsidR="004D181A" w:rsidRDefault="004D181A" w:rsidP="00CB138B">
      <w:pPr>
        <w:ind w:right="-2"/>
        <w:jc w:val="both"/>
        <w:rPr>
          <w:rFonts w:ascii="Arial" w:hAnsi="Arial" w:cs="Arial"/>
          <w:bCs/>
          <w:sz w:val="22"/>
          <w:szCs w:val="22"/>
        </w:rPr>
      </w:pPr>
    </w:p>
    <w:p w14:paraId="59392323" w14:textId="77777777" w:rsidR="004D181A" w:rsidRPr="00600ADA" w:rsidRDefault="004D181A" w:rsidP="00CB138B">
      <w:pPr>
        <w:pStyle w:val="Corpodetexto"/>
        <w:ind w:right="-2"/>
        <w:rPr>
          <w:rFonts w:ascii="Arial" w:hAnsi="Arial" w:cs="Arial"/>
          <w:b w:val="0"/>
          <w:sz w:val="22"/>
          <w:szCs w:val="22"/>
          <w:u w:val="none"/>
        </w:rPr>
      </w:pPr>
      <w:r w:rsidRPr="00600ADA">
        <w:rPr>
          <w:rFonts w:ascii="Arial" w:hAnsi="Arial" w:cs="Arial"/>
          <w:bCs/>
          <w:sz w:val="22"/>
          <w:szCs w:val="22"/>
        </w:rPr>
        <w:t>4</w:t>
      </w:r>
      <w:r w:rsidRPr="00600ADA">
        <w:rPr>
          <w:rFonts w:ascii="Arial" w:hAnsi="Arial" w:cs="Arial"/>
          <w:b w:val="0"/>
          <w:bCs/>
          <w:sz w:val="22"/>
          <w:szCs w:val="22"/>
          <w:u w:val="none"/>
        </w:rPr>
        <w:t>.3</w:t>
      </w:r>
      <w:r w:rsidRPr="00600ADA">
        <w:rPr>
          <w:rFonts w:ascii="Arial" w:hAnsi="Arial" w:cs="Arial"/>
          <w:b w:val="0"/>
          <w:sz w:val="22"/>
          <w:szCs w:val="22"/>
          <w:u w:val="none"/>
        </w:rPr>
        <w:tab/>
        <w:t>As Notas Fiscais/Faturas que apresentarem incorreções serão devolvidas ao licitante vencedor para as devidas correções. Nesse caso, o prazo de que trata o subitem acima começará a fluir a partir da data de sua reapresentação sem imperfeições.</w:t>
      </w:r>
    </w:p>
    <w:p w14:paraId="0005C930" w14:textId="77777777" w:rsidR="004D181A" w:rsidRPr="00600ADA" w:rsidRDefault="004D181A" w:rsidP="00CB138B">
      <w:pPr>
        <w:pStyle w:val="Corpodetexto"/>
        <w:ind w:right="-2"/>
        <w:rPr>
          <w:rFonts w:ascii="Arial" w:hAnsi="Arial" w:cs="Arial"/>
          <w:b w:val="0"/>
          <w:sz w:val="22"/>
          <w:szCs w:val="22"/>
          <w:u w:val="none"/>
        </w:rPr>
      </w:pPr>
    </w:p>
    <w:p w14:paraId="7903F73F" w14:textId="77777777" w:rsidR="004D181A" w:rsidRPr="00600ADA" w:rsidRDefault="004D181A" w:rsidP="00CB138B">
      <w:pPr>
        <w:autoSpaceDE w:val="0"/>
        <w:autoSpaceDN w:val="0"/>
        <w:adjustRightInd w:val="0"/>
        <w:ind w:right="-2"/>
        <w:jc w:val="both"/>
        <w:rPr>
          <w:rFonts w:ascii="Arial" w:hAnsi="Arial" w:cs="Arial"/>
          <w:sz w:val="22"/>
          <w:szCs w:val="22"/>
        </w:rPr>
      </w:pPr>
      <w:r w:rsidRPr="00600ADA">
        <w:rPr>
          <w:rFonts w:ascii="Arial" w:hAnsi="Arial" w:cs="Arial"/>
          <w:bCs/>
          <w:sz w:val="22"/>
          <w:szCs w:val="22"/>
        </w:rPr>
        <w:t>4.4</w:t>
      </w:r>
      <w:r w:rsidRPr="00600ADA">
        <w:rPr>
          <w:rFonts w:ascii="Arial" w:hAnsi="Arial" w:cs="Arial"/>
          <w:sz w:val="22"/>
          <w:szCs w:val="22"/>
        </w:rPr>
        <w:tab/>
        <w:t>As notas fiscais correspondentes serão discriminativas, constando o número do contrato a ser firmado.</w:t>
      </w:r>
    </w:p>
    <w:p w14:paraId="283130AA" w14:textId="77777777" w:rsidR="004D181A" w:rsidRPr="00600ADA" w:rsidRDefault="004D181A" w:rsidP="00CB138B">
      <w:pPr>
        <w:autoSpaceDE w:val="0"/>
        <w:autoSpaceDN w:val="0"/>
        <w:adjustRightInd w:val="0"/>
        <w:ind w:right="-2"/>
        <w:jc w:val="both"/>
        <w:rPr>
          <w:rFonts w:ascii="Arial" w:hAnsi="Arial" w:cs="Arial"/>
          <w:sz w:val="22"/>
          <w:szCs w:val="22"/>
        </w:rPr>
      </w:pPr>
    </w:p>
    <w:p w14:paraId="0224A614" w14:textId="77777777" w:rsidR="004D181A" w:rsidRPr="00600ADA" w:rsidRDefault="004D181A" w:rsidP="00CB138B">
      <w:pPr>
        <w:autoSpaceDE w:val="0"/>
        <w:autoSpaceDN w:val="0"/>
        <w:adjustRightInd w:val="0"/>
        <w:ind w:right="-2"/>
        <w:jc w:val="both"/>
        <w:rPr>
          <w:rFonts w:ascii="Arial" w:hAnsi="Arial" w:cs="Arial"/>
          <w:b/>
          <w:sz w:val="22"/>
          <w:szCs w:val="22"/>
        </w:rPr>
      </w:pPr>
      <w:r w:rsidRPr="00600ADA">
        <w:rPr>
          <w:rFonts w:ascii="Arial" w:hAnsi="Arial" w:cs="Arial"/>
          <w:bCs/>
          <w:sz w:val="22"/>
          <w:szCs w:val="22"/>
        </w:rPr>
        <w:t>4.5</w:t>
      </w:r>
      <w:r w:rsidRPr="00600ADA">
        <w:rPr>
          <w:rFonts w:ascii="Arial" w:hAnsi="Arial" w:cs="Arial"/>
          <w:sz w:val="22"/>
          <w:szCs w:val="22"/>
        </w:rPr>
        <w:tab/>
        <w:t>As notas fiscais correspondentes serão discriminativas, constando o número do contrato a ser firmado e no caso de recurso proveniente de convênio, com o Estado ou União, deverá ser indicado o respectivo convênio para prestação de contas.</w:t>
      </w:r>
    </w:p>
    <w:p w14:paraId="53040935" w14:textId="77777777" w:rsidR="004D181A" w:rsidRPr="00600ADA" w:rsidRDefault="004D181A" w:rsidP="00CB138B">
      <w:pPr>
        <w:ind w:right="-2"/>
        <w:jc w:val="both"/>
        <w:rPr>
          <w:rFonts w:ascii="Arial" w:hAnsi="Arial" w:cs="Arial"/>
          <w:b/>
          <w:color w:val="00B050"/>
          <w:sz w:val="22"/>
          <w:szCs w:val="22"/>
        </w:rPr>
      </w:pPr>
    </w:p>
    <w:p w14:paraId="5CE21C15" w14:textId="77777777" w:rsidR="004D181A" w:rsidRPr="00600ADA" w:rsidRDefault="004D181A" w:rsidP="00CB138B">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quinta - da dotação orçamentária</w:t>
      </w:r>
    </w:p>
    <w:p w14:paraId="695C3CB3" w14:textId="77777777" w:rsidR="004D181A" w:rsidRPr="00600ADA" w:rsidRDefault="004D181A" w:rsidP="00CB138B">
      <w:pPr>
        <w:ind w:right="-2" w:firstLine="708"/>
        <w:rPr>
          <w:rFonts w:ascii="Arial" w:hAnsi="Arial" w:cs="Arial"/>
          <w:b/>
          <w:sz w:val="22"/>
          <w:szCs w:val="22"/>
        </w:rPr>
      </w:pPr>
    </w:p>
    <w:p w14:paraId="12918E86" w14:textId="6A837B52" w:rsidR="004D181A" w:rsidRDefault="004D181A" w:rsidP="00CB138B">
      <w:pPr>
        <w:ind w:right="-2"/>
        <w:jc w:val="both"/>
        <w:rPr>
          <w:rFonts w:ascii="Arial" w:hAnsi="Arial" w:cs="Arial"/>
          <w:sz w:val="22"/>
          <w:szCs w:val="22"/>
        </w:rPr>
      </w:pPr>
      <w:r w:rsidRPr="00AE1959">
        <w:rPr>
          <w:rFonts w:ascii="Arial" w:hAnsi="Arial" w:cs="Arial"/>
          <w:bCs/>
          <w:sz w:val="22"/>
          <w:szCs w:val="22"/>
        </w:rPr>
        <w:t>5.1</w:t>
      </w:r>
      <w:r w:rsidRPr="00AE1959">
        <w:rPr>
          <w:rFonts w:ascii="Arial" w:hAnsi="Arial" w:cs="Arial"/>
          <w:sz w:val="22"/>
          <w:szCs w:val="22"/>
        </w:rPr>
        <w:tab/>
        <w:t>As despesas decorrentes desta contratação correrão por conta de dotação orçamentária 202</w:t>
      </w:r>
      <w:r>
        <w:rPr>
          <w:rFonts w:ascii="Arial" w:hAnsi="Arial" w:cs="Arial"/>
          <w:sz w:val="22"/>
          <w:szCs w:val="22"/>
        </w:rPr>
        <w:t>5</w:t>
      </w:r>
      <w:r w:rsidRPr="00AE1959">
        <w:rPr>
          <w:rFonts w:ascii="Arial" w:hAnsi="Arial" w:cs="Arial"/>
          <w:sz w:val="22"/>
          <w:szCs w:val="22"/>
        </w:rPr>
        <w:t>,</w:t>
      </w:r>
      <w:r w:rsidR="009257A5">
        <w:rPr>
          <w:rFonts w:ascii="Arial" w:hAnsi="Arial" w:cs="Arial"/>
          <w:sz w:val="22"/>
          <w:szCs w:val="22"/>
        </w:rPr>
        <w:t xml:space="preserve"> e seguintes</w:t>
      </w:r>
      <w:r w:rsidRPr="00AE1959">
        <w:rPr>
          <w:rFonts w:ascii="Arial" w:hAnsi="Arial" w:cs="Arial"/>
          <w:sz w:val="22"/>
          <w:szCs w:val="22"/>
        </w:rPr>
        <w:t>:</w:t>
      </w:r>
    </w:p>
    <w:p w14:paraId="6EB530DE" w14:textId="77777777" w:rsidR="006C41C1" w:rsidRDefault="006C41C1" w:rsidP="00CB138B">
      <w:pPr>
        <w:ind w:right="-2"/>
        <w:jc w:val="both"/>
        <w:rPr>
          <w:rFonts w:ascii="Arial" w:hAnsi="Arial" w:cs="Arial"/>
          <w:sz w:val="22"/>
          <w:szCs w:val="22"/>
        </w:rPr>
      </w:pPr>
    </w:p>
    <w:p w14:paraId="5FB59A91" w14:textId="77777777" w:rsidR="00500961" w:rsidRPr="00D65FC6" w:rsidRDefault="00500961" w:rsidP="00500961">
      <w:pPr>
        <w:pStyle w:val="Corpodetexto"/>
        <w:shd w:val="clear" w:color="auto" w:fill="D9D9D9" w:themeFill="background1" w:themeFillShade="D9"/>
        <w:tabs>
          <w:tab w:val="left" w:pos="0"/>
        </w:tabs>
        <w:ind w:right="-2"/>
        <w:rPr>
          <w:rFonts w:ascii="Arial" w:hAnsi="Arial" w:cs="Arial"/>
          <w:b w:val="0"/>
          <w:sz w:val="16"/>
          <w:szCs w:val="16"/>
          <w:u w:val="none"/>
        </w:rPr>
      </w:pPr>
      <w:r w:rsidRPr="00D65FC6">
        <w:rPr>
          <w:rFonts w:ascii="Arial" w:hAnsi="Arial" w:cs="Arial"/>
          <w:b w:val="0"/>
          <w:sz w:val="16"/>
          <w:szCs w:val="16"/>
          <w:u w:val="none"/>
        </w:rPr>
        <w:t>020902 FUNDO MUNICIPAL DE SAUDE</w:t>
      </w:r>
    </w:p>
    <w:p w14:paraId="54F7841E" w14:textId="77777777" w:rsidR="00500961" w:rsidRPr="00D65FC6" w:rsidRDefault="00500961" w:rsidP="00500961">
      <w:pPr>
        <w:widowControl w:val="0"/>
        <w:shd w:val="clear" w:color="auto" w:fill="D9D9D9" w:themeFill="background1" w:themeFillShade="D9"/>
        <w:suppressAutoHyphens/>
        <w:autoSpaceDN w:val="0"/>
        <w:ind w:right="-2"/>
        <w:jc w:val="both"/>
        <w:textAlignment w:val="baseline"/>
        <w:rPr>
          <w:rFonts w:ascii="Arial" w:eastAsia="SimSun" w:hAnsi="Arial" w:cs="Arial"/>
          <w:kern w:val="3"/>
          <w:sz w:val="16"/>
          <w:szCs w:val="16"/>
          <w:lang w:eastAsia="zh-CN" w:bidi="hi-IN"/>
        </w:rPr>
      </w:pPr>
      <w:r w:rsidRPr="00D65FC6">
        <w:rPr>
          <w:rFonts w:ascii="Arial" w:hAnsi="Arial" w:cs="Arial"/>
          <w:b/>
          <w:sz w:val="16"/>
          <w:szCs w:val="16"/>
        </w:rPr>
        <w:t>10.30</w:t>
      </w:r>
      <w:r>
        <w:rPr>
          <w:rFonts w:ascii="Arial" w:hAnsi="Arial" w:cs="Arial"/>
          <w:b/>
          <w:sz w:val="16"/>
          <w:szCs w:val="16"/>
        </w:rPr>
        <w:t>3</w:t>
      </w:r>
      <w:r w:rsidRPr="00D65FC6">
        <w:rPr>
          <w:rFonts w:ascii="Arial" w:hAnsi="Arial" w:cs="Arial"/>
          <w:b/>
          <w:sz w:val="16"/>
          <w:szCs w:val="16"/>
        </w:rPr>
        <w:t>.0005.</w:t>
      </w:r>
      <w:r>
        <w:rPr>
          <w:rFonts w:ascii="Arial" w:hAnsi="Arial" w:cs="Arial"/>
          <w:b/>
          <w:sz w:val="16"/>
          <w:szCs w:val="16"/>
        </w:rPr>
        <w:t>2066</w:t>
      </w:r>
      <w:r w:rsidRPr="00D65FC6">
        <w:rPr>
          <w:rFonts w:ascii="Arial" w:hAnsi="Arial" w:cs="Arial"/>
          <w:b/>
          <w:sz w:val="16"/>
          <w:szCs w:val="16"/>
        </w:rPr>
        <w:t xml:space="preserve">.0000 – MANUTENÇÃO </w:t>
      </w:r>
      <w:r>
        <w:rPr>
          <w:rFonts w:ascii="Arial" w:hAnsi="Arial" w:cs="Arial"/>
          <w:b/>
          <w:sz w:val="16"/>
          <w:szCs w:val="16"/>
        </w:rPr>
        <w:t>DAS ATIVIDADES DA ASSISTENCIA FARMACÊUTICA BÁSICA</w:t>
      </w:r>
    </w:p>
    <w:p w14:paraId="36944BC4" w14:textId="77777777" w:rsidR="00500961" w:rsidRPr="00D65FC6" w:rsidRDefault="00500961" w:rsidP="00500961">
      <w:pPr>
        <w:widowControl w:val="0"/>
        <w:shd w:val="clear" w:color="auto" w:fill="D9D9D9" w:themeFill="background1" w:themeFillShade="D9"/>
        <w:suppressAutoHyphens/>
        <w:autoSpaceDN w:val="0"/>
        <w:ind w:right="-2"/>
        <w:jc w:val="both"/>
        <w:textAlignment w:val="baseline"/>
        <w:rPr>
          <w:rFonts w:ascii="Arial" w:eastAsia="SimSun" w:hAnsi="Arial" w:cs="Arial"/>
          <w:kern w:val="3"/>
          <w:sz w:val="16"/>
          <w:szCs w:val="16"/>
          <w:lang w:eastAsia="zh-CN" w:bidi="hi-IN"/>
        </w:rPr>
      </w:pPr>
      <w:r>
        <w:rPr>
          <w:rFonts w:ascii="Arial" w:eastAsia="SimSun" w:hAnsi="Arial" w:cs="Arial"/>
          <w:kern w:val="3"/>
          <w:sz w:val="16"/>
          <w:szCs w:val="16"/>
          <w:lang w:eastAsia="zh-CN" w:bidi="hi-IN"/>
        </w:rPr>
        <w:t>33.90.30.00</w:t>
      </w:r>
      <w:r w:rsidRPr="00D65FC6">
        <w:rPr>
          <w:rFonts w:ascii="Arial" w:eastAsia="SimSun" w:hAnsi="Arial" w:cs="Arial"/>
          <w:kern w:val="3"/>
          <w:sz w:val="16"/>
          <w:szCs w:val="16"/>
          <w:lang w:eastAsia="zh-CN" w:bidi="hi-IN"/>
        </w:rPr>
        <w:t xml:space="preserve"> – </w:t>
      </w:r>
      <w:r>
        <w:rPr>
          <w:rFonts w:ascii="Arial" w:eastAsia="SimSun" w:hAnsi="Arial" w:cs="Arial"/>
          <w:kern w:val="3"/>
          <w:sz w:val="16"/>
          <w:szCs w:val="16"/>
          <w:lang w:eastAsia="zh-CN" w:bidi="hi-IN"/>
        </w:rPr>
        <w:t>MATERIAL DE CONSUMO</w:t>
      </w:r>
    </w:p>
    <w:p w14:paraId="722B6203" w14:textId="77777777" w:rsidR="00500961" w:rsidRPr="00D65FC6" w:rsidRDefault="00500961" w:rsidP="00500961">
      <w:pPr>
        <w:widowControl w:val="0"/>
        <w:shd w:val="clear" w:color="auto" w:fill="D9D9D9" w:themeFill="background1" w:themeFillShade="D9"/>
        <w:suppressAutoHyphens/>
        <w:autoSpaceDN w:val="0"/>
        <w:ind w:right="-2"/>
        <w:jc w:val="both"/>
        <w:textAlignment w:val="baseline"/>
        <w:rPr>
          <w:rFonts w:ascii="Arial" w:hAnsi="Arial" w:cs="Arial"/>
          <w:b/>
          <w:sz w:val="16"/>
          <w:szCs w:val="16"/>
        </w:rPr>
      </w:pPr>
      <w:r w:rsidRPr="00D65FC6">
        <w:rPr>
          <w:rFonts w:ascii="Arial" w:hAnsi="Arial" w:cs="Arial"/>
          <w:sz w:val="16"/>
          <w:szCs w:val="16"/>
        </w:rPr>
        <w:lastRenderedPageBreak/>
        <w:t>Fonte 1.</w:t>
      </w:r>
      <w:r>
        <w:rPr>
          <w:rFonts w:ascii="Arial" w:hAnsi="Arial" w:cs="Arial"/>
          <w:sz w:val="16"/>
          <w:szCs w:val="16"/>
        </w:rPr>
        <w:t>500.1002 -</w:t>
      </w:r>
      <w:r w:rsidRPr="00D65FC6">
        <w:rPr>
          <w:rFonts w:ascii="Arial" w:hAnsi="Arial" w:cs="Arial"/>
          <w:sz w:val="16"/>
          <w:szCs w:val="16"/>
        </w:rPr>
        <w:t xml:space="preserve"> cod 000-000</w:t>
      </w:r>
    </w:p>
    <w:p w14:paraId="055BF5B2" w14:textId="77777777" w:rsidR="00500961" w:rsidRDefault="00500961" w:rsidP="00500961">
      <w:pPr>
        <w:pStyle w:val="Corpodetexto"/>
        <w:shd w:val="clear" w:color="auto" w:fill="D9D9D9" w:themeFill="background1" w:themeFillShade="D9"/>
        <w:tabs>
          <w:tab w:val="left" w:pos="0"/>
        </w:tabs>
        <w:ind w:right="-2"/>
        <w:rPr>
          <w:rFonts w:ascii="Arial" w:hAnsi="Arial" w:cs="Arial"/>
          <w:b w:val="0"/>
          <w:sz w:val="16"/>
          <w:szCs w:val="16"/>
          <w:u w:val="none"/>
        </w:rPr>
      </w:pPr>
      <w:r w:rsidRPr="00D65FC6">
        <w:rPr>
          <w:rFonts w:ascii="Arial" w:hAnsi="Arial" w:cs="Arial"/>
          <w:b w:val="0"/>
          <w:sz w:val="16"/>
          <w:szCs w:val="16"/>
          <w:u w:val="none"/>
        </w:rPr>
        <w:t xml:space="preserve">Ficha </w:t>
      </w:r>
      <w:r>
        <w:rPr>
          <w:rFonts w:ascii="Arial" w:hAnsi="Arial" w:cs="Arial"/>
          <w:b w:val="0"/>
          <w:sz w:val="16"/>
          <w:szCs w:val="16"/>
          <w:u w:val="none"/>
        </w:rPr>
        <w:t>583</w:t>
      </w:r>
    </w:p>
    <w:p w14:paraId="48CA6311" w14:textId="77777777" w:rsidR="0091137C" w:rsidRDefault="0091137C" w:rsidP="00CB138B">
      <w:pPr>
        <w:pStyle w:val="Corpodetexto"/>
        <w:tabs>
          <w:tab w:val="left" w:pos="0"/>
        </w:tabs>
        <w:ind w:right="-2"/>
        <w:rPr>
          <w:rFonts w:ascii="Arial" w:hAnsi="Arial" w:cs="Arial"/>
          <w:b w:val="0"/>
          <w:sz w:val="18"/>
          <w:szCs w:val="18"/>
          <w:u w:val="none"/>
        </w:rPr>
      </w:pPr>
    </w:p>
    <w:p w14:paraId="04FD2FB6" w14:textId="77777777" w:rsidR="004D181A" w:rsidRPr="00600ADA" w:rsidRDefault="004D181A" w:rsidP="00CB138B">
      <w:pPr>
        <w:pBdr>
          <w:top w:val="single" w:sz="4" w:space="1" w:color="auto"/>
          <w:bottom w:val="single" w:sz="4" w:space="1" w:color="auto"/>
        </w:pBdr>
        <w:shd w:val="clear" w:color="auto" w:fill="D9D9D9" w:themeFill="background1" w:themeFillShade="D9"/>
        <w:ind w:right="-2" w:firstLine="708"/>
        <w:rPr>
          <w:rFonts w:ascii="Arial" w:hAnsi="Arial" w:cs="Arial"/>
          <w:sz w:val="22"/>
          <w:szCs w:val="22"/>
        </w:rPr>
      </w:pPr>
      <w:r w:rsidRPr="00600ADA">
        <w:rPr>
          <w:rFonts w:ascii="Arial" w:hAnsi="Arial" w:cs="Arial"/>
          <w:b/>
          <w:sz w:val="22"/>
          <w:szCs w:val="22"/>
        </w:rPr>
        <w:t>Cláusula sexta - da rescisão</w:t>
      </w:r>
    </w:p>
    <w:p w14:paraId="001C1690" w14:textId="77777777" w:rsidR="004D181A" w:rsidRPr="00600ADA" w:rsidRDefault="004D181A" w:rsidP="00CB138B">
      <w:pPr>
        <w:ind w:right="-2"/>
        <w:jc w:val="both"/>
        <w:rPr>
          <w:rFonts w:ascii="Arial" w:hAnsi="Arial" w:cs="Arial"/>
          <w:b/>
          <w:sz w:val="22"/>
          <w:szCs w:val="22"/>
        </w:rPr>
      </w:pPr>
    </w:p>
    <w:p w14:paraId="509A43B1" w14:textId="77777777" w:rsidR="004D181A" w:rsidRPr="00600ADA" w:rsidRDefault="004D181A" w:rsidP="00CB138B">
      <w:pPr>
        <w:ind w:right="-2"/>
        <w:jc w:val="both"/>
        <w:rPr>
          <w:rFonts w:ascii="Arial" w:hAnsi="Arial" w:cs="Arial"/>
          <w:sz w:val="22"/>
          <w:szCs w:val="22"/>
        </w:rPr>
      </w:pPr>
      <w:r w:rsidRPr="00600ADA">
        <w:rPr>
          <w:rFonts w:ascii="Arial" w:hAnsi="Arial" w:cs="Arial"/>
          <w:bCs/>
          <w:sz w:val="22"/>
          <w:szCs w:val="22"/>
        </w:rPr>
        <w:t>6.1</w:t>
      </w:r>
      <w:r w:rsidRPr="00600ADA">
        <w:rPr>
          <w:rFonts w:ascii="Arial" w:hAnsi="Arial" w:cs="Arial"/>
          <w:b/>
          <w:sz w:val="22"/>
          <w:szCs w:val="22"/>
        </w:rPr>
        <w:tab/>
      </w:r>
      <w:r w:rsidRPr="00600ADA">
        <w:rPr>
          <w:rFonts w:ascii="Arial" w:hAnsi="Arial" w:cs="Arial"/>
          <w:sz w:val="22"/>
          <w:szCs w:val="22"/>
        </w:rPr>
        <w:t>A rescisão do presente contrato poderá ser:</w:t>
      </w:r>
    </w:p>
    <w:p w14:paraId="4923ABAD" w14:textId="77777777" w:rsidR="004D181A" w:rsidRPr="00600ADA" w:rsidRDefault="004D181A" w:rsidP="00CB138B">
      <w:pPr>
        <w:ind w:right="-2"/>
        <w:jc w:val="both"/>
        <w:rPr>
          <w:rFonts w:ascii="Arial" w:hAnsi="Arial" w:cs="Arial"/>
          <w:sz w:val="22"/>
          <w:szCs w:val="22"/>
        </w:rPr>
      </w:pPr>
    </w:p>
    <w:p w14:paraId="787DF3EC" w14:textId="77777777" w:rsidR="004D181A" w:rsidRPr="00600ADA" w:rsidRDefault="004D181A" w:rsidP="00CB138B">
      <w:pPr>
        <w:ind w:right="-2"/>
        <w:jc w:val="both"/>
        <w:rPr>
          <w:rFonts w:ascii="Arial" w:hAnsi="Arial" w:cs="Arial"/>
          <w:sz w:val="22"/>
          <w:szCs w:val="22"/>
        </w:rPr>
      </w:pPr>
      <w:r w:rsidRPr="00600ADA">
        <w:rPr>
          <w:rFonts w:ascii="Arial" w:hAnsi="Arial" w:cs="Arial"/>
          <w:b/>
          <w:sz w:val="22"/>
          <w:szCs w:val="22"/>
        </w:rPr>
        <w:tab/>
      </w:r>
      <w:r w:rsidRPr="00600ADA">
        <w:rPr>
          <w:rFonts w:ascii="Arial" w:hAnsi="Arial" w:cs="Arial"/>
          <w:b/>
          <w:sz w:val="22"/>
          <w:szCs w:val="22"/>
        </w:rPr>
        <w:tab/>
        <w:t xml:space="preserve">a) </w:t>
      </w:r>
      <w:r w:rsidRPr="00600ADA">
        <w:rPr>
          <w:rFonts w:ascii="Arial" w:hAnsi="Arial" w:cs="Arial"/>
          <w:sz w:val="22"/>
          <w:szCs w:val="22"/>
        </w:rPr>
        <w:t>amigável, isto é, por acordo entre as partes, desde que haja conveniência para a administração;</w:t>
      </w:r>
    </w:p>
    <w:p w14:paraId="13038A0A" w14:textId="77777777" w:rsidR="004D181A" w:rsidRPr="00600ADA" w:rsidRDefault="004D181A" w:rsidP="00CB138B">
      <w:pPr>
        <w:ind w:right="-2"/>
        <w:jc w:val="both"/>
        <w:rPr>
          <w:rFonts w:ascii="Arial" w:hAnsi="Arial" w:cs="Arial"/>
          <w:sz w:val="22"/>
          <w:szCs w:val="22"/>
        </w:rPr>
      </w:pPr>
      <w:r w:rsidRPr="00600ADA">
        <w:rPr>
          <w:rFonts w:ascii="Arial" w:hAnsi="Arial" w:cs="Arial"/>
          <w:b/>
          <w:sz w:val="22"/>
          <w:szCs w:val="22"/>
        </w:rPr>
        <w:tab/>
      </w:r>
      <w:r w:rsidRPr="00600ADA">
        <w:rPr>
          <w:rFonts w:ascii="Arial" w:hAnsi="Arial" w:cs="Arial"/>
          <w:b/>
          <w:sz w:val="22"/>
          <w:szCs w:val="22"/>
        </w:rPr>
        <w:tab/>
        <w:t xml:space="preserve">b) </w:t>
      </w:r>
      <w:r w:rsidRPr="00600ADA">
        <w:rPr>
          <w:rFonts w:ascii="Arial" w:hAnsi="Arial" w:cs="Arial"/>
          <w:sz w:val="22"/>
          <w:szCs w:val="22"/>
        </w:rPr>
        <w:t>administrativa, por ato unilateral e escrito da administração, nos casos previstos no artigo 138, da Lei n.º 14.133/21;</w:t>
      </w:r>
    </w:p>
    <w:p w14:paraId="09D36B4A" w14:textId="77777777" w:rsidR="004D181A" w:rsidRPr="00600ADA" w:rsidRDefault="004D181A" w:rsidP="00CB138B">
      <w:pPr>
        <w:ind w:right="-2"/>
        <w:jc w:val="both"/>
        <w:rPr>
          <w:rFonts w:ascii="Arial" w:hAnsi="Arial" w:cs="Arial"/>
          <w:sz w:val="22"/>
          <w:szCs w:val="22"/>
        </w:rPr>
      </w:pPr>
      <w:r w:rsidRPr="00600ADA">
        <w:rPr>
          <w:rFonts w:ascii="Arial" w:hAnsi="Arial" w:cs="Arial"/>
          <w:b/>
          <w:sz w:val="22"/>
          <w:szCs w:val="22"/>
        </w:rPr>
        <w:tab/>
      </w:r>
      <w:r w:rsidRPr="00600ADA">
        <w:rPr>
          <w:rFonts w:ascii="Arial" w:hAnsi="Arial" w:cs="Arial"/>
          <w:b/>
          <w:sz w:val="22"/>
          <w:szCs w:val="22"/>
        </w:rPr>
        <w:tab/>
        <w:t xml:space="preserve">c) </w:t>
      </w:r>
      <w:r w:rsidRPr="00600ADA">
        <w:rPr>
          <w:rFonts w:ascii="Arial" w:hAnsi="Arial" w:cs="Arial"/>
          <w:sz w:val="22"/>
          <w:szCs w:val="22"/>
        </w:rPr>
        <w:t>judicial, nos termos da legislação processual.</w:t>
      </w:r>
    </w:p>
    <w:p w14:paraId="0EC7BE91" w14:textId="77777777" w:rsidR="004D181A" w:rsidRPr="00600ADA" w:rsidRDefault="004D181A" w:rsidP="00CB138B">
      <w:pPr>
        <w:ind w:right="-2"/>
        <w:jc w:val="both"/>
        <w:rPr>
          <w:rFonts w:ascii="Arial" w:hAnsi="Arial" w:cs="Arial"/>
          <w:sz w:val="22"/>
          <w:szCs w:val="22"/>
        </w:rPr>
      </w:pPr>
    </w:p>
    <w:p w14:paraId="1FE67B7F" w14:textId="77777777" w:rsidR="004D181A" w:rsidRPr="00600ADA" w:rsidRDefault="004D181A" w:rsidP="00CB138B">
      <w:pPr>
        <w:ind w:right="-2"/>
        <w:jc w:val="both"/>
        <w:rPr>
          <w:rFonts w:ascii="Arial" w:hAnsi="Arial" w:cs="Arial"/>
          <w:sz w:val="22"/>
          <w:szCs w:val="22"/>
        </w:rPr>
      </w:pPr>
      <w:r w:rsidRPr="00600ADA">
        <w:rPr>
          <w:rFonts w:ascii="Arial" w:hAnsi="Arial" w:cs="Arial"/>
          <w:bCs/>
          <w:sz w:val="22"/>
          <w:szCs w:val="22"/>
        </w:rPr>
        <w:t>6.2</w:t>
      </w:r>
      <w:r w:rsidRPr="00600ADA">
        <w:rPr>
          <w:rFonts w:ascii="Arial" w:hAnsi="Arial" w:cs="Arial"/>
          <w:sz w:val="22"/>
          <w:szCs w:val="22"/>
        </w:rPr>
        <w:tab/>
        <w:t>A contratante poderá rescindir administrativamente o presente contrato nas hipóteses previstas na Lei n.º 14.133/21, sem que caiba à contratado direito de qualquer indenização, sem prejuízo das penalidades pertinentes, ressalvado o direito de receber os serviços já prestados.</w:t>
      </w:r>
    </w:p>
    <w:p w14:paraId="681C812A" w14:textId="77777777" w:rsidR="004D181A" w:rsidRPr="00600ADA" w:rsidRDefault="004D181A" w:rsidP="00CB138B">
      <w:pPr>
        <w:ind w:right="-2"/>
        <w:jc w:val="both"/>
        <w:rPr>
          <w:rFonts w:ascii="Arial" w:hAnsi="Arial" w:cs="Arial"/>
          <w:b/>
          <w:color w:val="00B050"/>
          <w:sz w:val="22"/>
          <w:szCs w:val="22"/>
        </w:rPr>
      </w:pPr>
    </w:p>
    <w:p w14:paraId="289413C8" w14:textId="2A37BD6A" w:rsidR="004D181A" w:rsidRPr="00600ADA" w:rsidRDefault="004D181A" w:rsidP="00CB138B">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sétima - das responsabilidades da contratada</w:t>
      </w:r>
      <w:r w:rsidR="0070146C">
        <w:rPr>
          <w:rFonts w:ascii="Arial" w:hAnsi="Arial" w:cs="Arial"/>
          <w:b/>
          <w:sz w:val="22"/>
          <w:szCs w:val="22"/>
        </w:rPr>
        <w:t xml:space="preserve"> e local de entrega</w:t>
      </w:r>
    </w:p>
    <w:p w14:paraId="53C7AC3B" w14:textId="77777777" w:rsidR="004D181A" w:rsidRPr="00600ADA" w:rsidRDefault="004D181A" w:rsidP="00CB138B">
      <w:pPr>
        <w:ind w:right="-2"/>
        <w:jc w:val="both"/>
        <w:rPr>
          <w:rFonts w:ascii="Arial" w:hAnsi="Arial" w:cs="Arial"/>
          <w:sz w:val="22"/>
          <w:szCs w:val="22"/>
        </w:rPr>
      </w:pPr>
    </w:p>
    <w:p w14:paraId="4B98C67F" w14:textId="36791928" w:rsidR="00E3528B" w:rsidRDefault="004D181A" w:rsidP="00CB138B">
      <w:pPr>
        <w:ind w:right="-2"/>
        <w:jc w:val="both"/>
        <w:rPr>
          <w:rFonts w:ascii="Arial" w:hAnsi="Arial" w:cs="Arial"/>
          <w:sz w:val="22"/>
          <w:szCs w:val="22"/>
        </w:rPr>
      </w:pPr>
      <w:r w:rsidRPr="00600ADA">
        <w:rPr>
          <w:rFonts w:ascii="Arial" w:hAnsi="Arial" w:cs="Arial"/>
          <w:sz w:val="22"/>
          <w:szCs w:val="22"/>
        </w:rPr>
        <w:t>7.1</w:t>
      </w:r>
      <w:r w:rsidRPr="00600ADA">
        <w:rPr>
          <w:rFonts w:ascii="Arial" w:hAnsi="Arial" w:cs="Arial"/>
          <w:sz w:val="22"/>
          <w:szCs w:val="22"/>
        </w:rPr>
        <w:tab/>
      </w:r>
      <w:r w:rsidR="00977AA9">
        <w:rPr>
          <w:rFonts w:ascii="Arial" w:hAnsi="Arial" w:cs="Arial"/>
          <w:sz w:val="22"/>
          <w:szCs w:val="22"/>
        </w:rPr>
        <w:t xml:space="preserve">Prestar os serviços conforme Termo de Referência, </w:t>
      </w:r>
      <w:r w:rsidR="00977AA9" w:rsidRPr="00977AA9">
        <w:rPr>
          <w:rFonts w:ascii="Arial" w:hAnsi="Arial" w:cs="Arial"/>
          <w:sz w:val="22"/>
          <w:szCs w:val="22"/>
        </w:rPr>
        <w:t>mantendo durante a vigência do Contrato todas as condições de habilitação, qualificação e regularidade exigidas.</w:t>
      </w:r>
    </w:p>
    <w:p w14:paraId="10B6DDB7" w14:textId="77777777" w:rsidR="00947EAE" w:rsidRDefault="00947EAE" w:rsidP="00CB138B">
      <w:pPr>
        <w:ind w:right="-2"/>
        <w:jc w:val="both"/>
        <w:rPr>
          <w:rFonts w:ascii="Arial" w:hAnsi="Arial" w:cs="Arial"/>
          <w:sz w:val="22"/>
          <w:szCs w:val="22"/>
        </w:rPr>
      </w:pPr>
    </w:p>
    <w:p w14:paraId="70DC1385" w14:textId="4747D363" w:rsidR="00947EAE" w:rsidRDefault="00947EAE" w:rsidP="00947EAE">
      <w:pPr>
        <w:ind w:left="567" w:right="-2"/>
        <w:jc w:val="both"/>
        <w:rPr>
          <w:rFonts w:ascii="Arial" w:hAnsi="Arial" w:cs="Arial"/>
          <w:sz w:val="22"/>
          <w:szCs w:val="22"/>
        </w:rPr>
      </w:pPr>
      <w:r>
        <w:rPr>
          <w:rFonts w:ascii="Arial" w:hAnsi="Arial" w:cs="Arial"/>
          <w:sz w:val="22"/>
          <w:szCs w:val="22"/>
        </w:rPr>
        <w:t xml:space="preserve">7.1.1 </w:t>
      </w:r>
      <w:r w:rsidRPr="00947EAE">
        <w:rPr>
          <w:rFonts w:ascii="Arial" w:hAnsi="Arial" w:cs="Arial"/>
          <w:sz w:val="22"/>
          <w:szCs w:val="22"/>
        </w:rPr>
        <w:t xml:space="preserve">Prazo para entrega: o prazo máximo para a entrega dos </w:t>
      </w:r>
      <w:r>
        <w:rPr>
          <w:rFonts w:ascii="Arial" w:hAnsi="Arial" w:cs="Arial"/>
          <w:sz w:val="22"/>
          <w:szCs w:val="22"/>
        </w:rPr>
        <w:t xml:space="preserve">medicamentos </w:t>
      </w:r>
      <w:r w:rsidRPr="00947EAE">
        <w:rPr>
          <w:rFonts w:ascii="Arial" w:hAnsi="Arial" w:cs="Arial"/>
          <w:sz w:val="22"/>
          <w:szCs w:val="22"/>
        </w:rPr>
        <w:t xml:space="preserve">será de 10 (dez) dias corridos, contados a partir do recebimento da Autorização de Fornecimento (AF), emitida pela </w:t>
      </w:r>
      <w:r>
        <w:rPr>
          <w:rFonts w:ascii="Arial" w:hAnsi="Arial" w:cs="Arial"/>
          <w:sz w:val="22"/>
          <w:szCs w:val="22"/>
        </w:rPr>
        <w:t>Secretaria de Saúde</w:t>
      </w:r>
      <w:r w:rsidRPr="00947EAE">
        <w:rPr>
          <w:rFonts w:ascii="Arial" w:hAnsi="Arial" w:cs="Arial"/>
          <w:sz w:val="22"/>
          <w:szCs w:val="22"/>
        </w:rPr>
        <w:t>. Contendo a especificação dos medicamentos, marcas e a quantidade, devidamente autorizada e identificada.</w:t>
      </w:r>
    </w:p>
    <w:p w14:paraId="10766452" w14:textId="77777777" w:rsidR="00A23123" w:rsidRDefault="00A23123" w:rsidP="00CB138B">
      <w:pPr>
        <w:ind w:right="-2" w:firstLine="709"/>
        <w:jc w:val="both"/>
        <w:rPr>
          <w:rFonts w:ascii="Arial" w:hAnsi="Arial" w:cs="Arial"/>
          <w:sz w:val="22"/>
          <w:szCs w:val="22"/>
        </w:rPr>
      </w:pPr>
    </w:p>
    <w:p w14:paraId="2E6AAF8B" w14:textId="0AE89983" w:rsidR="00977AA9" w:rsidRPr="00977AA9" w:rsidRDefault="00977AA9" w:rsidP="00CB138B">
      <w:pPr>
        <w:ind w:right="-2"/>
        <w:jc w:val="both"/>
        <w:rPr>
          <w:rFonts w:ascii="Arial" w:hAnsi="Arial" w:cs="Arial"/>
          <w:sz w:val="22"/>
          <w:szCs w:val="22"/>
        </w:rPr>
      </w:pPr>
      <w:r>
        <w:rPr>
          <w:rFonts w:ascii="Arial" w:hAnsi="Arial" w:cs="Arial"/>
          <w:sz w:val="22"/>
          <w:szCs w:val="22"/>
        </w:rPr>
        <w:t>7</w:t>
      </w:r>
      <w:r w:rsidRPr="00977AA9">
        <w:rPr>
          <w:rFonts w:ascii="Arial" w:hAnsi="Arial" w:cs="Arial"/>
          <w:sz w:val="22"/>
          <w:szCs w:val="22"/>
        </w:rPr>
        <w:t>.2</w:t>
      </w:r>
      <w:r w:rsidRPr="00977AA9">
        <w:rPr>
          <w:rFonts w:ascii="Arial" w:hAnsi="Arial" w:cs="Arial"/>
          <w:sz w:val="22"/>
          <w:szCs w:val="22"/>
        </w:rPr>
        <w:tab/>
        <w:t xml:space="preserve">Cumprir fielmente o estabelecido em contrato, atendendo ainda, os requisitos elencados no Anexo I – Termo de Referência. </w:t>
      </w:r>
    </w:p>
    <w:p w14:paraId="4DDD3353" w14:textId="77777777" w:rsidR="00977AA9" w:rsidRPr="00977AA9" w:rsidRDefault="00977AA9" w:rsidP="00CB138B">
      <w:pPr>
        <w:ind w:right="-2"/>
        <w:jc w:val="both"/>
        <w:rPr>
          <w:rFonts w:ascii="Arial" w:hAnsi="Arial" w:cs="Arial"/>
          <w:sz w:val="22"/>
          <w:szCs w:val="22"/>
        </w:rPr>
      </w:pPr>
    </w:p>
    <w:p w14:paraId="3A06E11A" w14:textId="58506DF7" w:rsidR="00977AA9" w:rsidRPr="00977AA9" w:rsidRDefault="00977AA9" w:rsidP="00CB138B">
      <w:pPr>
        <w:ind w:right="-2"/>
        <w:jc w:val="both"/>
        <w:rPr>
          <w:rFonts w:ascii="Arial" w:hAnsi="Arial" w:cs="Arial"/>
          <w:sz w:val="22"/>
          <w:szCs w:val="22"/>
        </w:rPr>
      </w:pPr>
      <w:r>
        <w:rPr>
          <w:rFonts w:ascii="Arial" w:hAnsi="Arial" w:cs="Arial"/>
          <w:sz w:val="22"/>
          <w:szCs w:val="22"/>
        </w:rPr>
        <w:t>7</w:t>
      </w:r>
      <w:r w:rsidRPr="00977AA9">
        <w:rPr>
          <w:rFonts w:ascii="Arial" w:hAnsi="Arial" w:cs="Arial"/>
          <w:sz w:val="22"/>
          <w:szCs w:val="22"/>
        </w:rPr>
        <w:t>.3</w:t>
      </w:r>
      <w:r w:rsidRPr="00977AA9">
        <w:rPr>
          <w:rFonts w:ascii="Arial" w:hAnsi="Arial" w:cs="Arial"/>
          <w:sz w:val="22"/>
          <w:szCs w:val="22"/>
        </w:rPr>
        <w:tab/>
        <w:t>Comunicar a Contratante, por escrito, qualquer anormalidade de caráter urgente e prestar os esclarecimentos julgados necessários;</w:t>
      </w:r>
    </w:p>
    <w:p w14:paraId="34F67624" w14:textId="77777777" w:rsidR="00977AA9" w:rsidRPr="00977AA9" w:rsidRDefault="00977AA9" w:rsidP="00CB138B">
      <w:pPr>
        <w:ind w:right="-2"/>
        <w:jc w:val="both"/>
        <w:rPr>
          <w:rFonts w:ascii="Arial" w:hAnsi="Arial" w:cs="Arial"/>
          <w:sz w:val="22"/>
          <w:szCs w:val="22"/>
        </w:rPr>
      </w:pPr>
    </w:p>
    <w:p w14:paraId="6E1F18CB" w14:textId="6D6793D0" w:rsidR="00977AA9" w:rsidRPr="00977AA9" w:rsidRDefault="00977AA9" w:rsidP="00CB138B">
      <w:pPr>
        <w:ind w:right="-2"/>
        <w:jc w:val="both"/>
        <w:rPr>
          <w:rFonts w:ascii="Arial" w:hAnsi="Arial" w:cs="Arial"/>
          <w:sz w:val="22"/>
          <w:szCs w:val="22"/>
        </w:rPr>
      </w:pPr>
      <w:r>
        <w:rPr>
          <w:rFonts w:ascii="Arial" w:hAnsi="Arial" w:cs="Arial"/>
          <w:sz w:val="22"/>
          <w:szCs w:val="22"/>
        </w:rPr>
        <w:t>7</w:t>
      </w:r>
      <w:r w:rsidRPr="00977AA9">
        <w:rPr>
          <w:rFonts w:ascii="Arial" w:hAnsi="Arial" w:cs="Arial"/>
          <w:sz w:val="22"/>
          <w:szCs w:val="22"/>
        </w:rPr>
        <w:t>.4</w:t>
      </w:r>
      <w:r w:rsidRPr="00977AA9">
        <w:rPr>
          <w:rFonts w:ascii="Arial" w:hAnsi="Arial" w:cs="Arial"/>
          <w:sz w:val="22"/>
          <w:szCs w:val="22"/>
        </w:rPr>
        <w:tab/>
        <w:t>Refazer, corrigir, às suas expensas, as partes do objeto deste contrato em que forem verificados vícios ou incorreções resultantes dos materiais empregados ou da execução dos serviços.</w:t>
      </w:r>
    </w:p>
    <w:p w14:paraId="3A071C28" w14:textId="77777777" w:rsidR="00977AA9" w:rsidRPr="00977AA9" w:rsidRDefault="00977AA9" w:rsidP="00CB138B">
      <w:pPr>
        <w:ind w:right="-2"/>
        <w:jc w:val="both"/>
        <w:rPr>
          <w:rFonts w:ascii="Arial" w:hAnsi="Arial" w:cs="Arial"/>
          <w:sz w:val="22"/>
          <w:szCs w:val="22"/>
        </w:rPr>
      </w:pPr>
    </w:p>
    <w:p w14:paraId="3DD00079" w14:textId="10F317AA" w:rsidR="00977AA9" w:rsidRPr="00977AA9" w:rsidRDefault="00977AA9" w:rsidP="00CB138B">
      <w:pPr>
        <w:ind w:right="-2"/>
        <w:jc w:val="both"/>
        <w:rPr>
          <w:rFonts w:ascii="Arial" w:hAnsi="Arial" w:cs="Arial"/>
          <w:sz w:val="22"/>
          <w:szCs w:val="22"/>
        </w:rPr>
      </w:pPr>
      <w:r>
        <w:rPr>
          <w:rFonts w:ascii="Arial" w:hAnsi="Arial" w:cs="Arial"/>
          <w:sz w:val="22"/>
          <w:szCs w:val="22"/>
        </w:rPr>
        <w:t>7</w:t>
      </w:r>
      <w:r w:rsidRPr="00977AA9">
        <w:rPr>
          <w:rFonts w:ascii="Arial" w:hAnsi="Arial" w:cs="Arial"/>
          <w:sz w:val="22"/>
          <w:szCs w:val="22"/>
        </w:rPr>
        <w:t>.5</w:t>
      </w:r>
      <w:r w:rsidRPr="00977AA9">
        <w:rPr>
          <w:rFonts w:ascii="Arial" w:hAnsi="Arial" w:cs="Arial"/>
          <w:sz w:val="22"/>
          <w:szCs w:val="22"/>
        </w:rPr>
        <w:tab/>
        <w:t>Atender de imediato as solicitações, corrigindo no prazo máximo de até 24 (vinte e quatro) horas após notificação, qualquer ocorrência de interrupção na prestação dos serviços contratados;</w:t>
      </w:r>
    </w:p>
    <w:p w14:paraId="6FAF08E8" w14:textId="77777777" w:rsidR="00977AA9" w:rsidRPr="00977AA9" w:rsidRDefault="00977AA9" w:rsidP="00CB138B">
      <w:pPr>
        <w:ind w:right="-2"/>
        <w:jc w:val="both"/>
        <w:rPr>
          <w:rFonts w:ascii="Arial" w:hAnsi="Arial" w:cs="Arial"/>
          <w:sz w:val="22"/>
          <w:szCs w:val="22"/>
        </w:rPr>
      </w:pPr>
    </w:p>
    <w:p w14:paraId="28F59C27" w14:textId="1294164F" w:rsidR="00977AA9" w:rsidRPr="00977AA9" w:rsidRDefault="00977AA9" w:rsidP="00CB138B">
      <w:pPr>
        <w:ind w:right="-2"/>
        <w:jc w:val="both"/>
        <w:rPr>
          <w:rFonts w:ascii="Arial" w:hAnsi="Arial" w:cs="Arial"/>
          <w:sz w:val="22"/>
          <w:szCs w:val="22"/>
        </w:rPr>
      </w:pPr>
      <w:r>
        <w:rPr>
          <w:rFonts w:ascii="Arial" w:hAnsi="Arial" w:cs="Arial"/>
          <w:sz w:val="22"/>
          <w:szCs w:val="22"/>
        </w:rPr>
        <w:t>7</w:t>
      </w:r>
      <w:r w:rsidRPr="00977AA9">
        <w:rPr>
          <w:rFonts w:ascii="Arial" w:hAnsi="Arial" w:cs="Arial"/>
          <w:sz w:val="22"/>
          <w:szCs w:val="22"/>
        </w:rPr>
        <w:t>.6</w:t>
      </w:r>
      <w:r w:rsidRPr="00977AA9">
        <w:rPr>
          <w:rFonts w:ascii="Arial" w:hAnsi="Arial" w:cs="Arial"/>
          <w:sz w:val="22"/>
          <w:szCs w:val="22"/>
        </w:rPr>
        <w:tab/>
        <w:t>Executar o objeto contratado, conforme as condições prescritas no presente instrumento e de acordo com as especificações e termos mencionados na proposta.</w:t>
      </w:r>
    </w:p>
    <w:p w14:paraId="71743EFC" w14:textId="77777777" w:rsidR="00977AA9" w:rsidRPr="00977AA9" w:rsidRDefault="00977AA9" w:rsidP="00CB138B">
      <w:pPr>
        <w:ind w:right="-2"/>
        <w:jc w:val="both"/>
        <w:rPr>
          <w:rFonts w:ascii="Arial" w:hAnsi="Arial" w:cs="Arial"/>
          <w:sz w:val="22"/>
          <w:szCs w:val="22"/>
        </w:rPr>
      </w:pPr>
    </w:p>
    <w:p w14:paraId="13A139F1" w14:textId="6C1C9698" w:rsidR="00977AA9" w:rsidRPr="00977AA9" w:rsidRDefault="00977AA9" w:rsidP="00CB138B">
      <w:pPr>
        <w:ind w:right="-2"/>
        <w:jc w:val="both"/>
        <w:rPr>
          <w:rFonts w:ascii="Arial" w:hAnsi="Arial" w:cs="Arial"/>
          <w:sz w:val="22"/>
          <w:szCs w:val="22"/>
        </w:rPr>
      </w:pPr>
      <w:r>
        <w:rPr>
          <w:rFonts w:ascii="Arial" w:hAnsi="Arial" w:cs="Arial"/>
          <w:sz w:val="22"/>
          <w:szCs w:val="22"/>
        </w:rPr>
        <w:t>7</w:t>
      </w:r>
      <w:r w:rsidRPr="00977AA9">
        <w:rPr>
          <w:rFonts w:ascii="Arial" w:hAnsi="Arial" w:cs="Arial"/>
          <w:sz w:val="22"/>
          <w:szCs w:val="22"/>
        </w:rPr>
        <w:t>.7</w:t>
      </w:r>
      <w:r w:rsidRPr="00977AA9">
        <w:rPr>
          <w:rFonts w:ascii="Arial" w:hAnsi="Arial" w:cs="Arial"/>
          <w:sz w:val="22"/>
          <w:szCs w:val="22"/>
        </w:rPr>
        <w:tab/>
        <w:t>Não transferir a outrem, no todo ou em parte, o objeto deste Contrato.</w:t>
      </w:r>
    </w:p>
    <w:p w14:paraId="2B3897B6" w14:textId="77777777" w:rsidR="00977AA9" w:rsidRPr="00977AA9" w:rsidRDefault="00977AA9" w:rsidP="00CB138B">
      <w:pPr>
        <w:ind w:right="-2"/>
        <w:jc w:val="both"/>
        <w:rPr>
          <w:rFonts w:ascii="Arial" w:hAnsi="Arial" w:cs="Arial"/>
          <w:sz w:val="22"/>
          <w:szCs w:val="22"/>
        </w:rPr>
      </w:pPr>
    </w:p>
    <w:p w14:paraId="7B6DF129" w14:textId="2CB97EB6" w:rsidR="00977AA9" w:rsidRDefault="00977AA9" w:rsidP="00CB138B">
      <w:pPr>
        <w:ind w:right="-2"/>
        <w:jc w:val="both"/>
        <w:rPr>
          <w:rFonts w:ascii="Arial" w:hAnsi="Arial" w:cs="Arial"/>
          <w:sz w:val="22"/>
          <w:szCs w:val="22"/>
        </w:rPr>
      </w:pPr>
      <w:r>
        <w:rPr>
          <w:rFonts w:ascii="Arial" w:hAnsi="Arial" w:cs="Arial"/>
          <w:sz w:val="22"/>
          <w:szCs w:val="22"/>
        </w:rPr>
        <w:t>7</w:t>
      </w:r>
      <w:r w:rsidRPr="00977AA9">
        <w:rPr>
          <w:rFonts w:ascii="Arial" w:hAnsi="Arial" w:cs="Arial"/>
          <w:sz w:val="22"/>
          <w:szCs w:val="22"/>
        </w:rPr>
        <w:t>.8.</w:t>
      </w:r>
      <w:r w:rsidRPr="00977AA9">
        <w:rPr>
          <w:rFonts w:ascii="Arial" w:hAnsi="Arial" w:cs="Arial"/>
          <w:sz w:val="22"/>
          <w:szCs w:val="22"/>
        </w:rPr>
        <w:tab/>
        <w:t>Responder integralmente por perdas e danos diretos que vier a causar ao Contratante ou a terceiros em razão de ação ou omissão, dolosa ou culposa, sua ou dos seus prepostos, independentemente de outras cominações contratuais ou legais a que estiver sujeita.</w:t>
      </w:r>
    </w:p>
    <w:p w14:paraId="29C85198" w14:textId="77777777" w:rsidR="00977AA9" w:rsidRDefault="00977AA9" w:rsidP="00CB138B">
      <w:pPr>
        <w:ind w:right="-2" w:firstLine="709"/>
        <w:jc w:val="both"/>
        <w:rPr>
          <w:rFonts w:ascii="Arial" w:hAnsi="Arial" w:cs="Arial"/>
          <w:sz w:val="22"/>
          <w:szCs w:val="22"/>
        </w:rPr>
      </w:pPr>
    </w:p>
    <w:p w14:paraId="68CD762C" w14:textId="77777777" w:rsidR="004D181A" w:rsidRDefault="004D181A" w:rsidP="00CB138B">
      <w:pPr>
        <w:ind w:right="-2"/>
        <w:jc w:val="both"/>
        <w:rPr>
          <w:rFonts w:ascii="Arial" w:hAnsi="Arial" w:cs="Arial"/>
          <w:sz w:val="22"/>
          <w:szCs w:val="22"/>
          <w:shd w:val="clear" w:color="auto" w:fill="FFFFFF"/>
        </w:rPr>
      </w:pPr>
      <w:r w:rsidRPr="00600ADA">
        <w:rPr>
          <w:rFonts w:ascii="Arial" w:hAnsi="Arial" w:cs="Arial"/>
          <w:sz w:val="22"/>
          <w:szCs w:val="22"/>
          <w:shd w:val="clear" w:color="auto" w:fill="FFFFFF"/>
        </w:rPr>
        <w:t xml:space="preserve">7.9 </w:t>
      </w:r>
      <w:r w:rsidRPr="00600ADA">
        <w:rPr>
          <w:rFonts w:ascii="Arial" w:hAnsi="Arial" w:cs="Arial"/>
          <w:sz w:val="22"/>
          <w:szCs w:val="22"/>
          <w:shd w:val="clear" w:color="auto" w:fill="FFFFFF"/>
        </w:rPr>
        <w:tab/>
        <w:t>A Contratada fica obrigada a manter, durante toda a execução do contrato, em compatibilidade com as obrigações por ele assumidas, todas as condições exigidas para habilitação na licitação conforme art. 92, XVI da Lei 14.133/21.</w:t>
      </w:r>
    </w:p>
    <w:p w14:paraId="4C27F959" w14:textId="77777777" w:rsidR="00500961" w:rsidRDefault="00500961" w:rsidP="00CB138B">
      <w:pPr>
        <w:ind w:right="-2"/>
        <w:jc w:val="both"/>
        <w:rPr>
          <w:rFonts w:ascii="Arial" w:hAnsi="Arial" w:cs="Arial"/>
          <w:sz w:val="22"/>
          <w:szCs w:val="22"/>
          <w:shd w:val="clear" w:color="auto" w:fill="FFFFFF"/>
        </w:rPr>
      </w:pPr>
    </w:p>
    <w:p w14:paraId="74F30E83" w14:textId="77777777" w:rsidR="00500961" w:rsidRDefault="00500961" w:rsidP="00500961">
      <w:pPr>
        <w:jc w:val="both"/>
        <w:rPr>
          <w:rFonts w:ascii="Arial" w:hAnsi="Arial" w:cs="Arial"/>
          <w:sz w:val="22"/>
          <w:szCs w:val="22"/>
        </w:rPr>
      </w:pPr>
      <w:r w:rsidRPr="00600ADA">
        <w:rPr>
          <w:rFonts w:ascii="Arial" w:hAnsi="Arial" w:cs="Arial"/>
          <w:sz w:val="22"/>
          <w:szCs w:val="22"/>
          <w:shd w:val="clear" w:color="auto" w:fill="FFFFFF"/>
        </w:rPr>
        <w:t xml:space="preserve">7.10 Fica a contratada obrigada a </w:t>
      </w:r>
      <w:r w:rsidRPr="00600ADA">
        <w:rPr>
          <w:rFonts w:ascii="Arial" w:hAnsi="Arial" w:cs="Arial"/>
          <w:sz w:val="22"/>
          <w:szCs w:val="22"/>
        </w:rPr>
        <w:t>cumprir as exigências de reserva de cargos prevista em lei, bem como em outras normas específicas, para pessoa com deficiência, para reabilitado da Previdência Social e para aprendiz (art. 92, XVII da Lei 14.133/2021).</w:t>
      </w:r>
    </w:p>
    <w:p w14:paraId="2B80C07C" w14:textId="77777777" w:rsidR="00500961" w:rsidRDefault="00500961" w:rsidP="00500961">
      <w:pPr>
        <w:jc w:val="both"/>
        <w:rPr>
          <w:rFonts w:ascii="Arial" w:hAnsi="Arial" w:cs="Arial"/>
          <w:sz w:val="22"/>
          <w:szCs w:val="22"/>
        </w:rPr>
      </w:pPr>
    </w:p>
    <w:p w14:paraId="0565297F" w14:textId="77777777" w:rsidR="00500961" w:rsidRDefault="00500961" w:rsidP="00500961">
      <w:pPr>
        <w:pStyle w:val="Nivel2"/>
        <w:numPr>
          <w:ilvl w:val="0"/>
          <w:numId w:val="0"/>
        </w:numPr>
        <w:autoSpaceDE w:val="0"/>
        <w:autoSpaceDN w:val="0"/>
        <w:adjustRightInd w:val="0"/>
        <w:spacing w:before="0" w:after="0" w:line="240" w:lineRule="auto"/>
        <w:rPr>
          <w:color w:val="auto"/>
          <w:sz w:val="22"/>
          <w:szCs w:val="22"/>
        </w:rPr>
      </w:pPr>
      <w:r>
        <w:rPr>
          <w:sz w:val="22"/>
          <w:szCs w:val="22"/>
          <w:shd w:val="clear" w:color="auto" w:fill="FFFFFF"/>
        </w:rPr>
        <w:t>7.11</w:t>
      </w:r>
      <w:r w:rsidRPr="00D47612">
        <w:rPr>
          <w:sz w:val="22"/>
          <w:szCs w:val="22"/>
          <w:shd w:val="clear" w:color="auto" w:fill="FFFFFF"/>
        </w:rPr>
        <w:tab/>
      </w:r>
      <w:r w:rsidRPr="00857CB1">
        <w:rPr>
          <w:color w:val="auto"/>
          <w:sz w:val="22"/>
          <w:szCs w:val="22"/>
        </w:rPr>
        <w:t xml:space="preserve">A empresa </w:t>
      </w:r>
      <w:r>
        <w:rPr>
          <w:color w:val="auto"/>
          <w:sz w:val="22"/>
          <w:szCs w:val="22"/>
        </w:rPr>
        <w:t>contratada</w:t>
      </w:r>
      <w:r w:rsidRPr="00857CB1">
        <w:rPr>
          <w:color w:val="auto"/>
          <w:sz w:val="22"/>
          <w:szCs w:val="22"/>
        </w:rPr>
        <w:t xml:space="preserve"> dever</w:t>
      </w:r>
      <w:r>
        <w:rPr>
          <w:color w:val="auto"/>
          <w:sz w:val="22"/>
          <w:szCs w:val="22"/>
        </w:rPr>
        <w:t>á</w:t>
      </w:r>
      <w:r w:rsidRPr="00857CB1">
        <w:rPr>
          <w:color w:val="auto"/>
          <w:sz w:val="22"/>
          <w:szCs w:val="22"/>
        </w:rPr>
        <w:t xml:space="preserve"> ter seus veículos destinados ao transporte do </w:t>
      </w:r>
      <w:r>
        <w:rPr>
          <w:color w:val="auto"/>
          <w:sz w:val="22"/>
          <w:szCs w:val="22"/>
        </w:rPr>
        <w:t xml:space="preserve">objeto licitado, </w:t>
      </w:r>
      <w:r w:rsidRPr="00857CB1">
        <w:rPr>
          <w:color w:val="auto"/>
          <w:sz w:val="22"/>
          <w:szCs w:val="22"/>
        </w:rPr>
        <w:t xml:space="preserve">apropriados a entrega dos </w:t>
      </w:r>
      <w:r>
        <w:rPr>
          <w:color w:val="auto"/>
          <w:sz w:val="22"/>
          <w:szCs w:val="22"/>
        </w:rPr>
        <w:t>itens</w:t>
      </w:r>
      <w:r w:rsidRPr="00857CB1">
        <w:rPr>
          <w:color w:val="auto"/>
          <w:sz w:val="22"/>
          <w:szCs w:val="22"/>
        </w:rPr>
        <w:t>;</w:t>
      </w:r>
    </w:p>
    <w:p w14:paraId="14F59573" w14:textId="77777777" w:rsidR="00500961" w:rsidRDefault="00500961" w:rsidP="00500961">
      <w:pPr>
        <w:jc w:val="both"/>
        <w:rPr>
          <w:rFonts w:ascii="Arial" w:hAnsi="Arial" w:cs="Arial"/>
          <w:sz w:val="22"/>
          <w:szCs w:val="22"/>
          <w:shd w:val="clear" w:color="auto" w:fill="FFFFFF"/>
        </w:rPr>
      </w:pPr>
    </w:p>
    <w:p w14:paraId="2C732BFA" w14:textId="77777777" w:rsidR="00500961" w:rsidRDefault="00500961" w:rsidP="00500961">
      <w:pPr>
        <w:jc w:val="both"/>
        <w:rPr>
          <w:rFonts w:ascii="Arial" w:hAnsi="Arial" w:cs="Arial"/>
          <w:sz w:val="22"/>
          <w:szCs w:val="22"/>
          <w:shd w:val="clear" w:color="auto" w:fill="FFFFFF"/>
        </w:rPr>
      </w:pPr>
      <w:r>
        <w:rPr>
          <w:rFonts w:ascii="Arial" w:hAnsi="Arial" w:cs="Arial"/>
          <w:sz w:val="22"/>
          <w:szCs w:val="22"/>
          <w:shd w:val="clear" w:color="auto" w:fill="FFFFFF"/>
        </w:rPr>
        <w:t>7.12</w:t>
      </w:r>
      <w:r w:rsidRPr="00D47612">
        <w:rPr>
          <w:rFonts w:ascii="Arial" w:hAnsi="Arial" w:cs="Arial"/>
          <w:sz w:val="22"/>
          <w:szCs w:val="22"/>
          <w:shd w:val="clear" w:color="auto" w:fill="FFFFFF"/>
        </w:rPr>
        <w:t>.</w:t>
      </w:r>
      <w:r w:rsidRPr="00E24E50">
        <w:rPr>
          <w:rFonts w:ascii="Arial" w:hAnsi="Arial" w:cs="Arial"/>
          <w:sz w:val="22"/>
          <w:szCs w:val="22"/>
          <w:shd w:val="clear" w:color="auto" w:fill="FFFFFF"/>
        </w:rPr>
        <w:tab/>
        <w:t>Aos itens licitados, a descrição referente e a marca cotada, os fornecedores tem a obrigação em entregar o produto com rótulo, de acordo com a RDC n° 727, de 01 de julho de 2022, da Agência Nacional de Vigilância Sanitária- ANVISA, em especial quanto ao tipo de corte, peso e prazo de validade do produto.</w:t>
      </w:r>
      <w:r w:rsidRPr="00D47612">
        <w:rPr>
          <w:rFonts w:ascii="Arial" w:hAnsi="Arial" w:cs="Arial"/>
          <w:sz w:val="22"/>
          <w:szCs w:val="22"/>
          <w:shd w:val="clear" w:color="auto" w:fill="FFFFFF"/>
        </w:rPr>
        <w:t>;</w:t>
      </w:r>
    </w:p>
    <w:p w14:paraId="62FF9646" w14:textId="77777777" w:rsidR="00500961" w:rsidRDefault="00500961" w:rsidP="00500961">
      <w:pPr>
        <w:jc w:val="both"/>
        <w:rPr>
          <w:rFonts w:ascii="Arial" w:hAnsi="Arial" w:cs="Arial"/>
          <w:sz w:val="22"/>
          <w:szCs w:val="22"/>
          <w:shd w:val="clear" w:color="auto" w:fill="FFFFFF"/>
        </w:rPr>
      </w:pPr>
    </w:p>
    <w:p w14:paraId="5BD4D35D" w14:textId="4E6A3F2B" w:rsidR="00B77BDF" w:rsidRPr="00B77BDF" w:rsidRDefault="00500961" w:rsidP="00B77BDF">
      <w:pPr>
        <w:autoSpaceDE w:val="0"/>
        <w:autoSpaceDN w:val="0"/>
        <w:adjustRightInd w:val="0"/>
        <w:jc w:val="both"/>
        <w:rPr>
          <w:sz w:val="22"/>
          <w:szCs w:val="22"/>
        </w:rPr>
      </w:pPr>
      <w:r w:rsidRPr="00B77BDF">
        <w:rPr>
          <w:rFonts w:ascii="Arial" w:hAnsi="Arial" w:cs="Arial"/>
          <w:sz w:val="22"/>
          <w:szCs w:val="22"/>
        </w:rPr>
        <w:t xml:space="preserve">7.13 A entrega dos </w:t>
      </w:r>
      <w:r w:rsidR="00B77BDF" w:rsidRPr="00B77BDF">
        <w:rPr>
          <w:rFonts w:ascii="Arial" w:hAnsi="Arial" w:cs="Arial"/>
          <w:sz w:val="22"/>
          <w:szCs w:val="22"/>
        </w:rPr>
        <w:t xml:space="preserve">medicamentos e outros </w:t>
      </w:r>
      <w:r w:rsidRPr="00B77BDF">
        <w:rPr>
          <w:rFonts w:ascii="Arial" w:hAnsi="Arial" w:cs="Arial"/>
          <w:sz w:val="22"/>
          <w:szCs w:val="22"/>
        </w:rPr>
        <w:t>dever</w:t>
      </w:r>
      <w:r w:rsidR="00B77BDF" w:rsidRPr="00B77BDF">
        <w:rPr>
          <w:rFonts w:ascii="Arial" w:hAnsi="Arial" w:cs="Arial"/>
          <w:sz w:val="22"/>
          <w:szCs w:val="22"/>
        </w:rPr>
        <w:t xml:space="preserve">ão </w:t>
      </w:r>
      <w:r w:rsidRPr="00B77BDF">
        <w:rPr>
          <w:rFonts w:ascii="Arial" w:hAnsi="Arial" w:cs="Arial"/>
          <w:sz w:val="22"/>
          <w:szCs w:val="22"/>
        </w:rPr>
        <w:t>ser realizad</w:t>
      </w:r>
      <w:r w:rsidR="00B77BDF" w:rsidRPr="00B77BDF">
        <w:rPr>
          <w:rFonts w:ascii="Arial" w:hAnsi="Arial" w:cs="Arial"/>
          <w:sz w:val="22"/>
          <w:szCs w:val="22"/>
        </w:rPr>
        <w:t>os</w:t>
      </w:r>
      <w:r w:rsidRPr="00B77BDF">
        <w:rPr>
          <w:rFonts w:ascii="Arial" w:hAnsi="Arial" w:cs="Arial"/>
          <w:sz w:val="22"/>
          <w:szCs w:val="22"/>
        </w:rPr>
        <w:t xml:space="preserve"> em dias úteis, </w:t>
      </w:r>
      <w:r w:rsidR="00B77BDF" w:rsidRPr="00B77BDF">
        <w:rPr>
          <w:rFonts w:ascii="Arial" w:hAnsi="Arial" w:cs="Arial"/>
          <w:sz w:val="22"/>
          <w:szCs w:val="22"/>
        </w:rPr>
        <w:t>Rua Rui Barbosa nº 1053, em dia útil das 08:00h, as12:00h e das 14:00h as 17:00 h, horário de Brasília., de segunda a sexta-feira, respeitando a funcionalidade do órgão.</w:t>
      </w:r>
    </w:p>
    <w:p w14:paraId="69401E3C" w14:textId="77777777" w:rsidR="00B77BDF" w:rsidRDefault="00B77BDF" w:rsidP="00500961">
      <w:pPr>
        <w:autoSpaceDE w:val="0"/>
        <w:autoSpaceDN w:val="0"/>
        <w:adjustRightInd w:val="0"/>
        <w:jc w:val="both"/>
        <w:rPr>
          <w:rFonts w:ascii="Arial" w:hAnsi="Arial" w:cs="Arial"/>
        </w:rPr>
      </w:pPr>
    </w:p>
    <w:p w14:paraId="6D474150" w14:textId="77777777" w:rsidR="004D181A" w:rsidRPr="00600ADA" w:rsidRDefault="004D181A" w:rsidP="00CB138B">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oitava – das responsabilidades da contratante</w:t>
      </w:r>
    </w:p>
    <w:p w14:paraId="61A198FD" w14:textId="77777777" w:rsidR="004D181A" w:rsidRPr="00600ADA" w:rsidRDefault="004D181A" w:rsidP="00CB138B">
      <w:pPr>
        <w:ind w:right="-2"/>
        <w:jc w:val="both"/>
        <w:rPr>
          <w:rFonts w:ascii="Arial" w:hAnsi="Arial" w:cs="Arial"/>
        </w:rPr>
      </w:pPr>
    </w:p>
    <w:p w14:paraId="0F7716BA" w14:textId="77777777" w:rsidR="004D181A" w:rsidRPr="00600ADA" w:rsidRDefault="004D181A" w:rsidP="00CB138B">
      <w:pPr>
        <w:spacing w:line="276" w:lineRule="auto"/>
        <w:ind w:right="-2"/>
        <w:jc w:val="both"/>
        <w:rPr>
          <w:rFonts w:ascii="Arial" w:hAnsi="Arial" w:cs="Arial"/>
          <w:sz w:val="22"/>
          <w:szCs w:val="22"/>
        </w:rPr>
      </w:pPr>
      <w:r w:rsidRPr="00600ADA">
        <w:rPr>
          <w:rFonts w:ascii="Arial" w:hAnsi="Arial" w:cs="Arial"/>
          <w:sz w:val="22"/>
          <w:szCs w:val="22"/>
        </w:rPr>
        <w:t xml:space="preserve">8.1. Emitir Nota de Empenho e informar a Contratada sobre a sua emissão. </w:t>
      </w:r>
    </w:p>
    <w:p w14:paraId="66AF97DD" w14:textId="77777777" w:rsidR="004D181A" w:rsidRPr="00600ADA" w:rsidRDefault="004D181A" w:rsidP="00CB138B">
      <w:pPr>
        <w:spacing w:line="276" w:lineRule="auto"/>
        <w:ind w:right="-2"/>
        <w:jc w:val="both"/>
        <w:rPr>
          <w:rFonts w:ascii="Arial" w:hAnsi="Arial" w:cs="Arial"/>
          <w:sz w:val="22"/>
          <w:szCs w:val="22"/>
        </w:rPr>
      </w:pPr>
      <w:r w:rsidRPr="00600ADA">
        <w:rPr>
          <w:rFonts w:ascii="Arial" w:hAnsi="Arial" w:cs="Arial"/>
          <w:sz w:val="22"/>
          <w:szCs w:val="22"/>
        </w:rPr>
        <w:t>8.2. Atestar a Nota Fiscal apresentada pela Contratada, após receber e aprovar o serviço contratado.</w:t>
      </w:r>
    </w:p>
    <w:p w14:paraId="7961DF42" w14:textId="77777777" w:rsidR="004D181A" w:rsidRPr="00600ADA" w:rsidRDefault="004D181A" w:rsidP="00CB138B">
      <w:pPr>
        <w:spacing w:line="276" w:lineRule="auto"/>
        <w:ind w:right="-2"/>
        <w:jc w:val="both"/>
        <w:rPr>
          <w:rFonts w:ascii="Arial" w:hAnsi="Arial" w:cs="Arial"/>
          <w:sz w:val="22"/>
          <w:szCs w:val="22"/>
        </w:rPr>
      </w:pPr>
      <w:r w:rsidRPr="00600ADA">
        <w:rPr>
          <w:rFonts w:ascii="Arial" w:hAnsi="Arial" w:cs="Arial"/>
          <w:sz w:val="22"/>
          <w:szCs w:val="22"/>
        </w:rPr>
        <w:t>8.3 Efetuar o pagamento no valor estipulado, em até 30 (trinta) dias, mediante crédito em conta bancária, conforme Nota fiscal devidamente atestada (aceite);</w:t>
      </w:r>
    </w:p>
    <w:p w14:paraId="3ABEEF59" w14:textId="77777777" w:rsidR="004D181A" w:rsidRPr="00600ADA" w:rsidRDefault="004D181A" w:rsidP="00CB138B">
      <w:pPr>
        <w:spacing w:line="276" w:lineRule="auto"/>
        <w:ind w:right="-2"/>
        <w:jc w:val="both"/>
        <w:rPr>
          <w:rFonts w:ascii="Arial" w:hAnsi="Arial" w:cs="Arial"/>
          <w:sz w:val="22"/>
          <w:szCs w:val="22"/>
        </w:rPr>
      </w:pPr>
      <w:r w:rsidRPr="00600ADA">
        <w:rPr>
          <w:rFonts w:ascii="Arial" w:hAnsi="Arial" w:cs="Arial"/>
          <w:sz w:val="22"/>
          <w:szCs w:val="22"/>
        </w:rPr>
        <w:t>8.4 Notificar, formal e tempestivamente, a CONTRATADA sobre as irregularidades observadas no cumprimento deste Contrato;</w:t>
      </w:r>
    </w:p>
    <w:p w14:paraId="49F0F349" w14:textId="77777777" w:rsidR="004D181A" w:rsidRPr="00600ADA" w:rsidRDefault="004D181A" w:rsidP="00CB138B">
      <w:pPr>
        <w:spacing w:line="276" w:lineRule="auto"/>
        <w:ind w:right="-2"/>
        <w:jc w:val="both"/>
        <w:rPr>
          <w:rFonts w:ascii="Arial" w:hAnsi="Arial" w:cs="Arial"/>
          <w:sz w:val="22"/>
          <w:szCs w:val="22"/>
        </w:rPr>
      </w:pPr>
      <w:r w:rsidRPr="00600ADA">
        <w:rPr>
          <w:rFonts w:ascii="Arial" w:hAnsi="Arial" w:cs="Arial"/>
          <w:sz w:val="22"/>
          <w:szCs w:val="22"/>
        </w:rPr>
        <w:t>8.5 Notificar a CONTRATADA por escrito e com antecedência, sobre multas, penalidades e quaisquer débitos de sua responsabilidade;</w:t>
      </w:r>
    </w:p>
    <w:p w14:paraId="3BB21C13" w14:textId="77777777" w:rsidR="004D181A" w:rsidRPr="00600ADA" w:rsidRDefault="004D181A" w:rsidP="00CB138B">
      <w:pPr>
        <w:spacing w:line="276" w:lineRule="auto"/>
        <w:ind w:right="-2"/>
        <w:jc w:val="both"/>
        <w:rPr>
          <w:rFonts w:ascii="Arial" w:hAnsi="Arial" w:cs="Arial"/>
          <w:sz w:val="22"/>
          <w:szCs w:val="22"/>
        </w:rPr>
      </w:pPr>
      <w:r w:rsidRPr="00600ADA">
        <w:rPr>
          <w:rFonts w:ascii="Arial" w:hAnsi="Arial" w:cs="Arial"/>
          <w:sz w:val="22"/>
          <w:szCs w:val="22"/>
        </w:rPr>
        <w:t>8.6 Fiscalizar, através da Secretaria da Pasta, a execução do objeto contratual, não eximida a CONTRATADA da integral responsabilidade pela observância do objeto do presente contrato;</w:t>
      </w:r>
    </w:p>
    <w:p w14:paraId="3AEBD59A" w14:textId="77777777" w:rsidR="004D181A" w:rsidRPr="00600ADA" w:rsidRDefault="004D181A" w:rsidP="00CB138B">
      <w:pPr>
        <w:spacing w:line="276" w:lineRule="auto"/>
        <w:ind w:right="-2"/>
        <w:jc w:val="both"/>
        <w:rPr>
          <w:rFonts w:ascii="Arial" w:hAnsi="Arial" w:cs="Arial"/>
          <w:sz w:val="22"/>
          <w:szCs w:val="22"/>
        </w:rPr>
      </w:pPr>
      <w:r w:rsidRPr="00600ADA">
        <w:rPr>
          <w:rFonts w:ascii="Arial" w:hAnsi="Arial" w:cs="Arial"/>
          <w:sz w:val="22"/>
          <w:szCs w:val="22"/>
        </w:rPr>
        <w:t>8.7. Proporcionar à Contratada todas as condições necessárias ao cumprimento da execução do objeto contratado, especificando o detalhamento necessário à sua perfeita execução.</w:t>
      </w:r>
    </w:p>
    <w:p w14:paraId="046E407A" w14:textId="77777777" w:rsidR="004D181A" w:rsidRPr="00600ADA" w:rsidRDefault="004D181A" w:rsidP="00CB138B">
      <w:pPr>
        <w:spacing w:line="276" w:lineRule="auto"/>
        <w:ind w:right="-2"/>
        <w:jc w:val="both"/>
        <w:rPr>
          <w:rFonts w:ascii="Arial" w:hAnsi="Arial" w:cs="Arial"/>
          <w:sz w:val="22"/>
          <w:szCs w:val="22"/>
        </w:rPr>
      </w:pPr>
      <w:r w:rsidRPr="00600ADA">
        <w:rPr>
          <w:rFonts w:ascii="Arial" w:hAnsi="Arial" w:cs="Arial"/>
          <w:sz w:val="22"/>
          <w:szCs w:val="22"/>
        </w:rPr>
        <w:t xml:space="preserve">8.8 Prestar as informações e esclarecimentos necessários que possam vir a ser solicitados pela empresa Contratada. </w:t>
      </w:r>
    </w:p>
    <w:p w14:paraId="14AC3F65" w14:textId="77777777" w:rsidR="004D181A" w:rsidRPr="00600ADA" w:rsidRDefault="004D181A" w:rsidP="00CB138B">
      <w:pPr>
        <w:spacing w:line="276" w:lineRule="auto"/>
        <w:ind w:right="-2"/>
        <w:jc w:val="both"/>
        <w:rPr>
          <w:rFonts w:ascii="Arial" w:hAnsi="Arial" w:cs="Arial"/>
          <w:sz w:val="22"/>
          <w:szCs w:val="22"/>
        </w:rPr>
      </w:pPr>
      <w:r w:rsidRPr="00600ADA">
        <w:rPr>
          <w:rFonts w:ascii="Arial" w:hAnsi="Arial" w:cs="Arial"/>
          <w:sz w:val="22"/>
          <w:szCs w:val="22"/>
        </w:rPr>
        <w:t>8.9 Rejeitar no todo ou em parte o objeto, em desacordo com as condições e especificações contratuais.</w:t>
      </w:r>
    </w:p>
    <w:p w14:paraId="2F08CC93" w14:textId="77777777" w:rsidR="004D181A" w:rsidRPr="00600ADA" w:rsidRDefault="004D181A" w:rsidP="00CB138B">
      <w:pPr>
        <w:ind w:right="-2" w:firstLine="567"/>
        <w:jc w:val="both"/>
        <w:rPr>
          <w:rFonts w:ascii="Arial" w:hAnsi="Arial" w:cs="Arial"/>
          <w:sz w:val="22"/>
          <w:szCs w:val="22"/>
        </w:rPr>
      </w:pPr>
    </w:p>
    <w:p w14:paraId="7F9CF6CB" w14:textId="77777777" w:rsidR="004D181A" w:rsidRPr="00600ADA" w:rsidRDefault="004D181A" w:rsidP="00CB138B">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nona - da fiscalização</w:t>
      </w:r>
    </w:p>
    <w:p w14:paraId="43B4D051" w14:textId="77777777" w:rsidR="004D181A" w:rsidRDefault="004D181A" w:rsidP="00CB138B">
      <w:pPr>
        <w:ind w:right="-2"/>
        <w:jc w:val="both"/>
        <w:rPr>
          <w:rFonts w:ascii="Arial" w:hAnsi="Arial" w:cs="Arial"/>
          <w:sz w:val="22"/>
          <w:szCs w:val="22"/>
        </w:rPr>
      </w:pPr>
    </w:p>
    <w:p w14:paraId="0AA895F6" w14:textId="77777777" w:rsidR="004D181A" w:rsidRPr="00600ADA" w:rsidRDefault="004D181A" w:rsidP="00CB138B">
      <w:pPr>
        <w:ind w:right="-2"/>
        <w:jc w:val="both"/>
        <w:rPr>
          <w:rFonts w:ascii="Arial" w:hAnsi="Arial" w:cs="Arial"/>
          <w:sz w:val="22"/>
          <w:szCs w:val="22"/>
        </w:rPr>
      </w:pPr>
      <w:r w:rsidRPr="00600ADA">
        <w:rPr>
          <w:rFonts w:ascii="Arial" w:hAnsi="Arial" w:cs="Arial"/>
          <w:sz w:val="22"/>
          <w:szCs w:val="22"/>
        </w:rPr>
        <w:t xml:space="preserve">9.1 A fiscalização da execução do contrato, será feita mediante servidor designado, através de portaria, em conformidade com o Decreto nº 312 de 23 de janeiro de 2020. </w:t>
      </w:r>
    </w:p>
    <w:p w14:paraId="008DAC61" w14:textId="77777777" w:rsidR="004D181A" w:rsidRPr="00600ADA" w:rsidRDefault="004D181A" w:rsidP="00CB138B">
      <w:pPr>
        <w:ind w:right="-2"/>
        <w:jc w:val="both"/>
        <w:rPr>
          <w:rFonts w:ascii="Arial" w:hAnsi="Arial" w:cs="Arial"/>
          <w:sz w:val="22"/>
          <w:szCs w:val="22"/>
        </w:rPr>
      </w:pPr>
    </w:p>
    <w:p w14:paraId="561AA695" w14:textId="77777777" w:rsidR="004D181A" w:rsidRPr="00600ADA" w:rsidRDefault="004D181A" w:rsidP="00CB138B">
      <w:pPr>
        <w:ind w:right="-2"/>
        <w:jc w:val="both"/>
        <w:rPr>
          <w:rFonts w:ascii="Arial" w:hAnsi="Arial" w:cs="Arial"/>
          <w:sz w:val="22"/>
          <w:szCs w:val="22"/>
        </w:rPr>
      </w:pPr>
      <w:r w:rsidRPr="00600ADA">
        <w:rPr>
          <w:rFonts w:ascii="Arial" w:hAnsi="Arial" w:cs="Arial"/>
          <w:sz w:val="22"/>
          <w:szCs w:val="22"/>
        </w:rPr>
        <w:t>9.2 As padronizações para atuação do gestor, fiscal de contratos e plano básico de fiscalização e demais orientações técnicas, estão publicadas em sitio eletrônico oficial do município, http://www.diariooficialms.com.br/assomasul e também na base de dados do site da prefeitura de Selviria/MS, no link: https://www.sgim.com.br/selviria/legislacao.php?tipo=11</w:t>
      </w:r>
    </w:p>
    <w:p w14:paraId="57757573" w14:textId="77777777" w:rsidR="004D181A" w:rsidRPr="00600ADA" w:rsidRDefault="004D181A" w:rsidP="00CB138B">
      <w:pPr>
        <w:ind w:right="-2"/>
        <w:jc w:val="both"/>
        <w:rPr>
          <w:rFonts w:ascii="Arial" w:hAnsi="Arial" w:cs="Arial"/>
          <w:color w:val="00B050"/>
          <w:sz w:val="22"/>
          <w:szCs w:val="22"/>
        </w:rPr>
      </w:pPr>
    </w:p>
    <w:p w14:paraId="5027A17B" w14:textId="77777777" w:rsidR="004D181A" w:rsidRPr="00600ADA" w:rsidRDefault="004D181A" w:rsidP="00CB138B">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décima - das sanções</w:t>
      </w:r>
    </w:p>
    <w:p w14:paraId="1B6ACA52" w14:textId="77777777" w:rsidR="004D181A" w:rsidRPr="00600ADA" w:rsidRDefault="004D181A" w:rsidP="00CB138B">
      <w:pPr>
        <w:ind w:right="-2" w:firstLine="708"/>
        <w:jc w:val="both"/>
        <w:rPr>
          <w:rFonts w:ascii="Arial" w:hAnsi="Arial" w:cs="Arial"/>
          <w:b/>
          <w:sz w:val="22"/>
          <w:szCs w:val="22"/>
        </w:rPr>
      </w:pPr>
    </w:p>
    <w:p w14:paraId="6AE06F13" w14:textId="77777777" w:rsidR="004D181A" w:rsidRPr="00600ADA" w:rsidRDefault="004D181A" w:rsidP="00CB138B">
      <w:pPr>
        <w:pStyle w:val="Nivel2"/>
        <w:numPr>
          <w:ilvl w:val="0"/>
          <w:numId w:val="0"/>
        </w:numPr>
        <w:spacing w:before="0" w:after="0" w:line="240" w:lineRule="auto"/>
        <w:ind w:right="-2"/>
        <w:rPr>
          <w:sz w:val="22"/>
          <w:szCs w:val="22"/>
        </w:rPr>
      </w:pPr>
      <w:r w:rsidRPr="00600ADA">
        <w:rPr>
          <w:bCs/>
          <w:sz w:val="22"/>
          <w:szCs w:val="22"/>
        </w:rPr>
        <w:t>10.1</w:t>
      </w:r>
      <w:r w:rsidRPr="00600ADA">
        <w:rPr>
          <w:b/>
          <w:sz w:val="22"/>
          <w:szCs w:val="22"/>
        </w:rPr>
        <w:tab/>
      </w:r>
      <w:r w:rsidRPr="00600ADA">
        <w:rPr>
          <w:sz w:val="22"/>
          <w:szCs w:val="22"/>
        </w:rPr>
        <w:t xml:space="preserve">Comete infração administrativa, nos termos da </w:t>
      </w:r>
      <w:hyperlink r:id="rId19" w:history="1">
        <w:r w:rsidRPr="00600ADA">
          <w:rPr>
            <w:rStyle w:val="Hyperlink"/>
            <w:sz w:val="22"/>
            <w:szCs w:val="22"/>
          </w:rPr>
          <w:t>Lei nº 14.133, de 2021</w:t>
        </w:r>
      </w:hyperlink>
      <w:r w:rsidRPr="00600ADA">
        <w:rPr>
          <w:sz w:val="22"/>
          <w:szCs w:val="22"/>
        </w:rPr>
        <w:t>, o contratado que:</w:t>
      </w:r>
    </w:p>
    <w:p w14:paraId="3F120A16" w14:textId="77777777" w:rsidR="004D181A" w:rsidRPr="00600ADA" w:rsidRDefault="004D181A" w:rsidP="00CB138B">
      <w:pPr>
        <w:numPr>
          <w:ilvl w:val="2"/>
          <w:numId w:val="49"/>
        </w:numPr>
        <w:suppressAutoHyphens/>
        <w:spacing w:before="120" w:after="120"/>
        <w:ind w:left="0" w:right="-2" w:firstLine="284"/>
        <w:jc w:val="both"/>
        <w:rPr>
          <w:rFonts w:ascii="Arial" w:eastAsia="Arial" w:hAnsi="Arial" w:cs="Arial"/>
          <w:sz w:val="22"/>
          <w:szCs w:val="22"/>
        </w:rPr>
      </w:pPr>
      <w:r w:rsidRPr="00600ADA">
        <w:rPr>
          <w:rFonts w:ascii="Arial" w:eastAsia="Arial" w:hAnsi="Arial" w:cs="Arial"/>
          <w:sz w:val="22"/>
          <w:szCs w:val="22"/>
        </w:rPr>
        <w:t>der causa à inexecução parcial do contrato;</w:t>
      </w:r>
    </w:p>
    <w:p w14:paraId="3219D445" w14:textId="77777777" w:rsidR="004D181A" w:rsidRPr="00600ADA" w:rsidRDefault="004D181A" w:rsidP="00CB138B">
      <w:pPr>
        <w:numPr>
          <w:ilvl w:val="2"/>
          <w:numId w:val="49"/>
        </w:numPr>
        <w:suppressAutoHyphens/>
        <w:spacing w:before="120" w:after="120"/>
        <w:ind w:left="0" w:right="-2" w:firstLine="284"/>
        <w:jc w:val="both"/>
        <w:rPr>
          <w:rFonts w:ascii="Arial" w:eastAsia="Arial" w:hAnsi="Arial" w:cs="Arial"/>
          <w:sz w:val="22"/>
          <w:szCs w:val="22"/>
        </w:rPr>
      </w:pPr>
      <w:r w:rsidRPr="00600ADA">
        <w:rPr>
          <w:rFonts w:ascii="Arial" w:eastAsia="Arial" w:hAnsi="Arial" w:cs="Arial"/>
          <w:sz w:val="22"/>
          <w:szCs w:val="22"/>
        </w:rPr>
        <w:t>der causa à inexecução parcial do contrato que cause grave dano à Administração ou ao funcionamento dos serviços públicos ou ao interesse coletivo;</w:t>
      </w:r>
    </w:p>
    <w:p w14:paraId="23F13296" w14:textId="77777777" w:rsidR="004D181A" w:rsidRPr="00600ADA" w:rsidRDefault="004D181A" w:rsidP="00CB138B">
      <w:pPr>
        <w:numPr>
          <w:ilvl w:val="2"/>
          <w:numId w:val="49"/>
        </w:numPr>
        <w:suppressAutoHyphens/>
        <w:spacing w:before="120" w:after="120"/>
        <w:ind w:left="0" w:right="-2" w:firstLine="284"/>
        <w:jc w:val="both"/>
        <w:rPr>
          <w:rFonts w:ascii="Arial" w:eastAsia="Arial" w:hAnsi="Arial" w:cs="Arial"/>
          <w:sz w:val="22"/>
          <w:szCs w:val="22"/>
        </w:rPr>
      </w:pPr>
      <w:r w:rsidRPr="00600ADA">
        <w:rPr>
          <w:rFonts w:ascii="Arial" w:eastAsia="Arial" w:hAnsi="Arial" w:cs="Arial"/>
          <w:sz w:val="22"/>
          <w:szCs w:val="22"/>
        </w:rPr>
        <w:t>der causa à inexecução total do contrato;</w:t>
      </w:r>
    </w:p>
    <w:p w14:paraId="772E5DF6" w14:textId="77777777" w:rsidR="004D181A" w:rsidRPr="00600ADA" w:rsidRDefault="004D181A" w:rsidP="00CB138B">
      <w:pPr>
        <w:numPr>
          <w:ilvl w:val="2"/>
          <w:numId w:val="49"/>
        </w:numPr>
        <w:suppressAutoHyphens/>
        <w:spacing w:before="120" w:after="120"/>
        <w:ind w:left="0" w:right="-2" w:firstLine="284"/>
        <w:jc w:val="both"/>
        <w:rPr>
          <w:rFonts w:ascii="Arial" w:eastAsia="Arial" w:hAnsi="Arial" w:cs="Arial"/>
          <w:sz w:val="22"/>
          <w:szCs w:val="22"/>
        </w:rPr>
      </w:pPr>
      <w:r w:rsidRPr="00600ADA">
        <w:rPr>
          <w:rFonts w:ascii="Arial" w:eastAsia="Arial" w:hAnsi="Arial" w:cs="Arial"/>
          <w:sz w:val="22"/>
          <w:szCs w:val="22"/>
        </w:rPr>
        <w:lastRenderedPageBreak/>
        <w:t>ensejar o retardamento da execução ou da entrega do objeto da contratação sem motivo justificado;</w:t>
      </w:r>
    </w:p>
    <w:p w14:paraId="48D78C6B" w14:textId="77777777" w:rsidR="004D181A" w:rsidRPr="00600ADA" w:rsidRDefault="004D181A" w:rsidP="00CB138B">
      <w:pPr>
        <w:numPr>
          <w:ilvl w:val="2"/>
          <w:numId w:val="49"/>
        </w:numPr>
        <w:suppressAutoHyphens/>
        <w:spacing w:before="120" w:after="120"/>
        <w:ind w:left="0" w:right="-2" w:firstLine="284"/>
        <w:jc w:val="both"/>
        <w:rPr>
          <w:rFonts w:ascii="Arial" w:eastAsia="Arial" w:hAnsi="Arial" w:cs="Arial"/>
          <w:sz w:val="22"/>
          <w:szCs w:val="22"/>
        </w:rPr>
      </w:pPr>
      <w:r w:rsidRPr="00600ADA">
        <w:rPr>
          <w:rFonts w:ascii="Arial" w:eastAsia="Arial" w:hAnsi="Arial" w:cs="Arial"/>
          <w:sz w:val="22"/>
          <w:szCs w:val="22"/>
        </w:rPr>
        <w:t>apresentar documentação falsa ou prestar declaração falsa durante a execução do contrato;</w:t>
      </w:r>
    </w:p>
    <w:p w14:paraId="1032CE00" w14:textId="77777777" w:rsidR="004D181A" w:rsidRPr="00600ADA" w:rsidRDefault="004D181A" w:rsidP="00CB138B">
      <w:pPr>
        <w:numPr>
          <w:ilvl w:val="2"/>
          <w:numId w:val="49"/>
        </w:numPr>
        <w:suppressAutoHyphens/>
        <w:spacing w:before="120" w:after="120"/>
        <w:ind w:left="0" w:right="-2" w:firstLine="284"/>
        <w:jc w:val="both"/>
        <w:rPr>
          <w:rFonts w:ascii="Arial" w:eastAsia="Arial" w:hAnsi="Arial" w:cs="Arial"/>
          <w:sz w:val="22"/>
          <w:szCs w:val="22"/>
        </w:rPr>
      </w:pPr>
      <w:r w:rsidRPr="00600ADA">
        <w:rPr>
          <w:rFonts w:ascii="Arial" w:eastAsia="Arial" w:hAnsi="Arial" w:cs="Arial"/>
          <w:sz w:val="22"/>
          <w:szCs w:val="22"/>
        </w:rPr>
        <w:t>praticar ato fraudulento na execução do contrato;</w:t>
      </w:r>
    </w:p>
    <w:p w14:paraId="08158369" w14:textId="77777777" w:rsidR="004D181A" w:rsidRPr="00600ADA" w:rsidRDefault="004D181A" w:rsidP="00CB138B">
      <w:pPr>
        <w:numPr>
          <w:ilvl w:val="2"/>
          <w:numId w:val="49"/>
        </w:numPr>
        <w:suppressAutoHyphens/>
        <w:spacing w:before="120" w:after="120"/>
        <w:ind w:left="0" w:right="-2" w:firstLine="284"/>
        <w:jc w:val="both"/>
        <w:rPr>
          <w:rFonts w:ascii="Arial" w:eastAsia="Arial" w:hAnsi="Arial" w:cs="Arial"/>
          <w:sz w:val="22"/>
          <w:szCs w:val="22"/>
        </w:rPr>
      </w:pPr>
      <w:r w:rsidRPr="00600ADA">
        <w:rPr>
          <w:rFonts w:ascii="Arial" w:eastAsia="Arial" w:hAnsi="Arial" w:cs="Arial"/>
          <w:sz w:val="22"/>
          <w:szCs w:val="22"/>
        </w:rPr>
        <w:t>comportar-se de modo inidôneo ou cometer fraude de qualquer natureza;</w:t>
      </w:r>
    </w:p>
    <w:p w14:paraId="3C5F0978" w14:textId="77777777" w:rsidR="004D181A" w:rsidRPr="00600ADA" w:rsidRDefault="004D181A" w:rsidP="00CB138B">
      <w:pPr>
        <w:numPr>
          <w:ilvl w:val="2"/>
          <w:numId w:val="49"/>
        </w:numPr>
        <w:suppressAutoHyphens/>
        <w:spacing w:before="120" w:after="120"/>
        <w:ind w:left="0" w:right="-2" w:firstLine="284"/>
        <w:jc w:val="both"/>
        <w:rPr>
          <w:rFonts w:ascii="Arial" w:eastAsia="Arial" w:hAnsi="Arial" w:cs="Arial"/>
          <w:sz w:val="22"/>
          <w:szCs w:val="22"/>
        </w:rPr>
      </w:pPr>
      <w:r w:rsidRPr="00600ADA">
        <w:rPr>
          <w:rFonts w:ascii="Arial" w:eastAsia="Arial" w:hAnsi="Arial" w:cs="Arial"/>
          <w:sz w:val="22"/>
          <w:szCs w:val="22"/>
        </w:rPr>
        <w:t xml:space="preserve">praticar ato lesivo previsto no </w:t>
      </w:r>
      <w:hyperlink r:id="rId20" w:anchor="art5" w:history="1">
        <w:r w:rsidRPr="00600ADA">
          <w:rPr>
            <w:rStyle w:val="Hyperlink"/>
            <w:rFonts w:ascii="Arial" w:eastAsia="Arial" w:hAnsi="Arial" w:cs="Arial"/>
            <w:sz w:val="22"/>
            <w:szCs w:val="22"/>
          </w:rPr>
          <w:t>art. 5º da Lei nº 12.846, de 1º de agosto de 2013</w:t>
        </w:r>
      </w:hyperlink>
      <w:r w:rsidRPr="00600ADA">
        <w:rPr>
          <w:rFonts w:ascii="Arial" w:eastAsia="Arial" w:hAnsi="Arial" w:cs="Arial"/>
          <w:sz w:val="22"/>
          <w:szCs w:val="22"/>
        </w:rPr>
        <w:t>.</w:t>
      </w:r>
    </w:p>
    <w:p w14:paraId="24FB0E85" w14:textId="77777777" w:rsidR="004D181A" w:rsidRPr="00600ADA" w:rsidRDefault="004D181A" w:rsidP="00CB138B">
      <w:pPr>
        <w:pStyle w:val="Nivel2"/>
        <w:numPr>
          <w:ilvl w:val="0"/>
          <w:numId w:val="0"/>
        </w:numPr>
        <w:spacing w:line="240" w:lineRule="auto"/>
        <w:ind w:right="-2"/>
        <w:rPr>
          <w:sz w:val="22"/>
          <w:szCs w:val="22"/>
        </w:rPr>
      </w:pPr>
      <w:r w:rsidRPr="00600ADA">
        <w:rPr>
          <w:sz w:val="22"/>
          <w:szCs w:val="22"/>
        </w:rPr>
        <w:t>10.1.1 Serão aplicadas ao contratado que incorrer nas infrações acima descritas as seguintes sanções:</w:t>
      </w:r>
    </w:p>
    <w:p w14:paraId="4E68DA8F" w14:textId="77777777" w:rsidR="004D181A" w:rsidRPr="00600ADA" w:rsidRDefault="004D181A" w:rsidP="00CB138B">
      <w:pPr>
        <w:pStyle w:val="PargrafodaLista"/>
        <w:numPr>
          <w:ilvl w:val="0"/>
          <w:numId w:val="50"/>
        </w:numPr>
        <w:suppressAutoHyphens/>
        <w:spacing w:before="120" w:after="120" w:line="240" w:lineRule="auto"/>
        <w:ind w:left="0" w:right="-2" w:firstLine="284"/>
        <w:jc w:val="both"/>
        <w:rPr>
          <w:rFonts w:ascii="Arial" w:eastAsia="Arial" w:hAnsi="Arial" w:cs="Arial"/>
        </w:rPr>
      </w:pPr>
      <w:r w:rsidRPr="00600ADA">
        <w:rPr>
          <w:rFonts w:ascii="Arial" w:eastAsia="Arial" w:hAnsi="Arial" w:cs="Arial"/>
          <w:b/>
          <w:bCs/>
        </w:rPr>
        <w:t>Advertência</w:t>
      </w:r>
      <w:r w:rsidRPr="00600ADA">
        <w:rPr>
          <w:rFonts w:ascii="Arial" w:eastAsia="Arial" w:hAnsi="Arial" w:cs="Arial"/>
        </w:rPr>
        <w:t>, quando o contratado der causa à inexecução parcial do contrato, sempre que não se justificar a imposição de penalidade mais grave (</w:t>
      </w:r>
      <w:hyperlink r:id="rId21" w:anchor="art156§2" w:history="1">
        <w:r w:rsidRPr="00600ADA">
          <w:rPr>
            <w:rStyle w:val="Hyperlink"/>
            <w:rFonts w:ascii="Arial" w:eastAsia="Arial" w:hAnsi="Arial" w:cs="Arial"/>
          </w:rPr>
          <w:t>art. 156, §2º, da Lei nº 14.133, de 2021</w:t>
        </w:r>
      </w:hyperlink>
      <w:r w:rsidRPr="00600ADA">
        <w:rPr>
          <w:rFonts w:ascii="Arial" w:eastAsia="Arial" w:hAnsi="Arial" w:cs="Arial"/>
        </w:rPr>
        <w:t>);</w:t>
      </w:r>
    </w:p>
    <w:p w14:paraId="27957C6A" w14:textId="77777777" w:rsidR="004D181A" w:rsidRPr="00600ADA" w:rsidRDefault="004D181A" w:rsidP="00CB138B">
      <w:pPr>
        <w:pStyle w:val="PargrafodaLista"/>
        <w:suppressAutoHyphens/>
        <w:spacing w:before="120" w:after="120" w:line="240" w:lineRule="auto"/>
        <w:ind w:left="0" w:right="-2"/>
        <w:jc w:val="both"/>
        <w:rPr>
          <w:rFonts w:ascii="Arial" w:eastAsia="Arial" w:hAnsi="Arial" w:cs="Arial"/>
        </w:rPr>
      </w:pPr>
    </w:p>
    <w:p w14:paraId="2CD2A788" w14:textId="77777777" w:rsidR="004D181A" w:rsidRPr="00600ADA" w:rsidRDefault="004D181A" w:rsidP="00CB138B">
      <w:pPr>
        <w:pStyle w:val="PargrafodaLista"/>
        <w:numPr>
          <w:ilvl w:val="0"/>
          <w:numId w:val="50"/>
        </w:numPr>
        <w:suppressAutoHyphens/>
        <w:spacing w:before="120" w:after="120" w:line="240" w:lineRule="auto"/>
        <w:ind w:left="0" w:right="-2" w:firstLine="284"/>
        <w:jc w:val="both"/>
        <w:rPr>
          <w:rFonts w:ascii="Arial" w:eastAsia="Arial" w:hAnsi="Arial" w:cs="Arial"/>
        </w:rPr>
      </w:pPr>
      <w:r w:rsidRPr="00600ADA">
        <w:rPr>
          <w:rFonts w:ascii="Arial" w:eastAsia="Arial" w:hAnsi="Arial" w:cs="Arial"/>
          <w:b/>
          <w:bCs/>
        </w:rPr>
        <w:t>Impedimento de licitar e contratar</w:t>
      </w:r>
      <w:r w:rsidRPr="00600ADA">
        <w:rPr>
          <w:rFonts w:ascii="Arial" w:eastAsia="Arial" w:hAnsi="Arial" w:cs="Arial"/>
        </w:rPr>
        <w:t>, quando praticadas as condutas descritas nas alíneas “b”, “c” e “d” do subitem acima deste Contrato, sempre que não se justificar a imposição de penalidade mais grave (</w:t>
      </w:r>
      <w:hyperlink r:id="rId22" w:anchor="art156§4" w:history="1">
        <w:r w:rsidRPr="00600ADA">
          <w:rPr>
            <w:rStyle w:val="Hyperlink"/>
            <w:rFonts w:ascii="Arial" w:eastAsia="Arial" w:hAnsi="Arial" w:cs="Arial"/>
          </w:rPr>
          <w:t>art. 156, § 4º, da Lei nº 14.133, de 2021</w:t>
        </w:r>
      </w:hyperlink>
      <w:r w:rsidRPr="00600ADA">
        <w:rPr>
          <w:rFonts w:ascii="Arial" w:eastAsia="Arial" w:hAnsi="Arial" w:cs="Arial"/>
        </w:rPr>
        <w:t>);</w:t>
      </w:r>
    </w:p>
    <w:p w14:paraId="2871C8A6" w14:textId="77777777" w:rsidR="004D181A" w:rsidRPr="00600ADA" w:rsidRDefault="004D181A" w:rsidP="00CB138B">
      <w:pPr>
        <w:pStyle w:val="PargrafodaLista"/>
        <w:suppressAutoHyphens/>
        <w:spacing w:before="120" w:after="120" w:line="240" w:lineRule="auto"/>
        <w:ind w:left="0" w:right="-2"/>
        <w:jc w:val="both"/>
        <w:rPr>
          <w:rFonts w:ascii="Arial" w:eastAsia="Arial" w:hAnsi="Arial" w:cs="Arial"/>
        </w:rPr>
      </w:pPr>
    </w:p>
    <w:p w14:paraId="302B63A5" w14:textId="77777777" w:rsidR="004D181A" w:rsidRPr="00600ADA" w:rsidRDefault="004D181A" w:rsidP="00CB138B">
      <w:pPr>
        <w:pStyle w:val="PargrafodaLista"/>
        <w:numPr>
          <w:ilvl w:val="0"/>
          <w:numId w:val="50"/>
        </w:numPr>
        <w:suppressAutoHyphens/>
        <w:spacing w:before="120" w:after="120" w:line="240" w:lineRule="auto"/>
        <w:ind w:left="0" w:right="-2" w:firstLine="284"/>
        <w:jc w:val="both"/>
        <w:rPr>
          <w:rFonts w:ascii="Arial" w:eastAsia="Arial" w:hAnsi="Arial" w:cs="Arial"/>
        </w:rPr>
      </w:pPr>
      <w:r w:rsidRPr="00600ADA">
        <w:rPr>
          <w:rFonts w:ascii="Arial" w:eastAsia="Arial" w:hAnsi="Arial" w:cs="Arial"/>
          <w:b/>
          <w:bCs/>
        </w:rPr>
        <w:t>Declaração de inidoneidade para licitar e contratar</w:t>
      </w:r>
      <w:r w:rsidRPr="00600ADA">
        <w:rPr>
          <w:rFonts w:ascii="Arial" w:eastAsia="Arial" w:hAnsi="Arial" w:cs="Arial"/>
        </w:rPr>
        <w:t>, quando praticadas as condutas descritas nas alíneas “e”, “f”, “g” e “h” do subitem acima deste Contrato, bem como nas alíneas “b”, “c” e “d”, que justifiquem a imposição de penalidade mais grave (</w:t>
      </w:r>
      <w:hyperlink r:id="rId23" w:anchor="art156§5" w:history="1">
        <w:r w:rsidRPr="00600ADA">
          <w:rPr>
            <w:rStyle w:val="Hyperlink"/>
            <w:rFonts w:ascii="Arial" w:eastAsia="Arial" w:hAnsi="Arial" w:cs="Arial"/>
          </w:rPr>
          <w:t>art. 156, §5º, da Lei nº 14.133, de 2021</w:t>
        </w:r>
      </w:hyperlink>
      <w:r w:rsidRPr="00600ADA">
        <w:rPr>
          <w:rFonts w:ascii="Arial" w:eastAsia="Arial" w:hAnsi="Arial" w:cs="Arial"/>
        </w:rPr>
        <w:t>).</w:t>
      </w:r>
    </w:p>
    <w:p w14:paraId="0B9A7488" w14:textId="77777777" w:rsidR="004D181A" w:rsidRPr="00600ADA" w:rsidRDefault="004D181A" w:rsidP="00CB138B">
      <w:pPr>
        <w:pStyle w:val="PargrafodaLista"/>
        <w:ind w:left="0" w:right="-2"/>
        <w:rPr>
          <w:rFonts w:ascii="Arial" w:eastAsia="Arial" w:hAnsi="Arial" w:cs="Arial"/>
        </w:rPr>
      </w:pPr>
    </w:p>
    <w:p w14:paraId="3F7532BD" w14:textId="77777777" w:rsidR="004D181A" w:rsidRPr="00600ADA" w:rsidRDefault="004D181A" w:rsidP="00CB138B">
      <w:pPr>
        <w:pStyle w:val="PargrafodaLista"/>
        <w:numPr>
          <w:ilvl w:val="0"/>
          <w:numId w:val="50"/>
        </w:numPr>
        <w:suppressAutoHyphens/>
        <w:spacing w:before="120" w:after="120" w:line="240" w:lineRule="auto"/>
        <w:ind w:left="0" w:right="-2" w:firstLine="284"/>
        <w:jc w:val="both"/>
        <w:rPr>
          <w:rFonts w:ascii="Arial" w:eastAsia="Arial" w:hAnsi="Arial" w:cs="Arial"/>
        </w:rPr>
      </w:pPr>
      <w:r w:rsidRPr="00600ADA">
        <w:rPr>
          <w:rFonts w:ascii="Arial" w:eastAsia="Arial" w:hAnsi="Arial" w:cs="Arial"/>
          <w:b/>
          <w:bCs/>
        </w:rPr>
        <w:t>Multa:</w:t>
      </w:r>
    </w:p>
    <w:p w14:paraId="0E285262" w14:textId="77777777" w:rsidR="004D181A" w:rsidRPr="00600ADA" w:rsidRDefault="004D181A" w:rsidP="00CB138B">
      <w:pPr>
        <w:pStyle w:val="PargrafodaLista"/>
        <w:suppressAutoHyphens/>
        <w:spacing w:before="120" w:after="120" w:line="240" w:lineRule="auto"/>
        <w:ind w:left="0" w:right="-2"/>
        <w:jc w:val="both"/>
        <w:rPr>
          <w:rFonts w:ascii="Arial" w:eastAsia="Arial" w:hAnsi="Arial" w:cs="Arial"/>
        </w:rPr>
      </w:pPr>
    </w:p>
    <w:p w14:paraId="3BED2549" w14:textId="77777777" w:rsidR="004D181A" w:rsidRPr="00600ADA" w:rsidRDefault="004D181A" w:rsidP="00CB138B">
      <w:pPr>
        <w:pStyle w:val="PargrafodaLista"/>
        <w:numPr>
          <w:ilvl w:val="1"/>
          <w:numId w:val="50"/>
        </w:numPr>
        <w:suppressAutoHyphens/>
        <w:spacing w:before="120" w:after="120" w:line="240" w:lineRule="auto"/>
        <w:ind w:left="0" w:right="-2" w:firstLine="284"/>
        <w:jc w:val="both"/>
        <w:rPr>
          <w:rFonts w:ascii="Arial" w:eastAsia="Arial" w:hAnsi="Arial" w:cs="Arial"/>
        </w:rPr>
      </w:pPr>
      <w:r w:rsidRPr="00600ADA">
        <w:rPr>
          <w:rFonts w:ascii="Arial" w:eastAsia="Arial" w:hAnsi="Arial" w:cs="Arial"/>
        </w:rPr>
        <w:t>Moratória de 0,05% (zero virgula zero cinco por cento) por dia de atraso injustificado sobre o valor da parcela inadimplida, até o limite de 30 (trinta) dias;</w:t>
      </w:r>
    </w:p>
    <w:p w14:paraId="13BC3764" w14:textId="77777777" w:rsidR="004D181A" w:rsidRPr="00600ADA" w:rsidRDefault="004D181A" w:rsidP="00CB138B">
      <w:pPr>
        <w:pStyle w:val="PargrafodaLista"/>
        <w:suppressAutoHyphens/>
        <w:spacing w:before="120" w:after="120" w:line="240" w:lineRule="auto"/>
        <w:ind w:left="0" w:right="-2"/>
        <w:jc w:val="both"/>
        <w:rPr>
          <w:rFonts w:ascii="Arial" w:eastAsia="Arial" w:hAnsi="Arial" w:cs="Arial"/>
        </w:rPr>
      </w:pPr>
    </w:p>
    <w:p w14:paraId="36A5B0F3" w14:textId="77777777" w:rsidR="004D181A" w:rsidRPr="00600ADA" w:rsidRDefault="004D181A" w:rsidP="00CB138B">
      <w:pPr>
        <w:pStyle w:val="PargrafodaLista"/>
        <w:numPr>
          <w:ilvl w:val="2"/>
          <w:numId w:val="50"/>
        </w:numPr>
        <w:suppressAutoHyphens/>
        <w:spacing w:before="120" w:after="120" w:line="240" w:lineRule="auto"/>
        <w:ind w:left="0" w:right="-2" w:firstLine="426"/>
        <w:jc w:val="both"/>
        <w:rPr>
          <w:rFonts w:ascii="Arial" w:eastAsia="Arial" w:hAnsi="Arial" w:cs="Arial"/>
        </w:rPr>
      </w:pPr>
      <w:r w:rsidRPr="00600ADA">
        <w:rPr>
          <w:rFonts w:ascii="Arial" w:eastAsia="Arial" w:hAnsi="Arial" w:cs="Arial"/>
          <w:i/>
          <w:iCs/>
        </w:rPr>
        <w:t xml:space="preserve">O atraso superior a 90 dias autoriza a Administração a promover a extinção do contrato por descumprimento ou cumprimento irregular de suas cláusulas, conforme dispõe o inciso I do art. 137 da Lei n. 14.133, de 2021. </w:t>
      </w:r>
    </w:p>
    <w:p w14:paraId="0D8227E8" w14:textId="77777777" w:rsidR="004D181A" w:rsidRPr="00600ADA" w:rsidRDefault="004D181A" w:rsidP="00CB138B">
      <w:pPr>
        <w:pStyle w:val="PargrafodaLista"/>
        <w:suppressAutoHyphens/>
        <w:spacing w:before="120" w:after="120" w:line="240" w:lineRule="auto"/>
        <w:ind w:left="0" w:right="-2"/>
        <w:jc w:val="both"/>
        <w:rPr>
          <w:rFonts w:ascii="Arial" w:eastAsia="Arial" w:hAnsi="Arial" w:cs="Arial"/>
        </w:rPr>
      </w:pPr>
    </w:p>
    <w:p w14:paraId="5541A9A6" w14:textId="77777777" w:rsidR="004D181A" w:rsidRPr="00600ADA" w:rsidRDefault="004D181A" w:rsidP="00CB138B">
      <w:pPr>
        <w:pStyle w:val="PargrafodaLista"/>
        <w:numPr>
          <w:ilvl w:val="1"/>
          <w:numId w:val="50"/>
        </w:numPr>
        <w:suppressAutoHyphens/>
        <w:spacing w:before="120" w:after="120" w:line="240" w:lineRule="auto"/>
        <w:ind w:left="0" w:right="-2" w:firstLine="284"/>
        <w:jc w:val="both"/>
        <w:rPr>
          <w:rFonts w:ascii="Arial" w:eastAsia="Arial" w:hAnsi="Arial" w:cs="Arial"/>
        </w:rPr>
      </w:pPr>
      <w:r w:rsidRPr="00600ADA">
        <w:rPr>
          <w:rFonts w:ascii="Arial" w:eastAsia="Arial" w:hAnsi="Arial" w:cs="Arial"/>
        </w:rPr>
        <w:t>Compensatória, para as infrações descritas nas alíneas “e” a “h” do subitem 10.1, de 5% a 15% do valor do Contrato.</w:t>
      </w:r>
    </w:p>
    <w:p w14:paraId="53163240" w14:textId="77777777" w:rsidR="004D181A" w:rsidRPr="00600ADA" w:rsidRDefault="004D181A" w:rsidP="00CB138B">
      <w:pPr>
        <w:pStyle w:val="PargrafodaLista"/>
        <w:suppressAutoHyphens/>
        <w:spacing w:before="120" w:after="120" w:line="240" w:lineRule="auto"/>
        <w:ind w:left="0" w:right="-2"/>
        <w:jc w:val="both"/>
        <w:rPr>
          <w:rFonts w:ascii="Arial" w:eastAsia="Arial" w:hAnsi="Arial" w:cs="Arial"/>
        </w:rPr>
      </w:pPr>
    </w:p>
    <w:p w14:paraId="15929F23" w14:textId="77777777" w:rsidR="004D181A" w:rsidRPr="00600ADA" w:rsidRDefault="004D181A" w:rsidP="00CB138B">
      <w:pPr>
        <w:pStyle w:val="PargrafodaLista"/>
        <w:keepNext/>
        <w:keepLines/>
        <w:numPr>
          <w:ilvl w:val="0"/>
          <w:numId w:val="47"/>
        </w:numPr>
        <w:tabs>
          <w:tab w:val="left" w:pos="567"/>
        </w:tabs>
        <w:spacing w:before="240" w:after="0" w:line="240" w:lineRule="auto"/>
        <w:ind w:left="0" w:right="-2" w:firstLine="0"/>
        <w:contextualSpacing w:val="0"/>
        <w:jc w:val="both"/>
        <w:outlineLvl w:val="0"/>
        <w:rPr>
          <w:rFonts w:ascii="Arial" w:eastAsia="MS Gothic" w:hAnsi="Arial" w:cs="Arial"/>
          <w:b/>
          <w:bCs/>
          <w:vanish/>
        </w:rPr>
      </w:pPr>
    </w:p>
    <w:p w14:paraId="34EFCC0B" w14:textId="77777777" w:rsidR="004D181A" w:rsidRPr="00600ADA" w:rsidRDefault="004D181A" w:rsidP="00CB138B">
      <w:pPr>
        <w:pStyle w:val="PargrafodaLista"/>
        <w:keepNext/>
        <w:keepLines/>
        <w:numPr>
          <w:ilvl w:val="0"/>
          <w:numId w:val="47"/>
        </w:numPr>
        <w:tabs>
          <w:tab w:val="left" w:pos="567"/>
        </w:tabs>
        <w:spacing w:before="240" w:after="0" w:line="240" w:lineRule="auto"/>
        <w:ind w:left="0" w:right="-2" w:firstLine="0"/>
        <w:contextualSpacing w:val="0"/>
        <w:jc w:val="both"/>
        <w:outlineLvl w:val="0"/>
        <w:rPr>
          <w:rFonts w:ascii="Arial" w:eastAsia="MS Gothic" w:hAnsi="Arial" w:cs="Arial"/>
          <w:b/>
          <w:bCs/>
          <w:vanish/>
        </w:rPr>
      </w:pPr>
    </w:p>
    <w:p w14:paraId="6E73A307" w14:textId="77777777" w:rsidR="004D181A" w:rsidRPr="00600ADA" w:rsidRDefault="004D181A" w:rsidP="00CB138B">
      <w:pPr>
        <w:pStyle w:val="Nivel2"/>
        <w:numPr>
          <w:ilvl w:val="0"/>
          <w:numId w:val="0"/>
        </w:numPr>
        <w:spacing w:line="240" w:lineRule="auto"/>
        <w:ind w:right="-2"/>
        <w:rPr>
          <w:sz w:val="22"/>
          <w:szCs w:val="22"/>
        </w:rPr>
      </w:pPr>
      <w:r w:rsidRPr="00600ADA">
        <w:rPr>
          <w:sz w:val="22"/>
          <w:szCs w:val="22"/>
        </w:rPr>
        <w:t>2.1 A aplicação das sanções previstas neste Contrato não exclui, em hipótese alguma, a obrigação de reparação integral do dano causado ao Contratante (</w:t>
      </w:r>
      <w:hyperlink r:id="rId24" w:anchor="art156§9" w:history="1">
        <w:r w:rsidRPr="00600ADA">
          <w:rPr>
            <w:rStyle w:val="Hyperlink"/>
            <w:sz w:val="22"/>
            <w:szCs w:val="22"/>
          </w:rPr>
          <w:t>art. 156, §9º, da Lei nº 14.133, de 2021</w:t>
        </w:r>
      </w:hyperlink>
      <w:r w:rsidRPr="00600ADA">
        <w:rPr>
          <w:sz w:val="22"/>
          <w:szCs w:val="22"/>
        </w:rPr>
        <w:t>)</w:t>
      </w:r>
    </w:p>
    <w:p w14:paraId="654225FF" w14:textId="77777777" w:rsidR="004D181A" w:rsidRPr="00600ADA" w:rsidRDefault="004D181A" w:rsidP="00CB138B">
      <w:pPr>
        <w:pStyle w:val="Nivel3"/>
        <w:numPr>
          <w:ilvl w:val="0"/>
          <w:numId w:val="0"/>
        </w:numPr>
        <w:spacing w:line="240" w:lineRule="auto"/>
        <w:ind w:right="-2"/>
        <w:rPr>
          <w:sz w:val="22"/>
          <w:szCs w:val="22"/>
        </w:rPr>
      </w:pPr>
      <w:r w:rsidRPr="00600ADA">
        <w:rPr>
          <w:sz w:val="22"/>
          <w:szCs w:val="22"/>
        </w:rPr>
        <w:t>2.1.1 Todas as sanções previstas neste Contrato poderão ser aplicadas cumulativamente com a multa (</w:t>
      </w:r>
      <w:hyperlink r:id="rId25" w:anchor="art156§7" w:history="1">
        <w:r w:rsidRPr="00600ADA">
          <w:rPr>
            <w:rStyle w:val="Hyperlink"/>
            <w:sz w:val="22"/>
            <w:szCs w:val="22"/>
          </w:rPr>
          <w:t>art. 156, §7º, da Lei nº 14.133, de 2021</w:t>
        </w:r>
      </w:hyperlink>
      <w:r w:rsidRPr="00600ADA">
        <w:rPr>
          <w:sz w:val="22"/>
          <w:szCs w:val="22"/>
        </w:rPr>
        <w:t>).</w:t>
      </w:r>
    </w:p>
    <w:p w14:paraId="35B89B8D" w14:textId="77777777" w:rsidR="004D181A" w:rsidRPr="00600ADA" w:rsidRDefault="004D181A" w:rsidP="00CB138B">
      <w:pPr>
        <w:pStyle w:val="Nivel3"/>
        <w:numPr>
          <w:ilvl w:val="0"/>
          <w:numId w:val="0"/>
        </w:numPr>
        <w:spacing w:line="240" w:lineRule="auto"/>
        <w:ind w:right="-2"/>
        <w:rPr>
          <w:sz w:val="22"/>
          <w:szCs w:val="22"/>
        </w:rPr>
      </w:pPr>
      <w:r w:rsidRPr="00600ADA">
        <w:rPr>
          <w:sz w:val="22"/>
          <w:szCs w:val="22"/>
        </w:rPr>
        <w:t>2.1.2 Antes da aplicação da multa será facultada a defesa do interessado no prazo de 15 (quinze) dias úteis, contado da data de sua intimação (</w:t>
      </w:r>
      <w:hyperlink r:id="rId26" w:anchor="art157" w:history="1">
        <w:r w:rsidRPr="00600ADA">
          <w:rPr>
            <w:rStyle w:val="Hyperlink"/>
            <w:sz w:val="22"/>
            <w:szCs w:val="22"/>
          </w:rPr>
          <w:t>art. 157, da Lei nº 14.133, de 2021</w:t>
        </w:r>
      </w:hyperlink>
      <w:r w:rsidRPr="00600ADA">
        <w:rPr>
          <w:sz w:val="22"/>
          <w:szCs w:val="22"/>
        </w:rPr>
        <w:t>)</w:t>
      </w:r>
    </w:p>
    <w:p w14:paraId="063449FE" w14:textId="77777777" w:rsidR="004D181A" w:rsidRPr="00600ADA" w:rsidRDefault="004D181A" w:rsidP="00CB138B">
      <w:pPr>
        <w:pStyle w:val="Nivel3"/>
        <w:numPr>
          <w:ilvl w:val="0"/>
          <w:numId w:val="0"/>
        </w:numPr>
        <w:spacing w:line="240" w:lineRule="auto"/>
        <w:ind w:right="-2"/>
        <w:rPr>
          <w:sz w:val="22"/>
          <w:szCs w:val="22"/>
        </w:rPr>
      </w:pPr>
      <w:r w:rsidRPr="00600ADA">
        <w:rPr>
          <w:sz w:val="22"/>
          <w:szCs w:val="22"/>
        </w:rPr>
        <w:t>2.1.3 Se a multa aplicada e as indenizações cabíveis forem superiores ao valor do pagamento eventualmente devido pelo Contratante ao Contratado, além da perda desse valor, a diferença será descontada da garantia prestada ou será cobrada judicialmente (</w:t>
      </w:r>
      <w:hyperlink r:id="rId27" w:anchor="art156§8" w:history="1">
        <w:r w:rsidRPr="00600ADA">
          <w:rPr>
            <w:rStyle w:val="Hyperlink"/>
            <w:sz w:val="22"/>
            <w:szCs w:val="22"/>
          </w:rPr>
          <w:t>art. 156, §8º, da Lei nº 14.133, de 2021</w:t>
        </w:r>
      </w:hyperlink>
      <w:r w:rsidRPr="00600ADA">
        <w:rPr>
          <w:sz w:val="22"/>
          <w:szCs w:val="22"/>
        </w:rPr>
        <w:t>).</w:t>
      </w:r>
    </w:p>
    <w:p w14:paraId="1F07399E" w14:textId="77777777" w:rsidR="004D181A" w:rsidRPr="00600ADA" w:rsidRDefault="004D181A" w:rsidP="00CB138B">
      <w:pPr>
        <w:pStyle w:val="Nivel3"/>
        <w:numPr>
          <w:ilvl w:val="0"/>
          <w:numId w:val="0"/>
        </w:numPr>
        <w:spacing w:before="0" w:after="0" w:line="240" w:lineRule="auto"/>
        <w:ind w:right="-2"/>
        <w:rPr>
          <w:sz w:val="22"/>
          <w:szCs w:val="22"/>
        </w:rPr>
      </w:pPr>
      <w:r w:rsidRPr="00600ADA">
        <w:rPr>
          <w:sz w:val="22"/>
          <w:szCs w:val="22"/>
        </w:rPr>
        <w:t xml:space="preserve">2.1.4 Previamente ao encaminhamento à cobrança judicial, a multa poderá ser recolhida administrativamente no prazo </w:t>
      </w:r>
      <w:r w:rsidRPr="00600ADA">
        <w:rPr>
          <w:color w:val="auto"/>
          <w:sz w:val="22"/>
          <w:szCs w:val="22"/>
        </w:rPr>
        <w:t xml:space="preserve">máximo de </w:t>
      </w:r>
      <w:r w:rsidRPr="00600ADA">
        <w:rPr>
          <w:i/>
          <w:iCs/>
          <w:color w:val="auto"/>
          <w:sz w:val="22"/>
          <w:szCs w:val="22"/>
        </w:rPr>
        <w:t xml:space="preserve">15 (quinze) </w:t>
      </w:r>
      <w:r w:rsidRPr="00600ADA">
        <w:rPr>
          <w:color w:val="auto"/>
          <w:sz w:val="22"/>
          <w:szCs w:val="22"/>
        </w:rPr>
        <w:t xml:space="preserve">dias, </w:t>
      </w:r>
      <w:r w:rsidRPr="00600ADA">
        <w:rPr>
          <w:sz w:val="22"/>
          <w:szCs w:val="22"/>
        </w:rPr>
        <w:t>a contar da data do recebimento da comunicação enviada pela autoridade competente.</w:t>
      </w:r>
    </w:p>
    <w:p w14:paraId="733A198B" w14:textId="77777777" w:rsidR="004D181A" w:rsidRPr="00600ADA" w:rsidRDefault="004D181A" w:rsidP="00CB138B">
      <w:pPr>
        <w:pStyle w:val="Nivel2"/>
        <w:numPr>
          <w:ilvl w:val="0"/>
          <w:numId w:val="0"/>
        </w:numPr>
        <w:spacing w:before="0" w:after="0" w:line="240" w:lineRule="auto"/>
        <w:ind w:right="-2"/>
        <w:rPr>
          <w:sz w:val="22"/>
          <w:szCs w:val="22"/>
        </w:rPr>
      </w:pPr>
    </w:p>
    <w:p w14:paraId="16F2DDB6" w14:textId="77777777" w:rsidR="004D181A" w:rsidRPr="00600ADA" w:rsidRDefault="004D181A" w:rsidP="00CB138B">
      <w:pPr>
        <w:pStyle w:val="Nivel2"/>
        <w:numPr>
          <w:ilvl w:val="0"/>
          <w:numId w:val="0"/>
        </w:numPr>
        <w:spacing w:before="0" w:after="0" w:line="240" w:lineRule="auto"/>
        <w:ind w:right="-2"/>
        <w:rPr>
          <w:sz w:val="22"/>
          <w:szCs w:val="22"/>
        </w:rPr>
      </w:pPr>
      <w:r w:rsidRPr="00600ADA">
        <w:rPr>
          <w:sz w:val="22"/>
          <w:szCs w:val="22"/>
        </w:rPr>
        <w:t xml:space="preserve">2.2. A aplicação das sanções realizar-se-á em processo administrativo que assegure o contraditório e a ampla defesa ao Contratado, observando-se o procedimento previsto no </w:t>
      </w:r>
      <w:r w:rsidRPr="00600ADA">
        <w:rPr>
          <w:b/>
          <w:bCs/>
          <w:sz w:val="22"/>
          <w:szCs w:val="22"/>
        </w:rPr>
        <w:t xml:space="preserve">caput </w:t>
      </w:r>
      <w:r w:rsidRPr="00600ADA">
        <w:rPr>
          <w:sz w:val="22"/>
          <w:szCs w:val="22"/>
        </w:rPr>
        <w:t xml:space="preserve">e parágrafos do </w:t>
      </w:r>
      <w:hyperlink r:id="rId28" w:anchor="art158" w:history="1">
        <w:r w:rsidRPr="00600ADA">
          <w:rPr>
            <w:rStyle w:val="Hyperlink"/>
            <w:sz w:val="22"/>
            <w:szCs w:val="22"/>
          </w:rPr>
          <w:t>art. 158 da Lei nº 14.133, de 2021</w:t>
        </w:r>
      </w:hyperlink>
      <w:r w:rsidRPr="00600ADA">
        <w:rPr>
          <w:sz w:val="22"/>
          <w:szCs w:val="22"/>
        </w:rPr>
        <w:t>, para as penalidades de impedimento de licitar e contratar e de declaração de inidoneidade para licitar ou contratar.</w:t>
      </w:r>
    </w:p>
    <w:p w14:paraId="7E305E76" w14:textId="77777777" w:rsidR="004D181A" w:rsidRPr="00600ADA" w:rsidRDefault="004D181A" w:rsidP="00CB138B">
      <w:pPr>
        <w:pStyle w:val="Nivel2"/>
        <w:numPr>
          <w:ilvl w:val="0"/>
          <w:numId w:val="0"/>
        </w:numPr>
        <w:spacing w:before="0" w:after="0" w:line="240" w:lineRule="auto"/>
        <w:ind w:right="-2"/>
        <w:rPr>
          <w:sz w:val="22"/>
          <w:szCs w:val="22"/>
        </w:rPr>
      </w:pPr>
    </w:p>
    <w:p w14:paraId="20A4E2C9" w14:textId="77777777" w:rsidR="004D181A" w:rsidRPr="00600ADA" w:rsidRDefault="004D181A" w:rsidP="00CB138B">
      <w:pPr>
        <w:pStyle w:val="Nivel2"/>
        <w:numPr>
          <w:ilvl w:val="0"/>
          <w:numId w:val="0"/>
        </w:numPr>
        <w:spacing w:before="0" w:after="0" w:line="240" w:lineRule="auto"/>
        <w:ind w:right="-2"/>
        <w:rPr>
          <w:sz w:val="22"/>
          <w:szCs w:val="22"/>
        </w:rPr>
      </w:pPr>
      <w:r w:rsidRPr="00600ADA">
        <w:rPr>
          <w:sz w:val="22"/>
          <w:szCs w:val="22"/>
        </w:rPr>
        <w:lastRenderedPageBreak/>
        <w:t>2.3 Na aplicação das sanções serão considerados (</w:t>
      </w:r>
      <w:hyperlink r:id="rId29" w:anchor="art156§1" w:history="1">
        <w:r w:rsidRPr="00600ADA">
          <w:rPr>
            <w:rStyle w:val="Hyperlink"/>
            <w:sz w:val="22"/>
            <w:szCs w:val="22"/>
          </w:rPr>
          <w:t>art. 156, §1º, da Lei nº 14.133, de 2021</w:t>
        </w:r>
      </w:hyperlink>
      <w:r w:rsidRPr="00600ADA">
        <w:rPr>
          <w:sz w:val="22"/>
          <w:szCs w:val="22"/>
        </w:rPr>
        <w:t>):</w:t>
      </w:r>
    </w:p>
    <w:p w14:paraId="709CEDB1" w14:textId="77777777" w:rsidR="004D181A" w:rsidRPr="00600ADA" w:rsidRDefault="004D181A" w:rsidP="00CB138B">
      <w:pPr>
        <w:numPr>
          <w:ilvl w:val="0"/>
          <w:numId w:val="48"/>
        </w:numPr>
        <w:suppressAutoHyphens/>
        <w:spacing w:before="120" w:after="120"/>
        <w:ind w:left="0" w:right="-2" w:firstLine="567"/>
        <w:contextualSpacing/>
        <w:jc w:val="both"/>
        <w:rPr>
          <w:rFonts w:ascii="Arial" w:eastAsia="Arial" w:hAnsi="Arial" w:cs="Arial"/>
          <w:sz w:val="22"/>
          <w:szCs w:val="22"/>
        </w:rPr>
      </w:pPr>
      <w:r w:rsidRPr="00600ADA">
        <w:rPr>
          <w:rFonts w:ascii="Arial" w:eastAsia="Arial" w:hAnsi="Arial" w:cs="Arial"/>
          <w:sz w:val="22"/>
          <w:szCs w:val="22"/>
        </w:rPr>
        <w:t>a natureza e a gravidade da infração cometida;</w:t>
      </w:r>
    </w:p>
    <w:p w14:paraId="4F5793BD" w14:textId="77777777" w:rsidR="004D181A" w:rsidRPr="00600ADA" w:rsidRDefault="004D181A" w:rsidP="00CB138B">
      <w:pPr>
        <w:numPr>
          <w:ilvl w:val="0"/>
          <w:numId w:val="48"/>
        </w:numPr>
        <w:suppressAutoHyphens/>
        <w:spacing w:before="120" w:after="120"/>
        <w:ind w:left="0" w:right="-2" w:firstLine="567"/>
        <w:contextualSpacing/>
        <w:jc w:val="both"/>
        <w:rPr>
          <w:rFonts w:ascii="Arial" w:eastAsia="Arial" w:hAnsi="Arial" w:cs="Arial"/>
          <w:sz w:val="22"/>
          <w:szCs w:val="22"/>
        </w:rPr>
      </w:pPr>
      <w:r w:rsidRPr="00600ADA">
        <w:rPr>
          <w:rFonts w:ascii="Arial" w:eastAsia="Arial" w:hAnsi="Arial" w:cs="Arial"/>
          <w:sz w:val="22"/>
          <w:szCs w:val="22"/>
        </w:rPr>
        <w:t>as peculiaridades do caso concreto;</w:t>
      </w:r>
    </w:p>
    <w:p w14:paraId="6DCB9DFD" w14:textId="77777777" w:rsidR="004D181A" w:rsidRPr="00600ADA" w:rsidRDefault="004D181A" w:rsidP="00CB138B">
      <w:pPr>
        <w:numPr>
          <w:ilvl w:val="0"/>
          <w:numId w:val="48"/>
        </w:numPr>
        <w:suppressAutoHyphens/>
        <w:spacing w:before="120" w:after="120"/>
        <w:ind w:left="0" w:right="-2" w:firstLine="567"/>
        <w:contextualSpacing/>
        <w:jc w:val="both"/>
        <w:rPr>
          <w:rFonts w:ascii="Arial" w:eastAsia="Arial" w:hAnsi="Arial" w:cs="Arial"/>
          <w:sz w:val="22"/>
          <w:szCs w:val="22"/>
        </w:rPr>
      </w:pPr>
      <w:r w:rsidRPr="00600ADA">
        <w:rPr>
          <w:rFonts w:ascii="Arial" w:eastAsia="Arial" w:hAnsi="Arial" w:cs="Arial"/>
          <w:sz w:val="22"/>
          <w:szCs w:val="22"/>
        </w:rPr>
        <w:t>as circunstâncias agravantes ou atenuantes;</w:t>
      </w:r>
    </w:p>
    <w:p w14:paraId="3778D511" w14:textId="77777777" w:rsidR="004D181A" w:rsidRPr="00600ADA" w:rsidRDefault="004D181A" w:rsidP="00CB138B">
      <w:pPr>
        <w:numPr>
          <w:ilvl w:val="0"/>
          <w:numId w:val="48"/>
        </w:numPr>
        <w:suppressAutoHyphens/>
        <w:spacing w:before="120" w:after="120"/>
        <w:ind w:left="0" w:right="-2" w:firstLine="567"/>
        <w:contextualSpacing/>
        <w:jc w:val="both"/>
        <w:rPr>
          <w:rFonts w:ascii="Arial" w:eastAsia="Arial" w:hAnsi="Arial" w:cs="Arial"/>
          <w:sz w:val="22"/>
          <w:szCs w:val="22"/>
        </w:rPr>
      </w:pPr>
      <w:r w:rsidRPr="00600ADA">
        <w:rPr>
          <w:rFonts w:ascii="Arial" w:eastAsia="Arial" w:hAnsi="Arial" w:cs="Arial"/>
          <w:sz w:val="22"/>
          <w:szCs w:val="22"/>
        </w:rPr>
        <w:t>os danos que dela provierem para o Contratante;</w:t>
      </w:r>
    </w:p>
    <w:p w14:paraId="3192C538" w14:textId="77777777" w:rsidR="004D181A" w:rsidRPr="00600ADA" w:rsidRDefault="004D181A" w:rsidP="00CB138B">
      <w:pPr>
        <w:numPr>
          <w:ilvl w:val="0"/>
          <w:numId w:val="48"/>
        </w:numPr>
        <w:suppressAutoHyphens/>
        <w:ind w:left="0" w:right="-2" w:firstLine="567"/>
        <w:contextualSpacing/>
        <w:jc w:val="both"/>
        <w:rPr>
          <w:rFonts w:ascii="Arial" w:eastAsia="Arial" w:hAnsi="Arial" w:cs="Arial"/>
          <w:sz w:val="22"/>
          <w:szCs w:val="22"/>
        </w:rPr>
      </w:pPr>
      <w:r w:rsidRPr="00600ADA">
        <w:rPr>
          <w:rFonts w:ascii="Arial" w:eastAsia="Arial" w:hAnsi="Arial" w:cs="Arial"/>
          <w:sz w:val="22"/>
          <w:szCs w:val="22"/>
        </w:rPr>
        <w:t>a implantação ou o aperfeiçoamento de programa de integridade, conforme normas e orientações dos órgãos de controle.</w:t>
      </w:r>
    </w:p>
    <w:p w14:paraId="66A4B93A" w14:textId="77777777" w:rsidR="004D181A" w:rsidRPr="00600ADA" w:rsidRDefault="004D181A" w:rsidP="00CB138B">
      <w:pPr>
        <w:pStyle w:val="Nivel2"/>
        <w:numPr>
          <w:ilvl w:val="0"/>
          <w:numId w:val="0"/>
        </w:numPr>
        <w:spacing w:before="0" w:after="0" w:line="240" w:lineRule="auto"/>
        <w:ind w:right="-2"/>
        <w:rPr>
          <w:sz w:val="22"/>
          <w:szCs w:val="22"/>
        </w:rPr>
      </w:pPr>
    </w:p>
    <w:p w14:paraId="5862D5A3" w14:textId="77777777" w:rsidR="004D181A" w:rsidRPr="00600ADA" w:rsidRDefault="004D181A" w:rsidP="00CB138B">
      <w:pPr>
        <w:pStyle w:val="Nivel2"/>
        <w:numPr>
          <w:ilvl w:val="0"/>
          <w:numId w:val="0"/>
        </w:numPr>
        <w:spacing w:line="240" w:lineRule="auto"/>
        <w:ind w:right="-2"/>
        <w:rPr>
          <w:sz w:val="22"/>
          <w:szCs w:val="22"/>
        </w:rPr>
      </w:pPr>
      <w:r w:rsidRPr="00600ADA">
        <w:rPr>
          <w:sz w:val="22"/>
          <w:szCs w:val="22"/>
        </w:rPr>
        <w:t xml:space="preserve">2.4 Os atos previstos como infrações administrativas na </w:t>
      </w:r>
      <w:hyperlink r:id="rId30" w:history="1">
        <w:r w:rsidRPr="00600ADA">
          <w:rPr>
            <w:rStyle w:val="Hyperlink"/>
            <w:sz w:val="22"/>
            <w:szCs w:val="22"/>
          </w:rPr>
          <w:t>Lei nº 14.133, de 2021</w:t>
        </w:r>
      </w:hyperlink>
      <w:r w:rsidRPr="00600ADA">
        <w:rPr>
          <w:sz w:val="22"/>
          <w:szCs w:val="22"/>
        </w:rPr>
        <w:t xml:space="preserve">, ou em outras leis de licitações e contratos da Administração Pública que também sejam tipificados como atos lesivos na </w:t>
      </w:r>
      <w:hyperlink r:id="rId31" w:history="1">
        <w:r w:rsidRPr="00600ADA">
          <w:rPr>
            <w:rStyle w:val="Hyperlink"/>
            <w:sz w:val="22"/>
            <w:szCs w:val="22"/>
          </w:rPr>
          <w:t>Lei nº 12.846, de 2013</w:t>
        </w:r>
      </w:hyperlink>
      <w:r w:rsidRPr="00600ADA">
        <w:rPr>
          <w:sz w:val="22"/>
          <w:szCs w:val="22"/>
        </w:rPr>
        <w:t>, serão apurados e julgados conjuntamente, nos mesmos autos, observados o rito procedimental e autoridade competente definidos na referida Lei (</w:t>
      </w:r>
      <w:hyperlink r:id="rId32" w:history="1">
        <w:r w:rsidRPr="00600ADA">
          <w:rPr>
            <w:rStyle w:val="Hyperlink"/>
            <w:sz w:val="22"/>
            <w:szCs w:val="22"/>
          </w:rPr>
          <w:t>art. 159</w:t>
        </w:r>
      </w:hyperlink>
      <w:r w:rsidRPr="00600ADA">
        <w:rPr>
          <w:sz w:val="22"/>
          <w:szCs w:val="22"/>
        </w:rPr>
        <w:t>).</w:t>
      </w:r>
    </w:p>
    <w:p w14:paraId="62AAB9CF" w14:textId="77777777" w:rsidR="004D181A" w:rsidRPr="00600ADA" w:rsidRDefault="004D181A" w:rsidP="00CB138B">
      <w:pPr>
        <w:pStyle w:val="Nivel2"/>
        <w:numPr>
          <w:ilvl w:val="0"/>
          <w:numId w:val="0"/>
        </w:numPr>
        <w:spacing w:line="240" w:lineRule="auto"/>
        <w:ind w:right="-2"/>
        <w:rPr>
          <w:i/>
          <w:iCs/>
          <w:sz w:val="22"/>
          <w:szCs w:val="22"/>
        </w:rPr>
      </w:pPr>
      <w:r w:rsidRPr="00600ADA">
        <w:rPr>
          <w:sz w:val="22"/>
          <w:szCs w:val="22"/>
        </w:rPr>
        <w:t>2.5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3" w:anchor="art160" w:history="1">
        <w:r w:rsidRPr="00600ADA">
          <w:rPr>
            <w:rStyle w:val="Hyperlink"/>
            <w:sz w:val="22"/>
            <w:szCs w:val="22"/>
          </w:rPr>
          <w:t>art. 160, da Lei nº 14.133, de 2021</w:t>
        </w:r>
      </w:hyperlink>
      <w:r w:rsidRPr="00600ADA">
        <w:rPr>
          <w:sz w:val="22"/>
          <w:szCs w:val="22"/>
        </w:rPr>
        <w:t>).</w:t>
      </w:r>
    </w:p>
    <w:p w14:paraId="4AA7341B" w14:textId="77777777" w:rsidR="004D181A" w:rsidRPr="00600ADA" w:rsidRDefault="004D181A" w:rsidP="00CB138B">
      <w:pPr>
        <w:pStyle w:val="Nivel2"/>
        <w:numPr>
          <w:ilvl w:val="0"/>
          <w:numId w:val="0"/>
        </w:numPr>
        <w:spacing w:line="240" w:lineRule="auto"/>
        <w:ind w:right="-2"/>
        <w:rPr>
          <w:i/>
          <w:iCs/>
          <w:sz w:val="22"/>
          <w:szCs w:val="22"/>
        </w:rPr>
      </w:pPr>
      <w:r w:rsidRPr="00600ADA">
        <w:rPr>
          <w:sz w:val="22"/>
          <w:szCs w:val="22"/>
        </w:rPr>
        <w:t xml:space="preserve"> 2.6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4" w:anchor="art161" w:history="1">
        <w:r w:rsidRPr="00600ADA">
          <w:rPr>
            <w:rStyle w:val="Hyperlink"/>
            <w:sz w:val="22"/>
            <w:szCs w:val="22"/>
          </w:rPr>
          <w:t>Art. 161, da Lei nº 14.133, de 2021</w:t>
        </w:r>
      </w:hyperlink>
      <w:r w:rsidRPr="00600ADA">
        <w:rPr>
          <w:sz w:val="22"/>
          <w:szCs w:val="22"/>
        </w:rPr>
        <w:t>).</w:t>
      </w:r>
    </w:p>
    <w:p w14:paraId="0B86DDF5" w14:textId="77777777" w:rsidR="004D181A" w:rsidRPr="00600ADA" w:rsidRDefault="004D181A" w:rsidP="00CB138B">
      <w:pPr>
        <w:pStyle w:val="Nivel2"/>
        <w:numPr>
          <w:ilvl w:val="0"/>
          <w:numId w:val="0"/>
        </w:numPr>
        <w:spacing w:line="240" w:lineRule="auto"/>
        <w:ind w:right="-2"/>
        <w:rPr>
          <w:i/>
          <w:iCs/>
          <w:sz w:val="22"/>
          <w:szCs w:val="22"/>
        </w:rPr>
      </w:pPr>
      <w:r w:rsidRPr="00600ADA">
        <w:rPr>
          <w:sz w:val="22"/>
          <w:szCs w:val="22"/>
        </w:rPr>
        <w:t xml:space="preserve">2.7 As sanções de impedimento de licitar e contratar e declaração de inidoneidade para licitar ou contratar são passíveis de reabilitação na forma do </w:t>
      </w:r>
      <w:hyperlink r:id="rId35" w:anchor="163" w:history="1">
        <w:r w:rsidRPr="00600ADA">
          <w:rPr>
            <w:rStyle w:val="Hyperlink"/>
            <w:sz w:val="22"/>
            <w:szCs w:val="22"/>
          </w:rPr>
          <w:t>art. 163 da Lei nº 14.133/21</w:t>
        </w:r>
      </w:hyperlink>
      <w:r w:rsidRPr="00600ADA">
        <w:rPr>
          <w:sz w:val="22"/>
          <w:szCs w:val="22"/>
        </w:rPr>
        <w:t>.</w:t>
      </w:r>
    </w:p>
    <w:p w14:paraId="4FFDB3EE" w14:textId="77777777" w:rsidR="004D181A" w:rsidRPr="00600ADA" w:rsidRDefault="004D181A" w:rsidP="00CB138B">
      <w:pPr>
        <w:pStyle w:val="Nivel2"/>
        <w:numPr>
          <w:ilvl w:val="0"/>
          <w:numId w:val="0"/>
        </w:numPr>
        <w:spacing w:before="0" w:after="0" w:line="240" w:lineRule="auto"/>
        <w:ind w:right="-2"/>
        <w:rPr>
          <w:sz w:val="22"/>
          <w:szCs w:val="22"/>
        </w:rPr>
      </w:pPr>
      <w:r w:rsidRPr="00600ADA">
        <w:rPr>
          <w:sz w:val="22"/>
          <w:szCs w:val="22"/>
        </w:rPr>
        <w:t xml:space="preserve">2.8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36" w:history="1">
        <w:r w:rsidRPr="00600ADA">
          <w:rPr>
            <w:rStyle w:val="Hyperlink"/>
            <w:sz w:val="22"/>
            <w:szCs w:val="22"/>
          </w:rPr>
          <w:t>Normativa SEGES/ME nº 26, de 13 de abril de 2022</w:t>
        </w:r>
      </w:hyperlink>
      <w:r w:rsidRPr="00600ADA">
        <w:rPr>
          <w:sz w:val="22"/>
          <w:szCs w:val="22"/>
        </w:rPr>
        <w:t xml:space="preserve">. </w:t>
      </w:r>
    </w:p>
    <w:p w14:paraId="52EC8694" w14:textId="77777777" w:rsidR="004D181A" w:rsidRPr="00600ADA" w:rsidRDefault="004D181A" w:rsidP="00CB138B">
      <w:pPr>
        <w:pStyle w:val="Nivel2"/>
        <w:numPr>
          <w:ilvl w:val="0"/>
          <w:numId w:val="0"/>
        </w:numPr>
        <w:spacing w:before="0" w:after="0" w:line="240" w:lineRule="auto"/>
        <w:ind w:right="-2"/>
        <w:rPr>
          <w:b/>
          <w:sz w:val="22"/>
          <w:szCs w:val="22"/>
        </w:rPr>
      </w:pPr>
    </w:p>
    <w:p w14:paraId="56F3C2CA" w14:textId="77777777" w:rsidR="004D181A" w:rsidRPr="00600ADA" w:rsidRDefault="004D181A" w:rsidP="00CB138B">
      <w:pPr>
        <w:pStyle w:val="Nivel2"/>
        <w:numPr>
          <w:ilvl w:val="1"/>
          <w:numId w:val="51"/>
        </w:numPr>
        <w:spacing w:before="0" w:line="240" w:lineRule="auto"/>
        <w:ind w:left="0" w:right="-2" w:firstLine="0"/>
        <w:rPr>
          <w:b/>
          <w:sz w:val="22"/>
          <w:szCs w:val="22"/>
        </w:rPr>
      </w:pPr>
      <w:r w:rsidRPr="00600ADA">
        <w:rPr>
          <w:b/>
          <w:sz w:val="22"/>
          <w:szCs w:val="22"/>
        </w:rPr>
        <w:t>DAS OBRIGAÇÕES PERTINENTES À LGPD</w:t>
      </w:r>
    </w:p>
    <w:p w14:paraId="6084B638" w14:textId="77777777" w:rsidR="004D181A" w:rsidRPr="00600ADA" w:rsidRDefault="004D181A" w:rsidP="00CB138B">
      <w:pPr>
        <w:pStyle w:val="Nivel2"/>
        <w:numPr>
          <w:ilvl w:val="2"/>
          <w:numId w:val="51"/>
        </w:numPr>
        <w:spacing w:line="240" w:lineRule="auto"/>
        <w:ind w:left="0" w:right="-2" w:firstLine="0"/>
        <w:rPr>
          <w:sz w:val="22"/>
          <w:szCs w:val="22"/>
        </w:rPr>
      </w:pPr>
      <w:r w:rsidRPr="00600ADA">
        <w:rPr>
          <w:sz w:val="22"/>
          <w:szCs w:val="22"/>
        </w:rPr>
        <w:t xml:space="preserve">As partes deverão cumprir a </w:t>
      </w:r>
      <w:hyperlink r:id="rId37" w:history="1">
        <w:r w:rsidRPr="00600ADA">
          <w:rPr>
            <w:rStyle w:val="Hyperlink"/>
            <w:color w:val="auto"/>
            <w:sz w:val="22"/>
            <w:szCs w:val="22"/>
          </w:rPr>
          <w:t>Lei nº 13.709, de 14 de agosto de 2018 (LGPD)</w:t>
        </w:r>
      </w:hyperlink>
      <w:r w:rsidRPr="00600ADA">
        <w:rPr>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5E4F5F54" w14:textId="77777777" w:rsidR="004D181A" w:rsidRPr="00600ADA" w:rsidRDefault="004D181A" w:rsidP="00CB138B">
      <w:pPr>
        <w:pStyle w:val="Nivel2"/>
        <w:numPr>
          <w:ilvl w:val="2"/>
          <w:numId w:val="51"/>
        </w:numPr>
        <w:spacing w:line="240" w:lineRule="auto"/>
        <w:ind w:left="0" w:right="-2" w:firstLine="0"/>
        <w:rPr>
          <w:sz w:val="22"/>
          <w:szCs w:val="22"/>
        </w:rPr>
      </w:pPr>
      <w:r w:rsidRPr="00600ADA">
        <w:rPr>
          <w:sz w:val="22"/>
          <w:szCs w:val="22"/>
        </w:rPr>
        <w:t xml:space="preserve">Os dados obtidos somente poderão ser utilizados para as finalidades que justificaram seu acesso e de acordo com a boa-fé e com os princípios do </w:t>
      </w:r>
      <w:hyperlink r:id="rId38" w:anchor="art6" w:history="1">
        <w:r w:rsidRPr="00600ADA">
          <w:rPr>
            <w:rStyle w:val="Hyperlink"/>
            <w:color w:val="auto"/>
            <w:sz w:val="22"/>
            <w:szCs w:val="22"/>
          </w:rPr>
          <w:t>art. 6º da LGPD</w:t>
        </w:r>
      </w:hyperlink>
      <w:r w:rsidRPr="00600ADA">
        <w:rPr>
          <w:sz w:val="22"/>
          <w:szCs w:val="22"/>
        </w:rPr>
        <w:t xml:space="preserve">. </w:t>
      </w:r>
    </w:p>
    <w:p w14:paraId="26090351" w14:textId="77777777" w:rsidR="004D181A" w:rsidRPr="00600ADA" w:rsidRDefault="004D181A" w:rsidP="00CB138B">
      <w:pPr>
        <w:pStyle w:val="Nivel2"/>
        <w:numPr>
          <w:ilvl w:val="1"/>
          <w:numId w:val="51"/>
        </w:numPr>
        <w:spacing w:line="240" w:lineRule="auto"/>
        <w:ind w:left="0" w:right="-2" w:firstLine="0"/>
        <w:rPr>
          <w:sz w:val="22"/>
          <w:szCs w:val="22"/>
        </w:rPr>
      </w:pPr>
      <w:r w:rsidRPr="00600ADA">
        <w:rPr>
          <w:sz w:val="22"/>
          <w:szCs w:val="22"/>
        </w:rPr>
        <w:t>É vedado o compartilhamento com terceiros dos dados obtidos fora das hipóteses permitidas em Lei.</w:t>
      </w:r>
    </w:p>
    <w:p w14:paraId="42D1002F" w14:textId="77777777" w:rsidR="004D181A" w:rsidRPr="00600ADA" w:rsidRDefault="004D181A" w:rsidP="00CB138B">
      <w:pPr>
        <w:pStyle w:val="Nivel2"/>
        <w:numPr>
          <w:ilvl w:val="1"/>
          <w:numId w:val="51"/>
        </w:numPr>
        <w:spacing w:line="240" w:lineRule="auto"/>
        <w:ind w:left="0" w:right="-2" w:firstLine="0"/>
        <w:rPr>
          <w:sz w:val="22"/>
          <w:szCs w:val="22"/>
        </w:rPr>
      </w:pPr>
      <w:r w:rsidRPr="00600ADA">
        <w:rPr>
          <w:sz w:val="22"/>
          <w:szCs w:val="22"/>
        </w:rPr>
        <w:t xml:space="preserve">A Administração deverá ser informada no prazo de 5 (cinco) dias úteis sobre todos os contratos de suboperação firmados ou que venham a ser celebrados pelo Contratado. </w:t>
      </w:r>
    </w:p>
    <w:p w14:paraId="6700E908" w14:textId="77777777" w:rsidR="004D181A" w:rsidRPr="00600ADA" w:rsidRDefault="004D181A" w:rsidP="00CB138B">
      <w:pPr>
        <w:pStyle w:val="Nivel2"/>
        <w:numPr>
          <w:ilvl w:val="1"/>
          <w:numId w:val="51"/>
        </w:numPr>
        <w:spacing w:line="240" w:lineRule="auto"/>
        <w:ind w:left="0" w:right="-2" w:firstLine="0"/>
        <w:rPr>
          <w:sz w:val="22"/>
          <w:szCs w:val="22"/>
        </w:rPr>
      </w:pPr>
      <w:r w:rsidRPr="00600ADA">
        <w:rPr>
          <w:sz w:val="22"/>
          <w:szCs w:val="22"/>
        </w:rPr>
        <w:t xml:space="preserve">Terminado o tratamento dos dados nos termos do </w:t>
      </w:r>
      <w:hyperlink r:id="rId39" w:anchor="art15" w:history="1">
        <w:r w:rsidRPr="00600ADA">
          <w:rPr>
            <w:rStyle w:val="Hyperlink"/>
            <w:color w:val="auto"/>
            <w:sz w:val="22"/>
            <w:szCs w:val="22"/>
          </w:rPr>
          <w:t>art. 15 da LGPD</w:t>
        </w:r>
      </w:hyperlink>
      <w:r w:rsidRPr="00600ADA">
        <w:rPr>
          <w:sz w:val="22"/>
          <w:szCs w:val="22"/>
        </w:rPr>
        <w:t xml:space="preserve">, é dever do contratado eliminá-los, com exceção das hipóteses do </w:t>
      </w:r>
      <w:hyperlink r:id="rId40" w:anchor="art16" w:history="1">
        <w:r w:rsidRPr="00600ADA">
          <w:rPr>
            <w:rStyle w:val="Hyperlink"/>
            <w:color w:val="auto"/>
            <w:sz w:val="22"/>
            <w:szCs w:val="22"/>
          </w:rPr>
          <w:t>art. 16 da LGPD</w:t>
        </w:r>
      </w:hyperlink>
      <w:r w:rsidRPr="00600ADA">
        <w:rPr>
          <w:sz w:val="22"/>
          <w:szCs w:val="22"/>
        </w:rPr>
        <w:t xml:space="preserve">, incluindo aquelas em que houver necessidade de guarda de documentação para fins de comprovação do cumprimento de obrigações legais ou contratuais e somente enquanto não prescritas essas obrigações. </w:t>
      </w:r>
    </w:p>
    <w:p w14:paraId="28F8CF92" w14:textId="77777777" w:rsidR="004D181A" w:rsidRPr="00600ADA" w:rsidRDefault="004D181A" w:rsidP="00CB138B">
      <w:pPr>
        <w:pStyle w:val="Nivel2"/>
        <w:numPr>
          <w:ilvl w:val="1"/>
          <w:numId w:val="51"/>
        </w:numPr>
        <w:spacing w:line="240" w:lineRule="auto"/>
        <w:ind w:left="0" w:right="-2" w:firstLine="0"/>
        <w:rPr>
          <w:sz w:val="22"/>
          <w:szCs w:val="22"/>
        </w:rPr>
      </w:pPr>
      <w:r w:rsidRPr="00600ADA">
        <w:rPr>
          <w:sz w:val="22"/>
          <w:szCs w:val="22"/>
        </w:rPr>
        <w:t xml:space="preserve">É dever do contratado orientar e treinar seus empregados sobre os deveres, requisitos e responsabilidades decorrentes da LGPD. </w:t>
      </w:r>
    </w:p>
    <w:p w14:paraId="6C3FCA96" w14:textId="77777777" w:rsidR="004D181A" w:rsidRPr="00600ADA" w:rsidRDefault="004D181A" w:rsidP="00CB138B">
      <w:pPr>
        <w:pStyle w:val="Nivel2"/>
        <w:numPr>
          <w:ilvl w:val="1"/>
          <w:numId w:val="51"/>
        </w:numPr>
        <w:spacing w:line="240" w:lineRule="auto"/>
        <w:ind w:left="0" w:right="-2" w:firstLine="0"/>
        <w:rPr>
          <w:sz w:val="22"/>
          <w:szCs w:val="22"/>
        </w:rPr>
      </w:pPr>
      <w:r w:rsidRPr="00600ADA">
        <w:rPr>
          <w:sz w:val="22"/>
          <w:szCs w:val="22"/>
        </w:rPr>
        <w:lastRenderedPageBreak/>
        <w:t>O Contratado deverá exigir de suboperadores e subcontratados o cumprimento dos deveres da presente cláusula, permanecendo integralmente responsável por garantir sua observância.</w:t>
      </w:r>
    </w:p>
    <w:p w14:paraId="664BBF52" w14:textId="77777777" w:rsidR="004D181A" w:rsidRPr="00600ADA" w:rsidRDefault="004D181A" w:rsidP="00CB138B">
      <w:pPr>
        <w:pStyle w:val="Nivel2"/>
        <w:numPr>
          <w:ilvl w:val="1"/>
          <w:numId w:val="51"/>
        </w:numPr>
        <w:spacing w:line="240" w:lineRule="auto"/>
        <w:ind w:left="0" w:right="-2" w:firstLine="0"/>
        <w:rPr>
          <w:sz w:val="22"/>
          <w:szCs w:val="22"/>
        </w:rPr>
      </w:pPr>
      <w:r w:rsidRPr="00600ADA">
        <w:rPr>
          <w:sz w:val="22"/>
          <w:szCs w:val="22"/>
        </w:rPr>
        <w:t xml:space="preserve">O Contratante poderá realizar diligência para aferir o cumprimento dessa cláusula, devendo o Contratado atender prontamente eventuais pedidos de comprovação formulados. </w:t>
      </w:r>
    </w:p>
    <w:p w14:paraId="02F79D1C" w14:textId="77777777" w:rsidR="004D181A" w:rsidRPr="00600ADA" w:rsidRDefault="004D181A" w:rsidP="00CB138B">
      <w:pPr>
        <w:pStyle w:val="Nivel2"/>
        <w:numPr>
          <w:ilvl w:val="1"/>
          <w:numId w:val="51"/>
        </w:numPr>
        <w:spacing w:line="240" w:lineRule="auto"/>
        <w:ind w:left="0" w:right="-2" w:firstLine="0"/>
        <w:rPr>
          <w:sz w:val="22"/>
          <w:szCs w:val="22"/>
        </w:rPr>
      </w:pPr>
      <w:r w:rsidRPr="00600ADA">
        <w:rPr>
          <w:sz w:val="22"/>
          <w:szCs w:val="22"/>
        </w:rPr>
        <w:t xml:space="preserve">O Contratado deverá prestar, no prazo fixado pelo Contratante, prorrogável justificadamente, quaisquer informações acerca dos dados pessoais para cumprimento da LGPD, inclusive quanto a eventual descarte realizado. </w:t>
      </w:r>
    </w:p>
    <w:p w14:paraId="7052F95C" w14:textId="77777777" w:rsidR="004D181A" w:rsidRPr="00600ADA" w:rsidRDefault="004D181A" w:rsidP="00CB138B">
      <w:pPr>
        <w:pStyle w:val="Nivel2"/>
        <w:numPr>
          <w:ilvl w:val="1"/>
          <w:numId w:val="51"/>
        </w:numPr>
        <w:spacing w:line="240" w:lineRule="auto"/>
        <w:ind w:left="0" w:right="-2" w:firstLine="0"/>
        <w:rPr>
          <w:sz w:val="22"/>
          <w:szCs w:val="22"/>
        </w:rPr>
      </w:pPr>
      <w:r w:rsidRPr="00600ADA">
        <w:rPr>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1" w:history="1">
        <w:r w:rsidRPr="00600ADA">
          <w:rPr>
            <w:rStyle w:val="Hyperlink"/>
            <w:color w:val="auto"/>
            <w:sz w:val="22"/>
            <w:szCs w:val="22"/>
          </w:rPr>
          <w:t>LGPD, art. 37</w:t>
        </w:r>
      </w:hyperlink>
      <w:r w:rsidRPr="00600ADA">
        <w:rPr>
          <w:sz w:val="22"/>
          <w:szCs w:val="22"/>
        </w:rPr>
        <w:t>), com cada acesso, data, horário e registro da finalidade, para efeito de responsabilização, em caso de eventuais omissões, desvios ou abusos.</w:t>
      </w:r>
    </w:p>
    <w:p w14:paraId="3A35357C" w14:textId="77777777" w:rsidR="004D181A" w:rsidRPr="00600ADA" w:rsidRDefault="004D181A" w:rsidP="00CB138B">
      <w:pPr>
        <w:pStyle w:val="Nivel3"/>
        <w:numPr>
          <w:ilvl w:val="2"/>
          <w:numId w:val="51"/>
        </w:numPr>
        <w:spacing w:line="240" w:lineRule="auto"/>
        <w:ind w:left="0" w:right="-2" w:firstLine="0"/>
        <w:rPr>
          <w:sz w:val="22"/>
          <w:szCs w:val="22"/>
        </w:rPr>
      </w:pPr>
      <w:r w:rsidRPr="00600ADA">
        <w:rPr>
          <w:sz w:val="22"/>
          <w:szCs w:val="22"/>
        </w:rPr>
        <w:t>Os referidos bancos de dados devem ser desenvolvidos em formato interoperável, a fim de garantir a reutilização desses dados pela Administração nas hipóteses previstas na LGPD.</w:t>
      </w:r>
    </w:p>
    <w:p w14:paraId="2651B894" w14:textId="77777777" w:rsidR="004D181A" w:rsidRPr="00600ADA" w:rsidRDefault="004D181A" w:rsidP="00CB138B">
      <w:pPr>
        <w:pStyle w:val="Nivel2"/>
        <w:numPr>
          <w:ilvl w:val="1"/>
          <w:numId w:val="51"/>
        </w:numPr>
        <w:spacing w:line="240" w:lineRule="auto"/>
        <w:ind w:left="0" w:right="-2" w:firstLine="0"/>
        <w:rPr>
          <w:sz w:val="22"/>
          <w:szCs w:val="22"/>
        </w:rPr>
      </w:pPr>
      <w:r w:rsidRPr="00600ADA">
        <w:rPr>
          <w:sz w:val="22"/>
          <w:szCs w:val="22"/>
        </w:rPr>
        <w:t>O contrato está sujeito a ser alterado nos procedimentos pertinentes ao tratamento de dados pessoais, quando indicado pela autoridade competente, em especial a ANPD por meio de opiniões técnicas ou recomendações, editadas na forma da LGPD.</w:t>
      </w:r>
    </w:p>
    <w:p w14:paraId="2822DA23" w14:textId="77777777" w:rsidR="004D181A" w:rsidRPr="00600ADA" w:rsidRDefault="004D181A" w:rsidP="00CB138B">
      <w:pPr>
        <w:pStyle w:val="Nivel2"/>
        <w:numPr>
          <w:ilvl w:val="1"/>
          <w:numId w:val="51"/>
        </w:numPr>
        <w:spacing w:before="0" w:after="0" w:line="240" w:lineRule="auto"/>
        <w:ind w:left="0" w:right="-2" w:firstLine="0"/>
        <w:rPr>
          <w:sz w:val="22"/>
          <w:szCs w:val="22"/>
        </w:rPr>
      </w:pPr>
      <w:r w:rsidRPr="00600ADA">
        <w:rPr>
          <w:sz w:val="22"/>
          <w:szCs w:val="22"/>
        </w:rPr>
        <w:t xml:space="preserve">Os contratos e convênios de que trata o </w:t>
      </w:r>
      <w:hyperlink r:id="rId42" w:anchor="art26§1" w:history="1">
        <w:r w:rsidRPr="00600ADA">
          <w:rPr>
            <w:rStyle w:val="Hyperlink"/>
            <w:color w:val="auto"/>
            <w:sz w:val="22"/>
            <w:szCs w:val="22"/>
          </w:rPr>
          <w:t>§ 1º do art. 26 da LGPD</w:t>
        </w:r>
      </w:hyperlink>
      <w:r w:rsidRPr="00600ADA">
        <w:rPr>
          <w:sz w:val="22"/>
          <w:szCs w:val="22"/>
        </w:rPr>
        <w:t xml:space="preserve"> deverão ser comunicados à autoridade nacional.</w:t>
      </w:r>
    </w:p>
    <w:p w14:paraId="5C17386B" w14:textId="77777777" w:rsidR="004D181A" w:rsidRPr="00600ADA" w:rsidRDefault="004D181A" w:rsidP="00CB138B">
      <w:pPr>
        <w:ind w:right="-2"/>
        <w:jc w:val="both"/>
        <w:rPr>
          <w:rFonts w:ascii="Arial" w:hAnsi="Arial" w:cs="Arial"/>
          <w:sz w:val="22"/>
          <w:szCs w:val="22"/>
        </w:rPr>
      </w:pPr>
    </w:p>
    <w:p w14:paraId="01DC5A8F" w14:textId="77777777" w:rsidR="004D181A" w:rsidRPr="00600ADA" w:rsidRDefault="004D181A" w:rsidP="00CB138B">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décima primeira - das substituições</w:t>
      </w:r>
    </w:p>
    <w:p w14:paraId="7D8AD2D2" w14:textId="77777777" w:rsidR="004D181A" w:rsidRPr="00600ADA" w:rsidRDefault="004D181A" w:rsidP="00CB138B">
      <w:pPr>
        <w:ind w:right="-2"/>
        <w:rPr>
          <w:rFonts w:ascii="Arial" w:hAnsi="Arial" w:cs="Arial"/>
          <w:b/>
          <w:sz w:val="22"/>
          <w:szCs w:val="22"/>
        </w:rPr>
      </w:pPr>
    </w:p>
    <w:p w14:paraId="51C6CF4E" w14:textId="77777777" w:rsidR="004D181A" w:rsidRPr="00600ADA" w:rsidRDefault="004D181A" w:rsidP="00CB138B">
      <w:pPr>
        <w:ind w:right="-2"/>
        <w:jc w:val="both"/>
        <w:rPr>
          <w:rFonts w:ascii="Arial" w:hAnsi="Arial" w:cs="Arial"/>
          <w:sz w:val="22"/>
          <w:szCs w:val="22"/>
        </w:rPr>
      </w:pPr>
      <w:r w:rsidRPr="00600ADA">
        <w:rPr>
          <w:rFonts w:ascii="Arial" w:hAnsi="Arial" w:cs="Arial"/>
          <w:bCs/>
          <w:sz w:val="22"/>
          <w:szCs w:val="22"/>
        </w:rPr>
        <w:t>11.1</w:t>
      </w:r>
      <w:r w:rsidRPr="00600ADA">
        <w:rPr>
          <w:rFonts w:ascii="Arial" w:hAnsi="Arial" w:cs="Arial"/>
          <w:b/>
          <w:sz w:val="22"/>
          <w:szCs w:val="22"/>
        </w:rPr>
        <w:tab/>
      </w:r>
      <w:r w:rsidRPr="00600ADA">
        <w:rPr>
          <w:rFonts w:ascii="Arial" w:hAnsi="Arial" w:cs="Arial"/>
          <w:sz w:val="22"/>
          <w:szCs w:val="22"/>
        </w:rPr>
        <w:t>O presente contrato não poderá ser transferido a terceiros, sem prévia e expressa autorização da contratante.</w:t>
      </w:r>
    </w:p>
    <w:p w14:paraId="530BCE68" w14:textId="77777777" w:rsidR="004D181A" w:rsidRPr="00600ADA" w:rsidRDefault="004D181A" w:rsidP="00CB138B">
      <w:pPr>
        <w:ind w:right="-2"/>
        <w:jc w:val="both"/>
        <w:rPr>
          <w:rFonts w:ascii="Arial" w:hAnsi="Arial" w:cs="Arial"/>
          <w:sz w:val="22"/>
          <w:szCs w:val="22"/>
        </w:rPr>
      </w:pPr>
    </w:p>
    <w:p w14:paraId="06FA5B47" w14:textId="77777777" w:rsidR="004D181A" w:rsidRPr="00600ADA" w:rsidRDefault="004D181A" w:rsidP="00CB138B">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décima segunda- dos casos omissos</w:t>
      </w:r>
    </w:p>
    <w:p w14:paraId="4D8C710F" w14:textId="77777777" w:rsidR="004D181A" w:rsidRPr="00600ADA" w:rsidRDefault="004D181A" w:rsidP="00CB138B">
      <w:pPr>
        <w:ind w:right="-2" w:firstLine="708"/>
        <w:rPr>
          <w:rFonts w:ascii="Arial" w:hAnsi="Arial" w:cs="Arial"/>
          <w:sz w:val="22"/>
          <w:szCs w:val="22"/>
        </w:rPr>
      </w:pPr>
    </w:p>
    <w:p w14:paraId="1FDA241E" w14:textId="77777777" w:rsidR="004D181A" w:rsidRPr="00600ADA" w:rsidRDefault="004D181A" w:rsidP="00CB138B">
      <w:pPr>
        <w:ind w:right="-2"/>
        <w:jc w:val="both"/>
        <w:rPr>
          <w:rFonts w:ascii="Arial" w:hAnsi="Arial" w:cs="Arial"/>
          <w:sz w:val="22"/>
          <w:szCs w:val="22"/>
        </w:rPr>
      </w:pPr>
      <w:r w:rsidRPr="00600ADA">
        <w:rPr>
          <w:rFonts w:ascii="Arial" w:hAnsi="Arial" w:cs="Arial"/>
          <w:bCs/>
          <w:sz w:val="22"/>
          <w:szCs w:val="22"/>
        </w:rPr>
        <w:t>12.1</w:t>
      </w:r>
      <w:r w:rsidRPr="00600ADA">
        <w:rPr>
          <w:rFonts w:ascii="Arial" w:hAnsi="Arial" w:cs="Arial"/>
          <w:b/>
          <w:sz w:val="22"/>
          <w:szCs w:val="22"/>
        </w:rPr>
        <w:tab/>
      </w:r>
      <w:r w:rsidRPr="00600ADA">
        <w:rPr>
          <w:rFonts w:ascii="Arial" w:hAnsi="Arial" w:cs="Arial"/>
          <w:sz w:val="22"/>
          <w:szCs w:val="22"/>
        </w:rPr>
        <w:t xml:space="preserve">Os casos omissos serão regulados de conformidade com as disposições da Lei n.º 14.133/21 e suas alterações posteriores. </w:t>
      </w:r>
    </w:p>
    <w:p w14:paraId="0EA85A4F" w14:textId="77777777" w:rsidR="004D181A" w:rsidRPr="00600ADA" w:rsidRDefault="004D181A" w:rsidP="00CB138B">
      <w:pPr>
        <w:ind w:right="-2"/>
        <w:jc w:val="both"/>
        <w:rPr>
          <w:rFonts w:ascii="Arial" w:hAnsi="Arial" w:cs="Arial"/>
          <w:sz w:val="22"/>
          <w:szCs w:val="22"/>
        </w:rPr>
      </w:pPr>
    </w:p>
    <w:p w14:paraId="6B9D4025" w14:textId="77777777" w:rsidR="004D181A" w:rsidRPr="00600ADA" w:rsidRDefault="004D181A" w:rsidP="00CB138B">
      <w:pPr>
        <w:pBdr>
          <w:top w:val="single" w:sz="4" w:space="1" w:color="auto"/>
          <w:bottom w:val="single" w:sz="4" w:space="1" w:color="auto"/>
        </w:pBdr>
        <w:shd w:val="clear" w:color="auto" w:fill="D9D9D9" w:themeFill="background1" w:themeFillShade="D9"/>
        <w:ind w:right="-2" w:firstLine="708"/>
        <w:rPr>
          <w:rFonts w:ascii="Arial" w:hAnsi="Arial" w:cs="Arial"/>
          <w:b/>
          <w:sz w:val="22"/>
          <w:szCs w:val="22"/>
        </w:rPr>
      </w:pPr>
      <w:r w:rsidRPr="00600ADA">
        <w:rPr>
          <w:rFonts w:ascii="Arial" w:hAnsi="Arial" w:cs="Arial"/>
          <w:b/>
          <w:sz w:val="22"/>
          <w:szCs w:val="22"/>
        </w:rPr>
        <w:t>Cláusula décima terceira – das condições gerais</w:t>
      </w:r>
    </w:p>
    <w:p w14:paraId="0AB2B52B" w14:textId="77777777" w:rsidR="004D181A" w:rsidRPr="00600ADA" w:rsidRDefault="004D181A" w:rsidP="00CB138B">
      <w:pPr>
        <w:ind w:right="-2"/>
        <w:jc w:val="both"/>
        <w:rPr>
          <w:rFonts w:ascii="Arial" w:hAnsi="Arial" w:cs="Arial"/>
          <w:b/>
          <w:sz w:val="22"/>
          <w:szCs w:val="22"/>
        </w:rPr>
      </w:pPr>
    </w:p>
    <w:p w14:paraId="04DCF17D" w14:textId="77777777" w:rsidR="004D181A" w:rsidRPr="00600ADA" w:rsidRDefault="004D181A" w:rsidP="00CB138B">
      <w:pPr>
        <w:ind w:right="-2"/>
        <w:jc w:val="both"/>
        <w:rPr>
          <w:rFonts w:ascii="Arial" w:hAnsi="Arial" w:cs="Arial"/>
          <w:bCs/>
          <w:sz w:val="22"/>
          <w:szCs w:val="22"/>
        </w:rPr>
      </w:pPr>
      <w:r w:rsidRPr="00600ADA">
        <w:rPr>
          <w:rFonts w:ascii="Arial" w:hAnsi="Arial" w:cs="Arial"/>
          <w:bCs/>
          <w:sz w:val="22"/>
          <w:szCs w:val="22"/>
        </w:rPr>
        <w:t>13.1</w:t>
      </w:r>
      <w:r w:rsidRPr="00600ADA">
        <w:rPr>
          <w:rFonts w:ascii="Arial" w:hAnsi="Arial" w:cs="Arial"/>
          <w:b/>
          <w:sz w:val="22"/>
          <w:szCs w:val="22"/>
        </w:rPr>
        <w:tab/>
      </w:r>
      <w:r w:rsidRPr="00600ADA">
        <w:rPr>
          <w:rFonts w:ascii="Arial" w:hAnsi="Arial" w:cs="Arial"/>
          <w:bCs/>
          <w:sz w:val="22"/>
          <w:szCs w:val="22"/>
        </w:rPr>
        <w:t>As partes elegem o foro da comarca de Três Lagoas/MS, para dirimir quaisquer litígios decorrentes deste termo, ficando excluído qualquer outro, por mais privilegiado que seja.</w:t>
      </w:r>
    </w:p>
    <w:p w14:paraId="2B290B19" w14:textId="77777777" w:rsidR="004D181A" w:rsidRPr="00600ADA" w:rsidRDefault="004D181A" w:rsidP="00CB138B">
      <w:pPr>
        <w:ind w:right="-2"/>
        <w:jc w:val="both"/>
        <w:rPr>
          <w:rFonts w:ascii="Arial" w:hAnsi="Arial" w:cs="Arial"/>
          <w:b/>
          <w:sz w:val="22"/>
          <w:szCs w:val="22"/>
        </w:rPr>
      </w:pPr>
      <w:r w:rsidRPr="00600ADA">
        <w:rPr>
          <w:rFonts w:ascii="Arial" w:hAnsi="Arial" w:cs="Arial"/>
          <w:b/>
          <w:sz w:val="22"/>
          <w:szCs w:val="22"/>
        </w:rPr>
        <w:tab/>
      </w:r>
    </w:p>
    <w:p w14:paraId="609B8AE2" w14:textId="77777777" w:rsidR="004D181A" w:rsidRPr="00600ADA" w:rsidRDefault="004D181A" w:rsidP="00CB138B">
      <w:pPr>
        <w:ind w:right="-2"/>
        <w:jc w:val="both"/>
        <w:rPr>
          <w:rFonts w:ascii="Arial" w:hAnsi="Arial" w:cs="Arial"/>
          <w:bCs/>
          <w:sz w:val="22"/>
          <w:szCs w:val="22"/>
        </w:rPr>
      </w:pPr>
      <w:r w:rsidRPr="00600ADA">
        <w:rPr>
          <w:rFonts w:ascii="Arial" w:hAnsi="Arial" w:cs="Arial"/>
          <w:bCs/>
          <w:sz w:val="22"/>
          <w:szCs w:val="22"/>
        </w:rPr>
        <w:t>13.2</w:t>
      </w:r>
      <w:r w:rsidRPr="00600ADA">
        <w:rPr>
          <w:rFonts w:ascii="Arial" w:hAnsi="Arial" w:cs="Arial"/>
          <w:b/>
          <w:sz w:val="22"/>
          <w:szCs w:val="22"/>
        </w:rPr>
        <w:tab/>
      </w:r>
      <w:r w:rsidRPr="00600ADA">
        <w:rPr>
          <w:rFonts w:ascii="Arial" w:hAnsi="Arial" w:cs="Arial"/>
          <w:bCs/>
          <w:sz w:val="22"/>
          <w:szCs w:val="22"/>
        </w:rPr>
        <w:t>E por estarem assim justos e contratados, as partes assinam o presente termo de aditamento em 02 (duas) vias de igual teor e forma, juntamente com 02 (duas) testemunhas instrumentarias, para que produza os efeitos legais.</w:t>
      </w:r>
    </w:p>
    <w:p w14:paraId="4A2BE0E9" w14:textId="77777777" w:rsidR="004D181A" w:rsidRPr="00600ADA" w:rsidRDefault="004D181A" w:rsidP="00CB138B">
      <w:pPr>
        <w:tabs>
          <w:tab w:val="center" w:pos="4536"/>
          <w:tab w:val="right" w:pos="9072"/>
        </w:tabs>
        <w:ind w:right="-2"/>
        <w:rPr>
          <w:rFonts w:ascii="Arial" w:hAnsi="Arial" w:cs="Arial"/>
          <w:sz w:val="22"/>
          <w:szCs w:val="22"/>
        </w:rPr>
      </w:pPr>
      <w:r w:rsidRPr="00600ADA">
        <w:rPr>
          <w:rFonts w:ascii="Arial" w:hAnsi="Arial" w:cs="Arial"/>
          <w:sz w:val="22"/>
          <w:szCs w:val="22"/>
        </w:rPr>
        <w:tab/>
      </w:r>
    </w:p>
    <w:p w14:paraId="10601833" w14:textId="77777777" w:rsidR="004D181A" w:rsidRPr="00600ADA" w:rsidRDefault="004D181A" w:rsidP="00CB138B">
      <w:pPr>
        <w:tabs>
          <w:tab w:val="center" w:pos="4536"/>
          <w:tab w:val="right" w:pos="9072"/>
        </w:tabs>
        <w:ind w:right="-2"/>
        <w:jc w:val="right"/>
        <w:rPr>
          <w:rFonts w:ascii="Arial" w:hAnsi="Arial" w:cs="Arial"/>
          <w:sz w:val="22"/>
          <w:szCs w:val="22"/>
        </w:rPr>
      </w:pPr>
      <w:r w:rsidRPr="00600ADA">
        <w:rPr>
          <w:rFonts w:ascii="Arial" w:hAnsi="Arial" w:cs="Arial"/>
          <w:sz w:val="22"/>
          <w:szCs w:val="22"/>
        </w:rPr>
        <w:t>Serviria/MS, - xx de xxxx de 202</w:t>
      </w:r>
      <w:r>
        <w:rPr>
          <w:rFonts w:ascii="Arial" w:hAnsi="Arial" w:cs="Arial"/>
          <w:sz w:val="22"/>
          <w:szCs w:val="22"/>
        </w:rPr>
        <w:t>5</w:t>
      </w:r>
      <w:r w:rsidRPr="00600ADA">
        <w:rPr>
          <w:rFonts w:ascii="Arial" w:hAnsi="Arial" w:cs="Arial"/>
          <w:sz w:val="22"/>
          <w:szCs w:val="22"/>
        </w:rPr>
        <w:t>.</w:t>
      </w:r>
    </w:p>
    <w:p w14:paraId="2BA8E82A" w14:textId="77777777" w:rsidR="004D181A" w:rsidRPr="00600ADA" w:rsidRDefault="004D181A" w:rsidP="00CB138B">
      <w:pPr>
        <w:ind w:right="-2"/>
        <w:jc w:val="center"/>
        <w:rPr>
          <w:rFonts w:ascii="Arial" w:hAnsi="Arial" w:cs="Arial"/>
          <w:sz w:val="22"/>
          <w:szCs w:val="22"/>
        </w:rPr>
      </w:pPr>
      <w:r w:rsidRPr="00600ADA">
        <w:rPr>
          <w:rFonts w:ascii="Arial" w:hAnsi="Arial" w:cs="Arial"/>
          <w:sz w:val="22"/>
          <w:szCs w:val="22"/>
        </w:rPr>
        <w:t>Assinatura Digital</w:t>
      </w:r>
    </w:p>
    <w:p w14:paraId="09DF70C6" w14:textId="77777777" w:rsidR="004D181A" w:rsidRPr="00600ADA" w:rsidRDefault="004D181A" w:rsidP="00CB138B">
      <w:pPr>
        <w:ind w:right="-2"/>
        <w:jc w:val="center"/>
        <w:rPr>
          <w:rFonts w:ascii="Arial" w:hAnsi="Arial" w:cs="Arial"/>
          <w:b/>
          <w:sz w:val="22"/>
          <w:szCs w:val="22"/>
        </w:rPr>
      </w:pPr>
      <w:r w:rsidRPr="009004C6">
        <w:rPr>
          <w:rFonts w:ascii="Arial" w:hAnsi="Arial" w:cs="Arial"/>
          <w:b/>
          <w:sz w:val="22"/>
          <w:szCs w:val="22"/>
        </w:rPr>
        <w:t>J</w:t>
      </w:r>
      <w:r>
        <w:rPr>
          <w:rFonts w:ascii="Arial" w:hAnsi="Arial" w:cs="Arial"/>
          <w:b/>
          <w:sz w:val="22"/>
          <w:szCs w:val="22"/>
        </w:rPr>
        <w:t>AIME SOARES FERREIRA</w:t>
      </w:r>
    </w:p>
    <w:p w14:paraId="5BF6036A" w14:textId="77777777" w:rsidR="004D181A" w:rsidRDefault="004D181A" w:rsidP="00CB138B">
      <w:pPr>
        <w:ind w:right="-2"/>
        <w:jc w:val="center"/>
        <w:rPr>
          <w:rFonts w:ascii="Arial" w:hAnsi="Arial" w:cs="Arial"/>
          <w:bCs/>
          <w:iCs/>
          <w:sz w:val="22"/>
          <w:szCs w:val="22"/>
        </w:rPr>
      </w:pPr>
      <w:r w:rsidRPr="00600ADA">
        <w:rPr>
          <w:rFonts w:ascii="Arial" w:hAnsi="Arial" w:cs="Arial"/>
          <w:sz w:val="22"/>
          <w:szCs w:val="22"/>
        </w:rPr>
        <w:t xml:space="preserve">Prefeito </w:t>
      </w:r>
      <w:r w:rsidRPr="00600ADA">
        <w:rPr>
          <w:rFonts w:ascii="Arial" w:hAnsi="Arial" w:cs="Arial"/>
          <w:bCs/>
          <w:iCs/>
          <w:sz w:val="22"/>
          <w:szCs w:val="22"/>
        </w:rPr>
        <w:t>Municipal</w:t>
      </w:r>
    </w:p>
    <w:p w14:paraId="59954E0D" w14:textId="77777777" w:rsidR="003740A4" w:rsidRDefault="003740A4" w:rsidP="00CB138B">
      <w:pPr>
        <w:ind w:right="-2"/>
        <w:jc w:val="center"/>
        <w:rPr>
          <w:rFonts w:ascii="Arial" w:hAnsi="Arial" w:cs="Arial"/>
          <w:bCs/>
          <w:iCs/>
          <w:sz w:val="22"/>
          <w:szCs w:val="22"/>
        </w:rPr>
      </w:pPr>
    </w:p>
    <w:p w14:paraId="75EE61C8" w14:textId="2D5303CD" w:rsidR="00443B8B" w:rsidRDefault="00443B8B" w:rsidP="00CB138B">
      <w:pPr>
        <w:ind w:right="-2"/>
        <w:jc w:val="center"/>
        <w:rPr>
          <w:rFonts w:ascii="Arial" w:hAnsi="Arial" w:cs="Arial"/>
          <w:b/>
          <w:bCs/>
          <w:sz w:val="22"/>
          <w:szCs w:val="22"/>
        </w:rPr>
      </w:pPr>
      <w:r w:rsidRPr="00156886">
        <w:rPr>
          <w:rFonts w:ascii="Arial" w:hAnsi="Arial" w:cs="Arial"/>
          <w:b/>
          <w:bCs/>
          <w:sz w:val="22"/>
          <w:szCs w:val="22"/>
        </w:rPr>
        <w:t>Dalila Flavia Barbosa Ro</w:t>
      </w:r>
      <w:r>
        <w:rPr>
          <w:rFonts w:ascii="Arial" w:hAnsi="Arial" w:cs="Arial"/>
          <w:b/>
          <w:bCs/>
          <w:sz w:val="22"/>
          <w:szCs w:val="22"/>
        </w:rPr>
        <w:t>d</w:t>
      </w:r>
      <w:r w:rsidRPr="00156886">
        <w:rPr>
          <w:rFonts w:ascii="Arial" w:hAnsi="Arial" w:cs="Arial"/>
          <w:b/>
          <w:bCs/>
          <w:sz w:val="22"/>
          <w:szCs w:val="22"/>
        </w:rPr>
        <w:t>rigues</w:t>
      </w:r>
    </w:p>
    <w:p w14:paraId="4220C3B3" w14:textId="3D83FB40" w:rsidR="00BF290D" w:rsidRPr="00600ADA" w:rsidRDefault="00BF290D" w:rsidP="00CB138B">
      <w:pPr>
        <w:ind w:right="-2"/>
        <w:jc w:val="center"/>
        <w:rPr>
          <w:rFonts w:ascii="Arial" w:hAnsi="Arial" w:cs="Arial"/>
          <w:bCs/>
          <w:iCs/>
          <w:sz w:val="22"/>
          <w:szCs w:val="22"/>
        </w:rPr>
      </w:pPr>
      <w:r w:rsidRPr="00600ADA">
        <w:rPr>
          <w:rFonts w:ascii="Arial" w:hAnsi="Arial" w:cs="Arial"/>
          <w:sz w:val="22"/>
          <w:szCs w:val="22"/>
        </w:rPr>
        <w:t>Secretário Municipal de Saúde</w:t>
      </w:r>
    </w:p>
    <w:p w14:paraId="4DFC3F06" w14:textId="77777777" w:rsidR="004D181A" w:rsidRDefault="004D181A" w:rsidP="00CB138B">
      <w:pPr>
        <w:ind w:right="-2"/>
        <w:jc w:val="center"/>
        <w:rPr>
          <w:rFonts w:ascii="Arial" w:hAnsi="Arial" w:cs="Arial"/>
          <w:b/>
          <w:sz w:val="22"/>
          <w:szCs w:val="22"/>
        </w:rPr>
      </w:pPr>
    </w:p>
    <w:p w14:paraId="437D1032" w14:textId="77777777" w:rsidR="006C6F63" w:rsidRPr="00600ADA" w:rsidRDefault="006C6F63" w:rsidP="00CB138B">
      <w:pPr>
        <w:ind w:right="-2"/>
        <w:jc w:val="both"/>
        <w:rPr>
          <w:rFonts w:ascii="Arial" w:hAnsi="Arial" w:cs="Arial"/>
          <w:b/>
          <w:sz w:val="22"/>
          <w:szCs w:val="22"/>
        </w:rPr>
      </w:pPr>
      <w:r w:rsidRPr="00600ADA">
        <w:rPr>
          <w:rFonts w:ascii="Arial" w:hAnsi="Arial" w:cs="Arial"/>
          <w:sz w:val="22"/>
          <w:szCs w:val="22"/>
        </w:rPr>
        <w:t>Testemunhas:</w:t>
      </w:r>
    </w:p>
    <w:p w14:paraId="738A433E" w14:textId="77777777" w:rsidR="006C6F63" w:rsidRDefault="006C6F63" w:rsidP="00CB138B">
      <w:pPr>
        <w:ind w:right="-2"/>
        <w:jc w:val="center"/>
        <w:rPr>
          <w:rFonts w:ascii="Arial" w:hAnsi="Arial" w:cs="Arial"/>
          <w:b/>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6C6F63" w14:paraId="6D6B260B" w14:textId="77777777" w:rsidTr="006C6F63">
        <w:tc>
          <w:tcPr>
            <w:tcW w:w="4744" w:type="dxa"/>
          </w:tcPr>
          <w:p w14:paraId="67F65581" w14:textId="75325E08" w:rsidR="006C6F63" w:rsidRPr="00600ADA" w:rsidRDefault="006C6F63" w:rsidP="00CB138B">
            <w:pPr>
              <w:ind w:right="-2"/>
              <w:jc w:val="both"/>
              <w:rPr>
                <w:rFonts w:ascii="Arial" w:hAnsi="Arial" w:cs="Arial"/>
                <w:b/>
                <w:sz w:val="22"/>
                <w:szCs w:val="22"/>
              </w:rPr>
            </w:pPr>
            <w:r w:rsidRPr="00600ADA">
              <w:rPr>
                <w:rFonts w:ascii="Arial" w:hAnsi="Arial" w:cs="Arial"/>
                <w:b/>
                <w:sz w:val="22"/>
                <w:szCs w:val="22"/>
              </w:rPr>
              <w:t>1. ___________________________________</w:t>
            </w:r>
          </w:p>
          <w:p w14:paraId="3622AE1E" w14:textId="0F9497EA" w:rsidR="006C6F63" w:rsidRDefault="006C6F63" w:rsidP="00CB138B">
            <w:pPr>
              <w:ind w:right="-2"/>
              <w:jc w:val="both"/>
              <w:rPr>
                <w:rFonts w:ascii="Arial" w:hAnsi="Arial" w:cs="Arial"/>
                <w:b/>
                <w:sz w:val="22"/>
                <w:szCs w:val="22"/>
              </w:rPr>
            </w:pPr>
            <w:r>
              <w:rPr>
                <w:rFonts w:ascii="Arial" w:hAnsi="Arial" w:cs="Arial"/>
                <w:b/>
                <w:sz w:val="22"/>
                <w:szCs w:val="22"/>
              </w:rPr>
              <w:t>CPF</w:t>
            </w:r>
            <w:r w:rsidRPr="00600ADA">
              <w:rPr>
                <w:rFonts w:ascii="Arial" w:hAnsi="Arial" w:cs="Arial"/>
                <w:b/>
                <w:sz w:val="22"/>
                <w:szCs w:val="22"/>
              </w:rPr>
              <w:t>:</w:t>
            </w:r>
          </w:p>
        </w:tc>
        <w:tc>
          <w:tcPr>
            <w:tcW w:w="4744" w:type="dxa"/>
          </w:tcPr>
          <w:p w14:paraId="632D2E80" w14:textId="39309382" w:rsidR="006C6F63" w:rsidRPr="00600ADA" w:rsidRDefault="006C6F63" w:rsidP="00CB138B">
            <w:pPr>
              <w:ind w:right="-2"/>
              <w:jc w:val="both"/>
              <w:rPr>
                <w:rFonts w:ascii="Arial" w:hAnsi="Arial" w:cs="Arial"/>
                <w:b/>
                <w:sz w:val="22"/>
                <w:szCs w:val="22"/>
              </w:rPr>
            </w:pPr>
            <w:r w:rsidRPr="00600ADA">
              <w:rPr>
                <w:rFonts w:ascii="Arial" w:hAnsi="Arial" w:cs="Arial"/>
                <w:b/>
                <w:sz w:val="22"/>
                <w:szCs w:val="22"/>
              </w:rPr>
              <w:t>2. _________________________________</w:t>
            </w:r>
          </w:p>
          <w:p w14:paraId="6B7E7569" w14:textId="5294A434" w:rsidR="006C6F63" w:rsidRDefault="006C6F63" w:rsidP="00CB138B">
            <w:pPr>
              <w:ind w:right="-2"/>
              <w:jc w:val="both"/>
              <w:rPr>
                <w:rFonts w:ascii="Arial" w:hAnsi="Arial" w:cs="Arial"/>
                <w:b/>
                <w:sz w:val="22"/>
                <w:szCs w:val="22"/>
              </w:rPr>
            </w:pPr>
            <w:r>
              <w:rPr>
                <w:rFonts w:ascii="Arial" w:hAnsi="Arial" w:cs="Arial"/>
                <w:b/>
                <w:sz w:val="22"/>
                <w:szCs w:val="22"/>
              </w:rPr>
              <w:t>CPF</w:t>
            </w:r>
            <w:r w:rsidRPr="00600ADA">
              <w:rPr>
                <w:rFonts w:ascii="Arial" w:hAnsi="Arial" w:cs="Arial"/>
                <w:b/>
                <w:sz w:val="22"/>
                <w:szCs w:val="22"/>
              </w:rPr>
              <w:t>:</w:t>
            </w:r>
          </w:p>
        </w:tc>
      </w:tr>
    </w:tbl>
    <w:p w14:paraId="070F895E" w14:textId="77777777" w:rsidR="005E4CEB" w:rsidRPr="00D529E0" w:rsidRDefault="005E4CEB" w:rsidP="00CB138B">
      <w:pPr>
        <w:autoSpaceDE w:val="0"/>
        <w:autoSpaceDN w:val="0"/>
        <w:adjustRightInd w:val="0"/>
        <w:ind w:right="-2"/>
        <w:jc w:val="center"/>
        <w:rPr>
          <w:rFonts w:ascii="Arial" w:hAnsi="Arial" w:cs="Arial"/>
          <w:b/>
          <w:bCs/>
          <w:sz w:val="22"/>
          <w:szCs w:val="22"/>
        </w:rPr>
      </w:pPr>
    </w:p>
    <w:p w14:paraId="3E276366" w14:textId="77777777" w:rsidR="00706CCE" w:rsidRPr="00600ADA" w:rsidRDefault="00706CCE" w:rsidP="00CB138B">
      <w:pPr>
        <w:autoSpaceDE w:val="0"/>
        <w:autoSpaceDN w:val="0"/>
        <w:adjustRightInd w:val="0"/>
        <w:ind w:right="-2"/>
        <w:jc w:val="center"/>
        <w:rPr>
          <w:rFonts w:ascii="Arial" w:hAnsi="Arial" w:cs="Arial"/>
          <w:b/>
          <w:bCs/>
          <w:sz w:val="22"/>
          <w:szCs w:val="22"/>
        </w:rPr>
      </w:pPr>
      <w:bookmarkStart w:id="20" w:name="_Hlk195261443"/>
      <w:r w:rsidRPr="00600ADA">
        <w:rPr>
          <w:rFonts w:ascii="Arial" w:hAnsi="Arial" w:cs="Arial"/>
          <w:b/>
          <w:bCs/>
          <w:sz w:val="22"/>
          <w:szCs w:val="22"/>
        </w:rPr>
        <w:lastRenderedPageBreak/>
        <w:t>ANEXO X</w:t>
      </w:r>
    </w:p>
    <w:p w14:paraId="081D219D" w14:textId="77777777" w:rsidR="00706CCE" w:rsidRPr="00E63A42" w:rsidRDefault="00706CCE" w:rsidP="00CB138B">
      <w:pPr>
        <w:ind w:right="-2"/>
        <w:jc w:val="center"/>
        <w:rPr>
          <w:rFonts w:ascii="Arial" w:hAnsi="Arial" w:cs="Arial"/>
          <w:b/>
          <w:bCs/>
          <w:sz w:val="22"/>
          <w:szCs w:val="22"/>
        </w:rPr>
      </w:pPr>
    </w:p>
    <w:p w14:paraId="609F4A8B" w14:textId="77777777" w:rsidR="00706CCE" w:rsidRPr="00E63A42" w:rsidRDefault="00706CCE" w:rsidP="00CB138B">
      <w:pPr>
        <w:ind w:right="-2"/>
        <w:jc w:val="center"/>
        <w:rPr>
          <w:rFonts w:ascii="Arial" w:hAnsi="Arial" w:cs="Arial"/>
          <w:b/>
          <w:bCs/>
          <w:sz w:val="22"/>
          <w:szCs w:val="22"/>
        </w:rPr>
      </w:pPr>
    </w:p>
    <w:p w14:paraId="59FB8D69" w14:textId="6D779CFC" w:rsidR="00706CCE" w:rsidRDefault="00706CCE" w:rsidP="00CB138B">
      <w:pPr>
        <w:ind w:right="-2"/>
        <w:jc w:val="center"/>
        <w:rPr>
          <w:rFonts w:ascii="Arial" w:hAnsi="Arial" w:cs="Arial"/>
          <w:b/>
          <w:sz w:val="22"/>
          <w:szCs w:val="22"/>
        </w:rPr>
      </w:pPr>
      <w:r w:rsidRPr="0014586C">
        <w:rPr>
          <w:rFonts w:ascii="Arial" w:hAnsi="Arial" w:cs="Arial"/>
          <w:b/>
          <w:sz w:val="22"/>
          <w:szCs w:val="22"/>
        </w:rPr>
        <w:t>DECLARAÇÃO DE CONTRATOS COM ADMINISTRA</w:t>
      </w:r>
      <w:r w:rsidR="009944B0">
        <w:rPr>
          <w:rFonts w:ascii="Arial" w:hAnsi="Arial" w:cs="Arial"/>
          <w:b/>
          <w:sz w:val="22"/>
          <w:szCs w:val="22"/>
        </w:rPr>
        <w:t>ÇÕES</w:t>
      </w:r>
      <w:r w:rsidRPr="0014586C">
        <w:rPr>
          <w:rFonts w:ascii="Arial" w:hAnsi="Arial" w:cs="Arial"/>
          <w:b/>
          <w:sz w:val="22"/>
          <w:szCs w:val="22"/>
        </w:rPr>
        <w:t xml:space="preserve"> PÚBLICA</w:t>
      </w:r>
      <w:r w:rsidR="009944B0">
        <w:rPr>
          <w:rFonts w:ascii="Arial" w:hAnsi="Arial" w:cs="Arial"/>
          <w:b/>
          <w:sz w:val="22"/>
          <w:szCs w:val="22"/>
        </w:rPr>
        <w:t>S</w:t>
      </w:r>
    </w:p>
    <w:p w14:paraId="226CE9F6" w14:textId="77777777" w:rsidR="00706CCE" w:rsidRDefault="00706CCE" w:rsidP="00CB138B">
      <w:pPr>
        <w:ind w:right="-2"/>
        <w:jc w:val="center"/>
        <w:rPr>
          <w:rFonts w:ascii="Arial" w:hAnsi="Arial" w:cs="Arial"/>
          <w:b/>
          <w:sz w:val="22"/>
          <w:szCs w:val="22"/>
        </w:rPr>
      </w:pPr>
    </w:p>
    <w:p w14:paraId="47583CA9" w14:textId="77777777" w:rsidR="00706CCE" w:rsidRDefault="00706CCE" w:rsidP="00CB138B">
      <w:pPr>
        <w:ind w:right="-2"/>
        <w:jc w:val="center"/>
        <w:rPr>
          <w:rFonts w:ascii="Arial" w:hAnsi="Arial" w:cs="Arial"/>
          <w:b/>
          <w:sz w:val="22"/>
          <w:szCs w:val="22"/>
        </w:rPr>
      </w:pPr>
      <w:r>
        <w:rPr>
          <w:rFonts w:ascii="Arial" w:hAnsi="Arial" w:cs="Arial"/>
          <w:b/>
          <w:sz w:val="22"/>
          <w:szCs w:val="22"/>
        </w:rPr>
        <w:t>D</w:t>
      </w:r>
      <w:r w:rsidRPr="0014586C">
        <w:rPr>
          <w:rFonts w:ascii="Arial" w:hAnsi="Arial" w:cs="Arial"/>
          <w:b/>
          <w:sz w:val="22"/>
          <w:szCs w:val="22"/>
        </w:rPr>
        <w:t>ECLARAÇÃO CONTIDA NO ART. 4, §2º DA LEI DE LICITAÇÕES 14.133/2021</w:t>
      </w:r>
    </w:p>
    <w:p w14:paraId="1F1C0560" w14:textId="77777777" w:rsidR="00706CCE" w:rsidRPr="00E63A42" w:rsidRDefault="00706CCE" w:rsidP="00CB138B">
      <w:pPr>
        <w:ind w:right="-2"/>
        <w:jc w:val="both"/>
        <w:rPr>
          <w:rFonts w:ascii="Arial" w:hAnsi="Arial" w:cs="Arial"/>
          <w:b/>
          <w:bCs/>
          <w:sz w:val="22"/>
          <w:szCs w:val="22"/>
        </w:rPr>
      </w:pPr>
    </w:p>
    <w:p w14:paraId="1106EF85" w14:textId="77777777" w:rsidR="00706CCE" w:rsidRPr="00E63A42" w:rsidRDefault="00706CCE" w:rsidP="00CB138B">
      <w:pPr>
        <w:ind w:right="-2"/>
        <w:jc w:val="center"/>
        <w:rPr>
          <w:rFonts w:ascii="Arial" w:hAnsi="Arial" w:cs="Arial"/>
          <w:i/>
          <w:snapToGrid w:val="0"/>
          <w:sz w:val="22"/>
          <w:szCs w:val="22"/>
        </w:rPr>
      </w:pPr>
      <w:r w:rsidRPr="00E63A42">
        <w:rPr>
          <w:rFonts w:ascii="Arial" w:hAnsi="Arial" w:cs="Arial"/>
          <w:i/>
          <w:iCs/>
          <w:sz w:val="22"/>
          <w:szCs w:val="22"/>
        </w:rPr>
        <w:t>(Este anexo é um modelo e deve ser feito preferencialmente em papel timbrado da licitante</w:t>
      </w:r>
      <w:r>
        <w:rPr>
          <w:rFonts w:ascii="Arial" w:hAnsi="Arial" w:cs="Arial"/>
          <w:i/>
          <w:iCs/>
          <w:sz w:val="22"/>
          <w:szCs w:val="22"/>
        </w:rPr>
        <w:t>)</w:t>
      </w:r>
    </w:p>
    <w:p w14:paraId="521F8B45" w14:textId="77777777" w:rsidR="00706CCE" w:rsidRPr="00E63A42" w:rsidRDefault="00706CCE" w:rsidP="00CB138B">
      <w:pPr>
        <w:ind w:right="-2"/>
        <w:jc w:val="both"/>
        <w:rPr>
          <w:rFonts w:ascii="Arial" w:hAnsi="Arial" w:cs="Arial"/>
          <w:bCs/>
          <w:sz w:val="22"/>
          <w:szCs w:val="22"/>
        </w:rPr>
      </w:pPr>
    </w:p>
    <w:p w14:paraId="1F2EBA9F" w14:textId="77777777" w:rsidR="00706CCE" w:rsidRPr="00E63A42" w:rsidRDefault="00706CCE" w:rsidP="00CB138B">
      <w:pPr>
        <w:ind w:right="-2"/>
        <w:jc w:val="both"/>
        <w:rPr>
          <w:rFonts w:ascii="Arial" w:hAnsi="Arial" w:cs="Arial"/>
          <w:bCs/>
          <w:sz w:val="22"/>
          <w:szCs w:val="22"/>
        </w:rPr>
      </w:pPr>
    </w:p>
    <w:p w14:paraId="5EBA3675" w14:textId="77777777" w:rsidR="00706CCE" w:rsidRPr="00E63A42" w:rsidRDefault="00706CCE" w:rsidP="00CB138B">
      <w:pPr>
        <w:ind w:right="-2"/>
        <w:jc w:val="both"/>
        <w:rPr>
          <w:rFonts w:ascii="Arial" w:hAnsi="Arial" w:cs="Arial"/>
          <w:bCs/>
          <w:sz w:val="22"/>
          <w:szCs w:val="22"/>
        </w:rPr>
      </w:pPr>
    </w:p>
    <w:p w14:paraId="28C81866" w14:textId="70CE2124" w:rsidR="00706CCE" w:rsidRDefault="00706CCE" w:rsidP="00CB138B">
      <w:pPr>
        <w:pStyle w:val="Corpodetexto2"/>
        <w:spacing w:after="0" w:line="240" w:lineRule="auto"/>
        <w:ind w:right="-2" w:firstLine="851"/>
        <w:jc w:val="both"/>
        <w:rPr>
          <w:rFonts w:ascii="Arial" w:hAnsi="Arial" w:cs="Arial"/>
          <w:bCs/>
          <w:sz w:val="22"/>
          <w:szCs w:val="22"/>
        </w:rPr>
      </w:pPr>
      <w:r w:rsidRPr="00E63A42">
        <w:rPr>
          <w:rFonts w:ascii="Arial" w:hAnsi="Arial" w:cs="Arial"/>
          <w:bCs/>
          <w:sz w:val="22"/>
          <w:szCs w:val="22"/>
        </w:rPr>
        <w:t xml:space="preserve">Eu, </w:t>
      </w:r>
      <w:r>
        <w:rPr>
          <w:rFonts w:ascii="Arial" w:hAnsi="Arial" w:cs="Arial"/>
          <w:bCs/>
          <w:sz w:val="22"/>
          <w:szCs w:val="22"/>
        </w:rPr>
        <w:t>______</w:t>
      </w:r>
      <w:r w:rsidRPr="00E63A42">
        <w:rPr>
          <w:rFonts w:ascii="Arial" w:hAnsi="Arial" w:cs="Arial"/>
          <w:bCs/>
          <w:sz w:val="22"/>
          <w:szCs w:val="22"/>
        </w:rPr>
        <w:t>_</w:t>
      </w:r>
      <w:r>
        <w:rPr>
          <w:rFonts w:ascii="Arial" w:hAnsi="Arial" w:cs="Arial"/>
          <w:bCs/>
          <w:sz w:val="22"/>
          <w:szCs w:val="22"/>
        </w:rPr>
        <w:t>______________________</w:t>
      </w:r>
      <w:r w:rsidRPr="00E63A42">
        <w:rPr>
          <w:rFonts w:ascii="Arial" w:hAnsi="Arial" w:cs="Arial"/>
          <w:bCs/>
          <w:sz w:val="22"/>
          <w:szCs w:val="22"/>
        </w:rPr>
        <w:t>____________, RG N.º ____</w:t>
      </w:r>
      <w:r>
        <w:rPr>
          <w:rFonts w:ascii="Arial" w:hAnsi="Arial" w:cs="Arial"/>
          <w:bCs/>
          <w:sz w:val="22"/>
          <w:szCs w:val="22"/>
        </w:rPr>
        <w:t>_______</w:t>
      </w:r>
      <w:r w:rsidRPr="00E63A42">
        <w:rPr>
          <w:rFonts w:ascii="Arial" w:hAnsi="Arial" w:cs="Arial"/>
          <w:bCs/>
          <w:sz w:val="22"/>
          <w:szCs w:val="22"/>
        </w:rPr>
        <w:t>____, CPF: _</w:t>
      </w:r>
      <w:r>
        <w:rPr>
          <w:rFonts w:ascii="Arial" w:hAnsi="Arial" w:cs="Arial"/>
          <w:bCs/>
          <w:sz w:val="22"/>
          <w:szCs w:val="22"/>
        </w:rPr>
        <w:t>__________</w:t>
      </w:r>
      <w:r w:rsidRPr="00E63A42">
        <w:rPr>
          <w:rFonts w:ascii="Arial" w:hAnsi="Arial" w:cs="Arial"/>
          <w:bCs/>
          <w:sz w:val="22"/>
          <w:szCs w:val="22"/>
        </w:rPr>
        <w:t>__________,</w:t>
      </w:r>
      <w:r>
        <w:rPr>
          <w:rFonts w:ascii="Arial" w:hAnsi="Arial" w:cs="Arial"/>
          <w:bCs/>
          <w:sz w:val="22"/>
          <w:szCs w:val="22"/>
        </w:rPr>
        <w:t xml:space="preserve"> </w:t>
      </w:r>
      <w:r w:rsidRPr="00E63A42">
        <w:rPr>
          <w:rFonts w:ascii="Arial" w:hAnsi="Arial" w:cs="Arial"/>
          <w:bCs/>
          <w:sz w:val="22"/>
          <w:szCs w:val="22"/>
        </w:rPr>
        <w:t xml:space="preserve">legalmente </w:t>
      </w:r>
      <w:r>
        <w:rPr>
          <w:rFonts w:ascii="Arial" w:hAnsi="Arial" w:cs="Arial"/>
          <w:bCs/>
          <w:sz w:val="22"/>
          <w:szCs w:val="22"/>
        </w:rPr>
        <w:t>nome</w:t>
      </w:r>
      <w:r w:rsidRPr="00E63A42">
        <w:rPr>
          <w:rFonts w:ascii="Arial" w:hAnsi="Arial" w:cs="Arial"/>
          <w:bCs/>
          <w:sz w:val="22"/>
          <w:szCs w:val="22"/>
        </w:rPr>
        <w:t>ado representante da empresa _</w:t>
      </w:r>
      <w:r>
        <w:rPr>
          <w:rFonts w:ascii="Arial" w:hAnsi="Arial" w:cs="Arial"/>
          <w:bCs/>
          <w:sz w:val="22"/>
          <w:szCs w:val="22"/>
        </w:rPr>
        <w:t>_____________</w:t>
      </w:r>
      <w:r w:rsidRPr="00E63A42">
        <w:rPr>
          <w:rFonts w:ascii="Arial" w:hAnsi="Arial" w:cs="Arial"/>
          <w:bCs/>
          <w:sz w:val="22"/>
          <w:szCs w:val="22"/>
        </w:rPr>
        <w:t>_____________________</w:t>
      </w:r>
      <w:r>
        <w:rPr>
          <w:rFonts w:ascii="Arial" w:hAnsi="Arial" w:cs="Arial"/>
          <w:bCs/>
          <w:sz w:val="22"/>
          <w:szCs w:val="22"/>
        </w:rPr>
        <w:t>______________________________</w:t>
      </w:r>
      <w:r w:rsidRPr="00E63A42">
        <w:rPr>
          <w:rFonts w:ascii="Arial" w:hAnsi="Arial" w:cs="Arial"/>
          <w:bCs/>
          <w:sz w:val="22"/>
          <w:szCs w:val="22"/>
        </w:rPr>
        <w:t>, CNPJ/MF N.º __</w:t>
      </w:r>
      <w:r>
        <w:rPr>
          <w:rFonts w:ascii="Arial" w:hAnsi="Arial" w:cs="Arial"/>
          <w:bCs/>
          <w:sz w:val="22"/>
          <w:szCs w:val="22"/>
        </w:rPr>
        <w:t>_____________</w:t>
      </w:r>
      <w:r w:rsidRPr="00E63A42">
        <w:rPr>
          <w:rFonts w:ascii="Arial" w:hAnsi="Arial" w:cs="Arial"/>
          <w:bCs/>
          <w:sz w:val="22"/>
          <w:szCs w:val="22"/>
        </w:rPr>
        <w:t>______</w:t>
      </w:r>
      <w:r>
        <w:rPr>
          <w:rFonts w:ascii="Arial" w:hAnsi="Arial" w:cs="Arial"/>
          <w:bCs/>
          <w:sz w:val="22"/>
          <w:szCs w:val="22"/>
        </w:rPr>
        <w:t>_____</w:t>
      </w:r>
      <w:r w:rsidRPr="00E63A42">
        <w:rPr>
          <w:rFonts w:ascii="Arial" w:hAnsi="Arial" w:cs="Arial"/>
          <w:bCs/>
          <w:sz w:val="22"/>
          <w:szCs w:val="22"/>
        </w:rPr>
        <w:t xml:space="preserve">________, </w:t>
      </w:r>
      <w:r>
        <w:rPr>
          <w:rFonts w:ascii="Arial" w:hAnsi="Arial" w:cs="Arial"/>
          <w:bCs/>
          <w:sz w:val="22"/>
          <w:szCs w:val="22"/>
        </w:rPr>
        <w:t xml:space="preserve"> </w:t>
      </w:r>
      <w:r w:rsidRPr="00E63A42">
        <w:rPr>
          <w:rFonts w:ascii="Arial" w:hAnsi="Arial" w:cs="Arial"/>
          <w:bCs/>
          <w:sz w:val="22"/>
          <w:szCs w:val="22"/>
        </w:rPr>
        <w:t xml:space="preserve">e participante do </w:t>
      </w:r>
      <w:r w:rsidRPr="00E63A42">
        <w:rPr>
          <w:rFonts w:ascii="Arial" w:hAnsi="Arial" w:cs="Arial"/>
          <w:b/>
          <w:bCs/>
          <w:sz w:val="22"/>
          <w:szCs w:val="22"/>
        </w:rPr>
        <w:t xml:space="preserve">PROCESSO ADM. N.° </w:t>
      </w:r>
      <w:r>
        <w:rPr>
          <w:rFonts w:ascii="Arial" w:hAnsi="Arial" w:cs="Arial"/>
          <w:b/>
          <w:bCs/>
          <w:sz w:val="22"/>
          <w:szCs w:val="22"/>
        </w:rPr>
        <w:t>0</w:t>
      </w:r>
      <w:r w:rsidR="00541B28">
        <w:rPr>
          <w:rFonts w:ascii="Arial" w:hAnsi="Arial" w:cs="Arial"/>
          <w:b/>
          <w:bCs/>
          <w:sz w:val="22"/>
          <w:szCs w:val="22"/>
        </w:rPr>
        <w:t>9</w:t>
      </w:r>
      <w:r w:rsidR="009944B0">
        <w:rPr>
          <w:rFonts w:ascii="Arial" w:hAnsi="Arial" w:cs="Arial"/>
          <w:b/>
          <w:bCs/>
          <w:sz w:val="22"/>
          <w:szCs w:val="22"/>
        </w:rPr>
        <w:t>7</w:t>
      </w:r>
      <w:r w:rsidRPr="00E63A42">
        <w:rPr>
          <w:rFonts w:ascii="Arial" w:hAnsi="Arial" w:cs="Arial"/>
          <w:b/>
          <w:bCs/>
          <w:sz w:val="22"/>
          <w:szCs w:val="22"/>
        </w:rPr>
        <w:t>/202</w:t>
      </w:r>
      <w:r>
        <w:rPr>
          <w:rFonts w:ascii="Arial" w:hAnsi="Arial" w:cs="Arial"/>
          <w:b/>
          <w:bCs/>
          <w:sz w:val="22"/>
          <w:szCs w:val="22"/>
        </w:rPr>
        <w:t>5</w:t>
      </w:r>
      <w:r w:rsidRPr="00E63A42">
        <w:rPr>
          <w:rFonts w:ascii="Arial" w:hAnsi="Arial" w:cs="Arial"/>
          <w:bCs/>
          <w:sz w:val="22"/>
          <w:szCs w:val="22"/>
        </w:rPr>
        <w:t xml:space="preserve">, na modalidade de </w:t>
      </w:r>
      <w:r w:rsidRPr="00E63A42">
        <w:rPr>
          <w:rFonts w:ascii="Arial" w:hAnsi="Arial" w:cs="Arial"/>
          <w:b/>
          <w:bCs/>
          <w:sz w:val="22"/>
          <w:szCs w:val="22"/>
        </w:rPr>
        <w:t xml:space="preserve">PREGÃO </w:t>
      </w:r>
      <w:r w:rsidR="004B5DB7">
        <w:rPr>
          <w:rFonts w:ascii="Arial" w:hAnsi="Arial" w:cs="Arial"/>
          <w:b/>
          <w:bCs/>
          <w:sz w:val="22"/>
          <w:szCs w:val="22"/>
        </w:rPr>
        <w:t>ELETRONICO</w:t>
      </w:r>
      <w:r w:rsidRPr="00E63A42">
        <w:rPr>
          <w:rFonts w:ascii="Arial" w:hAnsi="Arial" w:cs="Arial"/>
          <w:b/>
          <w:bCs/>
          <w:sz w:val="22"/>
          <w:szCs w:val="22"/>
        </w:rPr>
        <w:t xml:space="preserve"> N.º 0</w:t>
      </w:r>
      <w:r>
        <w:rPr>
          <w:rFonts w:ascii="Arial" w:hAnsi="Arial" w:cs="Arial"/>
          <w:b/>
          <w:bCs/>
          <w:sz w:val="22"/>
          <w:szCs w:val="22"/>
        </w:rPr>
        <w:t>0</w:t>
      </w:r>
      <w:r w:rsidR="009944B0">
        <w:rPr>
          <w:rFonts w:ascii="Arial" w:hAnsi="Arial" w:cs="Arial"/>
          <w:b/>
          <w:bCs/>
          <w:sz w:val="22"/>
          <w:szCs w:val="22"/>
        </w:rPr>
        <w:t>7</w:t>
      </w:r>
      <w:r w:rsidRPr="00E63A42">
        <w:rPr>
          <w:rFonts w:ascii="Arial" w:hAnsi="Arial" w:cs="Arial"/>
          <w:b/>
          <w:bCs/>
          <w:sz w:val="22"/>
          <w:szCs w:val="22"/>
        </w:rPr>
        <w:t>/202</w:t>
      </w:r>
      <w:r>
        <w:rPr>
          <w:rFonts w:ascii="Arial" w:hAnsi="Arial" w:cs="Arial"/>
          <w:b/>
          <w:bCs/>
          <w:sz w:val="22"/>
          <w:szCs w:val="22"/>
        </w:rPr>
        <w:t>5</w:t>
      </w:r>
      <w:r w:rsidRPr="00E63A42">
        <w:rPr>
          <w:rFonts w:ascii="Arial" w:hAnsi="Arial" w:cs="Arial"/>
          <w:b/>
          <w:bCs/>
          <w:sz w:val="22"/>
          <w:szCs w:val="22"/>
        </w:rPr>
        <w:t>, DECLARO</w:t>
      </w:r>
      <w:r w:rsidRPr="00E63A42">
        <w:rPr>
          <w:rFonts w:ascii="Arial" w:hAnsi="Arial" w:cs="Arial"/>
          <w:bCs/>
          <w:sz w:val="22"/>
          <w:szCs w:val="22"/>
        </w:rPr>
        <w:t xml:space="preserve"> sob as penas da lei, </w:t>
      </w:r>
      <w:r>
        <w:rPr>
          <w:rFonts w:ascii="Arial" w:hAnsi="Arial" w:cs="Arial"/>
          <w:bCs/>
          <w:sz w:val="22"/>
          <w:szCs w:val="22"/>
        </w:rPr>
        <w:t>declaro para os devidos fins  que:</w:t>
      </w:r>
    </w:p>
    <w:p w14:paraId="1F5CB821" w14:textId="77777777" w:rsidR="00706CCE" w:rsidRDefault="00706CCE" w:rsidP="00CB138B">
      <w:pPr>
        <w:pStyle w:val="Corpodetexto2"/>
        <w:spacing w:after="0" w:line="240" w:lineRule="auto"/>
        <w:ind w:right="-2" w:firstLine="851"/>
        <w:jc w:val="both"/>
        <w:rPr>
          <w:rFonts w:ascii="Arial" w:hAnsi="Arial" w:cs="Arial"/>
          <w:bCs/>
          <w:sz w:val="22"/>
          <w:szCs w:val="22"/>
        </w:rPr>
      </w:pPr>
    </w:p>
    <w:p w14:paraId="6D928E68" w14:textId="620036CD" w:rsidR="00706CCE" w:rsidRDefault="00706CCE" w:rsidP="00CB138B">
      <w:pPr>
        <w:pStyle w:val="Corpodetexto2"/>
        <w:spacing w:after="0" w:line="240" w:lineRule="auto"/>
        <w:ind w:right="-2"/>
        <w:jc w:val="both"/>
        <w:rPr>
          <w:rFonts w:ascii="Arial" w:hAnsi="Arial" w:cs="Arial"/>
          <w:bCs/>
          <w:sz w:val="22"/>
          <w:szCs w:val="22"/>
        </w:rPr>
      </w:pPr>
      <w:r>
        <w:rPr>
          <w:rFonts w:ascii="Arial" w:hAnsi="Arial" w:cs="Arial"/>
          <w:bCs/>
          <w:sz w:val="22"/>
          <w:szCs w:val="22"/>
        </w:rPr>
        <w:t xml:space="preserve">(     )  </w:t>
      </w:r>
      <w:r w:rsidRPr="00883130">
        <w:rPr>
          <w:rFonts w:ascii="Arial" w:hAnsi="Arial" w:cs="Arial"/>
          <w:bCs/>
          <w:sz w:val="22"/>
          <w:szCs w:val="22"/>
        </w:rPr>
        <w:t>não possu</w:t>
      </w:r>
      <w:r>
        <w:rPr>
          <w:rFonts w:ascii="Arial" w:hAnsi="Arial" w:cs="Arial"/>
          <w:bCs/>
          <w:sz w:val="22"/>
          <w:szCs w:val="22"/>
        </w:rPr>
        <w:t>i</w:t>
      </w:r>
      <w:r w:rsidRPr="00883130">
        <w:rPr>
          <w:rFonts w:ascii="Arial" w:hAnsi="Arial" w:cs="Arial"/>
          <w:bCs/>
          <w:sz w:val="22"/>
          <w:szCs w:val="22"/>
        </w:rPr>
        <w:t xml:space="preserve"> contratos com </w:t>
      </w:r>
      <w:r w:rsidR="009944B0">
        <w:rPr>
          <w:rFonts w:ascii="Arial" w:hAnsi="Arial" w:cs="Arial"/>
          <w:bCs/>
          <w:sz w:val="22"/>
          <w:szCs w:val="22"/>
        </w:rPr>
        <w:t xml:space="preserve">as </w:t>
      </w:r>
      <w:r w:rsidRPr="00883130">
        <w:rPr>
          <w:rFonts w:ascii="Arial" w:hAnsi="Arial" w:cs="Arial"/>
          <w:bCs/>
          <w:sz w:val="22"/>
          <w:szCs w:val="22"/>
        </w:rPr>
        <w:t>administraç</w:t>
      </w:r>
      <w:r w:rsidR="009944B0">
        <w:rPr>
          <w:rFonts w:ascii="Arial" w:hAnsi="Arial" w:cs="Arial"/>
          <w:bCs/>
          <w:sz w:val="22"/>
          <w:szCs w:val="22"/>
        </w:rPr>
        <w:t>ões</w:t>
      </w:r>
      <w:r w:rsidRPr="00883130">
        <w:rPr>
          <w:rFonts w:ascii="Arial" w:hAnsi="Arial" w:cs="Arial"/>
          <w:bCs/>
          <w:sz w:val="22"/>
          <w:szCs w:val="22"/>
        </w:rPr>
        <w:t xml:space="preserve"> pública</w:t>
      </w:r>
      <w:r w:rsidR="009944B0">
        <w:rPr>
          <w:rFonts w:ascii="Arial" w:hAnsi="Arial" w:cs="Arial"/>
          <w:bCs/>
          <w:sz w:val="22"/>
          <w:szCs w:val="22"/>
        </w:rPr>
        <w:t>s,</w:t>
      </w:r>
      <w:r w:rsidRPr="00883130">
        <w:rPr>
          <w:rFonts w:ascii="Arial" w:hAnsi="Arial" w:cs="Arial"/>
          <w:bCs/>
          <w:sz w:val="22"/>
          <w:szCs w:val="22"/>
        </w:rPr>
        <w:t xml:space="preserve"> que ultrapassem o valor estipulado na LC 123/06 para desenquadramento dos benefícios de ME</w:t>
      </w:r>
      <w:r>
        <w:rPr>
          <w:rFonts w:ascii="Arial" w:hAnsi="Arial" w:cs="Arial"/>
          <w:bCs/>
          <w:sz w:val="22"/>
          <w:szCs w:val="22"/>
        </w:rPr>
        <w:t>/</w:t>
      </w:r>
      <w:r w:rsidRPr="00883130">
        <w:rPr>
          <w:rFonts w:ascii="Arial" w:hAnsi="Arial" w:cs="Arial"/>
          <w:bCs/>
          <w:sz w:val="22"/>
          <w:szCs w:val="22"/>
        </w:rPr>
        <w:t>EPP;</w:t>
      </w:r>
      <w:r>
        <w:rPr>
          <w:rFonts w:ascii="Arial" w:hAnsi="Arial" w:cs="Arial"/>
          <w:bCs/>
          <w:sz w:val="22"/>
          <w:szCs w:val="22"/>
        </w:rPr>
        <w:t>´</w:t>
      </w:r>
    </w:p>
    <w:p w14:paraId="2A6E0BFE" w14:textId="77777777" w:rsidR="00706CCE" w:rsidRDefault="00706CCE" w:rsidP="00CB138B">
      <w:pPr>
        <w:pStyle w:val="Corpodetexto2"/>
        <w:spacing w:after="0" w:line="240" w:lineRule="auto"/>
        <w:ind w:right="-2"/>
        <w:jc w:val="both"/>
        <w:rPr>
          <w:rFonts w:ascii="Arial" w:hAnsi="Arial" w:cs="Arial"/>
          <w:bCs/>
          <w:sz w:val="22"/>
          <w:szCs w:val="22"/>
        </w:rPr>
      </w:pPr>
    </w:p>
    <w:p w14:paraId="5ACECB71" w14:textId="77777777" w:rsidR="00706CCE" w:rsidRDefault="00706CCE" w:rsidP="00CB138B">
      <w:pPr>
        <w:pStyle w:val="Corpodetexto2"/>
        <w:spacing w:after="0" w:line="240" w:lineRule="auto"/>
        <w:ind w:right="-2"/>
        <w:jc w:val="both"/>
        <w:rPr>
          <w:rFonts w:ascii="Arial" w:hAnsi="Arial" w:cs="Arial"/>
          <w:bCs/>
          <w:sz w:val="22"/>
          <w:szCs w:val="22"/>
        </w:rPr>
      </w:pPr>
      <w:r>
        <w:rPr>
          <w:rFonts w:ascii="Arial" w:hAnsi="Arial" w:cs="Arial"/>
          <w:bCs/>
          <w:sz w:val="22"/>
          <w:szCs w:val="22"/>
        </w:rPr>
        <w:t>Ou,</w:t>
      </w:r>
    </w:p>
    <w:p w14:paraId="4A5F826B" w14:textId="77777777" w:rsidR="00706CCE" w:rsidRDefault="00706CCE" w:rsidP="00CB138B">
      <w:pPr>
        <w:pStyle w:val="Corpodetexto2"/>
        <w:spacing w:after="0" w:line="240" w:lineRule="auto"/>
        <w:ind w:right="-2"/>
        <w:jc w:val="both"/>
        <w:rPr>
          <w:rFonts w:ascii="Arial" w:hAnsi="Arial" w:cs="Arial"/>
          <w:bCs/>
          <w:sz w:val="22"/>
          <w:szCs w:val="22"/>
        </w:rPr>
      </w:pPr>
    </w:p>
    <w:p w14:paraId="4D1B30F1" w14:textId="5EAB5CB6" w:rsidR="00706CCE" w:rsidRDefault="00706CCE" w:rsidP="00CB138B">
      <w:pPr>
        <w:pStyle w:val="Corpodetexto2"/>
        <w:spacing w:after="0" w:line="240" w:lineRule="auto"/>
        <w:ind w:right="-2"/>
        <w:jc w:val="both"/>
        <w:rPr>
          <w:rFonts w:ascii="Arial" w:hAnsi="Arial" w:cs="Arial"/>
          <w:bCs/>
          <w:sz w:val="22"/>
          <w:szCs w:val="22"/>
        </w:rPr>
      </w:pPr>
      <w:r w:rsidRPr="00883130">
        <w:rPr>
          <w:rFonts w:ascii="Arial" w:hAnsi="Arial" w:cs="Arial"/>
          <w:bCs/>
          <w:sz w:val="22"/>
          <w:szCs w:val="22"/>
        </w:rPr>
        <w:t>(</w:t>
      </w:r>
      <w:r>
        <w:rPr>
          <w:rFonts w:ascii="Arial" w:hAnsi="Arial" w:cs="Arial"/>
          <w:bCs/>
          <w:sz w:val="22"/>
          <w:szCs w:val="22"/>
        </w:rPr>
        <w:t xml:space="preserve">     </w:t>
      </w:r>
      <w:r w:rsidRPr="00883130">
        <w:rPr>
          <w:rFonts w:ascii="Arial" w:hAnsi="Arial" w:cs="Arial"/>
          <w:bCs/>
          <w:sz w:val="22"/>
          <w:szCs w:val="22"/>
        </w:rPr>
        <w:t xml:space="preserve">) possui </w:t>
      </w:r>
      <w:r>
        <w:rPr>
          <w:rFonts w:ascii="Arial" w:hAnsi="Arial" w:cs="Arial"/>
          <w:bCs/>
          <w:sz w:val="22"/>
          <w:szCs w:val="22"/>
        </w:rPr>
        <w:t>xx</w:t>
      </w:r>
      <w:r w:rsidR="009944B0">
        <w:rPr>
          <w:rFonts w:ascii="Arial" w:hAnsi="Arial" w:cs="Arial"/>
          <w:bCs/>
          <w:sz w:val="22"/>
          <w:szCs w:val="22"/>
        </w:rPr>
        <w:t>x</w:t>
      </w:r>
      <w:r>
        <w:rPr>
          <w:rFonts w:ascii="Arial" w:hAnsi="Arial" w:cs="Arial"/>
          <w:bCs/>
          <w:sz w:val="22"/>
          <w:szCs w:val="22"/>
        </w:rPr>
        <w:t xml:space="preserve"> ( ) </w:t>
      </w:r>
      <w:r w:rsidRPr="00883130">
        <w:rPr>
          <w:rFonts w:ascii="Arial" w:hAnsi="Arial" w:cs="Arial"/>
          <w:bCs/>
          <w:sz w:val="22"/>
          <w:szCs w:val="22"/>
        </w:rPr>
        <w:t>contratos</w:t>
      </w:r>
      <w:r>
        <w:rPr>
          <w:rFonts w:ascii="Arial" w:hAnsi="Arial" w:cs="Arial"/>
          <w:bCs/>
          <w:sz w:val="22"/>
          <w:szCs w:val="22"/>
        </w:rPr>
        <w:t>, com a</w:t>
      </w:r>
      <w:r w:rsidR="009944B0">
        <w:rPr>
          <w:rFonts w:ascii="Arial" w:hAnsi="Arial" w:cs="Arial"/>
          <w:bCs/>
          <w:sz w:val="22"/>
          <w:szCs w:val="22"/>
        </w:rPr>
        <w:t>s</w:t>
      </w:r>
      <w:r>
        <w:rPr>
          <w:rFonts w:ascii="Arial" w:hAnsi="Arial" w:cs="Arial"/>
          <w:bCs/>
          <w:sz w:val="22"/>
          <w:szCs w:val="22"/>
        </w:rPr>
        <w:t xml:space="preserve"> administraç</w:t>
      </w:r>
      <w:r w:rsidR="009944B0">
        <w:rPr>
          <w:rFonts w:ascii="Arial" w:hAnsi="Arial" w:cs="Arial"/>
          <w:bCs/>
          <w:sz w:val="22"/>
          <w:szCs w:val="22"/>
        </w:rPr>
        <w:t>ões</w:t>
      </w:r>
      <w:r>
        <w:rPr>
          <w:rFonts w:ascii="Arial" w:hAnsi="Arial" w:cs="Arial"/>
          <w:bCs/>
          <w:sz w:val="22"/>
          <w:szCs w:val="22"/>
        </w:rPr>
        <w:t xml:space="preserve"> pública</w:t>
      </w:r>
      <w:r w:rsidR="009944B0">
        <w:rPr>
          <w:rFonts w:ascii="Arial" w:hAnsi="Arial" w:cs="Arial"/>
          <w:bCs/>
          <w:sz w:val="22"/>
          <w:szCs w:val="22"/>
        </w:rPr>
        <w:t>s</w:t>
      </w:r>
      <w:r>
        <w:rPr>
          <w:rFonts w:ascii="Arial" w:hAnsi="Arial" w:cs="Arial"/>
          <w:bCs/>
          <w:sz w:val="22"/>
          <w:szCs w:val="22"/>
        </w:rPr>
        <w:t>,</w:t>
      </w:r>
      <w:r w:rsidRPr="00883130">
        <w:rPr>
          <w:rFonts w:ascii="Arial" w:hAnsi="Arial" w:cs="Arial"/>
          <w:bCs/>
          <w:sz w:val="22"/>
          <w:szCs w:val="22"/>
        </w:rPr>
        <w:t xml:space="preserve"> perfazendo o valor </w:t>
      </w:r>
      <w:r>
        <w:rPr>
          <w:rFonts w:ascii="Arial" w:hAnsi="Arial" w:cs="Arial"/>
          <w:bCs/>
          <w:sz w:val="22"/>
          <w:szCs w:val="22"/>
        </w:rPr>
        <w:t xml:space="preserve">total deles no valor </w:t>
      </w:r>
      <w:r w:rsidRPr="00883130">
        <w:rPr>
          <w:rFonts w:ascii="Arial" w:hAnsi="Arial" w:cs="Arial"/>
          <w:bCs/>
          <w:sz w:val="22"/>
          <w:szCs w:val="22"/>
        </w:rPr>
        <w:t>de R$</w:t>
      </w:r>
      <w:r>
        <w:rPr>
          <w:rFonts w:ascii="Arial" w:hAnsi="Arial" w:cs="Arial"/>
          <w:bCs/>
          <w:sz w:val="22"/>
          <w:szCs w:val="22"/>
        </w:rPr>
        <w:t xml:space="preserve"> xxxx</w:t>
      </w:r>
      <w:r w:rsidRPr="00883130">
        <w:rPr>
          <w:rFonts w:ascii="Arial" w:hAnsi="Arial" w:cs="Arial"/>
          <w:bCs/>
          <w:sz w:val="22"/>
          <w:szCs w:val="22"/>
        </w:rPr>
        <w:t>,</w:t>
      </w:r>
      <w:r>
        <w:rPr>
          <w:rFonts w:ascii="Arial" w:hAnsi="Arial" w:cs="Arial"/>
          <w:bCs/>
          <w:sz w:val="22"/>
          <w:szCs w:val="22"/>
        </w:rPr>
        <w:t>( ).</w:t>
      </w:r>
    </w:p>
    <w:p w14:paraId="273160DF" w14:textId="77777777" w:rsidR="00706CCE" w:rsidRDefault="00706CCE" w:rsidP="00CB138B">
      <w:pPr>
        <w:pStyle w:val="Corpodetexto2"/>
        <w:spacing w:after="0" w:line="240" w:lineRule="auto"/>
        <w:ind w:right="-2"/>
        <w:jc w:val="both"/>
        <w:rPr>
          <w:rFonts w:ascii="Arial" w:hAnsi="Arial" w:cs="Arial"/>
          <w:bCs/>
          <w:sz w:val="22"/>
          <w:szCs w:val="22"/>
        </w:rPr>
      </w:pPr>
    </w:p>
    <w:p w14:paraId="2C5E2441" w14:textId="77777777" w:rsidR="00706CCE" w:rsidRDefault="00706CCE" w:rsidP="00CB138B">
      <w:pPr>
        <w:pStyle w:val="Corpodetexto2"/>
        <w:spacing w:after="0" w:line="240" w:lineRule="auto"/>
        <w:ind w:right="-2"/>
        <w:jc w:val="both"/>
        <w:rPr>
          <w:rFonts w:ascii="Arial" w:hAnsi="Arial" w:cs="Arial"/>
          <w:bCs/>
          <w:sz w:val="22"/>
          <w:szCs w:val="22"/>
        </w:rPr>
      </w:pPr>
      <w:r w:rsidRPr="00883130">
        <w:rPr>
          <w:rFonts w:ascii="Arial" w:hAnsi="Arial" w:cs="Arial"/>
          <w:bCs/>
          <w:sz w:val="22"/>
          <w:szCs w:val="22"/>
        </w:rPr>
        <w:t>Sendo</w:t>
      </w:r>
      <w:r>
        <w:rPr>
          <w:rFonts w:ascii="Arial" w:hAnsi="Arial" w:cs="Arial"/>
          <w:bCs/>
          <w:sz w:val="22"/>
          <w:szCs w:val="22"/>
        </w:rPr>
        <w:t xml:space="preserve"> eles:</w:t>
      </w:r>
    </w:p>
    <w:p w14:paraId="32A191E7" w14:textId="77777777" w:rsidR="00706CCE" w:rsidRDefault="00706CCE" w:rsidP="00CB138B">
      <w:pPr>
        <w:pStyle w:val="Corpodetexto2"/>
        <w:spacing w:after="0" w:line="240" w:lineRule="auto"/>
        <w:ind w:right="-2"/>
        <w:jc w:val="both"/>
        <w:rPr>
          <w:rFonts w:ascii="Arial" w:hAnsi="Arial" w:cs="Arial"/>
          <w:bCs/>
          <w:sz w:val="22"/>
          <w:szCs w:val="22"/>
        </w:rPr>
      </w:pPr>
    </w:p>
    <w:p w14:paraId="7B671EE9" w14:textId="1001888D" w:rsidR="00706CCE" w:rsidRDefault="00706CCE" w:rsidP="00CB138B">
      <w:pPr>
        <w:pStyle w:val="Corpodetexto2"/>
        <w:spacing w:after="0" w:line="240" w:lineRule="auto"/>
        <w:ind w:right="-2"/>
        <w:jc w:val="both"/>
        <w:rPr>
          <w:rFonts w:ascii="Arial" w:hAnsi="Arial" w:cs="Arial"/>
          <w:bCs/>
          <w:sz w:val="22"/>
          <w:szCs w:val="22"/>
        </w:rPr>
      </w:pPr>
      <w:r>
        <w:rPr>
          <w:rFonts w:ascii="Arial" w:hAnsi="Arial" w:cs="Arial"/>
          <w:bCs/>
          <w:sz w:val="22"/>
          <w:szCs w:val="22"/>
        </w:rPr>
        <w:t>Contrato n.º xx/ano; (objeto resumido), valor R$: xx,xx (</w:t>
      </w:r>
      <w:r w:rsidR="00D84FD3">
        <w:rPr>
          <w:rFonts w:ascii="Arial" w:hAnsi="Arial" w:cs="Arial"/>
          <w:bCs/>
          <w:sz w:val="22"/>
          <w:szCs w:val="22"/>
        </w:rPr>
        <w:t xml:space="preserve"> </w:t>
      </w:r>
      <w:r>
        <w:rPr>
          <w:rFonts w:ascii="Arial" w:hAnsi="Arial" w:cs="Arial"/>
          <w:bCs/>
          <w:sz w:val="22"/>
          <w:szCs w:val="22"/>
        </w:rPr>
        <w:t>), na cidade de xxx/uf.</w:t>
      </w:r>
    </w:p>
    <w:p w14:paraId="0E13B5E9" w14:textId="454108DF" w:rsidR="00D84FD3" w:rsidRDefault="00D84FD3" w:rsidP="00CB138B">
      <w:pPr>
        <w:pStyle w:val="Corpodetexto2"/>
        <w:spacing w:after="0" w:line="240" w:lineRule="auto"/>
        <w:ind w:right="-2"/>
        <w:jc w:val="both"/>
        <w:rPr>
          <w:rFonts w:ascii="Arial" w:hAnsi="Arial" w:cs="Arial"/>
          <w:bCs/>
          <w:sz w:val="22"/>
          <w:szCs w:val="22"/>
        </w:rPr>
      </w:pPr>
      <w:r>
        <w:rPr>
          <w:rFonts w:ascii="Arial" w:hAnsi="Arial" w:cs="Arial"/>
          <w:bCs/>
          <w:sz w:val="22"/>
          <w:szCs w:val="22"/>
        </w:rPr>
        <w:t>Contrato n.º xx/ano; (objeto resumido), valor R$: xx,xx ( ), na cidade de xxx/uf.</w:t>
      </w:r>
    </w:p>
    <w:p w14:paraId="0630E892" w14:textId="7A69BB3D" w:rsidR="00D84FD3" w:rsidRDefault="00D84FD3" w:rsidP="00CB138B">
      <w:pPr>
        <w:pStyle w:val="Corpodetexto2"/>
        <w:spacing w:after="0" w:line="240" w:lineRule="auto"/>
        <w:ind w:right="-2"/>
        <w:jc w:val="both"/>
        <w:rPr>
          <w:rFonts w:ascii="Arial" w:hAnsi="Arial" w:cs="Arial"/>
          <w:bCs/>
          <w:sz w:val="22"/>
          <w:szCs w:val="22"/>
        </w:rPr>
      </w:pPr>
      <w:r>
        <w:rPr>
          <w:rFonts w:ascii="Arial" w:hAnsi="Arial" w:cs="Arial"/>
          <w:bCs/>
          <w:sz w:val="22"/>
          <w:szCs w:val="22"/>
        </w:rPr>
        <w:t>Contrato n.º xx/ano; (objeto resumido), valor R$: xx,xx ( ), na cidade de xxx/uf.</w:t>
      </w:r>
    </w:p>
    <w:p w14:paraId="0990D1A6" w14:textId="012DA6F0" w:rsidR="00706CCE" w:rsidRPr="00E63A42" w:rsidRDefault="00D84FD3" w:rsidP="00D84FD3">
      <w:pPr>
        <w:pStyle w:val="Corpodetexto2"/>
        <w:spacing w:after="0" w:line="240" w:lineRule="auto"/>
        <w:ind w:right="-2"/>
        <w:jc w:val="both"/>
        <w:rPr>
          <w:rFonts w:ascii="Arial" w:hAnsi="Arial" w:cs="Arial"/>
          <w:bCs/>
          <w:sz w:val="22"/>
          <w:szCs w:val="22"/>
        </w:rPr>
      </w:pPr>
      <w:r>
        <w:rPr>
          <w:rFonts w:ascii="Arial" w:hAnsi="Arial" w:cs="Arial"/>
          <w:bCs/>
          <w:sz w:val="22"/>
          <w:szCs w:val="22"/>
        </w:rPr>
        <w:t>...</w:t>
      </w:r>
    </w:p>
    <w:p w14:paraId="13C786ED" w14:textId="77777777" w:rsidR="00706CCE" w:rsidRPr="00E63A42" w:rsidRDefault="00706CCE" w:rsidP="00CB138B">
      <w:pPr>
        <w:pStyle w:val="Corpodetexto2"/>
        <w:spacing w:after="0" w:line="240" w:lineRule="auto"/>
        <w:ind w:right="-2" w:firstLine="708"/>
        <w:rPr>
          <w:rFonts w:ascii="Arial" w:hAnsi="Arial" w:cs="Arial"/>
          <w:bCs/>
          <w:sz w:val="22"/>
          <w:szCs w:val="22"/>
        </w:rPr>
      </w:pPr>
    </w:p>
    <w:p w14:paraId="688FFFB9" w14:textId="77777777" w:rsidR="00706CCE" w:rsidRPr="00E63A42" w:rsidRDefault="00706CCE" w:rsidP="00CB138B">
      <w:pPr>
        <w:pStyle w:val="Corpodetexto2"/>
        <w:spacing w:after="0" w:line="240" w:lineRule="auto"/>
        <w:ind w:right="-2" w:firstLine="708"/>
        <w:jc w:val="right"/>
        <w:rPr>
          <w:rFonts w:ascii="Arial" w:hAnsi="Arial" w:cs="Arial"/>
          <w:bCs/>
          <w:sz w:val="22"/>
          <w:szCs w:val="22"/>
        </w:rPr>
      </w:pPr>
      <w:r>
        <w:rPr>
          <w:rFonts w:ascii="Arial" w:hAnsi="Arial" w:cs="Arial"/>
          <w:bCs/>
          <w:sz w:val="22"/>
          <w:szCs w:val="22"/>
        </w:rPr>
        <w:t>Cidade/UF</w:t>
      </w:r>
      <w:r w:rsidRPr="00883130">
        <w:rPr>
          <w:rFonts w:ascii="Arial" w:hAnsi="Arial" w:cs="Arial"/>
          <w:bCs/>
          <w:sz w:val="22"/>
          <w:szCs w:val="22"/>
        </w:rPr>
        <w:t xml:space="preserve">, </w:t>
      </w:r>
      <w:r>
        <w:rPr>
          <w:rFonts w:ascii="Arial" w:hAnsi="Arial" w:cs="Arial"/>
          <w:bCs/>
          <w:sz w:val="22"/>
          <w:szCs w:val="22"/>
        </w:rPr>
        <w:t>xx</w:t>
      </w:r>
      <w:r w:rsidRPr="00883130">
        <w:rPr>
          <w:rFonts w:ascii="Arial" w:hAnsi="Arial" w:cs="Arial"/>
          <w:bCs/>
          <w:sz w:val="22"/>
          <w:szCs w:val="22"/>
        </w:rPr>
        <w:t xml:space="preserve"> de </w:t>
      </w:r>
      <w:r>
        <w:rPr>
          <w:rFonts w:ascii="Arial" w:hAnsi="Arial" w:cs="Arial"/>
          <w:bCs/>
          <w:sz w:val="22"/>
          <w:szCs w:val="22"/>
        </w:rPr>
        <w:t xml:space="preserve">xxxxx </w:t>
      </w:r>
      <w:r w:rsidRPr="00883130">
        <w:rPr>
          <w:rFonts w:ascii="Arial" w:hAnsi="Arial" w:cs="Arial"/>
          <w:bCs/>
          <w:sz w:val="22"/>
          <w:szCs w:val="22"/>
        </w:rPr>
        <w:t>de 202</w:t>
      </w:r>
      <w:r>
        <w:rPr>
          <w:rFonts w:ascii="Arial" w:hAnsi="Arial" w:cs="Arial"/>
          <w:bCs/>
          <w:sz w:val="22"/>
          <w:szCs w:val="22"/>
        </w:rPr>
        <w:t>5</w:t>
      </w:r>
    </w:p>
    <w:p w14:paraId="77523CF0" w14:textId="77777777" w:rsidR="00706CCE" w:rsidRPr="00E63A42" w:rsidRDefault="00706CCE" w:rsidP="00CB138B">
      <w:pPr>
        <w:pStyle w:val="Corpodetexto2"/>
        <w:spacing w:after="0" w:line="240" w:lineRule="auto"/>
        <w:ind w:right="-2" w:firstLine="708"/>
        <w:rPr>
          <w:rFonts w:ascii="Arial" w:hAnsi="Arial" w:cs="Arial"/>
          <w:bCs/>
          <w:sz w:val="22"/>
          <w:szCs w:val="22"/>
        </w:rPr>
      </w:pPr>
    </w:p>
    <w:p w14:paraId="28F8B023" w14:textId="77777777" w:rsidR="00706CCE" w:rsidRPr="00E63A42" w:rsidRDefault="00706CCE" w:rsidP="00CB138B">
      <w:pPr>
        <w:pStyle w:val="Corpodetexto2"/>
        <w:spacing w:after="0" w:line="240" w:lineRule="auto"/>
        <w:ind w:right="-2" w:firstLine="708"/>
        <w:rPr>
          <w:rFonts w:ascii="Arial" w:hAnsi="Arial" w:cs="Arial"/>
          <w:bCs/>
          <w:sz w:val="22"/>
          <w:szCs w:val="22"/>
        </w:rPr>
      </w:pPr>
    </w:p>
    <w:p w14:paraId="6789E662" w14:textId="77777777" w:rsidR="00706CCE" w:rsidRDefault="00706CCE" w:rsidP="00CB138B">
      <w:pPr>
        <w:pStyle w:val="Corpodetexto2"/>
        <w:spacing w:after="0" w:line="240" w:lineRule="auto"/>
        <w:ind w:right="-2" w:firstLine="708"/>
        <w:jc w:val="center"/>
        <w:rPr>
          <w:rFonts w:ascii="Arial" w:hAnsi="Arial" w:cs="Arial"/>
          <w:bCs/>
          <w:sz w:val="22"/>
          <w:szCs w:val="22"/>
        </w:rPr>
      </w:pPr>
      <w:r>
        <w:rPr>
          <w:rFonts w:ascii="Arial" w:hAnsi="Arial" w:cs="Arial"/>
          <w:bCs/>
          <w:sz w:val="22"/>
          <w:szCs w:val="22"/>
        </w:rPr>
        <w:t>assinatura</w:t>
      </w:r>
    </w:p>
    <w:p w14:paraId="30583C3B" w14:textId="77777777" w:rsidR="00706CCE" w:rsidRDefault="00706CCE" w:rsidP="00CB138B">
      <w:pPr>
        <w:pStyle w:val="Corpodetexto2"/>
        <w:spacing w:after="0" w:line="240" w:lineRule="auto"/>
        <w:ind w:right="-2" w:firstLine="708"/>
        <w:jc w:val="center"/>
        <w:rPr>
          <w:rFonts w:ascii="Arial" w:hAnsi="Arial" w:cs="Arial"/>
          <w:bCs/>
          <w:sz w:val="22"/>
          <w:szCs w:val="22"/>
        </w:rPr>
      </w:pPr>
      <w:r>
        <w:rPr>
          <w:rFonts w:ascii="Arial" w:hAnsi="Arial" w:cs="Arial"/>
          <w:bCs/>
          <w:sz w:val="22"/>
          <w:szCs w:val="22"/>
        </w:rPr>
        <w:t>Empresa</w:t>
      </w:r>
    </w:p>
    <w:p w14:paraId="440B7C39" w14:textId="77777777" w:rsidR="00706CCE" w:rsidRDefault="00706CCE" w:rsidP="00CB138B">
      <w:pPr>
        <w:pStyle w:val="Corpodetexto2"/>
        <w:spacing w:after="0" w:line="240" w:lineRule="auto"/>
        <w:ind w:right="-2" w:firstLine="708"/>
        <w:jc w:val="center"/>
        <w:rPr>
          <w:rFonts w:ascii="Arial" w:hAnsi="Arial" w:cs="Arial"/>
          <w:bCs/>
          <w:sz w:val="22"/>
          <w:szCs w:val="22"/>
        </w:rPr>
      </w:pPr>
      <w:r>
        <w:rPr>
          <w:rFonts w:ascii="Arial" w:hAnsi="Arial" w:cs="Arial"/>
          <w:bCs/>
          <w:sz w:val="22"/>
          <w:szCs w:val="22"/>
        </w:rPr>
        <w:t xml:space="preserve">Representante da empresa </w:t>
      </w:r>
    </w:p>
    <w:p w14:paraId="07A979EA" w14:textId="77777777" w:rsidR="00706CCE" w:rsidRDefault="00706CCE" w:rsidP="00CB138B">
      <w:pPr>
        <w:pStyle w:val="Corpodetexto2"/>
        <w:spacing w:after="0" w:line="240" w:lineRule="auto"/>
        <w:ind w:right="-2" w:firstLine="708"/>
        <w:jc w:val="center"/>
        <w:rPr>
          <w:rFonts w:ascii="Arial" w:hAnsi="Arial" w:cs="Arial"/>
          <w:bCs/>
          <w:sz w:val="22"/>
          <w:szCs w:val="22"/>
        </w:rPr>
      </w:pPr>
    </w:p>
    <w:p w14:paraId="0BB6CC5E" w14:textId="77777777" w:rsidR="00706CCE" w:rsidRPr="00E63A42" w:rsidRDefault="00706CCE" w:rsidP="00CB138B">
      <w:pPr>
        <w:pStyle w:val="Corpodetexto2"/>
        <w:spacing w:after="0" w:line="240" w:lineRule="auto"/>
        <w:ind w:right="-2" w:firstLine="708"/>
        <w:jc w:val="center"/>
        <w:rPr>
          <w:rFonts w:ascii="Arial" w:hAnsi="Arial" w:cs="Arial"/>
          <w:bCs/>
          <w:sz w:val="22"/>
          <w:szCs w:val="22"/>
        </w:rPr>
      </w:pPr>
    </w:p>
    <w:p w14:paraId="4892F9E9" w14:textId="43F12F41" w:rsidR="001164FE" w:rsidRDefault="001164FE" w:rsidP="00CB138B">
      <w:pPr>
        <w:ind w:right="-2"/>
        <w:jc w:val="both"/>
        <w:rPr>
          <w:rFonts w:ascii="Arial" w:hAnsi="Arial" w:cs="Arial"/>
          <w:b/>
          <w:sz w:val="22"/>
          <w:szCs w:val="22"/>
        </w:rPr>
      </w:pPr>
      <w:r w:rsidRPr="00E63A42">
        <w:rPr>
          <w:rFonts w:ascii="Arial" w:hAnsi="Arial" w:cs="Arial"/>
          <w:b/>
          <w:sz w:val="22"/>
          <w:szCs w:val="22"/>
        </w:rPr>
        <w:t xml:space="preserve">OBS.: A declaração acima, deverá ser apresentada </w:t>
      </w:r>
      <w:r>
        <w:rPr>
          <w:rFonts w:ascii="Arial" w:hAnsi="Arial" w:cs="Arial"/>
          <w:b/>
          <w:sz w:val="22"/>
          <w:szCs w:val="22"/>
        </w:rPr>
        <w:t>nos documentos de credenciamento</w:t>
      </w:r>
      <w:r w:rsidRPr="00E63A42">
        <w:rPr>
          <w:rFonts w:ascii="Arial" w:hAnsi="Arial" w:cs="Arial"/>
          <w:b/>
          <w:sz w:val="22"/>
          <w:szCs w:val="22"/>
        </w:rPr>
        <w:t>,</w:t>
      </w:r>
      <w:r>
        <w:rPr>
          <w:rFonts w:ascii="Arial" w:hAnsi="Arial" w:cs="Arial"/>
          <w:b/>
          <w:sz w:val="22"/>
          <w:szCs w:val="22"/>
        </w:rPr>
        <w:t xml:space="preserve"> ao cadastrar a proposta,</w:t>
      </w:r>
      <w:r w:rsidRPr="00E63A42">
        <w:rPr>
          <w:rFonts w:ascii="Arial" w:hAnsi="Arial" w:cs="Arial"/>
          <w:b/>
          <w:sz w:val="22"/>
          <w:szCs w:val="22"/>
        </w:rPr>
        <w:t xml:space="preserve"> </w:t>
      </w:r>
      <w:r w:rsidR="00471708">
        <w:rPr>
          <w:rFonts w:ascii="Arial" w:hAnsi="Arial" w:cs="Arial"/>
          <w:b/>
          <w:sz w:val="22"/>
          <w:szCs w:val="22"/>
        </w:rPr>
        <w:t>em cumprimento da Lei 14.133/21 e</w:t>
      </w:r>
      <w:r>
        <w:rPr>
          <w:rFonts w:ascii="Arial" w:hAnsi="Arial" w:cs="Arial"/>
          <w:b/>
          <w:sz w:val="22"/>
          <w:szCs w:val="22"/>
        </w:rPr>
        <w:t xml:space="preserve"> preferência de contratação caso </w:t>
      </w:r>
      <w:r w:rsidR="00471708">
        <w:rPr>
          <w:rFonts w:ascii="Arial" w:hAnsi="Arial" w:cs="Arial"/>
          <w:b/>
          <w:sz w:val="22"/>
          <w:szCs w:val="22"/>
        </w:rPr>
        <w:t xml:space="preserve">edital </w:t>
      </w:r>
      <w:r w:rsidR="00541B28">
        <w:rPr>
          <w:rFonts w:ascii="Arial" w:hAnsi="Arial" w:cs="Arial"/>
          <w:b/>
          <w:sz w:val="22"/>
          <w:szCs w:val="22"/>
        </w:rPr>
        <w:t>apresente</w:t>
      </w:r>
      <w:r w:rsidR="00471708">
        <w:rPr>
          <w:rFonts w:ascii="Arial" w:hAnsi="Arial" w:cs="Arial"/>
          <w:b/>
          <w:sz w:val="22"/>
          <w:szCs w:val="22"/>
        </w:rPr>
        <w:t xml:space="preserve"> o mesmo</w:t>
      </w:r>
      <w:r>
        <w:rPr>
          <w:rFonts w:ascii="Arial" w:hAnsi="Arial" w:cs="Arial"/>
          <w:b/>
          <w:sz w:val="22"/>
          <w:szCs w:val="22"/>
        </w:rPr>
        <w:t xml:space="preserve">, conforme Artigo n.º 48, §3 </w:t>
      </w:r>
      <w:r w:rsidRPr="00E63A42">
        <w:rPr>
          <w:rFonts w:ascii="Arial" w:hAnsi="Arial" w:cs="Arial"/>
          <w:b/>
          <w:sz w:val="22"/>
          <w:szCs w:val="22"/>
        </w:rPr>
        <w:t>da Lei</w:t>
      </w:r>
      <w:r>
        <w:rPr>
          <w:rFonts w:ascii="Arial" w:hAnsi="Arial" w:cs="Arial"/>
          <w:b/>
          <w:sz w:val="22"/>
          <w:szCs w:val="22"/>
        </w:rPr>
        <w:t xml:space="preserve"> complementar</w:t>
      </w:r>
      <w:r w:rsidRPr="00E63A42">
        <w:rPr>
          <w:rFonts w:ascii="Arial" w:hAnsi="Arial" w:cs="Arial"/>
          <w:b/>
          <w:sz w:val="22"/>
          <w:szCs w:val="22"/>
        </w:rPr>
        <w:t xml:space="preserve"> nº</w:t>
      </w:r>
      <w:r>
        <w:rPr>
          <w:rFonts w:ascii="Arial" w:hAnsi="Arial" w:cs="Arial"/>
          <w:b/>
          <w:sz w:val="22"/>
          <w:szCs w:val="22"/>
        </w:rPr>
        <w:t>123.</w:t>
      </w:r>
    </w:p>
    <w:p w14:paraId="6F8D22B4" w14:textId="77777777" w:rsidR="001164FE" w:rsidRDefault="001164FE" w:rsidP="00CB138B">
      <w:pPr>
        <w:ind w:right="-2"/>
        <w:jc w:val="both"/>
        <w:rPr>
          <w:rFonts w:ascii="Arial" w:hAnsi="Arial" w:cs="Arial"/>
          <w:b/>
          <w:sz w:val="22"/>
          <w:szCs w:val="22"/>
        </w:rPr>
      </w:pPr>
    </w:p>
    <w:bookmarkEnd w:id="20"/>
    <w:p w14:paraId="721E23AD" w14:textId="686E53C1" w:rsidR="009944B0" w:rsidRDefault="009944B0">
      <w:pPr>
        <w:rPr>
          <w:rFonts w:ascii="Arial" w:hAnsi="Arial" w:cs="Arial"/>
          <w:sz w:val="22"/>
          <w:szCs w:val="22"/>
        </w:rPr>
      </w:pPr>
      <w:r>
        <w:rPr>
          <w:rFonts w:ascii="Arial" w:hAnsi="Arial" w:cs="Arial"/>
          <w:sz w:val="22"/>
          <w:szCs w:val="22"/>
        </w:rPr>
        <w:br w:type="page"/>
      </w:r>
    </w:p>
    <w:p w14:paraId="04EAE051" w14:textId="77777777" w:rsidR="009944B0" w:rsidRDefault="009944B0" w:rsidP="009944B0">
      <w:pPr>
        <w:autoSpaceDE w:val="0"/>
        <w:autoSpaceDN w:val="0"/>
        <w:adjustRightInd w:val="0"/>
        <w:ind w:right="-2"/>
        <w:jc w:val="center"/>
        <w:rPr>
          <w:rFonts w:ascii="Arial" w:hAnsi="Arial" w:cs="Arial"/>
          <w:b/>
          <w:bCs/>
          <w:sz w:val="22"/>
          <w:szCs w:val="22"/>
        </w:rPr>
      </w:pPr>
    </w:p>
    <w:p w14:paraId="41AC2598" w14:textId="77777777" w:rsidR="009944B0" w:rsidRPr="00600ADA" w:rsidRDefault="009944B0" w:rsidP="009944B0">
      <w:pPr>
        <w:autoSpaceDE w:val="0"/>
        <w:autoSpaceDN w:val="0"/>
        <w:adjustRightInd w:val="0"/>
        <w:ind w:right="-2"/>
        <w:jc w:val="center"/>
        <w:rPr>
          <w:rFonts w:ascii="Arial" w:hAnsi="Arial" w:cs="Arial"/>
          <w:b/>
          <w:bCs/>
          <w:sz w:val="22"/>
          <w:szCs w:val="22"/>
        </w:rPr>
      </w:pPr>
      <w:r w:rsidRPr="00600ADA">
        <w:rPr>
          <w:rFonts w:ascii="Arial" w:hAnsi="Arial" w:cs="Arial"/>
          <w:b/>
          <w:bCs/>
          <w:sz w:val="22"/>
          <w:szCs w:val="22"/>
        </w:rPr>
        <w:t xml:space="preserve">ANEXO </w:t>
      </w:r>
      <w:r>
        <w:rPr>
          <w:rFonts w:ascii="Arial" w:hAnsi="Arial" w:cs="Arial"/>
          <w:b/>
          <w:bCs/>
          <w:sz w:val="22"/>
          <w:szCs w:val="22"/>
        </w:rPr>
        <w:t>I</w:t>
      </w:r>
      <w:r w:rsidRPr="00600ADA">
        <w:rPr>
          <w:rFonts w:ascii="Arial" w:hAnsi="Arial" w:cs="Arial"/>
          <w:b/>
          <w:bCs/>
          <w:sz w:val="22"/>
          <w:szCs w:val="22"/>
        </w:rPr>
        <w:t>X</w:t>
      </w:r>
    </w:p>
    <w:p w14:paraId="042B0B78" w14:textId="77777777" w:rsidR="009944B0" w:rsidRPr="00600ADA" w:rsidRDefault="009944B0" w:rsidP="009944B0">
      <w:pPr>
        <w:pStyle w:val="NormalWeb"/>
        <w:spacing w:before="0" w:beforeAutospacing="0" w:after="0" w:afterAutospacing="0"/>
        <w:ind w:right="-2"/>
        <w:jc w:val="center"/>
        <w:rPr>
          <w:rFonts w:ascii="Arial" w:hAnsi="Arial" w:cs="Arial"/>
          <w:b/>
          <w:color w:val="000000"/>
          <w:sz w:val="22"/>
          <w:szCs w:val="22"/>
        </w:rPr>
      </w:pPr>
    </w:p>
    <w:p w14:paraId="0263A681" w14:textId="77777777" w:rsidR="009944B0" w:rsidRPr="00600ADA" w:rsidRDefault="009944B0" w:rsidP="009944B0">
      <w:pPr>
        <w:pStyle w:val="NormalWeb"/>
        <w:spacing w:before="0" w:beforeAutospacing="0" w:after="0" w:afterAutospacing="0"/>
        <w:ind w:right="-2"/>
        <w:jc w:val="center"/>
        <w:rPr>
          <w:rFonts w:ascii="Arial" w:hAnsi="Arial" w:cs="Arial"/>
          <w:b/>
          <w:color w:val="000000"/>
          <w:sz w:val="22"/>
          <w:szCs w:val="22"/>
        </w:rPr>
      </w:pPr>
      <w:r w:rsidRPr="00600ADA">
        <w:rPr>
          <w:rFonts w:ascii="Arial" w:hAnsi="Arial" w:cs="Arial"/>
          <w:b/>
          <w:color w:val="000000"/>
          <w:sz w:val="22"/>
          <w:szCs w:val="22"/>
        </w:rPr>
        <w:t>MODELO DE DECLARAÇÃO DE CADASTRO NO E-CJUR</w:t>
      </w:r>
    </w:p>
    <w:p w14:paraId="43F76746" w14:textId="77777777" w:rsidR="009944B0" w:rsidRPr="00600ADA" w:rsidRDefault="009944B0" w:rsidP="009944B0">
      <w:pPr>
        <w:pStyle w:val="identifica"/>
        <w:shd w:val="clear" w:color="auto" w:fill="FFFFFF"/>
        <w:spacing w:before="0" w:beforeAutospacing="0" w:after="0" w:afterAutospacing="0"/>
        <w:ind w:right="-2" w:firstLine="1134"/>
        <w:jc w:val="both"/>
        <w:rPr>
          <w:rFonts w:ascii="Arial" w:hAnsi="Arial" w:cs="Arial"/>
          <w:color w:val="000000"/>
          <w:sz w:val="22"/>
          <w:szCs w:val="22"/>
          <w:shd w:val="clear" w:color="auto" w:fill="FFFFFF"/>
        </w:rPr>
      </w:pPr>
    </w:p>
    <w:p w14:paraId="0541BC0E" w14:textId="46A100DE" w:rsidR="009944B0" w:rsidRPr="00600ADA" w:rsidRDefault="009944B0" w:rsidP="009944B0">
      <w:pPr>
        <w:pStyle w:val="identifica"/>
        <w:shd w:val="clear" w:color="auto" w:fill="FFFFFF"/>
        <w:spacing w:before="0" w:beforeAutospacing="0" w:after="0" w:afterAutospacing="0"/>
        <w:ind w:right="-2"/>
        <w:jc w:val="center"/>
        <w:rPr>
          <w:rFonts w:ascii="Arial" w:hAnsi="Arial" w:cs="Arial"/>
          <w:b/>
          <w:bCs/>
          <w:color w:val="000000"/>
          <w:sz w:val="22"/>
          <w:szCs w:val="22"/>
          <w:shd w:val="clear" w:color="auto" w:fill="FFFFFF"/>
        </w:rPr>
      </w:pPr>
      <w:r w:rsidRPr="00600ADA">
        <w:rPr>
          <w:rFonts w:ascii="Arial" w:hAnsi="Arial" w:cs="Arial"/>
          <w:b/>
          <w:bCs/>
          <w:color w:val="000000"/>
          <w:sz w:val="22"/>
          <w:szCs w:val="22"/>
          <w:shd w:val="clear" w:color="auto" w:fill="FFFFFF"/>
        </w:rPr>
        <w:t xml:space="preserve">PROCESSO N° </w:t>
      </w:r>
      <w:r>
        <w:rPr>
          <w:rFonts w:ascii="Arial" w:hAnsi="Arial" w:cs="Arial"/>
          <w:b/>
          <w:bCs/>
          <w:color w:val="000000"/>
          <w:sz w:val="22"/>
          <w:szCs w:val="22"/>
          <w:shd w:val="clear" w:color="auto" w:fill="FFFFFF"/>
        </w:rPr>
        <w:t>09</w:t>
      </w:r>
      <w:r w:rsidR="006C5EB2">
        <w:rPr>
          <w:rFonts w:ascii="Arial" w:hAnsi="Arial" w:cs="Arial"/>
          <w:b/>
          <w:bCs/>
          <w:color w:val="000000"/>
          <w:sz w:val="22"/>
          <w:szCs w:val="22"/>
          <w:shd w:val="clear" w:color="auto" w:fill="FFFFFF"/>
        </w:rPr>
        <w:t>7</w:t>
      </w:r>
      <w:r w:rsidRPr="00600ADA">
        <w:rPr>
          <w:rFonts w:ascii="Arial" w:hAnsi="Arial" w:cs="Arial"/>
          <w:b/>
          <w:bCs/>
          <w:color w:val="000000"/>
          <w:sz w:val="22"/>
          <w:szCs w:val="22"/>
          <w:shd w:val="clear" w:color="auto" w:fill="FFFFFF"/>
        </w:rPr>
        <w:t>/202</w:t>
      </w:r>
      <w:r>
        <w:rPr>
          <w:rFonts w:ascii="Arial" w:hAnsi="Arial" w:cs="Arial"/>
          <w:b/>
          <w:bCs/>
          <w:color w:val="000000"/>
          <w:sz w:val="22"/>
          <w:szCs w:val="22"/>
          <w:shd w:val="clear" w:color="auto" w:fill="FFFFFF"/>
        </w:rPr>
        <w:t xml:space="preserve">5 - </w:t>
      </w:r>
      <w:r w:rsidRPr="00600ADA">
        <w:rPr>
          <w:rFonts w:ascii="Arial" w:hAnsi="Arial" w:cs="Arial"/>
          <w:b/>
          <w:bCs/>
          <w:color w:val="000000"/>
          <w:sz w:val="22"/>
          <w:szCs w:val="22"/>
          <w:shd w:val="clear" w:color="auto" w:fill="FFFFFF"/>
        </w:rPr>
        <w:t>P</w:t>
      </w:r>
      <w:r>
        <w:rPr>
          <w:rFonts w:ascii="Arial" w:hAnsi="Arial" w:cs="Arial"/>
          <w:b/>
          <w:bCs/>
          <w:color w:val="000000"/>
          <w:sz w:val="22"/>
          <w:szCs w:val="22"/>
          <w:shd w:val="clear" w:color="auto" w:fill="FFFFFF"/>
        </w:rPr>
        <w:t>E</w:t>
      </w:r>
      <w:r w:rsidRPr="00600ADA">
        <w:rPr>
          <w:rFonts w:ascii="Arial" w:hAnsi="Arial" w:cs="Arial"/>
          <w:b/>
          <w:bCs/>
          <w:color w:val="000000"/>
          <w:sz w:val="22"/>
          <w:szCs w:val="22"/>
          <w:shd w:val="clear" w:color="auto" w:fill="FFFFFF"/>
        </w:rPr>
        <w:t xml:space="preserve"> N</w:t>
      </w:r>
      <w:r>
        <w:rPr>
          <w:rFonts w:ascii="Arial" w:hAnsi="Arial" w:cs="Arial"/>
          <w:b/>
          <w:bCs/>
          <w:color w:val="000000"/>
          <w:sz w:val="22"/>
          <w:szCs w:val="22"/>
          <w:shd w:val="clear" w:color="auto" w:fill="FFFFFF"/>
        </w:rPr>
        <w:t>º</w:t>
      </w:r>
      <w:r w:rsidRPr="00600ADA">
        <w:rPr>
          <w:rFonts w:ascii="Arial" w:hAnsi="Arial" w:cs="Arial"/>
          <w:b/>
          <w:bCs/>
          <w:color w:val="000000"/>
          <w:sz w:val="22"/>
          <w:szCs w:val="22"/>
          <w:shd w:val="clear" w:color="auto" w:fill="FFFFFF"/>
        </w:rPr>
        <w:t xml:space="preserve"> 0</w:t>
      </w:r>
      <w:r>
        <w:rPr>
          <w:rFonts w:ascii="Arial" w:hAnsi="Arial" w:cs="Arial"/>
          <w:b/>
          <w:bCs/>
          <w:color w:val="000000"/>
          <w:sz w:val="22"/>
          <w:szCs w:val="22"/>
          <w:shd w:val="clear" w:color="auto" w:fill="FFFFFF"/>
        </w:rPr>
        <w:t>0</w:t>
      </w:r>
      <w:r w:rsidR="006C5EB2">
        <w:rPr>
          <w:rFonts w:ascii="Arial" w:hAnsi="Arial" w:cs="Arial"/>
          <w:b/>
          <w:bCs/>
          <w:color w:val="000000"/>
          <w:sz w:val="22"/>
          <w:szCs w:val="22"/>
          <w:shd w:val="clear" w:color="auto" w:fill="FFFFFF"/>
        </w:rPr>
        <w:t>7</w:t>
      </w:r>
      <w:r w:rsidRPr="00600ADA">
        <w:rPr>
          <w:rFonts w:ascii="Arial" w:hAnsi="Arial" w:cs="Arial"/>
          <w:b/>
          <w:bCs/>
          <w:color w:val="000000"/>
          <w:sz w:val="22"/>
          <w:szCs w:val="22"/>
          <w:shd w:val="clear" w:color="auto" w:fill="FFFFFF"/>
        </w:rPr>
        <w:t>/202</w:t>
      </w:r>
      <w:r>
        <w:rPr>
          <w:rFonts w:ascii="Arial" w:hAnsi="Arial" w:cs="Arial"/>
          <w:b/>
          <w:bCs/>
          <w:color w:val="000000"/>
          <w:sz w:val="22"/>
          <w:szCs w:val="22"/>
          <w:shd w:val="clear" w:color="auto" w:fill="FFFFFF"/>
        </w:rPr>
        <w:t>5.</w:t>
      </w:r>
    </w:p>
    <w:p w14:paraId="45D8247A" w14:textId="77777777" w:rsidR="009944B0" w:rsidRPr="00600ADA" w:rsidRDefault="009944B0" w:rsidP="009944B0">
      <w:pPr>
        <w:pStyle w:val="identifica"/>
        <w:shd w:val="clear" w:color="auto" w:fill="FFFFFF"/>
        <w:spacing w:before="0" w:beforeAutospacing="0" w:after="0" w:afterAutospacing="0"/>
        <w:ind w:right="-2" w:firstLine="1134"/>
        <w:jc w:val="both"/>
        <w:rPr>
          <w:rFonts w:ascii="Arial" w:hAnsi="Arial" w:cs="Arial"/>
          <w:color w:val="000000"/>
          <w:sz w:val="22"/>
          <w:szCs w:val="22"/>
          <w:shd w:val="clear" w:color="auto" w:fill="FFFFFF"/>
        </w:rPr>
      </w:pPr>
    </w:p>
    <w:p w14:paraId="0FFC296D" w14:textId="77777777" w:rsidR="009944B0" w:rsidRPr="00600ADA" w:rsidRDefault="009944B0" w:rsidP="009944B0">
      <w:pPr>
        <w:pStyle w:val="identifica"/>
        <w:shd w:val="clear" w:color="auto" w:fill="FFFFFF"/>
        <w:spacing w:before="0" w:beforeAutospacing="0" w:after="0" w:afterAutospacing="0" w:line="360" w:lineRule="auto"/>
        <w:ind w:right="-2" w:firstLine="1134"/>
        <w:jc w:val="both"/>
        <w:rPr>
          <w:rFonts w:ascii="Arial" w:hAnsi="Arial" w:cs="Arial"/>
          <w:color w:val="000000"/>
          <w:sz w:val="22"/>
          <w:szCs w:val="22"/>
          <w:shd w:val="clear" w:color="auto" w:fill="FFFFFF"/>
        </w:rPr>
      </w:pPr>
    </w:p>
    <w:p w14:paraId="57CDEA8D" w14:textId="77777777" w:rsidR="009944B0" w:rsidRPr="008C5975" w:rsidRDefault="009944B0" w:rsidP="009944B0">
      <w:pPr>
        <w:pStyle w:val="Ttulo"/>
        <w:ind w:right="-2"/>
        <w:jc w:val="both"/>
        <w:rPr>
          <w:rFonts w:ascii="Arial" w:hAnsi="Arial" w:cs="Arial"/>
          <w:sz w:val="20"/>
        </w:rPr>
      </w:pPr>
    </w:p>
    <w:p w14:paraId="11AC06A8" w14:textId="77777777" w:rsidR="009944B0" w:rsidRPr="008C5975" w:rsidRDefault="009944B0" w:rsidP="009944B0">
      <w:pPr>
        <w:pStyle w:val="Ttulo"/>
        <w:ind w:right="-2"/>
        <w:jc w:val="both"/>
        <w:rPr>
          <w:rFonts w:ascii="Arial" w:hAnsi="Arial" w:cs="Arial"/>
          <w:sz w:val="20"/>
        </w:rPr>
      </w:pPr>
    </w:p>
    <w:p w14:paraId="0F880FEF" w14:textId="77777777" w:rsidR="009944B0" w:rsidRPr="008C5975" w:rsidRDefault="009944B0" w:rsidP="009944B0">
      <w:pPr>
        <w:pStyle w:val="identifica"/>
        <w:shd w:val="clear" w:color="auto" w:fill="FFFFFF"/>
        <w:spacing w:before="0" w:beforeAutospacing="0" w:after="0" w:afterAutospacing="0" w:line="360" w:lineRule="auto"/>
        <w:ind w:right="-2" w:firstLine="1134"/>
        <w:jc w:val="both"/>
        <w:rPr>
          <w:rFonts w:ascii="Arial" w:hAnsi="Arial" w:cs="Arial"/>
          <w:b/>
          <w:color w:val="000000"/>
          <w:sz w:val="22"/>
          <w:szCs w:val="20"/>
          <w:shd w:val="clear" w:color="auto" w:fill="FFFFFF"/>
        </w:rPr>
      </w:pPr>
      <w:r w:rsidRPr="008C5975">
        <w:rPr>
          <w:rFonts w:ascii="Arial" w:hAnsi="Arial" w:cs="Arial"/>
          <w:color w:val="000000"/>
          <w:sz w:val="22"/>
          <w:szCs w:val="20"/>
          <w:shd w:val="clear" w:color="auto" w:fill="FFFFFF"/>
        </w:rPr>
        <w:t>A empresa ________________, inscrita no CNPJ n°___________, com sede em ________________, Rua ___________, n°_______, Bairro _______________, neste ato representada por seu representante legal, já qualificado nos autos, DECLARA para os devidos fins de direito que</w:t>
      </w:r>
      <w:r>
        <w:rPr>
          <w:rFonts w:ascii="Arial" w:hAnsi="Arial" w:cs="Arial"/>
          <w:color w:val="000000"/>
          <w:sz w:val="22"/>
          <w:szCs w:val="20"/>
          <w:shd w:val="clear" w:color="auto" w:fill="FFFFFF"/>
        </w:rPr>
        <w:t>,</w:t>
      </w:r>
      <w:r w:rsidRPr="008C5975">
        <w:rPr>
          <w:rFonts w:ascii="Arial" w:hAnsi="Arial" w:cs="Arial"/>
          <w:color w:val="000000"/>
          <w:sz w:val="22"/>
          <w:szCs w:val="20"/>
          <w:shd w:val="clear" w:color="auto" w:fill="FFFFFF"/>
        </w:rPr>
        <w:t xml:space="preserve"> EM CASO DE SER VENCEDORA DO CERTAME</w:t>
      </w:r>
      <w:r>
        <w:rPr>
          <w:rFonts w:ascii="Arial" w:hAnsi="Arial" w:cs="Arial"/>
          <w:color w:val="000000"/>
          <w:sz w:val="22"/>
          <w:szCs w:val="20"/>
          <w:shd w:val="clear" w:color="auto" w:fill="FFFFFF"/>
        </w:rPr>
        <w:t>,</w:t>
      </w:r>
      <w:r w:rsidRPr="008C5975">
        <w:rPr>
          <w:rFonts w:ascii="Arial" w:hAnsi="Arial" w:cs="Arial"/>
          <w:color w:val="000000"/>
          <w:sz w:val="22"/>
          <w:szCs w:val="20"/>
          <w:shd w:val="clear" w:color="auto" w:fill="FFFFFF"/>
        </w:rPr>
        <w:t xml:space="preserve"> realizará cadastro diretamente no site do TCE/MS – Tribunal de Contas do Estado de MS, </w:t>
      </w:r>
      <w:hyperlink r:id="rId43" w:history="1">
        <w:r w:rsidRPr="008C5975">
          <w:rPr>
            <w:rStyle w:val="Hyperlink"/>
            <w:rFonts w:ascii="Arial" w:hAnsi="Arial" w:cs="Arial"/>
            <w:sz w:val="22"/>
            <w:szCs w:val="20"/>
            <w:shd w:val="clear" w:color="auto" w:fill="FFFFFF"/>
          </w:rPr>
          <w:t>https://ww4.tce.ms.gov.br/ecjur/Login/</w:t>
        </w:r>
        <w:r w:rsidRPr="008C5975">
          <w:rPr>
            <w:rStyle w:val="Hyperlink"/>
            <w:rFonts w:ascii="Arial" w:hAnsi="Arial" w:cs="Arial"/>
            <w:sz w:val="22"/>
            <w:szCs w:val="22"/>
          </w:rPr>
          <w:t>LOGIN</w:t>
        </w:r>
      </w:hyperlink>
      <w:r w:rsidRPr="008C5975">
        <w:rPr>
          <w:rFonts w:ascii="Arial" w:hAnsi="Arial" w:cs="Arial"/>
          <w:sz w:val="22"/>
          <w:szCs w:val="22"/>
        </w:rPr>
        <w:t xml:space="preserve"> - sendo</w:t>
      </w:r>
      <w:r w:rsidRPr="008C5975">
        <w:rPr>
          <w:rFonts w:ascii="Arial" w:hAnsi="Arial" w:cs="Arial"/>
          <w:color w:val="000000"/>
          <w:sz w:val="22"/>
          <w:szCs w:val="20"/>
          <w:shd w:val="clear" w:color="auto" w:fill="FFFFFF"/>
        </w:rPr>
        <w:t xml:space="preserve"> que passo</w:t>
      </w:r>
      <w:r>
        <w:rPr>
          <w:rFonts w:ascii="Arial" w:hAnsi="Arial" w:cs="Arial"/>
          <w:color w:val="000000"/>
          <w:sz w:val="22"/>
          <w:szCs w:val="20"/>
          <w:shd w:val="clear" w:color="auto" w:fill="FFFFFF"/>
        </w:rPr>
        <w:t xml:space="preserve"> – </w:t>
      </w:r>
      <w:r w:rsidRPr="008C5975">
        <w:rPr>
          <w:rFonts w:ascii="Arial" w:hAnsi="Arial" w:cs="Arial"/>
          <w:color w:val="000000"/>
          <w:sz w:val="22"/>
          <w:szCs w:val="20"/>
          <w:shd w:val="clear" w:color="auto" w:fill="FFFFFF"/>
        </w:rPr>
        <w:t>a</w:t>
      </w:r>
      <w:r>
        <w:rPr>
          <w:rFonts w:ascii="Arial" w:hAnsi="Arial" w:cs="Arial"/>
          <w:color w:val="000000"/>
          <w:sz w:val="22"/>
          <w:szCs w:val="20"/>
          <w:shd w:val="clear" w:color="auto" w:fill="FFFFFF"/>
        </w:rPr>
        <w:t xml:space="preserve"> – </w:t>
      </w:r>
      <w:r w:rsidRPr="008C5975">
        <w:rPr>
          <w:rFonts w:ascii="Arial" w:hAnsi="Arial" w:cs="Arial"/>
          <w:color w:val="000000"/>
          <w:sz w:val="22"/>
          <w:szCs w:val="20"/>
          <w:shd w:val="clear" w:color="auto" w:fill="FFFFFF"/>
        </w:rPr>
        <w:t>passo</w:t>
      </w:r>
      <w:r>
        <w:rPr>
          <w:rFonts w:ascii="Arial" w:hAnsi="Arial" w:cs="Arial"/>
          <w:color w:val="000000"/>
          <w:sz w:val="22"/>
          <w:szCs w:val="20"/>
          <w:shd w:val="clear" w:color="auto" w:fill="FFFFFF"/>
        </w:rPr>
        <w:t>,</w:t>
      </w:r>
      <w:r w:rsidRPr="008C5975">
        <w:rPr>
          <w:rFonts w:ascii="Arial" w:hAnsi="Arial" w:cs="Arial"/>
          <w:color w:val="000000"/>
          <w:sz w:val="22"/>
          <w:szCs w:val="20"/>
          <w:shd w:val="clear" w:color="auto" w:fill="FFFFFF"/>
        </w:rPr>
        <w:t xml:space="preserve"> será acessado no Manual e-CJUR disponível no Portal do jurisdicionado no menu “Manuais”. Outrossim, em caso de o próprio órgão Contratante realizar cadastro de minha empresa conforme exposto acima, declaro estar ciente de que, para efetivação do cadastro irei receber o informativo de confirmação via e-mail, e seguidamente irei substituir/alterar os dados de acesso/cadastro do sistema, principalmente o e-mail cadastrado, justamente visando recebimento de comunicados futuros, em caso de necessidade.</w:t>
      </w:r>
    </w:p>
    <w:p w14:paraId="71D80070" w14:textId="77777777" w:rsidR="009944B0" w:rsidRPr="008C5975" w:rsidRDefault="009944B0" w:rsidP="009944B0">
      <w:pPr>
        <w:pStyle w:val="Ttulo"/>
        <w:ind w:right="-2"/>
        <w:jc w:val="both"/>
        <w:rPr>
          <w:rFonts w:ascii="Arial" w:hAnsi="Arial" w:cs="Arial"/>
          <w:sz w:val="22"/>
          <w:szCs w:val="22"/>
        </w:rPr>
      </w:pPr>
    </w:p>
    <w:p w14:paraId="0695C6DF" w14:textId="77777777" w:rsidR="009944B0" w:rsidRPr="00600ADA" w:rsidRDefault="009944B0" w:rsidP="009944B0">
      <w:pPr>
        <w:pStyle w:val="Ttulo"/>
        <w:ind w:right="-2"/>
        <w:jc w:val="both"/>
        <w:rPr>
          <w:rFonts w:ascii="Arial" w:hAnsi="Arial" w:cs="Arial"/>
          <w:sz w:val="22"/>
          <w:szCs w:val="22"/>
        </w:rPr>
      </w:pPr>
    </w:p>
    <w:p w14:paraId="3AFB07FE" w14:textId="77777777" w:rsidR="009944B0" w:rsidRPr="00600ADA" w:rsidRDefault="009944B0" w:rsidP="009944B0">
      <w:pPr>
        <w:pStyle w:val="Ttulo"/>
        <w:ind w:right="-2"/>
        <w:jc w:val="both"/>
        <w:rPr>
          <w:rFonts w:ascii="Arial" w:hAnsi="Arial" w:cs="Arial"/>
          <w:sz w:val="22"/>
          <w:szCs w:val="22"/>
        </w:rPr>
      </w:pPr>
    </w:p>
    <w:p w14:paraId="4B6E70D7" w14:textId="77777777" w:rsidR="009944B0" w:rsidRPr="00600ADA" w:rsidRDefault="009944B0" w:rsidP="009944B0">
      <w:pPr>
        <w:pStyle w:val="Ttulo"/>
        <w:ind w:right="-2"/>
        <w:jc w:val="both"/>
        <w:rPr>
          <w:rFonts w:ascii="Arial" w:hAnsi="Arial" w:cs="Arial"/>
          <w:sz w:val="22"/>
          <w:szCs w:val="22"/>
        </w:rPr>
      </w:pPr>
    </w:p>
    <w:p w14:paraId="66EBD294" w14:textId="77777777" w:rsidR="009944B0" w:rsidRPr="00600ADA" w:rsidRDefault="009944B0" w:rsidP="009944B0">
      <w:pPr>
        <w:widowControl w:val="0"/>
        <w:autoSpaceDE w:val="0"/>
        <w:autoSpaceDN w:val="0"/>
        <w:adjustRightInd w:val="0"/>
        <w:ind w:right="-2"/>
        <w:jc w:val="right"/>
        <w:rPr>
          <w:rFonts w:ascii="Arial" w:hAnsi="Arial" w:cs="Arial"/>
          <w:sz w:val="22"/>
          <w:szCs w:val="22"/>
        </w:rPr>
      </w:pPr>
      <w:r w:rsidRPr="00600ADA">
        <w:rPr>
          <w:rFonts w:ascii="Arial" w:hAnsi="Arial" w:cs="Arial"/>
          <w:sz w:val="22"/>
          <w:szCs w:val="22"/>
        </w:rPr>
        <w:t>________________ - _____, _____ de _______________ de 202</w:t>
      </w:r>
      <w:r>
        <w:rPr>
          <w:rFonts w:ascii="Arial" w:hAnsi="Arial" w:cs="Arial"/>
          <w:sz w:val="22"/>
          <w:szCs w:val="22"/>
        </w:rPr>
        <w:t>5</w:t>
      </w:r>
      <w:r w:rsidRPr="00600ADA">
        <w:rPr>
          <w:rFonts w:ascii="Arial" w:hAnsi="Arial" w:cs="Arial"/>
          <w:sz w:val="22"/>
          <w:szCs w:val="22"/>
        </w:rPr>
        <w:t>.</w:t>
      </w:r>
    </w:p>
    <w:p w14:paraId="7FFA55DF" w14:textId="77777777" w:rsidR="009944B0" w:rsidRPr="00600ADA" w:rsidRDefault="009944B0" w:rsidP="009944B0">
      <w:pPr>
        <w:widowControl w:val="0"/>
        <w:autoSpaceDE w:val="0"/>
        <w:autoSpaceDN w:val="0"/>
        <w:adjustRightInd w:val="0"/>
        <w:ind w:right="-2"/>
        <w:jc w:val="right"/>
        <w:rPr>
          <w:rFonts w:ascii="Arial" w:hAnsi="Arial" w:cs="Arial"/>
          <w:sz w:val="22"/>
          <w:szCs w:val="22"/>
        </w:rPr>
      </w:pPr>
    </w:p>
    <w:p w14:paraId="41BD519C" w14:textId="77777777" w:rsidR="009944B0" w:rsidRPr="00600ADA" w:rsidRDefault="009944B0" w:rsidP="009944B0">
      <w:pPr>
        <w:widowControl w:val="0"/>
        <w:autoSpaceDE w:val="0"/>
        <w:autoSpaceDN w:val="0"/>
        <w:adjustRightInd w:val="0"/>
        <w:ind w:right="-2"/>
        <w:jc w:val="center"/>
        <w:rPr>
          <w:rFonts w:ascii="Arial" w:hAnsi="Arial" w:cs="Arial"/>
          <w:sz w:val="22"/>
          <w:szCs w:val="22"/>
        </w:rPr>
      </w:pPr>
    </w:p>
    <w:p w14:paraId="16F0A26B" w14:textId="77777777" w:rsidR="009944B0" w:rsidRPr="00600ADA" w:rsidRDefault="009944B0" w:rsidP="009944B0">
      <w:pPr>
        <w:widowControl w:val="0"/>
        <w:ind w:right="-2"/>
        <w:jc w:val="center"/>
        <w:rPr>
          <w:rFonts w:ascii="Arial" w:hAnsi="Arial" w:cs="Arial"/>
          <w:sz w:val="22"/>
          <w:szCs w:val="22"/>
        </w:rPr>
      </w:pPr>
    </w:p>
    <w:p w14:paraId="2893A70F" w14:textId="77777777" w:rsidR="009944B0" w:rsidRPr="00D529E0" w:rsidRDefault="009944B0" w:rsidP="009944B0">
      <w:pPr>
        <w:pStyle w:val="Corpodetexto"/>
        <w:ind w:right="-2"/>
        <w:jc w:val="center"/>
        <w:rPr>
          <w:rFonts w:ascii="Arial" w:hAnsi="Arial" w:cs="Arial"/>
          <w:sz w:val="22"/>
          <w:szCs w:val="22"/>
          <w:u w:val="none"/>
        </w:rPr>
      </w:pPr>
    </w:p>
    <w:p w14:paraId="437CA92A" w14:textId="77777777" w:rsidR="009944B0" w:rsidRPr="00D529E0" w:rsidRDefault="009944B0" w:rsidP="009944B0">
      <w:pPr>
        <w:pStyle w:val="Corpodetexto"/>
        <w:ind w:right="-2"/>
        <w:jc w:val="center"/>
        <w:rPr>
          <w:rFonts w:ascii="Arial" w:hAnsi="Arial" w:cs="Arial"/>
          <w:sz w:val="22"/>
          <w:szCs w:val="22"/>
          <w:u w:val="none"/>
        </w:rPr>
      </w:pPr>
    </w:p>
    <w:p w14:paraId="20728B5F" w14:textId="77777777" w:rsidR="009944B0" w:rsidRPr="00D529E0" w:rsidRDefault="009944B0" w:rsidP="009944B0">
      <w:pPr>
        <w:pStyle w:val="Corpodetexto"/>
        <w:ind w:right="-2"/>
        <w:jc w:val="center"/>
        <w:rPr>
          <w:rFonts w:ascii="Arial" w:hAnsi="Arial" w:cs="Arial"/>
          <w:sz w:val="22"/>
          <w:szCs w:val="22"/>
          <w:u w:val="none"/>
        </w:rPr>
      </w:pPr>
      <w:r w:rsidRPr="00D529E0">
        <w:rPr>
          <w:rFonts w:ascii="Arial" w:hAnsi="Arial" w:cs="Arial"/>
          <w:sz w:val="22"/>
          <w:szCs w:val="22"/>
          <w:u w:val="none"/>
        </w:rPr>
        <w:t>(assinatura)</w:t>
      </w:r>
    </w:p>
    <w:p w14:paraId="6559908E" w14:textId="77777777" w:rsidR="009944B0" w:rsidRPr="00D529E0" w:rsidRDefault="009944B0" w:rsidP="009944B0">
      <w:pPr>
        <w:pStyle w:val="Corpodetexto"/>
        <w:ind w:right="-2"/>
        <w:jc w:val="center"/>
        <w:rPr>
          <w:rFonts w:ascii="Arial" w:hAnsi="Arial" w:cs="Arial"/>
          <w:sz w:val="22"/>
          <w:szCs w:val="22"/>
          <w:u w:val="none"/>
        </w:rPr>
      </w:pPr>
      <w:r w:rsidRPr="00D529E0">
        <w:rPr>
          <w:rFonts w:ascii="Arial" w:hAnsi="Arial" w:cs="Arial"/>
          <w:sz w:val="22"/>
          <w:szCs w:val="22"/>
          <w:u w:val="none"/>
        </w:rPr>
        <w:t>(Assinatura(s) com firma reconhecida em cartório)</w:t>
      </w:r>
    </w:p>
    <w:p w14:paraId="380B77A5" w14:textId="77777777" w:rsidR="009944B0" w:rsidRPr="00D529E0" w:rsidRDefault="009944B0" w:rsidP="009944B0">
      <w:pPr>
        <w:pStyle w:val="Corpodetexto"/>
        <w:ind w:right="-2"/>
        <w:rPr>
          <w:rFonts w:ascii="Arial" w:hAnsi="Arial" w:cs="Arial"/>
          <w:sz w:val="22"/>
          <w:szCs w:val="22"/>
          <w:u w:val="none"/>
        </w:rPr>
      </w:pPr>
    </w:p>
    <w:p w14:paraId="2AF9C989" w14:textId="77777777" w:rsidR="009944B0" w:rsidRPr="00D529E0" w:rsidRDefault="009944B0" w:rsidP="009944B0">
      <w:pPr>
        <w:pStyle w:val="Corpodetexto"/>
        <w:ind w:right="-2"/>
        <w:rPr>
          <w:rFonts w:ascii="Arial" w:hAnsi="Arial" w:cs="Arial"/>
          <w:sz w:val="22"/>
          <w:szCs w:val="22"/>
          <w:u w:val="none"/>
        </w:rPr>
      </w:pPr>
    </w:p>
    <w:p w14:paraId="4BB56961" w14:textId="77777777" w:rsidR="009944B0" w:rsidRPr="00D529E0" w:rsidRDefault="009944B0" w:rsidP="009944B0">
      <w:pPr>
        <w:pStyle w:val="Corpodetexto"/>
        <w:ind w:right="-2"/>
        <w:rPr>
          <w:rFonts w:ascii="Arial" w:hAnsi="Arial" w:cs="Arial"/>
          <w:sz w:val="22"/>
          <w:szCs w:val="22"/>
          <w:u w:val="none"/>
        </w:rPr>
      </w:pPr>
    </w:p>
    <w:p w14:paraId="09989B90" w14:textId="77777777" w:rsidR="009944B0" w:rsidRPr="00D529E0" w:rsidRDefault="009944B0" w:rsidP="009944B0">
      <w:pPr>
        <w:pStyle w:val="Corpodetexto"/>
        <w:ind w:right="-2"/>
        <w:rPr>
          <w:rFonts w:ascii="Arial" w:hAnsi="Arial" w:cs="Arial"/>
          <w:b w:val="0"/>
          <w:bCs/>
          <w:sz w:val="22"/>
          <w:szCs w:val="22"/>
          <w:u w:val="none"/>
        </w:rPr>
      </w:pPr>
      <w:r w:rsidRPr="00D529E0">
        <w:rPr>
          <w:rFonts w:ascii="Arial" w:hAnsi="Arial" w:cs="Arial"/>
          <w:b w:val="0"/>
          <w:bCs/>
          <w:sz w:val="22"/>
          <w:szCs w:val="22"/>
          <w:u w:val="none"/>
        </w:rPr>
        <w:t>Obs. Este documento deverá ser preenchido em papel timbrado da empresa proponente e assinado pelo(s) seu(s) representante(s) legal(is) e/ou procurador(es) devidamente habilitado(s).</w:t>
      </w:r>
    </w:p>
    <w:p w14:paraId="266ED4EA" w14:textId="77777777" w:rsidR="009944B0" w:rsidRPr="00D529E0" w:rsidRDefault="009944B0" w:rsidP="00CB138B">
      <w:pPr>
        <w:ind w:right="-2"/>
        <w:jc w:val="both"/>
        <w:rPr>
          <w:rFonts w:ascii="Arial" w:hAnsi="Arial" w:cs="Arial"/>
          <w:sz w:val="22"/>
          <w:szCs w:val="22"/>
        </w:rPr>
      </w:pPr>
    </w:p>
    <w:sectPr w:rsidR="009944B0" w:rsidRPr="00D529E0" w:rsidSect="0082130B">
      <w:headerReference w:type="default" r:id="rId44"/>
      <w:footerReference w:type="default" r:id="rId45"/>
      <w:pgSz w:w="11906" w:h="16838" w:code="9"/>
      <w:pgMar w:top="1701" w:right="566" w:bottom="709" w:left="1701" w:header="284"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6DABF" w14:textId="77777777" w:rsidR="00AE5962" w:rsidRDefault="00AE5962" w:rsidP="00F3098C">
      <w:r>
        <w:separator/>
      </w:r>
    </w:p>
  </w:endnote>
  <w:endnote w:type="continuationSeparator" w:id="0">
    <w:p w14:paraId="47188392" w14:textId="77777777" w:rsidR="00AE5962" w:rsidRDefault="00AE5962" w:rsidP="00F3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7C08" w14:textId="181B8D1F" w:rsidR="00574317" w:rsidRDefault="00574317" w:rsidP="00574317">
    <w:pPr>
      <w:pStyle w:val="Rodap"/>
      <w:jc w:val="center"/>
    </w:pPr>
    <w:r>
      <w:t xml:space="preserve">Avenida João Selvirio de Souza, 997, Centro, </w:t>
    </w:r>
    <w:r w:rsidR="00D529E0">
      <w:t>Selvíria</w:t>
    </w:r>
    <w:r>
      <w:t xml:space="preserve"> – Mato Grosso do Sul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C80EB" w14:textId="77777777" w:rsidR="00AE5962" w:rsidRDefault="00AE5962" w:rsidP="00F3098C">
      <w:r>
        <w:separator/>
      </w:r>
    </w:p>
  </w:footnote>
  <w:footnote w:type="continuationSeparator" w:id="0">
    <w:p w14:paraId="6CECC4E7" w14:textId="77777777" w:rsidR="00AE5962" w:rsidRDefault="00AE5962" w:rsidP="00F30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C7E8" w14:textId="734D1CC2" w:rsidR="00BF0DD9" w:rsidRDefault="00EF3141" w:rsidP="00EF3141">
    <w:pPr>
      <w:pStyle w:val="Cabealho"/>
      <w:tabs>
        <w:tab w:val="clear" w:pos="4252"/>
        <w:tab w:val="clear" w:pos="8504"/>
        <w:tab w:val="left" w:pos="3300"/>
      </w:tabs>
    </w:pPr>
    <w:r>
      <w:rPr>
        <w:noProof/>
      </w:rPr>
      <w:drawing>
        <wp:anchor distT="0" distB="0" distL="114300" distR="114300" simplePos="0" relativeHeight="251659776" behindDoc="0" locked="0" layoutInCell="1" allowOverlap="1" wp14:anchorId="691504D9" wp14:editId="54ACD7DF">
          <wp:simplePos x="0" y="0"/>
          <wp:positionH relativeFrom="margin">
            <wp:posOffset>57150</wp:posOffset>
          </wp:positionH>
          <wp:positionV relativeFrom="paragraph">
            <wp:posOffset>-95885</wp:posOffset>
          </wp:positionV>
          <wp:extent cx="5939790" cy="1001395"/>
          <wp:effectExtent l="0" t="0" r="0" b="0"/>
          <wp:wrapSquare wrapText="bothSides"/>
          <wp:docPr id="68846608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E9C"/>
    <w:multiLevelType w:val="hybridMultilevel"/>
    <w:tmpl w:val="BBDEDD00"/>
    <w:lvl w:ilvl="0" w:tplc="E536E30C">
      <w:start w:val="1"/>
      <w:numFmt w:val="lowerLetter"/>
      <w:lvlText w:val="%1)"/>
      <w:lvlJc w:val="left"/>
      <w:pPr>
        <w:ind w:left="1429" w:hanging="360"/>
      </w:pPr>
      <w:rPr>
        <w:rFonts w:ascii="Arial" w:eastAsia="Times New Roman" w:hAnsi="Arial" w:cs="Arial"/>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15:restartNumberingAfterBreak="0">
    <w:nsid w:val="02651E63"/>
    <w:multiLevelType w:val="hybridMultilevel"/>
    <w:tmpl w:val="DA8A869C"/>
    <w:lvl w:ilvl="0" w:tplc="FFFFFFFF">
      <w:start w:val="1"/>
      <w:numFmt w:val="lowerLetter"/>
      <w:lvlText w:val="%1)"/>
      <w:lvlJc w:val="left"/>
      <w:pPr>
        <w:tabs>
          <w:tab w:val="num" w:pos="403"/>
        </w:tabs>
        <w:ind w:left="403" w:hanging="405"/>
      </w:pPr>
      <w:rPr>
        <w:rFonts w:hint="default"/>
        <w:b w:val="0"/>
        <w:i w:val="0"/>
      </w:rPr>
    </w:lvl>
    <w:lvl w:ilvl="1" w:tplc="FFFFFFFF" w:tentative="1">
      <w:start w:val="1"/>
      <w:numFmt w:val="lowerLetter"/>
      <w:lvlText w:val="%2."/>
      <w:lvlJc w:val="left"/>
      <w:pPr>
        <w:tabs>
          <w:tab w:val="num" w:pos="1438"/>
        </w:tabs>
        <w:ind w:left="1438" w:hanging="360"/>
      </w:pPr>
    </w:lvl>
    <w:lvl w:ilvl="2" w:tplc="FFFFFFFF" w:tentative="1">
      <w:start w:val="1"/>
      <w:numFmt w:val="lowerRoman"/>
      <w:lvlText w:val="%3."/>
      <w:lvlJc w:val="right"/>
      <w:pPr>
        <w:tabs>
          <w:tab w:val="num" w:pos="2158"/>
        </w:tabs>
        <w:ind w:left="2158" w:hanging="180"/>
      </w:pPr>
    </w:lvl>
    <w:lvl w:ilvl="3" w:tplc="FFFFFFFF" w:tentative="1">
      <w:start w:val="1"/>
      <w:numFmt w:val="decimal"/>
      <w:lvlText w:val="%4."/>
      <w:lvlJc w:val="left"/>
      <w:pPr>
        <w:tabs>
          <w:tab w:val="num" w:pos="2878"/>
        </w:tabs>
        <w:ind w:left="2878" w:hanging="360"/>
      </w:pPr>
    </w:lvl>
    <w:lvl w:ilvl="4" w:tplc="FFFFFFFF" w:tentative="1">
      <w:start w:val="1"/>
      <w:numFmt w:val="lowerLetter"/>
      <w:lvlText w:val="%5."/>
      <w:lvlJc w:val="left"/>
      <w:pPr>
        <w:tabs>
          <w:tab w:val="num" w:pos="3598"/>
        </w:tabs>
        <w:ind w:left="3598" w:hanging="360"/>
      </w:pPr>
    </w:lvl>
    <w:lvl w:ilvl="5" w:tplc="FFFFFFFF" w:tentative="1">
      <w:start w:val="1"/>
      <w:numFmt w:val="lowerRoman"/>
      <w:lvlText w:val="%6."/>
      <w:lvlJc w:val="right"/>
      <w:pPr>
        <w:tabs>
          <w:tab w:val="num" w:pos="4318"/>
        </w:tabs>
        <w:ind w:left="4318" w:hanging="180"/>
      </w:pPr>
    </w:lvl>
    <w:lvl w:ilvl="6" w:tplc="FFFFFFFF" w:tentative="1">
      <w:start w:val="1"/>
      <w:numFmt w:val="decimal"/>
      <w:lvlText w:val="%7."/>
      <w:lvlJc w:val="left"/>
      <w:pPr>
        <w:tabs>
          <w:tab w:val="num" w:pos="5038"/>
        </w:tabs>
        <w:ind w:left="5038" w:hanging="360"/>
      </w:pPr>
    </w:lvl>
    <w:lvl w:ilvl="7" w:tplc="FFFFFFFF" w:tentative="1">
      <w:start w:val="1"/>
      <w:numFmt w:val="lowerLetter"/>
      <w:lvlText w:val="%8."/>
      <w:lvlJc w:val="left"/>
      <w:pPr>
        <w:tabs>
          <w:tab w:val="num" w:pos="5758"/>
        </w:tabs>
        <w:ind w:left="5758" w:hanging="360"/>
      </w:pPr>
    </w:lvl>
    <w:lvl w:ilvl="8" w:tplc="FFFFFFFF" w:tentative="1">
      <w:start w:val="1"/>
      <w:numFmt w:val="lowerRoman"/>
      <w:lvlText w:val="%9."/>
      <w:lvlJc w:val="right"/>
      <w:pPr>
        <w:tabs>
          <w:tab w:val="num" w:pos="6478"/>
        </w:tabs>
        <w:ind w:left="6478" w:hanging="180"/>
      </w:pPr>
    </w:lvl>
  </w:abstractNum>
  <w:abstractNum w:abstractNumId="2" w15:restartNumberingAfterBreak="0">
    <w:nsid w:val="028A06A0"/>
    <w:multiLevelType w:val="multilevel"/>
    <w:tmpl w:val="E1B45880"/>
    <w:lvl w:ilvl="0">
      <w:start w:val="6"/>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4" w15:restartNumberingAfterBreak="0">
    <w:nsid w:val="0864121D"/>
    <w:multiLevelType w:val="multilevel"/>
    <w:tmpl w:val="482E7C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AC311E0"/>
    <w:multiLevelType w:val="hybridMultilevel"/>
    <w:tmpl w:val="89388A68"/>
    <w:lvl w:ilvl="0" w:tplc="FEC44F32">
      <w:numFmt w:val="bullet"/>
      <w:lvlText w:val="•"/>
      <w:lvlJc w:val="left"/>
      <w:pPr>
        <w:ind w:left="1068" w:hanging="360"/>
      </w:pPr>
      <w:rPr>
        <w:rFonts w:ascii="Arial" w:eastAsia="Times New Roman" w:hAnsi="Arial"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6" w15:restartNumberingAfterBreak="0">
    <w:nsid w:val="0B417EDE"/>
    <w:multiLevelType w:val="hybridMultilevel"/>
    <w:tmpl w:val="AB5C873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 w15:restartNumberingAfterBreak="0">
    <w:nsid w:val="0B8949E0"/>
    <w:multiLevelType w:val="hybridMultilevel"/>
    <w:tmpl w:val="927E6006"/>
    <w:lvl w:ilvl="0" w:tplc="04160013">
      <w:start w:val="1"/>
      <w:numFmt w:val="upperRoman"/>
      <w:lvlText w:val="%1."/>
      <w:lvlJc w:val="right"/>
      <w:pPr>
        <w:tabs>
          <w:tab w:val="num" w:pos="1969"/>
        </w:tabs>
        <w:ind w:left="1969" w:hanging="180"/>
      </w:pPr>
    </w:lvl>
    <w:lvl w:ilvl="1" w:tplc="04160019" w:tentative="1">
      <w:start w:val="1"/>
      <w:numFmt w:val="lowerLetter"/>
      <w:lvlText w:val="%2."/>
      <w:lvlJc w:val="left"/>
      <w:pPr>
        <w:tabs>
          <w:tab w:val="num" w:pos="2689"/>
        </w:tabs>
        <w:ind w:left="2689" w:hanging="360"/>
      </w:pPr>
    </w:lvl>
    <w:lvl w:ilvl="2" w:tplc="0416001B" w:tentative="1">
      <w:start w:val="1"/>
      <w:numFmt w:val="lowerRoman"/>
      <w:lvlText w:val="%3."/>
      <w:lvlJc w:val="right"/>
      <w:pPr>
        <w:tabs>
          <w:tab w:val="num" w:pos="3409"/>
        </w:tabs>
        <w:ind w:left="3409" w:hanging="180"/>
      </w:pPr>
    </w:lvl>
    <w:lvl w:ilvl="3" w:tplc="0416000F" w:tentative="1">
      <w:start w:val="1"/>
      <w:numFmt w:val="decimal"/>
      <w:lvlText w:val="%4."/>
      <w:lvlJc w:val="left"/>
      <w:pPr>
        <w:tabs>
          <w:tab w:val="num" w:pos="4129"/>
        </w:tabs>
        <w:ind w:left="4129" w:hanging="360"/>
      </w:pPr>
    </w:lvl>
    <w:lvl w:ilvl="4" w:tplc="04160019" w:tentative="1">
      <w:start w:val="1"/>
      <w:numFmt w:val="lowerLetter"/>
      <w:lvlText w:val="%5."/>
      <w:lvlJc w:val="left"/>
      <w:pPr>
        <w:tabs>
          <w:tab w:val="num" w:pos="4849"/>
        </w:tabs>
        <w:ind w:left="4849" w:hanging="360"/>
      </w:pPr>
    </w:lvl>
    <w:lvl w:ilvl="5" w:tplc="0416001B" w:tentative="1">
      <w:start w:val="1"/>
      <w:numFmt w:val="lowerRoman"/>
      <w:lvlText w:val="%6."/>
      <w:lvlJc w:val="right"/>
      <w:pPr>
        <w:tabs>
          <w:tab w:val="num" w:pos="5569"/>
        </w:tabs>
        <w:ind w:left="5569" w:hanging="180"/>
      </w:pPr>
    </w:lvl>
    <w:lvl w:ilvl="6" w:tplc="0416000F" w:tentative="1">
      <w:start w:val="1"/>
      <w:numFmt w:val="decimal"/>
      <w:lvlText w:val="%7."/>
      <w:lvlJc w:val="left"/>
      <w:pPr>
        <w:tabs>
          <w:tab w:val="num" w:pos="6289"/>
        </w:tabs>
        <w:ind w:left="6289" w:hanging="360"/>
      </w:pPr>
    </w:lvl>
    <w:lvl w:ilvl="7" w:tplc="04160019" w:tentative="1">
      <w:start w:val="1"/>
      <w:numFmt w:val="lowerLetter"/>
      <w:lvlText w:val="%8."/>
      <w:lvlJc w:val="left"/>
      <w:pPr>
        <w:tabs>
          <w:tab w:val="num" w:pos="7009"/>
        </w:tabs>
        <w:ind w:left="7009" w:hanging="360"/>
      </w:pPr>
    </w:lvl>
    <w:lvl w:ilvl="8" w:tplc="0416001B" w:tentative="1">
      <w:start w:val="1"/>
      <w:numFmt w:val="lowerRoman"/>
      <w:lvlText w:val="%9."/>
      <w:lvlJc w:val="right"/>
      <w:pPr>
        <w:tabs>
          <w:tab w:val="num" w:pos="7729"/>
        </w:tabs>
        <w:ind w:left="7729" w:hanging="180"/>
      </w:pPr>
    </w:lvl>
  </w:abstractNum>
  <w:abstractNum w:abstractNumId="8" w15:restartNumberingAfterBreak="0">
    <w:nsid w:val="0F3D45D0"/>
    <w:multiLevelType w:val="hybridMultilevel"/>
    <w:tmpl w:val="C6FC40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0233EAD"/>
    <w:multiLevelType w:val="multilevel"/>
    <w:tmpl w:val="4EE28D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1983857"/>
    <w:multiLevelType w:val="multilevel"/>
    <w:tmpl w:val="EC7273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2F876CD"/>
    <w:multiLevelType w:val="hybridMultilevel"/>
    <w:tmpl w:val="D6B0C3CE"/>
    <w:lvl w:ilvl="0" w:tplc="E536E30C">
      <w:start w:val="1"/>
      <w:numFmt w:val="lowerLetter"/>
      <w:lvlText w:val="%1)"/>
      <w:lvlJc w:val="left"/>
      <w:pPr>
        <w:ind w:left="1429" w:hanging="360"/>
      </w:pPr>
      <w:rPr>
        <w:rFonts w:ascii="Arial" w:eastAsia="Times New Roman" w:hAnsi="Arial" w:cs="Arial"/>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3" w15:restartNumberingAfterBreak="0">
    <w:nsid w:val="19E81B76"/>
    <w:multiLevelType w:val="multilevel"/>
    <w:tmpl w:val="89142C62"/>
    <w:lvl w:ilvl="0">
      <w:start w:val="2"/>
      <w:numFmt w:val="decimal"/>
      <w:lvlText w:val="%1."/>
      <w:lvlJc w:val="left"/>
      <w:pPr>
        <w:tabs>
          <w:tab w:val="num" w:pos="390"/>
        </w:tabs>
        <w:ind w:left="390" w:hanging="390"/>
      </w:pPr>
      <w:rPr>
        <w:rFonts w:cs="Times New Roman" w:hint="default"/>
      </w:rPr>
    </w:lvl>
    <w:lvl w:ilvl="1">
      <w:start w:val="1"/>
      <w:numFmt w:val="none"/>
      <w:lvlText w:val="3.1."/>
      <w:lvlJc w:val="left"/>
      <w:pPr>
        <w:tabs>
          <w:tab w:val="num" w:pos="1440"/>
        </w:tabs>
        <w:ind w:left="1440" w:hanging="720"/>
      </w:pPr>
      <w:rPr>
        <w:rFonts w:cs="Times New Roman" w:hint="default"/>
        <w:color w:val="auto"/>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4"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2559" w:hanging="432"/>
      </w:pPr>
      <w:rPr>
        <w:b w:val="0"/>
        <w:i w:val="0"/>
        <w:strike w:val="0"/>
        <w:color w:val="auto"/>
        <w:sz w:val="20"/>
        <w:szCs w:val="20"/>
        <w:u w:val="none"/>
      </w:rPr>
    </w:lvl>
    <w:lvl w:ilvl="2">
      <w:start w:val="1"/>
      <w:numFmt w:val="decimal"/>
      <w:pStyle w:val="Nivel3"/>
      <w:lvlText w:val="%1.%2.%3."/>
      <w:lvlJc w:val="left"/>
      <w:pPr>
        <w:ind w:left="801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BB3507"/>
    <w:multiLevelType w:val="hybridMultilevel"/>
    <w:tmpl w:val="63D091F8"/>
    <w:lvl w:ilvl="0" w:tplc="5A2CD2FA">
      <w:start w:val="1"/>
      <w:numFmt w:val="lowerLetter"/>
      <w:lvlText w:val="%1)"/>
      <w:lvlJc w:val="left"/>
      <w:pPr>
        <w:ind w:left="1110" w:hanging="405"/>
      </w:pPr>
      <w:rPr>
        <w:rFonts w:hint="default"/>
        <w:b w:val="0"/>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15:restartNumberingAfterBreak="0">
    <w:nsid w:val="22C35037"/>
    <w:multiLevelType w:val="hybridMultilevel"/>
    <w:tmpl w:val="748C9CE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15:restartNumberingAfterBreak="0">
    <w:nsid w:val="231764B1"/>
    <w:multiLevelType w:val="multilevel"/>
    <w:tmpl w:val="3168F2B6"/>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8" w15:restartNumberingAfterBreak="0">
    <w:nsid w:val="25085F7B"/>
    <w:multiLevelType w:val="multilevel"/>
    <w:tmpl w:val="843A1A68"/>
    <w:lvl w:ilvl="0">
      <w:numFmt w:val="bullet"/>
      <w:lvlText w:val="-"/>
      <w:lvlJc w:val="left"/>
      <w:pPr>
        <w:ind w:left="252" w:hanging="147"/>
      </w:pPr>
      <w:rPr>
        <w:rFonts w:ascii="Arial" w:eastAsia="Arial" w:hAnsi="Arial" w:cs="Arial"/>
        <w:spacing w:val="-4"/>
        <w:w w:val="99"/>
        <w:sz w:val="24"/>
        <w:szCs w:val="24"/>
        <w:lang w:val="pt-BR" w:eastAsia="pt-BR" w:bidi="pt-BR"/>
      </w:rPr>
    </w:lvl>
    <w:lvl w:ilvl="1">
      <w:numFmt w:val="bullet"/>
      <w:lvlText w:val=""/>
      <w:lvlJc w:val="left"/>
      <w:pPr>
        <w:ind w:left="973" w:hanging="348"/>
      </w:pPr>
      <w:rPr>
        <w:rFonts w:ascii="Symbol" w:eastAsia="Symbol" w:hAnsi="Symbol" w:cs="Symbol"/>
        <w:w w:val="100"/>
        <w:sz w:val="24"/>
        <w:szCs w:val="24"/>
        <w:lang w:val="pt-BR" w:eastAsia="pt-BR" w:bidi="pt-BR"/>
      </w:rPr>
    </w:lvl>
    <w:lvl w:ilvl="2">
      <w:numFmt w:val="bullet"/>
      <w:lvlText w:val="•"/>
      <w:lvlJc w:val="left"/>
      <w:pPr>
        <w:ind w:left="1991" w:hanging="348"/>
      </w:pPr>
      <w:rPr>
        <w:lang w:val="pt-BR" w:eastAsia="pt-BR" w:bidi="pt-BR"/>
      </w:rPr>
    </w:lvl>
    <w:lvl w:ilvl="3">
      <w:numFmt w:val="bullet"/>
      <w:lvlText w:val="•"/>
      <w:lvlJc w:val="left"/>
      <w:pPr>
        <w:ind w:left="3003" w:hanging="348"/>
      </w:pPr>
      <w:rPr>
        <w:lang w:val="pt-BR" w:eastAsia="pt-BR" w:bidi="pt-BR"/>
      </w:rPr>
    </w:lvl>
    <w:lvl w:ilvl="4">
      <w:numFmt w:val="bullet"/>
      <w:lvlText w:val="•"/>
      <w:lvlJc w:val="left"/>
      <w:pPr>
        <w:ind w:left="4015" w:hanging="348"/>
      </w:pPr>
      <w:rPr>
        <w:lang w:val="pt-BR" w:eastAsia="pt-BR" w:bidi="pt-BR"/>
      </w:rPr>
    </w:lvl>
    <w:lvl w:ilvl="5">
      <w:numFmt w:val="bullet"/>
      <w:lvlText w:val="•"/>
      <w:lvlJc w:val="left"/>
      <w:pPr>
        <w:ind w:left="5027" w:hanging="348"/>
      </w:pPr>
      <w:rPr>
        <w:lang w:val="pt-BR" w:eastAsia="pt-BR" w:bidi="pt-BR"/>
      </w:rPr>
    </w:lvl>
    <w:lvl w:ilvl="6">
      <w:numFmt w:val="bullet"/>
      <w:lvlText w:val="•"/>
      <w:lvlJc w:val="left"/>
      <w:pPr>
        <w:ind w:left="6039" w:hanging="348"/>
      </w:pPr>
      <w:rPr>
        <w:lang w:val="pt-BR" w:eastAsia="pt-BR" w:bidi="pt-BR"/>
      </w:rPr>
    </w:lvl>
    <w:lvl w:ilvl="7">
      <w:numFmt w:val="bullet"/>
      <w:lvlText w:val="•"/>
      <w:lvlJc w:val="left"/>
      <w:pPr>
        <w:ind w:left="7050" w:hanging="348"/>
      </w:pPr>
      <w:rPr>
        <w:lang w:val="pt-BR" w:eastAsia="pt-BR" w:bidi="pt-BR"/>
      </w:rPr>
    </w:lvl>
    <w:lvl w:ilvl="8">
      <w:numFmt w:val="bullet"/>
      <w:lvlText w:val="•"/>
      <w:lvlJc w:val="left"/>
      <w:pPr>
        <w:ind w:left="8062" w:hanging="348"/>
      </w:pPr>
      <w:rPr>
        <w:lang w:val="pt-BR" w:eastAsia="pt-BR" w:bidi="pt-BR"/>
      </w:rPr>
    </w:lvl>
  </w:abstractNum>
  <w:abstractNum w:abstractNumId="19" w15:restartNumberingAfterBreak="0">
    <w:nsid w:val="26053ACF"/>
    <w:multiLevelType w:val="hybridMultilevel"/>
    <w:tmpl w:val="CD08259A"/>
    <w:lvl w:ilvl="0" w:tplc="775A4E56">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0" w15:restartNumberingAfterBreak="0">
    <w:nsid w:val="29AC6396"/>
    <w:multiLevelType w:val="hybridMultilevel"/>
    <w:tmpl w:val="6E0C47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BF5108D"/>
    <w:multiLevelType w:val="multilevel"/>
    <w:tmpl w:val="56406D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D9617D0"/>
    <w:multiLevelType w:val="hybridMultilevel"/>
    <w:tmpl w:val="5CE88C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00A19F5"/>
    <w:multiLevelType w:val="multilevel"/>
    <w:tmpl w:val="06925E26"/>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69719C"/>
    <w:multiLevelType w:val="hybridMultilevel"/>
    <w:tmpl w:val="8AA2F82A"/>
    <w:lvl w:ilvl="0" w:tplc="04160017">
      <w:start w:val="1"/>
      <w:numFmt w:val="lowerLetter"/>
      <w:lvlText w:val="%1)"/>
      <w:lvlJc w:val="left"/>
      <w:pPr>
        <w:ind w:left="644"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5" w15:restartNumberingAfterBreak="0">
    <w:nsid w:val="3624532D"/>
    <w:multiLevelType w:val="hybridMultilevel"/>
    <w:tmpl w:val="6D42E570"/>
    <w:lvl w:ilvl="0" w:tplc="04160001">
      <w:start w:val="1"/>
      <w:numFmt w:val="bullet"/>
      <w:lvlText w:val=""/>
      <w:lvlJc w:val="left"/>
      <w:pPr>
        <w:ind w:left="1429" w:hanging="360"/>
      </w:pPr>
      <w:rPr>
        <w:rFonts w:ascii="Symbol" w:hAnsi="Symbol" w:hint="default"/>
      </w:rPr>
    </w:lvl>
    <w:lvl w:ilvl="1" w:tplc="04160013">
      <w:start w:val="1"/>
      <w:numFmt w:val="upperRoman"/>
      <w:lvlText w:val="%2."/>
      <w:lvlJc w:val="right"/>
      <w:pPr>
        <w:tabs>
          <w:tab w:val="num" w:pos="1969"/>
        </w:tabs>
        <w:ind w:left="1969" w:hanging="180"/>
      </w:pPr>
      <w:rPr>
        <w:rFonts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6" w15:restartNumberingAfterBreak="0">
    <w:nsid w:val="3B6315D7"/>
    <w:multiLevelType w:val="hybridMultilevel"/>
    <w:tmpl w:val="62F0298C"/>
    <w:lvl w:ilvl="0" w:tplc="5C48C3E2">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7" w15:restartNumberingAfterBreak="0">
    <w:nsid w:val="3B9D2FC4"/>
    <w:multiLevelType w:val="multilevel"/>
    <w:tmpl w:val="5C083B9A"/>
    <w:lvl w:ilvl="0">
      <w:start w:val="1"/>
      <w:numFmt w:val="upperRoman"/>
      <w:lvlText w:val="%1."/>
      <w:lvlJc w:val="left"/>
      <w:pPr>
        <w:ind w:left="1080" w:hanging="720"/>
      </w:pPr>
      <w:rPr>
        <w:color w:val="000000"/>
      </w:rPr>
    </w:lvl>
    <w:lvl w:ilvl="1">
      <w:start w:val="1"/>
      <w:numFmt w:val="decimal"/>
      <w:isLgl/>
      <w:lvlText w:val="%1.%2."/>
      <w:lvlJc w:val="left"/>
      <w:pPr>
        <w:ind w:left="5115" w:hanging="720"/>
      </w:pPr>
      <w:rPr>
        <w:b/>
        <w:bCs w:val="0"/>
        <w:color w:val="auto"/>
      </w:rPr>
    </w:lvl>
    <w:lvl w:ilvl="2">
      <w:start w:val="1"/>
      <w:numFmt w:val="decimal"/>
      <w:isLgl/>
      <w:lvlText w:val="%1.%2.%3."/>
      <w:lvlJc w:val="left"/>
      <w:pPr>
        <w:ind w:left="1080" w:hanging="720"/>
      </w:pPr>
      <w:rPr>
        <w:b/>
        <w:bCs w:val="0"/>
        <w:i w:val="0"/>
        <w:iCs w:val="0"/>
      </w:rPr>
    </w:lvl>
    <w:lvl w:ilvl="3">
      <w:start w:val="1"/>
      <w:numFmt w:val="decimal"/>
      <w:isLgl/>
      <w:lvlText w:val="%1.%2.%3.%4."/>
      <w:lvlJc w:val="left"/>
      <w:pPr>
        <w:ind w:left="1440" w:hanging="1080"/>
      </w:pPr>
      <w:rPr>
        <w:b/>
      </w:rPr>
    </w:lvl>
    <w:lvl w:ilvl="4">
      <w:start w:val="1"/>
      <w:numFmt w:val="decimalZero"/>
      <w:isLgl/>
      <w:lvlText w:val="%1.%2.%3.%4.%5."/>
      <w:lvlJc w:val="left"/>
      <w:pPr>
        <w:ind w:left="1440" w:hanging="1080"/>
      </w:pPr>
      <w:rPr>
        <w:b/>
      </w:rPr>
    </w:lvl>
    <w:lvl w:ilvl="5">
      <w:start w:val="1"/>
      <w:numFmt w:val="decimal"/>
      <w:isLgl/>
      <w:lvlText w:val="%1.%2.%3.%4.%5.%6."/>
      <w:lvlJc w:val="left"/>
      <w:pPr>
        <w:ind w:left="1800" w:hanging="1440"/>
      </w:pPr>
      <w:rPr>
        <w:b/>
      </w:rPr>
    </w:lvl>
    <w:lvl w:ilvl="6">
      <w:start w:val="1"/>
      <w:numFmt w:val="decimal"/>
      <w:isLgl/>
      <w:lvlText w:val="%1.%2.%3.%4.%5.%6.%7."/>
      <w:lvlJc w:val="left"/>
      <w:pPr>
        <w:ind w:left="1800" w:hanging="1440"/>
      </w:pPr>
      <w:rPr>
        <w:b/>
      </w:rPr>
    </w:lvl>
    <w:lvl w:ilvl="7">
      <w:start w:val="1"/>
      <w:numFmt w:val="decimal"/>
      <w:isLgl/>
      <w:lvlText w:val="%1.%2.%3.%4.%5.%6.%7.%8."/>
      <w:lvlJc w:val="left"/>
      <w:pPr>
        <w:ind w:left="2160" w:hanging="1800"/>
      </w:pPr>
      <w:rPr>
        <w:b/>
      </w:rPr>
    </w:lvl>
    <w:lvl w:ilvl="8">
      <w:start w:val="1"/>
      <w:numFmt w:val="decimal"/>
      <w:isLgl/>
      <w:lvlText w:val="%1.%2.%3.%4.%5.%6.%7.%8.%9."/>
      <w:lvlJc w:val="left"/>
      <w:pPr>
        <w:ind w:left="2160" w:hanging="1800"/>
      </w:pPr>
      <w:rPr>
        <w:b/>
      </w:rPr>
    </w:lvl>
  </w:abstractNum>
  <w:abstractNum w:abstractNumId="28" w15:restartNumberingAfterBreak="0">
    <w:nsid w:val="3CDD2ADD"/>
    <w:multiLevelType w:val="hybridMultilevel"/>
    <w:tmpl w:val="41AE1224"/>
    <w:lvl w:ilvl="0" w:tplc="58368950">
      <w:start w:val="1"/>
      <w:numFmt w:val="lowerLetter"/>
      <w:lvlText w:val="%1)"/>
      <w:lvlJc w:val="left"/>
      <w:pPr>
        <w:ind w:left="720" w:hanging="360"/>
      </w:pPr>
      <w:rPr>
        <w:rFonts w:cs="Times New Roman" w:hint="default"/>
        <w:b w:val="0"/>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9" w15:restartNumberingAfterBreak="0">
    <w:nsid w:val="3D384E27"/>
    <w:multiLevelType w:val="multilevel"/>
    <w:tmpl w:val="FCACFB24"/>
    <w:lvl w:ilvl="0">
      <w:start w:val="1"/>
      <w:numFmt w:val="decimal"/>
      <w:lvlText w:val="%1"/>
      <w:lvlJc w:val="left"/>
      <w:pPr>
        <w:ind w:left="705" w:hanging="705"/>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15:restartNumberingAfterBreak="0">
    <w:nsid w:val="3D7156AF"/>
    <w:multiLevelType w:val="multilevel"/>
    <w:tmpl w:val="0CAEC5EA"/>
    <w:lvl w:ilvl="0">
      <w:start w:val="10"/>
      <w:numFmt w:val="decimal"/>
      <w:lvlText w:val="%1."/>
      <w:lvlJc w:val="left"/>
      <w:pPr>
        <w:ind w:left="555" w:hanging="555"/>
      </w:pPr>
      <w:rPr>
        <w:rFonts w:hint="default"/>
      </w:rPr>
    </w:lvl>
    <w:lvl w:ilvl="1">
      <w:start w:val="2"/>
      <w:numFmt w:val="decimal"/>
      <w:lvlText w:val="%1.%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3E8071DD"/>
    <w:multiLevelType w:val="hybridMultilevel"/>
    <w:tmpl w:val="46522244"/>
    <w:lvl w:ilvl="0" w:tplc="041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0247504"/>
    <w:multiLevelType w:val="hybridMultilevel"/>
    <w:tmpl w:val="CAFE04AA"/>
    <w:lvl w:ilvl="0" w:tplc="50A66D2E">
      <w:start w:val="1"/>
      <w:numFmt w:val="bullet"/>
      <w:lvlText w:val="•"/>
      <w:lvlJc w:val="left"/>
      <w:pPr>
        <w:ind w:left="70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01A692DE">
      <w:start w:val="1"/>
      <w:numFmt w:val="bullet"/>
      <w:lvlText w:val="o"/>
      <w:lvlJc w:val="left"/>
      <w:pPr>
        <w:ind w:left="155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E9868098">
      <w:start w:val="1"/>
      <w:numFmt w:val="bullet"/>
      <w:lvlText w:val="▪"/>
      <w:lvlJc w:val="left"/>
      <w:pPr>
        <w:ind w:left="227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CCD23F6C">
      <w:start w:val="1"/>
      <w:numFmt w:val="bullet"/>
      <w:lvlText w:val="•"/>
      <w:lvlJc w:val="left"/>
      <w:pPr>
        <w:ind w:left="299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6ED44E1A">
      <w:start w:val="1"/>
      <w:numFmt w:val="bullet"/>
      <w:lvlText w:val="o"/>
      <w:lvlJc w:val="left"/>
      <w:pPr>
        <w:ind w:left="371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9B2210FE">
      <w:start w:val="1"/>
      <w:numFmt w:val="bullet"/>
      <w:lvlText w:val="▪"/>
      <w:lvlJc w:val="left"/>
      <w:pPr>
        <w:ind w:left="443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2CAC3178">
      <w:start w:val="1"/>
      <w:numFmt w:val="bullet"/>
      <w:lvlText w:val="•"/>
      <w:lvlJc w:val="left"/>
      <w:pPr>
        <w:ind w:left="515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3F561444">
      <w:start w:val="1"/>
      <w:numFmt w:val="bullet"/>
      <w:lvlText w:val="o"/>
      <w:lvlJc w:val="left"/>
      <w:pPr>
        <w:ind w:left="587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CC825232">
      <w:start w:val="1"/>
      <w:numFmt w:val="bullet"/>
      <w:lvlText w:val="▪"/>
      <w:lvlJc w:val="left"/>
      <w:pPr>
        <w:ind w:left="659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33" w15:restartNumberingAfterBreak="0">
    <w:nsid w:val="41477677"/>
    <w:multiLevelType w:val="hybridMultilevel"/>
    <w:tmpl w:val="D7BA96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442F026C"/>
    <w:multiLevelType w:val="hybridMultilevel"/>
    <w:tmpl w:val="049E8F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4AE1BF0"/>
    <w:multiLevelType w:val="multilevel"/>
    <w:tmpl w:val="050CFD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44F47A5D"/>
    <w:multiLevelType w:val="hybridMultilevel"/>
    <w:tmpl w:val="0478CA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46F60B2A"/>
    <w:multiLevelType w:val="hybridMultilevel"/>
    <w:tmpl w:val="D96EFDCE"/>
    <w:lvl w:ilvl="0" w:tplc="529EE1AA">
      <w:start w:val="1"/>
      <w:numFmt w:val="lowerLetter"/>
      <w:lvlText w:val="%1)"/>
      <w:lvlJc w:val="left"/>
      <w:pPr>
        <w:tabs>
          <w:tab w:val="num" w:pos="1429"/>
        </w:tabs>
        <w:ind w:left="1429" w:hanging="360"/>
      </w:pPr>
      <w:rPr>
        <w:rFonts w:hint="default"/>
        <w:b w:val="0"/>
      </w:rPr>
    </w:lvl>
    <w:lvl w:ilvl="1" w:tplc="04160003">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8" w15:restartNumberingAfterBreak="0">
    <w:nsid w:val="473877A5"/>
    <w:multiLevelType w:val="hybridMultilevel"/>
    <w:tmpl w:val="3162F830"/>
    <w:lvl w:ilvl="0" w:tplc="04160013">
      <w:start w:val="1"/>
      <w:numFmt w:val="upperRoman"/>
      <w:lvlText w:val="%1."/>
      <w:lvlJc w:val="right"/>
      <w:pPr>
        <w:tabs>
          <w:tab w:val="num" w:pos="1969"/>
        </w:tabs>
        <w:ind w:left="1969" w:hanging="180"/>
      </w:pPr>
      <w:rPr>
        <w:rFonts w:hint="default"/>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9" w15:restartNumberingAfterBreak="0">
    <w:nsid w:val="485517BE"/>
    <w:multiLevelType w:val="hybridMultilevel"/>
    <w:tmpl w:val="B6AEE928"/>
    <w:lvl w:ilvl="0" w:tplc="701C4C48">
      <w:start w:val="1"/>
      <w:numFmt w:val="lowerLetter"/>
      <w:lvlText w:val="%1)"/>
      <w:lvlJc w:val="left"/>
      <w:pPr>
        <w:ind w:left="975" w:hanging="435"/>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40" w15:restartNumberingAfterBreak="0">
    <w:nsid w:val="48C14926"/>
    <w:multiLevelType w:val="hybridMultilevel"/>
    <w:tmpl w:val="99A85082"/>
    <w:lvl w:ilvl="0" w:tplc="04160017">
      <w:start w:val="1"/>
      <w:numFmt w:val="lowerLetter"/>
      <w:lvlText w:val="%1)"/>
      <w:lvlJc w:val="left"/>
      <w:pPr>
        <w:tabs>
          <w:tab w:val="num" w:pos="720"/>
        </w:tabs>
        <w:ind w:left="720" w:hanging="360"/>
      </w:pPr>
      <w:rPr>
        <w:rFonts w:hint="default"/>
      </w:rPr>
    </w:lvl>
    <w:lvl w:ilvl="1" w:tplc="04160019" w:tentative="1">
      <w:start w:val="1"/>
      <w:numFmt w:val="lowerLetter"/>
      <w:pStyle w:val="Nvel2-Red"/>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15:restartNumberingAfterBreak="0">
    <w:nsid w:val="4A1C4B19"/>
    <w:multiLevelType w:val="multilevel"/>
    <w:tmpl w:val="6BA641B0"/>
    <w:lvl w:ilvl="0">
      <w:start w:val="6"/>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DE17242"/>
    <w:multiLevelType w:val="multilevel"/>
    <w:tmpl w:val="6002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E1A0CFB"/>
    <w:multiLevelType w:val="hybridMultilevel"/>
    <w:tmpl w:val="BB402F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500B0276"/>
    <w:multiLevelType w:val="multilevel"/>
    <w:tmpl w:val="D4F6A1EA"/>
    <w:lvl w:ilvl="0">
      <w:start w:val="11"/>
      <w:numFmt w:val="decimal"/>
      <w:lvlText w:val="%1."/>
      <w:lvlJc w:val="left"/>
      <w:pPr>
        <w:ind w:left="555" w:hanging="555"/>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51475F43"/>
    <w:multiLevelType w:val="hybridMultilevel"/>
    <w:tmpl w:val="A37C7CF8"/>
    <w:lvl w:ilvl="0" w:tplc="04160001">
      <w:start w:val="1"/>
      <w:numFmt w:val="bullet"/>
      <w:lvlText w:val=""/>
      <w:lvlJc w:val="left"/>
      <w:pPr>
        <w:ind w:left="1429" w:hanging="360"/>
      </w:pPr>
      <w:rPr>
        <w:rFonts w:ascii="Symbol" w:hAnsi="Symbol" w:hint="default"/>
      </w:rPr>
    </w:lvl>
    <w:lvl w:ilvl="1" w:tplc="04160013">
      <w:start w:val="1"/>
      <w:numFmt w:val="upperRoman"/>
      <w:lvlText w:val="%2."/>
      <w:lvlJc w:val="right"/>
      <w:pPr>
        <w:tabs>
          <w:tab w:val="num" w:pos="1969"/>
        </w:tabs>
        <w:ind w:left="1969" w:hanging="180"/>
      </w:pPr>
      <w:rPr>
        <w:rFonts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6" w15:restartNumberingAfterBreak="0">
    <w:nsid w:val="5185242A"/>
    <w:multiLevelType w:val="hybridMultilevel"/>
    <w:tmpl w:val="52CCEC5A"/>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47" w15:restartNumberingAfterBreak="0">
    <w:nsid w:val="52B70F7B"/>
    <w:multiLevelType w:val="multilevel"/>
    <w:tmpl w:val="4BE279CC"/>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696"/>
        </w:tabs>
        <w:ind w:left="696" w:hanging="360"/>
      </w:pPr>
      <w:rPr>
        <w:rFonts w:hint="default"/>
        <w:b/>
        <w:color w:val="auto"/>
      </w:rPr>
    </w:lvl>
    <w:lvl w:ilvl="2">
      <w:start w:val="1"/>
      <w:numFmt w:val="decimal"/>
      <w:lvlText w:val="%1.%2.%3."/>
      <w:lvlJc w:val="left"/>
      <w:pPr>
        <w:tabs>
          <w:tab w:val="num" w:pos="1392"/>
        </w:tabs>
        <w:ind w:left="1392" w:hanging="720"/>
      </w:pPr>
      <w:rPr>
        <w:rFonts w:hint="default"/>
        <w:b/>
        <w:color w:val="auto"/>
      </w:rPr>
    </w:lvl>
    <w:lvl w:ilvl="3">
      <w:start w:val="1"/>
      <w:numFmt w:val="decimal"/>
      <w:lvlText w:val="%1.%2.%3.%4."/>
      <w:lvlJc w:val="left"/>
      <w:pPr>
        <w:tabs>
          <w:tab w:val="num" w:pos="1728"/>
        </w:tabs>
        <w:ind w:left="1728" w:hanging="720"/>
      </w:pPr>
      <w:rPr>
        <w:rFonts w:hint="default"/>
      </w:rPr>
    </w:lvl>
    <w:lvl w:ilvl="4">
      <w:start w:val="1"/>
      <w:numFmt w:val="decimal"/>
      <w:lvlText w:val="%1.%2.%3.%4.%5."/>
      <w:lvlJc w:val="left"/>
      <w:pPr>
        <w:tabs>
          <w:tab w:val="num" w:pos="2424"/>
        </w:tabs>
        <w:ind w:left="2424" w:hanging="1080"/>
      </w:pPr>
      <w:rPr>
        <w:rFonts w:hint="default"/>
      </w:rPr>
    </w:lvl>
    <w:lvl w:ilvl="5">
      <w:start w:val="1"/>
      <w:numFmt w:val="decimal"/>
      <w:lvlText w:val="%1.%2.%3.%4.%5.%6."/>
      <w:lvlJc w:val="left"/>
      <w:pPr>
        <w:tabs>
          <w:tab w:val="num" w:pos="2760"/>
        </w:tabs>
        <w:ind w:left="2760" w:hanging="1080"/>
      </w:pPr>
      <w:rPr>
        <w:rFonts w:hint="default"/>
      </w:rPr>
    </w:lvl>
    <w:lvl w:ilvl="6">
      <w:start w:val="1"/>
      <w:numFmt w:val="decimal"/>
      <w:lvlText w:val="%1.%2.%3.%4.%5.%6.%7."/>
      <w:lvlJc w:val="left"/>
      <w:pPr>
        <w:tabs>
          <w:tab w:val="num" w:pos="3456"/>
        </w:tabs>
        <w:ind w:left="3456" w:hanging="1440"/>
      </w:pPr>
      <w:rPr>
        <w:rFonts w:hint="default"/>
      </w:rPr>
    </w:lvl>
    <w:lvl w:ilvl="7">
      <w:start w:val="1"/>
      <w:numFmt w:val="decimal"/>
      <w:lvlText w:val="%1.%2.%3.%4.%5.%6.%7.%8."/>
      <w:lvlJc w:val="left"/>
      <w:pPr>
        <w:tabs>
          <w:tab w:val="num" w:pos="3792"/>
        </w:tabs>
        <w:ind w:left="3792" w:hanging="1440"/>
      </w:pPr>
      <w:rPr>
        <w:rFonts w:hint="default"/>
      </w:rPr>
    </w:lvl>
    <w:lvl w:ilvl="8">
      <w:start w:val="1"/>
      <w:numFmt w:val="decimal"/>
      <w:lvlText w:val="%1.%2.%3.%4.%5.%6.%7.%8.%9."/>
      <w:lvlJc w:val="left"/>
      <w:pPr>
        <w:tabs>
          <w:tab w:val="num" w:pos="4488"/>
        </w:tabs>
        <w:ind w:left="4488" w:hanging="1800"/>
      </w:pPr>
      <w:rPr>
        <w:rFonts w:hint="default"/>
      </w:rPr>
    </w:lvl>
  </w:abstractNum>
  <w:abstractNum w:abstractNumId="48" w15:restartNumberingAfterBreak="0">
    <w:nsid w:val="52EA131B"/>
    <w:multiLevelType w:val="hybridMultilevel"/>
    <w:tmpl w:val="64545254"/>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15:restartNumberingAfterBreak="0">
    <w:nsid w:val="570B03CF"/>
    <w:multiLevelType w:val="hybridMultilevel"/>
    <w:tmpl w:val="5F8ACB94"/>
    <w:lvl w:ilvl="0" w:tplc="04160013">
      <w:start w:val="1"/>
      <w:numFmt w:val="upperRoman"/>
      <w:lvlText w:val="%1."/>
      <w:lvlJc w:val="right"/>
      <w:pPr>
        <w:tabs>
          <w:tab w:val="num" w:pos="1969"/>
        </w:tabs>
        <w:ind w:left="1969" w:hanging="180"/>
      </w:pPr>
      <w:rPr>
        <w:rFonts w:hint="default"/>
      </w:rPr>
    </w:lvl>
    <w:lvl w:ilvl="1" w:tplc="04160003">
      <w:start w:val="1"/>
      <w:numFmt w:val="bullet"/>
      <w:lvlText w:val="o"/>
      <w:lvlJc w:val="left"/>
      <w:pPr>
        <w:ind w:left="2149" w:hanging="360"/>
      </w:pPr>
      <w:rPr>
        <w:rFonts w:ascii="Courier New" w:hAnsi="Courier New" w:hint="default"/>
      </w:rPr>
    </w:lvl>
    <w:lvl w:ilvl="2" w:tplc="69D21348">
      <w:start w:val="1"/>
      <w:numFmt w:val="lowerLetter"/>
      <w:lvlText w:val="%3)"/>
      <w:lvlJc w:val="left"/>
      <w:pPr>
        <w:tabs>
          <w:tab w:val="num" w:pos="2869"/>
        </w:tabs>
        <w:ind w:left="2869" w:hanging="360"/>
      </w:pPr>
      <w:rPr>
        <w:rFont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0" w15:restartNumberingAfterBreak="0">
    <w:nsid w:val="59420F78"/>
    <w:multiLevelType w:val="hybridMultilevel"/>
    <w:tmpl w:val="41EEBE38"/>
    <w:lvl w:ilvl="0" w:tplc="04160017">
      <w:start w:val="1"/>
      <w:numFmt w:val="lowerLetter"/>
      <w:lvlText w:val="%1)"/>
      <w:lvlJc w:val="left"/>
      <w:pPr>
        <w:tabs>
          <w:tab w:val="num" w:pos="1429"/>
        </w:tabs>
        <w:ind w:left="1429" w:hanging="360"/>
      </w:pPr>
      <w:rPr>
        <w:rFonts w:hint="default"/>
      </w:rPr>
    </w:lvl>
    <w:lvl w:ilvl="1" w:tplc="04160003">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1" w15:restartNumberingAfterBreak="0">
    <w:nsid w:val="599E4EB2"/>
    <w:multiLevelType w:val="multilevel"/>
    <w:tmpl w:val="B6F0950C"/>
    <w:lvl w:ilvl="0">
      <w:start w:val="10"/>
      <w:numFmt w:val="decimal"/>
      <w:lvlText w:val="%1"/>
      <w:lvlJc w:val="left"/>
      <w:pPr>
        <w:ind w:left="420" w:hanging="420"/>
      </w:pPr>
      <w:rPr>
        <w:rFonts w:hint="default"/>
        <w:sz w:val="22"/>
      </w:rPr>
    </w:lvl>
    <w:lvl w:ilvl="1">
      <w:start w:val="2"/>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52" w15:restartNumberingAfterBreak="0">
    <w:nsid w:val="59E730B7"/>
    <w:multiLevelType w:val="multilevel"/>
    <w:tmpl w:val="50B6EBA2"/>
    <w:lvl w:ilvl="0">
      <w:start w:val="1"/>
      <w:numFmt w:val="decimal"/>
      <w:lvlText w:val="%1."/>
      <w:lvlJc w:val="left"/>
      <w:pPr>
        <w:tabs>
          <w:tab w:val="num" w:pos="420"/>
        </w:tabs>
        <w:ind w:left="420" w:hanging="420"/>
      </w:pPr>
    </w:lvl>
    <w:lvl w:ilvl="1">
      <w:start w:val="1"/>
      <w:numFmt w:val="decimal"/>
      <w:lvlText w:val="%1.%2."/>
      <w:lvlJc w:val="left"/>
      <w:pPr>
        <w:tabs>
          <w:tab w:val="num" w:pos="780"/>
        </w:tabs>
        <w:ind w:left="780"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3" w15:restartNumberingAfterBreak="0">
    <w:nsid w:val="5A636379"/>
    <w:multiLevelType w:val="multilevel"/>
    <w:tmpl w:val="9D8EF8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AFE0B1A"/>
    <w:multiLevelType w:val="multilevel"/>
    <w:tmpl w:val="4BC64348"/>
    <w:lvl w:ilvl="0">
      <w:start w:val="2"/>
      <w:numFmt w:val="decimal"/>
      <w:lvlText w:val="%1."/>
      <w:lvlJc w:val="left"/>
      <w:pPr>
        <w:ind w:left="390" w:hanging="390"/>
      </w:pPr>
      <w:rPr>
        <w:rFonts w:hint="default"/>
        <w:color w:val="auto"/>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55" w15:restartNumberingAfterBreak="0">
    <w:nsid w:val="5BF51270"/>
    <w:multiLevelType w:val="multilevel"/>
    <w:tmpl w:val="596E3DD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043357E"/>
    <w:multiLevelType w:val="multilevel"/>
    <w:tmpl w:val="6F8A6CD8"/>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7" w15:restartNumberingAfterBreak="0">
    <w:nsid w:val="643D385B"/>
    <w:multiLevelType w:val="hybridMultilevel"/>
    <w:tmpl w:val="5A561E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60A6501"/>
    <w:multiLevelType w:val="hybridMultilevel"/>
    <w:tmpl w:val="322067F0"/>
    <w:lvl w:ilvl="0" w:tplc="066CD490">
      <w:start w:val="1"/>
      <w:numFmt w:val="decimal"/>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59" w15:restartNumberingAfterBreak="0">
    <w:nsid w:val="68E44E13"/>
    <w:multiLevelType w:val="singleLevel"/>
    <w:tmpl w:val="00228B88"/>
    <w:lvl w:ilvl="0">
      <w:start w:val="1"/>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60" w15:restartNumberingAfterBreak="0">
    <w:nsid w:val="6AA17055"/>
    <w:multiLevelType w:val="hybridMultilevel"/>
    <w:tmpl w:val="FFCA8DB6"/>
    <w:lvl w:ilvl="0" w:tplc="24AE94EE">
      <w:start w:val="1"/>
      <w:numFmt w:val="decimal"/>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1" w15:restartNumberingAfterBreak="0">
    <w:nsid w:val="6D21538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E3713D5"/>
    <w:multiLevelType w:val="multilevel"/>
    <w:tmpl w:val="45E28134"/>
    <w:lvl w:ilvl="0">
      <w:start w:val="1"/>
      <w:numFmt w:val="decimal"/>
      <w:lvlText w:val="%1."/>
      <w:lvlJc w:val="left"/>
      <w:pPr>
        <w:ind w:left="644" w:hanging="36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63" w15:restartNumberingAfterBreak="0">
    <w:nsid w:val="6F0324F0"/>
    <w:multiLevelType w:val="multilevel"/>
    <w:tmpl w:val="966C22A0"/>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64" w15:restartNumberingAfterBreak="0">
    <w:nsid w:val="6FB77EC9"/>
    <w:multiLevelType w:val="hybridMultilevel"/>
    <w:tmpl w:val="13923A3A"/>
    <w:lvl w:ilvl="0" w:tplc="F4760F14">
      <w:start w:val="6"/>
      <w:numFmt w:val="lowerLetter"/>
      <w:lvlText w:val="%1)"/>
      <w:lvlJc w:val="left"/>
      <w:pPr>
        <w:tabs>
          <w:tab w:val="num" w:pos="1429"/>
        </w:tabs>
        <w:ind w:left="1429" w:hanging="360"/>
      </w:pPr>
      <w:rPr>
        <w:rFonts w:hint="default"/>
      </w:rPr>
    </w:lvl>
    <w:lvl w:ilvl="1" w:tplc="04160003">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5" w15:restartNumberingAfterBreak="0">
    <w:nsid w:val="7066423A"/>
    <w:multiLevelType w:val="multilevel"/>
    <w:tmpl w:val="D75C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174336E"/>
    <w:multiLevelType w:val="multilevel"/>
    <w:tmpl w:val="E9D2DA12"/>
    <w:lvl w:ilvl="0">
      <w:start w:val="1"/>
      <w:numFmt w:val="decimal"/>
      <w:lvlText w:val="%1"/>
      <w:lvlJc w:val="left"/>
      <w:pPr>
        <w:ind w:left="705" w:hanging="705"/>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1080" w:hanging="108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440" w:hanging="1440"/>
      </w:pPr>
      <w:rPr>
        <w:rFonts w:cs="Arial" w:hint="default"/>
        <w:b/>
      </w:rPr>
    </w:lvl>
    <w:lvl w:ilvl="5">
      <w:start w:val="1"/>
      <w:numFmt w:val="decimal"/>
      <w:lvlText w:val="%1.%2.%3.%4.%5.%6"/>
      <w:lvlJc w:val="left"/>
      <w:pPr>
        <w:ind w:left="1800" w:hanging="1800"/>
      </w:pPr>
      <w:rPr>
        <w:rFonts w:cs="Arial" w:hint="default"/>
        <w:b/>
      </w:rPr>
    </w:lvl>
    <w:lvl w:ilvl="6">
      <w:start w:val="1"/>
      <w:numFmt w:val="decimal"/>
      <w:lvlText w:val="%1.%2.%3.%4.%5.%6.%7"/>
      <w:lvlJc w:val="left"/>
      <w:pPr>
        <w:ind w:left="2160" w:hanging="2160"/>
      </w:pPr>
      <w:rPr>
        <w:rFonts w:cs="Arial" w:hint="default"/>
        <w:b/>
      </w:rPr>
    </w:lvl>
    <w:lvl w:ilvl="7">
      <w:start w:val="1"/>
      <w:numFmt w:val="decimal"/>
      <w:lvlText w:val="%1.%2.%3.%4.%5.%6.%7.%8"/>
      <w:lvlJc w:val="left"/>
      <w:pPr>
        <w:ind w:left="2520" w:hanging="2520"/>
      </w:pPr>
      <w:rPr>
        <w:rFonts w:cs="Arial" w:hint="default"/>
        <w:b/>
      </w:rPr>
    </w:lvl>
    <w:lvl w:ilvl="8">
      <w:start w:val="1"/>
      <w:numFmt w:val="decimal"/>
      <w:lvlText w:val="%1.%2.%3.%4.%5.%6.%7.%8.%9"/>
      <w:lvlJc w:val="left"/>
      <w:pPr>
        <w:ind w:left="2520" w:hanging="2520"/>
      </w:pPr>
      <w:rPr>
        <w:rFonts w:cs="Arial" w:hint="default"/>
        <w:b/>
      </w:rPr>
    </w:lvl>
  </w:abstractNum>
  <w:abstractNum w:abstractNumId="67" w15:restartNumberingAfterBreak="0">
    <w:nsid w:val="71830736"/>
    <w:multiLevelType w:val="hybridMultilevel"/>
    <w:tmpl w:val="5752678C"/>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8" w15:restartNumberingAfterBreak="0">
    <w:nsid w:val="763524F9"/>
    <w:multiLevelType w:val="hybridMultilevel"/>
    <w:tmpl w:val="FB2678D2"/>
    <w:lvl w:ilvl="0" w:tplc="F8E29454">
      <w:start w:val="1"/>
      <w:numFmt w:val="lowerLetter"/>
      <w:lvlText w:val="%1)"/>
      <w:lvlJc w:val="left"/>
      <w:pPr>
        <w:ind w:left="1539" w:hanging="405"/>
      </w:pPr>
      <w:rPr>
        <w:rFonts w:hint="default"/>
        <w:b w:val="0"/>
        <w:i/>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69" w15:restartNumberingAfterBreak="0">
    <w:nsid w:val="78470F21"/>
    <w:multiLevelType w:val="multilevel"/>
    <w:tmpl w:val="168AF4BE"/>
    <w:lvl w:ilvl="0">
      <w:start w:val="1"/>
      <w:numFmt w:val="decimal"/>
      <w:lvlText w:val="%1."/>
      <w:lvlJc w:val="left"/>
      <w:pPr>
        <w:ind w:left="405" w:hanging="405"/>
      </w:pPr>
      <w:rPr>
        <w:rFonts w:eastAsia="MS Mincho" w:hint="default"/>
        <w:b/>
      </w:rPr>
    </w:lvl>
    <w:lvl w:ilvl="1">
      <w:start w:val="1"/>
      <w:numFmt w:val="decimal"/>
      <w:lvlText w:val="%1.%2."/>
      <w:lvlJc w:val="left"/>
      <w:pPr>
        <w:ind w:left="405" w:hanging="405"/>
      </w:pPr>
      <w:rPr>
        <w:rFonts w:eastAsia="MS Mincho" w:hint="default"/>
        <w:b/>
      </w:rPr>
    </w:lvl>
    <w:lvl w:ilvl="2">
      <w:start w:val="1"/>
      <w:numFmt w:val="decimal"/>
      <w:lvlText w:val="%1.%2.%3."/>
      <w:lvlJc w:val="left"/>
      <w:pPr>
        <w:ind w:left="720" w:hanging="720"/>
      </w:pPr>
      <w:rPr>
        <w:rFonts w:eastAsia="MS Mincho" w:hint="default"/>
        <w:b/>
      </w:rPr>
    </w:lvl>
    <w:lvl w:ilvl="3">
      <w:start w:val="1"/>
      <w:numFmt w:val="decimal"/>
      <w:lvlText w:val="%1.%2.%3.%4."/>
      <w:lvlJc w:val="left"/>
      <w:pPr>
        <w:ind w:left="720" w:hanging="720"/>
      </w:pPr>
      <w:rPr>
        <w:rFonts w:eastAsia="MS Mincho" w:hint="default"/>
        <w:b/>
      </w:rPr>
    </w:lvl>
    <w:lvl w:ilvl="4">
      <w:start w:val="1"/>
      <w:numFmt w:val="decimal"/>
      <w:lvlText w:val="%1.%2.%3.%4.%5."/>
      <w:lvlJc w:val="left"/>
      <w:pPr>
        <w:ind w:left="1080" w:hanging="1080"/>
      </w:pPr>
      <w:rPr>
        <w:rFonts w:eastAsia="MS Mincho" w:hint="default"/>
        <w:b/>
      </w:rPr>
    </w:lvl>
    <w:lvl w:ilvl="5">
      <w:start w:val="1"/>
      <w:numFmt w:val="decimal"/>
      <w:lvlText w:val="%1.%2.%3.%4.%5.%6."/>
      <w:lvlJc w:val="left"/>
      <w:pPr>
        <w:ind w:left="1080" w:hanging="1080"/>
      </w:pPr>
      <w:rPr>
        <w:rFonts w:eastAsia="MS Mincho" w:hint="default"/>
        <w:b/>
      </w:rPr>
    </w:lvl>
    <w:lvl w:ilvl="6">
      <w:start w:val="1"/>
      <w:numFmt w:val="decimal"/>
      <w:lvlText w:val="%1.%2.%3.%4.%5.%6.%7."/>
      <w:lvlJc w:val="left"/>
      <w:pPr>
        <w:ind w:left="1440" w:hanging="1440"/>
      </w:pPr>
      <w:rPr>
        <w:rFonts w:eastAsia="MS Mincho" w:hint="default"/>
        <w:b/>
      </w:rPr>
    </w:lvl>
    <w:lvl w:ilvl="7">
      <w:start w:val="1"/>
      <w:numFmt w:val="decimal"/>
      <w:lvlText w:val="%1.%2.%3.%4.%5.%6.%7.%8."/>
      <w:lvlJc w:val="left"/>
      <w:pPr>
        <w:ind w:left="1440" w:hanging="1440"/>
      </w:pPr>
      <w:rPr>
        <w:rFonts w:eastAsia="MS Mincho" w:hint="default"/>
        <w:b/>
      </w:rPr>
    </w:lvl>
    <w:lvl w:ilvl="8">
      <w:start w:val="1"/>
      <w:numFmt w:val="decimal"/>
      <w:lvlText w:val="%1.%2.%3.%4.%5.%6.%7.%8.%9."/>
      <w:lvlJc w:val="left"/>
      <w:pPr>
        <w:ind w:left="1800" w:hanging="1800"/>
      </w:pPr>
      <w:rPr>
        <w:rFonts w:eastAsia="MS Mincho" w:hint="default"/>
        <w:b/>
      </w:rPr>
    </w:lvl>
  </w:abstractNum>
  <w:abstractNum w:abstractNumId="70" w15:restartNumberingAfterBreak="0">
    <w:nsid w:val="792B34B1"/>
    <w:multiLevelType w:val="hybridMultilevel"/>
    <w:tmpl w:val="1958C636"/>
    <w:lvl w:ilvl="0" w:tplc="60922C4E">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1"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568958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6367262">
    <w:abstractNumId w:val="40"/>
  </w:num>
  <w:num w:numId="3" w16cid:durableId="1618246625">
    <w:abstractNumId w:val="62"/>
  </w:num>
  <w:num w:numId="4" w16cid:durableId="82338577">
    <w:abstractNumId w:val="66"/>
  </w:num>
  <w:num w:numId="5" w16cid:durableId="1742943850">
    <w:abstractNumId w:val="29"/>
  </w:num>
  <w:num w:numId="6" w16cid:durableId="1488519968">
    <w:abstractNumId w:val="67"/>
  </w:num>
  <w:num w:numId="7" w16cid:durableId="1315600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9756073">
    <w:abstractNumId w:val="2"/>
  </w:num>
  <w:num w:numId="9" w16cid:durableId="2134593762">
    <w:abstractNumId w:val="41"/>
  </w:num>
  <w:num w:numId="10" w16cid:durableId="1773356755">
    <w:abstractNumId w:val="23"/>
  </w:num>
  <w:num w:numId="11" w16cid:durableId="906185226">
    <w:abstractNumId w:val="1"/>
  </w:num>
  <w:num w:numId="12" w16cid:durableId="1227037451">
    <w:abstractNumId w:val="59"/>
  </w:num>
  <w:num w:numId="13" w16cid:durableId="1448937487">
    <w:abstractNumId w:val="43"/>
  </w:num>
  <w:num w:numId="14" w16cid:durableId="1573353044">
    <w:abstractNumId w:val="47"/>
  </w:num>
  <w:num w:numId="15" w16cid:durableId="1441997999">
    <w:abstractNumId w:val="10"/>
  </w:num>
  <w:num w:numId="16" w16cid:durableId="28189168">
    <w:abstractNumId w:val="26"/>
  </w:num>
  <w:num w:numId="17" w16cid:durableId="1075131956">
    <w:abstractNumId w:val="39"/>
  </w:num>
  <w:num w:numId="18" w16cid:durableId="1903831712">
    <w:abstractNumId w:val="54"/>
  </w:num>
  <w:num w:numId="19" w16cid:durableId="1162045333">
    <w:abstractNumId w:val="46"/>
  </w:num>
  <w:num w:numId="20" w16cid:durableId="462699113">
    <w:abstractNumId w:val="24"/>
  </w:num>
  <w:num w:numId="21" w16cid:durableId="1135950408">
    <w:abstractNumId w:val="16"/>
  </w:num>
  <w:num w:numId="22" w16cid:durableId="1755474276">
    <w:abstractNumId w:val="49"/>
  </w:num>
  <w:num w:numId="23" w16cid:durableId="137260692">
    <w:abstractNumId w:val="15"/>
  </w:num>
  <w:num w:numId="24" w16cid:durableId="881018701">
    <w:abstractNumId w:val="0"/>
  </w:num>
  <w:num w:numId="25" w16cid:durableId="1686666045">
    <w:abstractNumId w:val="11"/>
  </w:num>
  <w:num w:numId="26" w16cid:durableId="1450396029">
    <w:abstractNumId w:val="38"/>
  </w:num>
  <w:num w:numId="27" w16cid:durableId="1132406397">
    <w:abstractNumId w:val="37"/>
  </w:num>
  <w:num w:numId="28" w16cid:durableId="1695185139">
    <w:abstractNumId w:val="25"/>
  </w:num>
  <w:num w:numId="29" w16cid:durableId="1611090393">
    <w:abstractNumId w:val="50"/>
  </w:num>
  <w:num w:numId="30" w16cid:durableId="1375421060">
    <w:abstractNumId w:val="45"/>
  </w:num>
  <w:num w:numId="31" w16cid:durableId="748767298">
    <w:abstractNumId w:val="64"/>
  </w:num>
  <w:num w:numId="32" w16cid:durableId="449397996">
    <w:abstractNumId w:val="7"/>
  </w:num>
  <w:num w:numId="33" w16cid:durableId="1870297516">
    <w:abstractNumId w:val="13"/>
  </w:num>
  <w:num w:numId="34" w16cid:durableId="1423066176">
    <w:abstractNumId w:val="17"/>
  </w:num>
  <w:num w:numId="35" w16cid:durableId="642736597">
    <w:abstractNumId w:val="60"/>
  </w:num>
  <w:num w:numId="36" w16cid:durableId="623971017">
    <w:abstractNumId w:val="34"/>
  </w:num>
  <w:num w:numId="37" w16cid:durableId="592517009">
    <w:abstractNumId w:val="36"/>
  </w:num>
  <w:num w:numId="38" w16cid:durableId="122582939">
    <w:abstractNumId w:val="20"/>
  </w:num>
  <w:num w:numId="39" w16cid:durableId="1965381845">
    <w:abstractNumId w:val="5"/>
  </w:num>
  <w:num w:numId="40" w16cid:durableId="5443225">
    <w:abstractNumId w:val="5"/>
  </w:num>
  <w:num w:numId="41" w16cid:durableId="16471362">
    <w:abstractNumId w:val="6"/>
  </w:num>
  <w:num w:numId="42" w16cid:durableId="375936797">
    <w:abstractNumId w:val="8"/>
  </w:num>
  <w:num w:numId="43" w16cid:durableId="1002701030">
    <w:abstractNumId w:val="33"/>
  </w:num>
  <w:num w:numId="44" w16cid:durableId="1715305785">
    <w:abstractNumId w:val="19"/>
  </w:num>
  <w:num w:numId="45" w16cid:durableId="1718431057">
    <w:abstractNumId w:val="68"/>
  </w:num>
  <w:num w:numId="46" w16cid:durableId="72554348">
    <w:abstractNumId w:val="57"/>
  </w:num>
  <w:num w:numId="47" w16cid:durableId="882212355">
    <w:abstractNumId w:val="14"/>
  </w:num>
  <w:num w:numId="48" w16cid:durableId="607199596">
    <w:abstractNumId w:val="3"/>
  </w:num>
  <w:num w:numId="49" w16cid:durableId="2088140187">
    <w:abstractNumId w:val="71"/>
  </w:num>
  <w:num w:numId="50" w16cid:durableId="1762405751">
    <w:abstractNumId w:val="12"/>
  </w:num>
  <w:num w:numId="51" w16cid:durableId="563609714">
    <w:abstractNumId w:val="51"/>
  </w:num>
  <w:num w:numId="52" w16cid:durableId="1816218735">
    <w:abstractNumId w:val="65"/>
  </w:num>
  <w:num w:numId="53" w16cid:durableId="1636792634">
    <w:abstractNumId w:val="69"/>
  </w:num>
  <w:num w:numId="54" w16cid:durableId="1471971167">
    <w:abstractNumId w:val="70"/>
  </w:num>
  <w:num w:numId="55" w16cid:durableId="651560983">
    <w:abstractNumId w:val="32"/>
  </w:num>
  <w:num w:numId="56" w16cid:durableId="1941449181">
    <w:abstractNumId w:val="22"/>
  </w:num>
  <w:num w:numId="57" w16cid:durableId="699814590">
    <w:abstractNumId w:val="9"/>
  </w:num>
  <w:num w:numId="58" w16cid:durableId="1950314686">
    <w:abstractNumId w:val="35"/>
  </w:num>
  <w:num w:numId="59" w16cid:durableId="2015068090">
    <w:abstractNumId w:val="4"/>
  </w:num>
  <w:num w:numId="60" w16cid:durableId="1799490665">
    <w:abstractNumId w:val="18"/>
  </w:num>
  <w:num w:numId="61" w16cid:durableId="1622418521">
    <w:abstractNumId w:val="21"/>
  </w:num>
  <w:num w:numId="62" w16cid:durableId="589781727">
    <w:abstractNumId w:val="63"/>
  </w:num>
  <w:num w:numId="63" w16cid:durableId="84648550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33152246">
    <w:abstractNumId w:val="27"/>
  </w:num>
  <w:num w:numId="65" w16cid:durableId="683558906">
    <w:abstractNumId w:val="48"/>
  </w:num>
  <w:num w:numId="66" w16cid:durableId="1749378082">
    <w:abstractNumId w:val="53"/>
  </w:num>
  <w:num w:numId="67" w16cid:durableId="1813475533">
    <w:abstractNumId w:val="56"/>
  </w:num>
  <w:num w:numId="68" w16cid:durableId="1894343073">
    <w:abstractNumId w:val="31"/>
  </w:num>
  <w:num w:numId="69" w16cid:durableId="967588041">
    <w:abstractNumId w:val="61"/>
  </w:num>
  <w:num w:numId="70" w16cid:durableId="1909655355">
    <w:abstractNumId w:val="30"/>
  </w:num>
  <w:num w:numId="71" w16cid:durableId="49811091">
    <w:abstractNumId w:val="44"/>
  </w:num>
  <w:num w:numId="72" w16cid:durableId="1328173079">
    <w:abstractNumId w:val="55"/>
  </w:num>
  <w:num w:numId="73" w16cid:durableId="17989887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66"/>
    <w:rsid w:val="0000075F"/>
    <w:rsid w:val="0000095D"/>
    <w:rsid w:val="00000DD9"/>
    <w:rsid w:val="000017FB"/>
    <w:rsid w:val="0000235F"/>
    <w:rsid w:val="000026AB"/>
    <w:rsid w:val="00002A52"/>
    <w:rsid w:val="00002AF9"/>
    <w:rsid w:val="000033EC"/>
    <w:rsid w:val="00003CCD"/>
    <w:rsid w:val="00003DEF"/>
    <w:rsid w:val="00004B49"/>
    <w:rsid w:val="000053D5"/>
    <w:rsid w:val="000057C0"/>
    <w:rsid w:val="00005F4A"/>
    <w:rsid w:val="0000624B"/>
    <w:rsid w:val="000063E1"/>
    <w:rsid w:val="00006439"/>
    <w:rsid w:val="000067A7"/>
    <w:rsid w:val="000069E1"/>
    <w:rsid w:val="00007548"/>
    <w:rsid w:val="00010037"/>
    <w:rsid w:val="00010CCD"/>
    <w:rsid w:val="00011A43"/>
    <w:rsid w:val="00011C03"/>
    <w:rsid w:val="00013CF8"/>
    <w:rsid w:val="000149C5"/>
    <w:rsid w:val="00015684"/>
    <w:rsid w:val="00016211"/>
    <w:rsid w:val="00016A22"/>
    <w:rsid w:val="00016CB4"/>
    <w:rsid w:val="00017228"/>
    <w:rsid w:val="00017792"/>
    <w:rsid w:val="00021012"/>
    <w:rsid w:val="00021A15"/>
    <w:rsid w:val="00021A62"/>
    <w:rsid w:val="00023420"/>
    <w:rsid w:val="00023A4D"/>
    <w:rsid w:val="0002503C"/>
    <w:rsid w:val="00025A79"/>
    <w:rsid w:val="00025BC6"/>
    <w:rsid w:val="0002690E"/>
    <w:rsid w:val="000309E8"/>
    <w:rsid w:val="000310B5"/>
    <w:rsid w:val="00031C6B"/>
    <w:rsid w:val="00033393"/>
    <w:rsid w:val="0003363E"/>
    <w:rsid w:val="000341B4"/>
    <w:rsid w:val="00034208"/>
    <w:rsid w:val="000365DB"/>
    <w:rsid w:val="00036806"/>
    <w:rsid w:val="00036DEB"/>
    <w:rsid w:val="000404F5"/>
    <w:rsid w:val="00042396"/>
    <w:rsid w:val="0004243C"/>
    <w:rsid w:val="00042475"/>
    <w:rsid w:val="00042BA6"/>
    <w:rsid w:val="00043585"/>
    <w:rsid w:val="000436C3"/>
    <w:rsid w:val="00043FDC"/>
    <w:rsid w:val="00044565"/>
    <w:rsid w:val="00044E99"/>
    <w:rsid w:val="0004506B"/>
    <w:rsid w:val="000450A9"/>
    <w:rsid w:val="000454CC"/>
    <w:rsid w:val="00045AAB"/>
    <w:rsid w:val="00046277"/>
    <w:rsid w:val="00046484"/>
    <w:rsid w:val="00047C10"/>
    <w:rsid w:val="00047C99"/>
    <w:rsid w:val="0005057D"/>
    <w:rsid w:val="00050C46"/>
    <w:rsid w:val="00050F43"/>
    <w:rsid w:val="0005164E"/>
    <w:rsid w:val="0005215D"/>
    <w:rsid w:val="0005223F"/>
    <w:rsid w:val="00052631"/>
    <w:rsid w:val="00052DC9"/>
    <w:rsid w:val="000537BF"/>
    <w:rsid w:val="00053888"/>
    <w:rsid w:val="00053BC1"/>
    <w:rsid w:val="0005414E"/>
    <w:rsid w:val="00054790"/>
    <w:rsid w:val="00055358"/>
    <w:rsid w:val="00055509"/>
    <w:rsid w:val="00055D62"/>
    <w:rsid w:val="00056BF8"/>
    <w:rsid w:val="00057A36"/>
    <w:rsid w:val="00060676"/>
    <w:rsid w:val="000619FC"/>
    <w:rsid w:val="00061C8E"/>
    <w:rsid w:val="00063687"/>
    <w:rsid w:val="00063744"/>
    <w:rsid w:val="0006449F"/>
    <w:rsid w:val="00064707"/>
    <w:rsid w:val="00064E89"/>
    <w:rsid w:val="00067189"/>
    <w:rsid w:val="000710CA"/>
    <w:rsid w:val="00071722"/>
    <w:rsid w:val="00071B1B"/>
    <w:rsid w:val="00071ECA"/>
    <w:rsid w:val="0007283A"/>
    <w:rsid w:val="00072BA6"/>
    <w:rsid w:val="000732E5"/>
    <w:rsid w:val="000734E5"/>
    <w:rsid w:val="000745E5"/>
    <w:rsid w:val="00074692"/>
    <w:rsid w:val="00074786"/>
    <w:rsid w:val="00075111"/>
    <w:rsid w:val="00076C6B"/>
    <w:rsid w:val="00076D42"/>
    <w:rsid w:val="00076FA2"/>
    <w:rsid w:val="0007711A"/>
    <w:rsid w:val="00077B56"/>
    <w:rsid w:val="00077F48"/>
    <w:rsid w:val="00080194"/>
    <w:rsid w:val="0008094F"/>
    <w:rsid w:val="00082362"/>
    <w:rsid w:val="00082784"/>
    <w:rsid w:val="00083D91"/>
    <w:rsid w:val="00083F0C"/>
    <w:rsid w:val="0008427A"/>
    <w:rsid w:val="00090FAE"/>
    <w:rsid w:val="000916F7"/>
    <w:rsid w:val="00092385"/>
    <w:rsid w:val="00092809"/>
    <w:rsid w:val="00092B5B"/>
    <w:rsid w:val="00092DC1"/>
    <w:rsid w:val="00093084"/>
    <w:rsid w:val="000955F5"/>
    <w:rsid w:val="00095777"/>
    <w:rsid w:val="00095CF4"/>
    <w:rsid w:val="00096168"/>
    <w:rsid w:val="00096A35"/>
    <w:rsid w:val="00096A53"/>
    <w:rsid w:val="00096EB6"/>
    <w:rsid w:val="000A0F47"/>
    <w:rsid w:val="000A1680"/>
    <w:rsid w:val="000A189B"/>
    <w:rsid w:val="000A45E7"/>
    <w:rsid w:val="000A4D58"/>
    <w:rsid w:val="000A5718"/>
    <w:rsid w:val="000A7149"/>
    <w:rsid w:val="000B060F"/>
    <w:rsid w:val="000B1C60"/>
    <w:rsid w:val="000B2928"/>
    <w:rsid w:val="000B36C7"/>
    <w:rsid w:val="000B38BA"/>
    <w:rsid w:val="000B46DF"/>
    <w:rsid w:val="000B51CD"/>
    <w:rsid w:val="000B5AB5"/>
    <w:rsid w:val="000B6B27"/>
    <w:rsid w:val="000B6F6D"/>
    <w:rsid w:val="000C0933"/>
    <w:rsid w:val="000C125B"/>
    <w:rsid w:val="000C1515"/>
    <w:rsid w:val="000C177E"/>
    <w:rsid w:val="000C1A90"/>
    <w:rsid w:val="000C1AE2"/>
    <w:rsid w:val="000C2349"/>
    <w:rsid w:val="000C3F90"/>
    <w:rsid w:val="000C53BA"/>
    <w:rsid w:val="000C56EF"/>
    <w:rsid w:val="000C5993"/>
    <w:rsid w:val="000C60B2"/>
    <w:rsid w:val="000C7008"/>
    <w:rsid w:val="000C72B6"/>
    <w:rsid w:val="000C7C72"/>
    <w:rsid w:val="000C7D94"/>
    <w:rsid w:val="000C7FBA"/>
    <w:rsid w:val="000D0996"/>
    <w:rsid w:val="000D124D"/>
    <w:rsid w:val="000D17E4"/>
    <w:rsid w:val="000D2508"/>
    <w:rsid w:val="000D2CFF"/>
    <w:rsid w:val="000D301C"/>
    <w:rsid w:val="000D3E16"/>
    <w:rsid w:val="000D4509"/>
    <w:rsid w:val="000D5D62"/>
    <w:rsid w:val="000D6255"/>
    <w:rsid w:val="000D66D5"/>
    <w:rsid w:val="000D74BA"/>
    <w:rsid w:val="000D75BC"/>
    <w:rsid w:val="000D7E41"/>
    <w:rsid w:val="000E01D3"/>
    <w:rsid w:val="000E146C"/>
    <w:rsid w:val="000E154E"/>
    <w:rsid w:val="000E1B84"/>
    <w:rsid w:val="000E1E16"/>
    <w:rsid w:val="000E26FE"/>
    <w:rsid w:val="000E359D"/>
    <w:rsid w:val="000E408E"/>
    <w:rsid w:val="000E4783"/>
    <w:rsid w:val="000E6106"/>
    <w:rsid w:val="000E6F0E"/>
    <w:rsid w:val="000E6FD0"/>
    <w:rsid w:val="000E734D"/>
    <w:rsid w:val="000E7F97"/>
    <w:rsid w:val="000F05EA"/>
    <w:rsid w:val="000F0F1F"/>
    <w:rsid w:val="000F2433"/>
    <w:rsid w:val="000F3D51"/>
    <w:rsid w:val="000F3F82"/>
    <w:rsid w:val="000F4834"/>
    <w:rsid w:val="000F4C5D"/>
    <w:rsid w:val="000F5CAB"/>
    <w:rsid w:val="000F6384"/>
    <w:rsid w:val="000F67BE"/>
    <w:rsid w:val="000F6CF2"/>
    <w:rsid w:val="000F7A53"/>
    <w:rsid w:val="0010090E"/>
    <w:rsid w:val="00100CAE"/>
    <w:rsid w:val="001017F6"/>
    <w:rsid w:val="001018F0"/>
    <w:rsid w:val="0010201B"/>
    <w:rsid w:val="001025BC"/>
    <w:rsid w:val="00102871"/>
    <w:rsid w:val="00102898"/>
    <w:rsid w:val="00103352"/>
    <w:rsid w:val="001033D6"/>
    <w:rsid w:val="00103E96"/>
    <w:rsid w:val="00104177"/>
    <w:rsid w:val="00105BCA"/>
    <w:rsid w:val="00105DB4"/>
    <w:rsid w:val="001063FE"/>
    <w:rsid w:val="00106B7B"/>
    <w:rsid w:val="00107AEA"/>
    <w:rsid w:val="00110096"/>
    <w:rsid w:val="0011132C"/>
    <w:rsid w:val="00111430"/>
    <w:rsid w:val="00111E1A"/>
    <w:rsid w:val="00111FE1"/>
    <w:rsid w:val="00113926"/>
    <w:rsid w:val="00113978"/>
    <w:rsid w:val="00113A50"/>
    <w:rsid w:val="001154FA"/>
    <w:rsid w:val="001155A5"/>
    <w:rsid w:val="001158C8"/>
    <w:rsid w:val="001164FE"/>
    <w:rsid w:val="00116BAC"/>
    <w:rsid w:val="00116F33"/>
    <w:rsid w:val="00116FDE"/>
    <w:rsid w:val="0011740D"/>
    <w:rsid w:val="001175AE"/>
    <w:rsid w:val="0011784F"/>
    <w:rsid w:val="00117A7F"/>
    <w:rsid w:val="001213C2"/>
    <w:rsid w:val="0012142F"/>
    <w:rsid w:val="00121E95"/>
    <w:rsid w:val="001221AA"/>
    <w:rsid w:val="00122BCB"/>
    <w:rsid w:val="00122EF3"/>
    <w:rsid w:val="00123B5C"/>
    <w:rsid w:val="00124233"/>
    <w:rsid w:val="001268DD"/>
    <w:rsid w:val="0013018A"/>
    <w:rsid w:val="0013041B"/>
    <w:rsid w:val="00131353"/>
    <w:rsid w:val="00131BB8"/>
    <w:rsid w:val="001322A0"/>
    <w:rsid w:val="00133908"/>
    <w:rsid w:val="00133AA1"/>
    <w:rsid w:val="00133FED"/>
    <w:rsid w:val="0013440F"/>
    <w:rsid w:val="00134EB1"/>
    <w:rsid w:val="00135660"/>
    <w:rsid w:val="0013627F"/>
    <w:rsid w:val="001368F6"/>
    <w:rsid w:val="00136E9D"/>
    <w:rsid w:val="00137350"/>
    <w:rsid w:val="00140083"/>
    <w:rsid w:val="00140512"/>
    <w:rsid w:val="00140571"/>
    <w:rsid w:val="001417C4"/>
    <w:rsid w:val="00142488"/>
    <w:rsid w:val="001430BA"/>
    <w:rsid w:val="001436BB"/>
    <w:rsid w:val="0014390B"/>
    <w:rsid w:val="00143C2F"/>
    <w:rsid w:val="001452A1"/>
    <w:rsid w:val="00145311"/>
    <w:rsid w:val="001453BE"/>
    <w:rsid w:val="0014610F"/>
    <w:rsid w:val="00146973"/>
    <w:rsid w:val="00146F9A"/>
    <w:rsid w:val="0014779F"/>
    <w:rsid w:val="00150475"/>
    <w:rsid w:val="00150492"/>
    <w:rsid w:val="00150B7A"/>
    <w:rsid w:val="00150EDC"/>
    <w:rsid w:val="00150FB8"/>
    <w:rsid w:val="001517FD"/>
    <w:rsid w:val="0015294B"/>
    <w:rsid w:val="00152F4C"/>
    <w:rsid w:val="0015300B"/>
    <w:rsid w:val="00153B79"/>
    <w:rsid w:val="001543A0"/>
    <w:rsid w:val="00154613"/>
    <w:rsid w:val="00154936"/>
    <w:rsid w:val="00154A3E"/>
    <w:rsid w:val="00155377"/>
    <w:rsid w:val="001554E9"/>
    <w:rsid w:val="001558E1"/>
    <w:rsid w:val="00156632"/>
    <w:rsid w:val="00156C42"/>
    <w:rsid w:val="00160895"/>
    <w:rsid w:val="00160A2C"/>
    <w:rsid w:val="00160BEF"/>
    <w:rsid w:val="00162967"/>
    <w:rsid w:val="0016297A"/>
    <w:rsid w:val="001638DA"/>
    <w:rsid w:val="00164016"/>
    <w:rsid w:val="0016408B"/>
    <w:rsid w:val="001648F1"/>
    <w:rsid w:val="00166722"/>
    <w:rsid w:val="00170CD5"/>
    <w:rsid w:val="0017107B"/>
    <w:rsid w:val="001712EE"/>
    <w:rsid w:val="00171F85"/>
    <w:rsid w:val="00172487"/>
    <w:rsid w:val="001747AE"/>
    <w:rsid w:val="001749C0"/>
    <w:rsid w:val="001778DC"/>
    <w:rsid w:val="00177929"/>
    <w:rsid w:val="00177BFD"/>
    <w:rsid w:val="00180033"/>
    <w:rsid w:val="00180EE4"/>
    <w:rsid w:val="00180F1C"/>
    <w:rsid w:val="0018166D"/>
    <w:rsid w:val="001829F0"/>
    <w:rsid w:val="001837B2"/>
    <w:rsid w:val="00183A3F"/>
    <w:rsid w:val="001844FC"/>
    <w:rsid w:val="001845EE"/>
    <w:rsid w:val="001857AA"/>
    <w:rsid w:val="00185C08"/>
    <w:rsid w:val="00191C5B"/>
    <w:rsid w:val="001928CB"/>
    <w:rsid w:val="001930BC"/>
    <w:rsid w:val="00194089"/>
    <w:rsid w:val="00194761"/>
    <w:rsid w:val="0019565F"/>
    <w:rsid w:val="00195D35"/>
    <w:rsid w:val="001978A0"/>
    <w:rsid w:val="00197A44"/>
    <w:rsid w:val="001A0008"/>
    <w:rsid w:val="001A08EC"/>
    <w:rsid w:val="001A11E8"/>
    <w:rsid w:val="001A1FCF"/>
    <w:rsid w:val="001A23CC"/>
    <w:rsid w:val="001A4ED2"/>
    <w:rsid w:val="001A5B7E"/>
    <w:rsid w:val="001A6084"/>
    <w:rsid w:val="001A65AA"/>
    <w:rsid w:val="001A66C0"/>
    <w:rsid w:val="001A69A2"/>
    <w:rsid w:val="001A69F4"/>
    <w:rsid w:val="001A7799"/>
    <w:rsid w:val="001B0BC9"/>
    <w:rsid w:val="001B1972"/>
    <w:rsid w:val="001B213E"/>
    <w:rsid w:val="001B2902"/>
    <w:rsid w:val="001B2D9D"/>
    <w:rsid w:val="001B4700"/>
    <w:rsid w:val="001B50FA"/>
    <w:rsid w:val="001B68A6"/>
    <w:rsid w:val="001B7595"/>
    <w:rsid w:val="001B78DF"/>
    <w:rsid w:val="001B7B24"/>
    <w:rsid w:val="001C0E60"/>
    <w:rsid w:val="001C0FC4"/>
    <w:rsid w:val="001C29D0"/>
    <w:rsid w:val="001C34F9"/>
    <w:rsid w:val="001C3806"/>
    <w:rsid w:val="001C3981"/>
    <w:rsid w:val="001C3CAE"/>
    <w:rsid w:val="001C3CFA"/>
    <w:rsid w:val="001C3F41"/>
    <w:rsid w:val="001C4894"/>
    <w:rsid w:val="001C665E"/>
    <w:rsid w:val="001C68B0"/>
    <w:rsid w:val="001C6A6F"/>
    <w:rsid w:val="001C6AAC"/>
    <w:rsid w:val="001C6EE8"/>
    <w:rsid w:val="001C6FB1"/>
    <w:rsid w:val="001D0430"/>
    <w:rsid w:val="001D13B4"/>
    <w:rsid w:val="001D1E3D"/>
    <w:rsid w:val="001D26B0"/>
    <w:rsid w:val="001D3224"/>
    <w:rsid w:val="001D3BBE"/>
    <w:rsid w:val="001D41C9"/>
    <w:rsid w:val="001D498B"/>
    <w:rsid w:val="001D4CFD"/>
    <w:rsid w:val="001D5291"/>
    <w:rsid w:val="001D5DCF"/>
    <w:rsid w:val="001D744C"/>
    <w:rsid w:val="001E0B21"/>
    <w:rsid w:val="001E0B89"/>
    <w:rsid w:val="001E1CFF"/>
    <w:rsid w:val="001E2390"/>
    <w:rsid w:val="001E2428"/>
    <w:rsid w:val="001E2CF2"/>
    <w:rsid w:val="001E3375"/>
    <w:rsid w:val="001E3A18"/>
    <w:rsid w:val="001E46F4"/>
    <w:rsid w:val="001E5B30"/>
    <w:rsid w:val="001E6170"/>
    <w:rsid w:val="001E6BCF"/>
    <w:rsid w:val="001E7994"/>
    <w:rsid w:val="001F037B"/>
    <w:rsid w:val="001F058E"/>
    <w:rsid w:val="001F09E3"/>
    <w:rsid w:val="001F2859"/>
    <w:rsid w:val="001F54A0"/>
    <w:rsid w:val="001F657B"/>
    <w:rsid w:val="001F6D73"/>
    <w:rsid w:val="001F7890"/>
    <w:rsid w:val="00200618"/>
    <w:rsid w:val="00200F6E"/>
    <w:rsid w:val="002013A3"/>
    <w:rsid w:val="00201D3A"/>
    <w:rsid w:val="00201D9E"/>
    <w:rsid w:val="00201ED2"/>
    <w:rsid w:val="00202B0C"/>
    <w:rsid w:val="0020317C"/>
    <w:rsid w:val="00203228"/>
    <w:rsid w:val="002039B2"/>
    <w:rsid w:val="0020405B"/>
    <w:rsid w:val="00204562"/>
    <w:rsid w:val="00204D80"/>
    <w:rsid w:val="0020533B"/>
    <w:rsid w:val="002056BA"/>
    <w:rsid w:val="002059AD"/>
    <w:rsid w:val="00205C96"/>
    <w:rsid w:val="00206F87"/>
    <w:rsid w:val="0020757A"/>
    <w:rsid w:val="00207A62"/>
    <w:rsid w:val="0021023F"/>
    <w:rsid w:val="002133D7"/>
    <w:rsid w:val="00214DDF"/>
    <w:rsid w:val="00214FAC"/>
    <w:rsid w:val="00215094"/>
    <w:rsid w:val="00215EC3"/>
    <w:rsid w:val="00217CDB"/>
    <w:rsid w:val="00217D5E"/>
    <w:rsid w:val="00221B34"/>
    <w:rsid w:val="00222486"/>
    <w:rsid w:val="00222560"/>
    <w:rsid w:val="002231D3"/>
    <w:rsid w:val="002235AD"/>
    <w:rsid w:val="002243B4"/>
    <w:rsid w:val="00225FCA"/>
    <w:rsid w:val="00226CB5"/>
    <w:rsid w:val="002306E1"/>
    <w:rsid w:val="00230D50"/>
    <w:rsid w:val="00230EC3"/>
    <w:rsid w:val="00233BE3"/>
    <w:rsid w:val="00233C4D"/>
    <w:rsid w:val="00234996"/>
    <w:rsid w:val="00235197"/>
    <w:rsid w:val="002363D3"/>
    <w:rsid w:val="00236A8C"/>
    <w:rsid w:val="00236D14"/>
    <w:rsid w:val="00236D44"/>
    <w:rsid w:val="002377F7"/>
    <w:rsid w:val="0024255F"/>
    <w:rsid w:val="002425AB"/>
    <w:rsid w:val="002425B0"/>
    <w:rsid w:val="00242A06"/>
    <w:rsid w:val="00242A7A"/>
    <w:rsid w:val="00242BAF"/>
    <w:rsid w:val="00242F50"/>
    <w:rsid w:val="002442D9"/>
    <w:rsid w:val="0024460D"/>
    <w:rsid w:val="00244CDA"/>
    <w:rsid w:val="002459CE"/>
    <w:rsid w:val="0024739B"/>
    <w:rsid w:val="00247A0C"/>
    <w:rsid w:val="00247A49"/>
    <w:rsid w:val="00250487"/>
    <w:rsid w:val="002515B6"/>
    <w:rsid w:val="00252118"/>
    <w:rsid w:val="00252CFB"/>
    <w:rsid w:val="0025303C"/>
    <w:rsid w:val="00253279"/>
    <w:rsid w:val="00253E04"/>
    <w:rsid w:val="002541A0"/>
    <w:rsid w:val="00254872"/>
    <w:rsid w:val="002554B0"/>
    <w:rsid w:val="00256183"/>
    <w:rsid w:val="00256CDC"/>
    <w:rsid w:val="002570F3"/>
    <w:rsid w:val="002575A6"/>
    <w:rsid w:val="002576EC"/>
    <w:rsid w:val="0025791B"/>
    <w:rsid w:val="002600A1"/>
    <w:rsid w:val="00260253"/>
    <w:rsid w:val="002610A1"/>
    <w:rsid w:val="00261768"/>
    <w:rsid w:val="00261954"/>
    <w:rsid w:val="00261BB4"/>
    <w:rsid w:val="00262823"/>
    <w:rsid w:val="002630BF"/>
    <w:rsid w:val="00263251"/>
    <w:rsid w:val="002636A6"/>
    <w:rsid w:val="00263AF3"/>
    <w:rsid w:val="00264959"/>
    <w:rsid w:val="00264BFB"/>
    <w:rsid w:val="0026548F"/>
    <w:rsid w:val="002656E4"/>
    <w:rsid w:val="00265DC4"/>
    <w:rsid w:val="00266A37"/>
    <w:rsid w:val="00266CDC"/>
    <w:rsid w:val="002704CB"/>
    <w:rsid w:val="00270832"/>
    <w:rsid w:val="00270863"/>
    <w:rsid w:val="002717F6"/>
    <w:rsid w:val="002718CD"/>
    <w:rsid w:val="002724E7"/>
    <w:rsid w:val="00272885"/>
    <w:rsid w:val="00274AEE"/>
    <w:rsid w:val="002755F8"/>
    <w:rsid w:val="00276041"/>
    <w:rsid w:val="00277478"/>
    <w:rsid w:val="0028033E"/>
    <w:rsid w:val="002806D3"/>
    <w:rsid w:val="00280FBF"/>
    <w:rsid w:val="00281359"/>
    <w:rsid w:val="00281EBF"/>
    <w:rsid w:val="00282362"/>
    <w:rsid w:val="002828BF"/>
    <w:rsid w:val="00283078"/>
    <w:rsid w:val="002831D7"/>
    <w:rsid w:val="00284343"/>
    <w:rsid w:val="00285AC9"/>
    <w:rsid w:val="00285ED4"/>
    <w:rsid w:val="00286012"/>
    <w:rsid w:val="00286429"/>
    <w:rsid w:val="002869D4"/>
    <w:rsid w:val="00286D5F"/>
    <w:rsid w:val="0028757F"/>
    <w:rsid w:val="00287690"/>
    <w:rsid w:val="00287D4C"/>
    <w:rsid w:val="00287DFA"/>
    <w:rsid w:val="0029019A"/>
    <w:rsid w:val="0029081F"/>
    <w:rsid w:val="0029099F"/>
    <w:rsid w:val="00291030"/>
    <w:rsid w:val="00291DEB"/>
    <w:rsid w:val="002924E9"/>
    <w:rsid w:val="002927E5"/>
    <w:rsid w:val="00292EDA"/>
    <w:rsid w:val="00293B5A"/>
    <w:rsid w:val="00293D3A"/>
    <w:rsid w:val="002959D2"/>
    <w:rsid w:val="002961E4"/>
    <w:rsid w:val="0029752E"/>
    <w:rsid w:val="002975C6"/>
    <w:rsid w:val="00297EC3"/>
    <w:rsid w:val="002A07CA"/>
    <w:rsid w:val="002A2042"/>
    <w:rsid w:val="002A45E6"/>
    <w:rsid w:val="002A5644"/>
    <w:rsid w:val="002A578C"/>
    <w:rsid w:val="002A5F75"/>
    <w:rsid w:val="002A67BD"/>
    <w:rsid w:val="002A7464"/>
    <w:rsid w:val="002A74BB"/>
    <w:rsid w:val="002B1781"/>
    <w:rsid w:val="002B191F"/>
    <w:rsid w:val="002B24BF"/>
    <w:rsid w:val="002B26E5"/>
    <w:rsid w:val="002B2CBD"/>
    <w:rsid w:val="002B2FF3"/>
    <w:rsid w:val="002B3338"/>
    <w:rsid w:val="002B4A5E"/>
    <w:rsid w:val="002B4A90"/>
    <w:rsid w:val="002B58D3"/>
    <w:rsid w:val="002C0165"/>
    <w:rsid w:val="002C0229"/>
    <w:rsid w:val="002C06F5"/>
    <w:rsid w:val="002C0B0B"/>
    <w:rsid w:val="002C0C6B"/>
    <w:rsid w:val="002C0E68"/>
    <w:rsid w:val="002C1FB6"/>
    <w:rsid w:val="002C347B"/>
    <w:rsid w:val="002C3B28"/>
    <w:rsid w:val="002C3C03"/>
    <w:rsid w:val="002C4D82"/>
    <w:rsid w:val="002C4EB0"/>
    <w:rsid w:val="002C542F"/>
    <w:rsid w:val="002C7C28"/>
    <w:rsid w:val="002D034A"/>
    <w:rsid w:val="002D2055"/>
    <w:rsid w:val="002D22D0"/>
    <w:rsid w:val="002D27F8"/>
    <w:rsid w:val="002D381E"/>
    <w:rsid w:val="002D40EE"/>
    <w:rsid w:val="002D4AD1"/>
    <w:rsid w:val="002D5C60"/>
    <w:rsid w:val="002D7000"/>
    <w:rsid w:val="002D73F4"/>
    <w:rsid w:val="002D76FF"/>
    <w:rsid w:val="002D788D"/>
    <w:rsid w:val="002E01CA"/>
    <w:rsid w:val="002E0398"/>
    <w:rsid w:val="002E039C"/>
    <w:rsid w:val="002E0734"/>
    <w:rsid w:val="002E1417"/>
    <w:rsid w:val="002E1580"/>
    <w:rsid w:val="002E1670"/>
    <w:rsid w:val="002E2F61"/>
    <w:rsid w:val="002E346B"/>
    <w:rsid w:val="002E383F"/>
    <w:rsid w:val="002E3D4D"/>
    <w:rsid w:val="002E5177"/>
    <w:rsid w:val="002E59C7"/>
    <w:rsid w:val="002E5CDC"/>
    <w:rsid w:val="002E5E88"/>
    <w:rsid w:val="002E662A"/>
    <w:rsid w:val="002E6859"/>
    <w:rsid w:val="002E6C0B"/>
    <w:rsid w:val="002E7746"/>
    <w:rsid w:val="002F32D3"/>
    <w:rsid w:val="002F331F"/>
    <w:rsid w:val="002F350A"/>
    <w:rsid w:val="002F385B"/>
    <w:rsid w:val="002F3B24"/>
    <w:rsid w:val="002F4A04"/>
    <w:rsid w:val="002F5C2A"/>
    <w:rsid w:val="002F5E5E"/>
    <w:rsid w:val="002F60EF"/>
    <w:rsid w:val="002F6154"/>
    <w:rsid w:val="002F6322"/>
    <w:rsid w:val="002F64AC"/>
    <w:rsid w:val="00300C51"/>
    <w:rsid w:val="00301E0D"/>
    <w:rsid w:val="00302EB0"/>
    <w:rsid w:val="003033FB"/>
    <w:rsid w:val="00303717"/>
    <w:rsid w:val="0030386A"/>
    <w:rsid w:val="00303A68"/>
    <w:rsid w:val="00304436"/>
    <w:rsid w:val="00305C42"/>
    <w:rsid w:val="00305E24"/>
    <w:rsid w:val="003068D8"/>
    <w:rsid w:val="00306E13"/>
    <w:rsid w:val="00307BA3"/>
    <w:rsid w:val="003107AA"/>
    <w:rsid w:val="00310C68"/>
    <w:rsid w:val="00310D26"/>
    <w:rsid w:val="00311992"/>
    <w:rsid w:val="00311AB7"/>
    <w:rsid w:val="00311CB1"/>
    <w:rsid w:val="00312882"/>
    <w:rsid w:val="003151C9"/>
    <w:rsid w:val="00315480"/>
    <w:rsid w:val="00315F71"/>
    <w:rsid w:val="003206CE"/>
    <w:rsid w:val="0032082D"/>
    <w:rsid w:val="003208A1"/>
    <w:rsid w:val="0032102B"/>
    <w:rsid w:val="003210F6"/>
    <w:rsid w:val="0032151A"/>
    <w:rsid w:val="00321B2E"/>
    <w:rsid w:val="003220B5"/>
    <w:rsid w:val="003222D2"/>
    <w:rsid w:val="00322383"/>
    <w:rsid w:val="00322BE3"/>
    <w:rsid w:val="00322FE7"/>
    <w:rsid w:val="0032362F"/>
    <w:rsid w:val="0032394D"/>
    <w:rsid w:val="0032446B"/>
    <w:rsid w:val="003247F6"/>
    <w:rsid w:val="00324E17"/>
    <w:rsid w:val="00325038"/>
    <w:rsid w:val="00325349"/>
    <w:rsid w:val="00326136"/>
    <w:rsid w:val="003264CB"/>
    <w:rsid w:val="00326941"/>
    <w:rsid w:val="00326FBC"/>
    <w:rsid w:val="003275E1"/>
    <w:rsid w:val="0032792E"/>
    <w:rsid w:val="00327E51"/>
    <w:rsid w:val="003304D3"/>
    <w:rsid w:val="00330AFE"/>
    <w:rsid w:val="0033128D"/>
    <w:rsid w:val="00331674"/>
    <w:rsid w:val="0033217C"/>
    <w:rsid w:val="00332CCA"/>
    <w:rsid w:val="00333F47"/>
    <w:rsid w:val="003342A3"/>
    <w:rsid w:val="0033532A"/>
    <w:rsid w:val="00336003"/>
    <w:rsid w:val="00336038"/>
    <w:rsid w:val="0033774C"/>
    <w:rsid w:val="003378EE"/>
    <w:rsid w:val="00340725"/>
    <w:rsid w:val="00342025"/>
    <w:rsid w:val="0034261E"/>
    <w:rsid w:val="00342737"/>
    <w:rsid w:val="00343D09"/>
    <w:rsid w:val="0034509B"/>
    <w:rsid w:val="003455A7"/>
    <w:rsid w:val="00345BB9"/>
    <w:rsid w:val="0034652A"/>
    <w:rsid w:val="0034704E"/>
    <w:rsid w:val="00347994"/>
    <w:rsid w:val="0035004E"/>
    <w:rsid w:val="003502D5"/>
    <w:rsid w:val="00351419"/>
    <w:rsid w:val="003519A0"/>
    <w:rsid w:val="003520CA"/>
    <w:rsid w:val="00352DE7"/>
    <w:rsid w:val="0035327F"/>
    <w:rsid w:val="003533B7"/>
    <w:rsid w:val="00353AD1"/>
    <w:rsid w:val="00353BF3"/>
    <w:rsid w:val="00355022"/>
    <w:rsid w:val="00355599"/>
    <w:rsid w:val="003559F4"/>
    <w:rsid w:val="00355EA9"/>
    <w:rsid w:val="00357239"/>
    <w:rsid w:val="00360134"/>
    <w:rsid w:val="00360170"/>
    <w:rsid w:val="0036062C"/>
    <w:rsid w:val="00360A6B"/>
    <w:rsid w:val="00360D63"/>
    <w:rsid w:val="00361338"/>
    <w:rsid w:val="003619D0"/>
    <w:rsid w:val="00361BF1"/>
    <w:rsid w:val="0036267E"/>
    <w:rsid w:val="00363A35"/>
    <w:rsid w:val="00363E6F"/>
    <w:rsid w:val="003666F6"/>
    <w:rsid w:val="00366C11"/>
    <w:rsid w:val="00366E7F"/>
    <w:rsid w:val="00366F8B"/>
    <w:rsid w:val="003671C9"/>
    <w:rsid w:val="00367EBC"/>
    <w:rsid w:val="00370315"/>
    <w:rsid w:val="00370A99"/>
    <w:rsid w:val="003713F2"/>
    <w:rsid w:val="00371E08"/>
    <w:rsid w:val="003740A4"/>
    <w:rsid w:val="00374363"/>
    <w:rsid w:val="00375762"/>
    <w:rsid w:val="0037690B"/>
    <w:rsid w:val="00376F75"/>
    <w:rsid w:val="003770DF"/>
    <w:rsid w:val="0037718E"/>
    <w:rsid w:val="00377195"/>
    <w:rsid w:val="0037750C"/>
    <w:rsid w:val="00377739"/>
    <w:rsid w:val="00380385"/>
    <w:rsid w:val="00381435"/>
    <w:rsid w:val="00381BD6"/>
    <w:rsid w:val="0038269A"/>
    <w:rsid w:val="00382B52"/>
    <w:rsid w:val="00382DEA"/>
    <w:rsid w:val="00383327"/>
    <w:rsid w:val="0038523C"/>
    <w:rsid w:val="00386342"/>
    <w:rsid w:val="003866DB"/>
    <w:rsid w:val="00387828"/>
    <w:rsid w:val="0039003A"/>
    <w:rsid w:val="00390247"/>
    <w:rsid w:val="00390BE8"/>
    <w:rsid w:val="00390CCE"/>
    <w:rsid w:val="00390E9B"/>
    <w:rsid w:val="00391583"/>
    <w:rsid w:val="00391ACB"/>
    <w:rsid w:val="00392521"/>
    <w:rsid w:val="003932B5"/>
    <w:rsid w:val="00393396"/>
    <w:rsid w:val="003934BC"/>
    <w:rsid w:val="00393DF1"/>
    <w:rsid w:val="00395E2C"/>
    <w:rsid w:val="00396E0E"/>
    <w:rsid w:val="00397EAC"/>
    <w:rsid w:val="00397F4C"/>
    <w:rsid w:val="003A0C8C"/>
    <w:rsid w:val="003A18D3"/>
    <w:rsid w:val="003A20AB"/>
    <w:rsid w:val="003A22D2"/>
    <w:rsid w:val="003A3D8F"/>
    <w:rsid w:val="003A4FC2"/>
    <w:rsid w:val="003A62F1"/>
    <w:rsid w:val="003B02B8"/>
    <w:rsid w:val="003B2381"/>
    <w:rsid w:val="003B2431"/>
    <w:rsid w:val="003B26F7"/>
    <w:rsid w:val="003B2AD9"/>
    <w:rsid w:val="003B2E98"/>
    <w:rsid w:val="003B3762"/>
    <w:rsid w:val="003B42C5"/>
    <w:rsid w:val="003B4FBE"/>
    <w:rsid w:val="003B54D0"/>
    <w:rsid w:val="003B696B"/>
    <w:rsid w:val="003B6FF3"/>
    <w:rsid w:val="003B75CA"/>
    <w:rsid w:val="003B7ED3"/>
    <w:rsid w:val="003C047B"/>
    <w:rsid w:val="003C072E"/>
    <w:rsid w:val="003C1FB9"/>
    <w:rsid w:val="003C217D"/>
    <w:rsid w:val="003C2450"/>
    <w:rsid w:val="003C3705"/>
    <w:rsid w:val="003C3967"/>
    <w:rsid w:val="003C3AEF"/>
    <w:rsid w:val="003C43D1"/>
    <w:rsid w:val="003C44A1"/>
    <w:rsid w:val="003C5B14"/>
    <w:rsid w:val="003C5C22"/>
    <w:rsid w:val="003C667E"/>
    <w:rsid w:val="003C66F5"/>
    <w:rsid w:val="003C6931"/>
    <w:rsid w:val="003C6F7D"/>
    <w:rsid w:val="003C7223"/>
    <w:rsid w:val="003D0C1D"/>
    <w:rsid w:val="003D15CD"/>
    <w:rsid w:val="003D2A07"/>
    <w:rsid w:val="003D3100"/>
    <w:rsid w:val="003D334D"/>
    <w:rsid w:val="003D521A"/>
    <w:rsid w:val="003D63FC"/>
    <w:rsid w:val="003D7125"/>
    <w:rsid w:val="003D7DD2"/>
    <w:rsid w:val="003E0183"/>
    <w:rsid w:val="003E059A"/>
    <w:rsid w:val="003E1E27"/>
    <w:rsid w:val="003E3CEF"/>
    <w:rsid w:val="003E5583"/>
    <w:rsid w:val="003E56A6"/>
    <w:rsid w:val="003E5D07"/>
    <w:rsid w:val="003E5DAF"/>
    <w:rsid w:val="003E5EBA"/>
    <w:rsid w:val="003E5F2F"/>
    <w:rsid w:val="003E6634"/>
    <w:rsid w:val="003E78EE"/>
    <w:rsid w:val="003E7920"/>
    <w:rsid w:val="003F02A2"/>
    <w:rsid w:val="003F083E"/>
    <w:rsid w:val="003F11A6"/>
    <w:rsid w:val="003F12BC"/>
    <w:rsid w:val="003F2289"/>
    <w:rsid w:val="003F2790"/>
    <w:rsid w:val="003F2A16"/>
    <w:rsid w:val="003F2A88"/>
    <w:rsid w:val="003F2A9C"/>
    <w:rsid w:val="003F2E90"/>
    <w:rsid w:val="003F3704"/>
    <w:rsid w:val="003F3FC4"/>
    <w:rsid w:val="003F5211"/>
    <w:rsid w:val="003F6146"/>
    <w:rsid w:val="003F619B"/>
    <w:rsid w:val="003F782A"/>
    <w:rsid w:val="00400A1A"/>
    <w:rsid w:val="004028D9"/>
    <w:rsid w:val="00402B13"/>
    <w:rsid w:val="00403693"/>
    <w:rsid w:val="004036BF"/>
    <w:rsid w:val="00403B09"/>
    <w:rsid w:val="004041D1"/>
    <w:rsid w:val="00404570"/>
    <w:rsid w:val="004049AD"/>
    <w:rsid w:val="00405619"/>
    <w:rsid w:val="0040613D"/>
    <w:rsid w:val="00406399"/>
    <w:rsid w:val="00406627"/>
    <w:rsid w:val="00407571"/>
    <w:rsid w:val="004103AA"/>
    <w:rsid w:val="004103D9"/>
    <w:rsid w:val="004105C2"/>
    <w:rsid w:val="004109D5"/>
    <w:rsid w:val="004109F2"/>
    <w:rsid w:val="00410A19"/>
    <w:rsid w:val="00411FB9"/>
    <w:rsid w:val="0041258E"/>
    <w:rsid w:val="0041298F"/>
    <w:rsid w:val="004129A5"/>
    <w:rsid w:val="00413DE1"/>
    <w:rsid w:val="004148FE"/>
    <w:rsid w:val="00415816"/>
    <w:rsid w:val="00416370"/>
    <w:rsid w:val="0041670D"/>
    <w:rsid w:val="00416CD9"/>
    <w:rsid w:val="00417291"/>
    <w:rsid w:val="00417BF5"/>
    <w:rsid w:val="00421084"/>
    <w:rsid w:val="00422297"/>
    <w:rsid w:val="0042231D"/>
    <w:rsid w:val="00422419"/>
    <w:rsid w:val="004224D2"/>
    <w:rsid w:val="00422E1E"/>
    <w:rsid w:val="004231B4"/>
    <w:rsid w:val="004236E2"/>
    <w:rsid w:val="004238B0"/>
    <w:rsid w:val="004241BF"/>
    <w:rsid w:val="004248F9"/>
    <w:rsid w:val="0042517C"/>
    <w:rsid w:val="00425916"/>
    <w:rsid w:val="00425AC2"/>
    <w:rsid w:val="004261AF"/>
    <w:rsid w:val="00426779"/>
    <w:rsid w:val="00426827"/>
    <w:rsid w:val="00426855"/>
    <w:rsid w:val="00426A85"/>
    <w:rsid w:val="00426A91"/>
    <w:rsid w:val="00427A4E"/>
    <w:rsid w:val="004314FD"/>
    <w:rsid w:val="00431582"/>
    <w:rsid w:val="004316A4"/>
    <w:rsid w:val="004316FB"/>
    <w:rsid w:val="0043260E"/>
    <w:rsid w:val="004329F6"/>
    <w:rsid w:val="00433730"/>
    <w:rsid w:val="00434B87"/>
    <w:rsid w:val="00434F82"/>
    <w:rsid w:val="0043518F"/>
    <w:rsid w:val="0043732A"/>
    <w:rsid w:val="00437674"/>
    <w:rsid w:val="00440325"/>
    <w:rsid w:val="004408EA"/>
    <w:rsid w:val="004409F9"/>
    <w:rsid w:val="00441327"/>
    <w:rsid w:val="00441D97"/>
    <w:rsid w:val="004425BC"/>
    <w:rsid w:val="00442693"/>
    <w:rsid w:val="0044271D"/>
    <w:rsid w:val="00442FF8"/>
    <w:rsid w:val="00443443"/>
    <w:rsid w:val="00443B29"/>
    <w:rsid w:val="00443B8B"/>
    <w:rsid w:val="00445742"/>
    <w:rsid w:val="004464BD"/>
    <w:rsid w:val="00451361"/>
    <w:rsid w:val="00451C38"/>
    <w:rsid w:val="0045231C"/>
    <w:rsid w:val="004523B6"/>
    <w:rsid w:val="00452DA0"/>
    <w:rsid w:val="004532F8"/>
    <w:rsid w:val="00453F5B"/>
    <w:rsid w:val="00454D58"/>
    <w:rsid w:val="00455933"/>
    <w:rsid w:val="00456182"/>
    <w:rsid w:val="00456E27"/>
    <w:rsid w:val="00457180"/>
    <w:rsid w:val="00457895"/>
    <w:rsid w:val="004603B8"/>
    <w:rsid w:val="00460D6E"/>
    <w:rsid w:val="00460E2C"/>
    <w:rsid w:val="004626C5"/>
    <w:rsid w:val="00462729"/>
    <w:rsid w:val="00463D38"/>
    <w:rsid w:val="0046448E"/>
    <w:rsid w:val="004651F6"/>
    <w:rsid w:val="00465A0E"/>
    <w:rsid w:val="004663B1"/>
    <w:rsid w:val="00466AC9"/>
    <w:rsid w:val="00467758"/>
    <w:rsid w:val="00470BEC"/>
    <w:rsid w:val="0047123A"/>
    <w:rsid w:val="00471708"/>
    <w:rsid w:val="00472566"/>
    <w:rsid w:val="00472B38"/>
    <w:rsid w:val="00472DF6"/>
    <w:rsid w:val="0047459A"/>
    <w:rsid w:val="0047474B"/>
    <w:rsid w:val="00474CD5"/>
    <w:rsid w:val="0047539C"/>
    <w:rsid w:val="004757EE"/>
    <w:rsid w:val="004759B6"/>
    <w:rsid w:val="00477166"/>
    <w:rsid w:val="00477A89"/>
    <w:rsid w:val="00477F72"/>
    <w:rsid w:val="004808E0"/>
    <w:rsid w:val="00482463"/>
    <w:rsid w:val="004828BB"/>
    <w:rsid w:val="004846FE"/>
    <w:rsid w:val="0048486B"/>
    <w:rsid w:val="00484B34"/>
    <w:rsid w:val="004859D5"/>
    <w:rsid w:val="00486465"/>
    <w:rsid w:val="0048664B"/>
    <w:rsid w:val="0049190C"/>
    <w:rsid w:val="00491C3B"/>
    <w:rsid w:val="0049215D"/>
    <w:rsid w:val="004935AD"/>
    <w:rsid w:val="00493675"/>
    <w:rsid w:val="00493AC4"/>
    <w:rsid w:val="00495008"/>
    <w:rsid w:val="00495E8C"/>
    <w:rsid w:val="004963E9"/>
    <w:rsid w:val="00496947"/>
    <w:rsid w:val="0049774E"/>
    <w:rsid w:val="004A01D7"/>
    <w:rsid w:val="004A0310"/>
    <w:rsid w:val="004A0411"/>
    <w:rsid w:val="004A0BE3"/>
    <w:rsid w:val="004A403B"/>
    <w:rsid w:val="004A41F4"/>
    <w:rsid w:val="004A45EA"/>
    <w:rsid w:val="004A4AE7"/>
    <w:rsid w:val="004A5565"/>
    <w:rsid w:val="004A7589"/>
    <w:rsid w:val="004B00FD"/>
    <w:rsid w:val="004B15A3"/>
    <w:rsid w:val="004B2383"/>
    <w:rsid w:val="004B26EB"/>
    <w:rsid w:val="004B3CE0"/>
    <w:rsid w:val="004B4569"/>
    <w:rsid w:val="004B49C8"/>
    <w:rsid w:val="004B50A8"/>
    <w:rsid w:val="004B5C19"/>
    <w:rsid w:val="004B5DB7"/>
    <w:rsid w:val="004B5FBE"/>
    <w:rsid w:val="004B6A44"/>
    <w:rsid w:val="004B6FA4"/>
    <w:rsid w:val="004B7408"/>
    <w:rsid w:val="004B7AB3"/>
    <w:rsid w:val="004C1BB9"/>
    <w:rsid w:val="004C2A07"/>
    <w:rsid w:val="004C319E"/>
    <w:rsid w:val="004C4FF0"/>
    <w:rsid w:val="004C5F5C"/>
    <w:rsid w:val="004D0F6D"/>
    <w:rsid w:val="004D14DA"/>
    <w:rsid w:val="004D181A"/>
    <w:rsid w:val="004D18B5"/>
    <w:rsid w:val="004D2399"/>
    <w:rsid w:val="004D2FD9"/>
    <w:rsid w:val="004D3181"/>
    <w:rsid w:val="004D3B53"/>
    <w:rsid w:val="004D68F8"/>
    <w:rsid w:val="004D708F"/>
    <w:rsid w:val="004D7699"/>
    <w:rsid w:val="004E081D"/>
    <w:rsid w:val="004E0B97"/>
    <w:rsid w:val="004E0F45"/>
    <w:rsid w:val="004E21F6"/>
    <w:rsid w:val="004E25A5"/>
    <w:rsid w:val="004E2A02"/>
    <w:rsid w:val="004E55E6"/>
    <w:rsid w:val="004E56F3"/>
    <w:rsid w:val="004E5912"/>
    <w:rsid w:val="004E6740"/>
    <w:rsid w:val="004E685D"/>
    <w:rsid w:val="004E6CE1"/>
    <w:rsid w:val="004E7A77"/>
    <w:rsid w:val="004F0867"/>
    <w:rsid w:val="004F156E"/>
    <w:rsid w:val="004F180E"/>
    <w:rsid w:val="004F1C45"/>
    <w:rsid w:val="004F2158"/>
    <w:rsid w:val="004F300F"/>
    <w:rsid w:val="004F3CEC"/>
    <w:rsid w:val="004F43B8"/>
    <w:rsid w:val="004F4885"/>
    <w:rsid w:val="004F4F3A"/>
    <w:rsid w:val="004F7156"/>
    <w:rsid w:val="004F76F7"/>
    <w:rsid w:val="0050049A"/>
    <w:rsid w:val="00500961"/>
    <w:rsid w:val="00500CA1"/>
    <w:rsid w:val="00501041"/>
    <w:rsid w:val="005012E6"/>
    <w:rsid w:val="00502029"/>
    <w:rsid w:val="00502AEA"/>
    <w:rsid w:val="005030B7"/>
    <w:rsid w:val="00503A13"/>
    <w:rsid w:val="00504265"/>
    <w:rsid w:val="005044D0"/>
    <w:rsid w:val="00504F8A"/>
    <w:rsid w:val="00506291"/>
    <w:rsid w:val="005072D7"/>
    <w:rsid w:val="00507C63"/>
    <w:rsid w:val="0051025E"/>
    <w:rsid w:val="00511973"/>
    <w:rsid w:val="005133C0"/>
    <w:rsid w:val="00514361"/>
    <w:rsid w:val="00514462"/>
    <w:rsid w:val="005145BC"/>
    <w:rsid w:val="005146B3"/>
    <w:rsid w:val="00514C12"/>
    <w:rsid w:val="00514E7F"/>
    <w:rsid w:val="0051699B"/>
    <w:rsid w:val="00516C89"/>
    <w:rsid w:val="00516F2B"/>
    <w:rsid w:val="00517363"/>
    <w:rsid w:val="00517F6F"/>
    <w:rsid w:val="00523528"/>
    <w:rsid w:val="00523529"/>
    <w:rsid w:val="005250DE"/>
    <w:rsid w:val="0052574F"/>
    <w:rsid w:val="005274F2"/>
    <w:rsid w:val="00527C2C"/>
    <w:rsid w:val="005313A8"/>
    <w:rsid w:val="00531705"/>
    <w:rsid w:val="00532128"/>
    <w:rsid w:val="00533460"/>
    <w:rsid w:val="005335BB"/>
    <w:rsid w:val="00533D1B"/>
    <w:rsid w:val="0053464B"/>
    <w:rsid w:val="00537CB6"/>
    <w:rsid w:val="00540284"/>
    <w:rsid w:val="005404E8"/>
    <w:rsid w:val="0054092C"/>
    <w:rsid w:val="005409F6"/>
    <w:rsid w:val="005416DE"/>
    <w:rsid w:val="00541734"/>
    <w:rsid w:val="00541B25"/>
    <w:rsid w:val="00541B28"/>
    <w:rsid w:val="00541E66"/>
    <w:rsid w:val="00542076"/>
    <w:rsid w:val="0054246B"/>
    <w:rsid w:val="005429D2"/>
    <w:rsid w:val="00542C45"/>
    <w:rsid w:val="00543048"/>
    <w:rsid w:val="0054480B"/>
    <w:rsid w:val="00544830"/>
    <w:rsid w:val="00544BD0"/>
    <w:rsid w:val="00545724"/>
    <w:rsid w:val="00546F88"/>
    <w:rsid w:val="005478FB"/>
    <w:rsid w:val="00547E02"/>
    <w:rsid w:val="00551ACF"/>
    <w:rsid w:val="00551D3A"/>
    <w:rsid w:val="00553C9C"/>
    <w:rsid w:val="005542F5"/>
    <w:rsid w:val="005545E0"/>
    <w:rsid w:val="00554F2E"/>
    <w:rsid w:val="00555502"/>
    <w:rsid w:val="00555BF8"/>
    <w:rsid w:val="005561F6"/>
    <w:rsid w:val="0055655D"/>
    <w:rsid w:val="00556568"/>
    <w:rsid w:val="00557935"/>
    <w:rsid w:val="005600C4"/>
    <w:rsid w:val="00561465"/>
    <w:rsid w:val="005629C4"/>
    <w:rsid w:val="00563677"/>
    <w:rsid w:val="00563683"/>
    <w:rsid w:val="00563847"/>
    <w:rsid w:val="00564966"/>
    <w:rsid w:val="00564A81"/>
    <w:rsid w:val="00564BA5"/>
    <w:rsid w:val="00565738"/>
    <w:rsid w:val="00565AB9"/>
    <w:rsid w:val="005664EF"/>
    <w:rsid w:val="0056675B"/>
    <w:rsid w:val="00566C92"/>
    <w:rsid w:val="00567403"/>
    <w:rsid w:val="00567859"/>
    <w:rsid w:val="00567F4C"/>
    <w:rsid w:val="00570860"/>
    <w:rsid w:val="0057187E"/>
    <w:rsid w:val="005720EE"/>
    <w:rsid w:val="00573629"/>
    <w:rsid w:val="005739F0"/>
    <w:rsid w:val="00573B0F"/>
    <w:rsid w:val="00573C8A"/>
    <w:rsid w:val="00574317"/>
    <w:rsid w:val="005745C4"/>
    <w:rsid w:val="00574D7F"/>
    <w:rsid w:val="00575BEF"/>
    <w:rsid w:val="00577388"/>
    <w:rsid w:val="00580385"/>
    <w:rsid w:val="00581C21"/>
    <w:rsid w:val="005820C1"/>
    <w:rsid w:val="00582EAA"/>
    <w:rsid w:val="00583DB3"/>
    <w:rsid w:val="00584305"/>
    <w:rsid w:val="005848DE"/>
    <w:rsid w:val="00584ABA"/>
    <w:rsid w:val="0058511A"/>
    <w:rsid w:val="0058554F"/>
    <w:rsid w:val="0058556C"/>
    <w:rsid w:val="00585B27"/>
    <w:rsid w:val="00586AE0"/>
    <w:rsid w:val="00591A31"/>
    <w:rsid w:val="00591EE0"/>
    <w:rsid w:val="005920D7"/>
    <w:rsid w:val="00592976"/>
    <w:rsid w:val="005932B5"/>
    <w:rsid w:val="0059471F"/>
    <w:rsid w:val="00594D33"/>
    <w:rsid w:val="005957BD"/>
    <w:rsid w:val="0059583A"/>
    <w:rsid w:val="005963F5"/>
    <w:rsid w:val="00597E07"/>
    <w:rsid w:val="005A045A"/>
    <w:rsid w:val="005A0EC6"/>
    <w:rsid w:val="005A3D83"/>
    <w:rsid w:val="005A468E"/>
    <w:rsid w:val="005A49AA"/>
    <w:rsid w:val="005A4A1A"/>
    <w:rsid w:val="005A4A77"/>
    <w:rsid w:val="005A4C38"/>
    <w:rsid w:val="005A5B80"/>
    <w:rsid w:val="005A6B4B"/>
    <w:rsid w:val="005B0709"/>
    <w:rsid w:val="005B1932"/>
    <w:rsid w:val="005B2B8E"/>
    <w:rsid w:val="005B420E"/>
    <w:rsid w:val="005B4845"/>
    <w:rsid w:val="005B4A9B"/>
    <w:rsid w:val="005B4EA6"/>
    <w:rsid w:val="005B4FFE"/>
    <w:rsid w:val="005B5023"/>
    <w:rsid w:val="005B51F4"/>
    <w:rsid w:val="005B5887"/>
    <w:rsid w:val="005B59CF"/>
    <w:rsid w:val="005B65B0"/>
    <w:rsid w:val="005B6922"/>
    <w:rsid w:val="005B7ABE"/>
    <w:rsid w:val="005B7E4F"/>
    <w:rsid w:val="005B7F4E"/>
    <w:rsid w:val="005C002E"/>
    <w:rsid w:val="005C0C8B"/>
    <w:rsid w:val="005C0E91"/>
    <w:rsid w:val="005C1757"/>
    <w:rsid w:val="005C2436"/>
    <w:rsid w:val="005C2E2E"/>
    <w:rsid w:val="005C2E46"/>
    <w:rsid w:val="005C377D"/>
    <w:rsid w:val="005C401A"/>
    <w:rsid w:val="005C41B8"/>
    <w:rsid w:val="005C434E"/>
    <w:rsid w:val="005C45DD"/>
    <w:rsid w:val="005C47E2"/>
    <w:rsid w:val="005C5784"/>
    <w:rsid w:val="005C595A"/>
    <w:rsid w:val="005C724A"/>
    <w:rsid w:val="005C72BA"/>
    <w:rsid w:val="005C7442"/>
    <w:rsid w:val="005D0199"/>
    <w:rsid w:val="005D03C7"/>
    <w:rsid w:val="005D06C3"/>
    <w:rsid w:val="005D07BB"/>
    <w:rsid w:val="005D08B0"/>
    <w:rsid w:val="005D16B5"/>
    <w:rsid w:val="005D2867"/>
    <w:rsid w:val="005D2F15"/>
    <w:rsid w:val="005D3F76"/>
    <w:rsid w:val="005D426D"/>
    <w:rsid w:val="005D491C"/>
    <w:rsid w:val="005D498C"/>
    <w:rsid w:val="005D4B63"/>
    <w:rsid w:val="005D5317"/>
    <w:rsid w:val="005D5578"/>
    <w:rsid w:val="005D5826"/>
    <w:rsid w:val="005D6120"/>
    <w:rsid w:val="005D6CD5"/>
    <w:rsid w:val="005D75B1"/>
    <w:rsid w:val="005D7ADD"/>
    <w:rsid w:val="005E04AB"/>
    <w:rsid w:val="005E190F"/>
    <w:rsid w:val="005E21B1"/>
    <w:rsid w:val="005E29E3"/>
    <w:rsid w:val="005E3E35"/>
    <w:rsid w:val="005E4859"/>
    <w:rsid w:val="005E4CEB"/>
    <w:rsid w:val="005E50D6"/>
    <w:rsid w:val="005E5D09"/>
    <w:rsid w:val="005E6B77"/>
    <w:rsid w:val="005E6D5C"/>
    <w:rsid w:val="005E6F36"/>
    <w:rsid w:val="005E73B3"/>
    <w:rsid w:val="005E7640"/>
    <w:rsid w:val="005E788F"/>
    <w:rsid w:val="005F0D47"/>
    <w:rsid w:val="005F124F"/>
    <w:rsid w:val="005F1844"/>
    <w:rsid w:val="005F1C42"/>
    <w:rsid w:val="005F3659"/>
    <w:rsid w:val="005F3B6D"/>
    <w:rsid w:val="005F42BE"/>
    <w:rsid w:val="005F4859"/>
    <w:rsid w:val="005F4CC5"/>
    <w:rsid w:val="005F573C"/>
    <w:rsid w:val="005F5BF7"/>
    <w:rsid w:val="005F5FC9"/>
    <w:rsid w:val="005F6157"/>
    <w:rsid w:val="005F6738"/>
    <w:rsid w:val="005F67CF"/>
    <w:rsid w:val="005F6BAA"/>
    <w:rsid w:val="005F6D06"/>
    <w:rsid w:val="005F6FCE"/>
    <w:rsid w:val="005F7CFC"/>
    <w:rsid w:val="00600B97"/>
    <w:rsid w:val="00602057"/>
    <w:rsid w:val="00602EC7"/>
    <w:rsid w:val="00602FD3"/>
    <w:rsid w:val="00604408"/>
    <w:rsid w:val="006044DB"/>
    <w:rsid w:val="00604736"/>
    <w:rsid w:val="0060542D"/>
    <w:rsid w:val="00606E3A"/>
    <w:rsid w:val="006073AA"/>
    <w:rsid w:val="00610022"/>
    <w:rsid w:val="006107D7"/>
    <w:rsid w:val="00611BAE"/>
    <w:rsid w:val="00612C10"/>
    <w:rsid w:val="006133DC"/>
    <w:rsid w:val="00613488"/>
    <w:rsid w:val="00615C74"/>
    <w:rsid w:val="006168F5"/>
    <w:rsid w:val="00616F28"/>
    <w:rsid w:val="006205D7"/>
    <w:rsid w:val="00620A36"/>
    <w:rsid w:val="00621678"/>
    <w:rsid w:val="00621840"/>
    <w:rsid w:val="00622247"/>
    <w:rsid w:val="006225FA"/>
    <w:rsid w:val="00622BFF"/>
    <w:rsid w:val="0062428A"/>
    <w:rsid w:val="006248B4"/>
    <w:rsid w:val="00624E68"/>
    <w:rsid w:val="00625270"/>
    <w:rsid w:val="0062529B"/>
    <w:rsid w:val="006257F4"/>
    <w:rsid w:val="00626F20"/>
    <w:rsid w:val="00627861"/>
    <w:rsid w:val="00631799"/>
    <w:rsid w:val="006321EF"/>
    <w:rsid w:val="006330CE"/>
    <w:rsid w:val="00633646"/>
    <w:rsid w:val="00635AB2"/>
    <w:rsid w:val="00636DF3"/>
    <w:rsid w:val="00637EA8"/>
    <w:rsid w:val="00640758"/>
    <w:rsid w:val="006407D5"/>
    <w:rsid w:val="00640C1D"/>
    <w:rsid w:val="00642959"/>
    <w:rsid w:val="0064312E"/>
    <w:rsid w:val="006431A7"/>
    <w:rsid w:val="006441FA"/>
    <w:rsid w:val="006449A7"/>
    <w:rsid w:val="00644E25"/>
    <w:rsid w:val="00644E74"/>
    <w:rsid w:val="00646446"/>
    <w:rsid w:val="006464D5"/>
    <w:rsid w:val="00647639"/>
    <w:rsid w:val="00647747"/>
    <w:rsid w:val="00650D90"/>
    <w:rsid w:val="0065131F"/>
    <w:rsid w:val="00652D63"/>
    <w:rsid w:val="00652E33"/>
    <w:rsid w:val="00653224"/>
    <w:rsid w:val="00653645"/>
    <w:rsid w:val="006543C1"/>
    <w:rsid w:val="006559CD"/>
    <w:rsid w:val="00656148"/>
    <w:rsid w:val="006566F9"/>
    <w:rsid w:val="006600DC"/>
    <w:rsid w:val="00660482"/>
    <w:rsid w:val="0066052D"/>
    <w:rsid w:val="00660FB7"/>
    <w:rsid w:val="00661445"/>
    <w:rsid w:val="0066186A"/>
    <w:rsid w:val="00661BA3"/>
    <w:rsid w:val="00661BE4"/>
    <w:rsid w:val="00663CF9"/>
    <w:rsid w:val="00664574"/>
    <w:rsid w:val="00665415"/>
    <w:rsid w:val="00665F58"/>
    <w:rsid w:val="00666319"/>
    <w:rsid w:val="00666CA0"/>
    <w:rsid w:val="00670489"/>
    <w:rsid w:val="006713D4"/>
    <w:rsid w:val="00671463"/>
    <w:rsid w:val="0067237B"/>
    <w:rsid w:val="00672D19"/>
    <w:rsid w:val="00673051"/>
    <w:rsid w:val="0067305E"/>
    <w:rsid w:val="00674D80"/>
    <w:rsid w:val="0067508B"/>
    <w:rsid w:val="006752B2"/>
    <w:rsid w:val="0067570C"/>
    <w:rsid w:val="00675814"/>
    <w:rsid w:val="006779B7"/>
    <w:rsid w:val="00680471"/>
    <w:rsid w:val="006808D0"/>
    <w:rsid w:val="006810C9"/>
    <w:rsid w:val="006822A0"/>
    <w:rsid w:val="00682EA5"/>
    <w:rsid w:val="006839D7"/>
    <w:rsid w:val="00683F81"/>
    <w:rsid w:val="006855B1"/>
    <w:rsid w:val="00685AB9"/>
    <w:rsid w:val="00686DFB"/>
    <w:rsid w:val="00687567"/>
    <w:rsid w:val="00687B0A"/>
    <w:rsid w:val="00687E75"/>
    <w:rsid w:val="006905D0"/>
    <w:rsid w:val="00690866"/>
    <w:rsid w:val="006908F4"/>
    <w:rsid w:val="006912C5"/>
    <w:rsid w:val="00691544"/>
    <w:rsid w:val="006921F3"/>
    <w:rsid w:val="00692502"/>
    <w:rsid w:val="00692E6C"/>
    <w:rsid w:val="00693602"/>
    <w:rsid w:val="0069474C"/>
    <w:rsid w:val="0069476C"/>
    <w:rsid w:val="00694B1D"/>
    <w:rsid w:val="00694F90"/>
    <w:rsid w:val="006958A6"/>
    <w:rsid w:val="00696253"/>
    <w:rsid w:val="00696F3E"/>
    <w:rsid w:val="006979C0"/>
    <w:rsid w:val="006A0281"/>
    <w:rsid w:val="006A05D3"/>
    <w:rsid w:val="006A12EE"/>
    <w:rsid w:val="006A28AF"/>
    <w:rsid w:val="006A318D"/>
    <w:rsid w:val="006A592B"/>
    <w:rsid w:val="006A59B4"/>
    <w:rsid w:val="006A6478"/>
    <w:rsid w:val="006A7D33"/>
    <w:rsid w:val="006B00D5"/>
    <w:rsid w:val="006B026D"/>
    <w:rsid w:val="006B1253"/>
    <w:rsid w:val="006B1450"/>
    <w:rsid w:val="006B19B2"/>
    <w:rsid w:val="006B1CC7"/>
    <w:rsid w:val="006B246C"/>
    <w:rsid w:val="006B293A"/>
    <w:rsid w:val="006B2B39"/>
    <w:rsid w:val="006B2F35"/>
    <w:rsid w:val="006B3085"/>
    <w:rsid w:val="006B45F0"/>
    <w:rsid w:val="006B461B"/>
    <w:rsid w:val="006B467A"/>
    <w:rsid w:val="006B4A0C"/>
    <w:rsid w:val="006B4B70"/>
    <w:rsid w:val="006B4C8B"/>
    <w:rsid w:val="006B4F3A"/>
    <w:rsid w:val="006B5789"/>
    <w:rsid w:val="006B5EE7"/>
    <w:rsid w:val="006B6186"/>
    <w:rsid w:val="006B6F21"/>
    <w:rsid w:val="006C03F5"/>
    <w:rsid w:val="006C07C4"/>
    <w:rsid w:val="006C0F13"/>
    <w:rsid w:val="006C11F4"/>
    <w:rsid w:val="006C1411"/>
    <w:rsid w:val="006C2498"/>
    <w:rsid w:val="006C343C"/>
    <w:rsid w:val="006C41C1"/>
    <w:rsid w:val="006C4529"/>
    <w:rsid w:val="006C4BFF"/>
    <w:rsid w:val="006C4E6D"/>
    <w:rsid w:val="006C4F7E"/>
    <w:rsid w:val="006C59A1"/>
    <w:rsid w:val="006C5EB2"/>
    <w:rsid w:val="006C6F63"/>
    <w:rsid w:val="006C726E"/>
    <w:rsid w:val="006C767A"/>
    <w:rsid w:val="006D02AF"/>
    <w:rsid w:val="006D071B"/>
    <w:rsid w:val="006D0B90"/>
    <w:rsid w:val="006D10A7"/>
    <w:rsid w:val="006D16CA"/>
    <w:rsid w:val="006D178A"/>
    <w:rsid w:val="006D19CA"/>
    <w:rsid w:val="006D394F"/>
    <w:rsid w:val="006D4157"/>
    <w:rsid w:val="006D482B"/>
    <w:rsid w:val="006D57FE"/>
    <w:rsid w:val="006D6A50"/>
    <w:rsid w:val="006D7409"/>
    <w:rsid w:val="006D74EA"/>
    <w:rsid w:val="006D7B76"/>
    <w:rsid w:val="006D7C08"/>
    <w:rsid w:val="006E1180"/>
    <w:rsid w:val="006E1495"/>
    <w:rsid w:val="006E2C0B"/>
    <w:rsid w:val="006E469A"/>
    <w:rsid w:val="006E47F6"/>
    <w:rsid w:val="006E6C39"/>
    <w:rsid w:val="006E7B25"/>
    <w:rsid w:val="006F035A"/>
    <w:rsid w:val="006F093D"/>
    <w:rsid w:val="006F17A6"/>
    <w:rsid w:val="006F1C0C"/>
    <w:rsid w:val="006F2EB9"/>
    <w:rsid w:val="006F34FA"/>
    <w:rsid w:val="006F3B85"/>
    <w:rsid w:val="006F4172"/>
    <w:rsid w:val="006F41E3"/>
    <w:rsid w:val="006F4BDC"/>
    <w:rsid w:val="006F4F20"/>
    <w:rsid w:val="006F4FB6"/>
    <w:rsid w:val="006F590F"/>
    <w:rsid w:val="006F658A"/>
    <w:rsid w:val="006F6C77"/>
    <w:rsid w:val="006F6EF8"/>
    <w:rsid w:val="006F7C13"/>
    <w:rsid w:val="0070020D"/>
    <w:rsid w:val="00700661"/>
    <w:rsid w:val="0070146C"/>
    <w:rsid w:val="007016B0"/>
    <w:rsid w:val="007023F7"/>
    <w:rsid w:val="00703552"/>
    <w:rsid w:val="007035CC"/>
    <w:rsid w:val="00704189"/>
    <w:rsid w:val="007047C7"/>
    <w:rsid w:val="0070499F"/>
    <w:rsid w:val="00704A99"/>
    <w:rsid w:val="007056C7"/>
    <w:rsid w:val="0070630C"/>
    <w:rsid w:val="00706A48"/>
    <w:rsid w:val="00706CCE"/>
    <w:rsid w:val="007072EC"/>
    <w:rsid w:val="00707748"/>
    <w:rsid w:val="007079F7"/>
    <w:rsid w:val="00707C98"/>
    <w:rsid w:val="00710FFB"/>
    <w:rsid w:val="0071142E"/>
    <w:rsid w:val="007123FA"/>
    <w:rsid w:val="007131CE"/>
    <w:rsid w:val="007140D2"/>
    <w:rsid w:val="0071435F"/>
    <w:rsid w:val="00714EBA"/>
    <w:rsid w:val="007151B4"/>
    <w:rsid w:val="007156E6"/>
    <w:rsid w:val="00715710"/>
    <w:rsid w:val="007157F2"/>
    <w:rsid w:val="007161C6"/>
    <w:rsid w:val="0072048A"/>
    <w:rsid w:val="0072052C"/>
    <w:rsid w:val="00721A9C"/>
    <w:rsid w:val="007239CD"/>
    <w:rsid w:val="00723C46"/>
    <w:rsid w:val="007266D1"/>
    <w:rsid w:val="007271FC"/>
    <w:rsid w:val="00731222"/>
    <w:rsid w:val="00731A9E"/>
    <w:rsid w:val="007327BF"/>
    <w:rsid w:val="00733614"/>
    <w:rsid w:val="00735BA0"/>
    <w:rsid w:val="00735E11"/>
    <w:rsid w:val="0073653F"/>
    <w:rsid w:val="00736578"/>
    <w:rsid w:val="00737F81"/>
    <w:rsid w:val="00740219"/>
    <w:rsid w:val="00740700"/>
    <w:rsid w:val="007407DD"/>
    <w:rsid w:val="007408D6"/>
    <w:rsid w:val="00740E95"/>
    <w:rsid w:val="007424A4"/>
    <w:rsid w:val="00742D8A"/>
    <w:rsid w:val="007432C9"/>
    <w:rsid w:val="0074362B"/>
    <w:rsid w:val="0074434B"/>
    <w:rsid w:val="007445D1"/>
    <w:rsid w:val="007447D9"/>
    <w:rsid w:val="00744F21"/>
    <w:rsid w:val="00745291"/>
    <w:rsid w:val="00745736"/>
    <w:rsid w:val="007458B3"/>
    <w:rsid w:val="00746CDB"/>
    <w:rsid w:val="0074724E"/>
    <w:rsid w:val="007472F3"/>
    <w:rsid w:val="007476FE"/>
    <w:rsid w:val="00747D12"/>
    <w:rsid w:val="007507FA"/>
    <w:rsid w:val="00750850"/>
    <w:rsid w:val="00751D18"/>
    <w:rsid w:val="00752553"/>
    <w:rsid w:val="00753462"/>
    <w:rsid w:val="00753503"/>
    <w:rsid w:val="007536C8"/>
    <w:rsid w:val="00754086"/>
    <w:rsid w:val="00755D8F"/>
    <w:rsid w:val="00755DE8"/>
    <w:rsid w:val="00756A54"/>
    <w:rsid w:val="007570F4"/>
    <w:rsid w:val="00761E8A"/>
    <w:rsid w:val="007620DF"/>
    <w:rsid w:val="007623E9"/>
    <w:rsid w:val="00762412"/>
    <w:rsid w:val="00762B56"/>
    <w:rsid w:val="007630DD"/>
    <w:rsid w:val="00764066"/>
    <w:rsid w:val="007647CA"/>
    <w:rsid w:val="00764F12"/>
    <w:rsid w:val="00764F49"/>
    <w:rsid w:val="00765CD5"/>
    <w:rsid w:val="00765FD4"/>
    <w:rsid w:val="007660AF"/>
    <w:rsid w:val="0076799D"/>
    <w:rsid w:val="00770170"/>
    <w:rsid w:val="00770A18"/>
    <w:rsid w:val="00770B42"/>
    <w:rsid w:val="0077260F"/>
    <w:rsid w:val="00772F1D"/>
    <w:rsid w:val="00773174"/>
    <w:rsid w:val="00773852"/>
    <w:rsid w:val="007748AF"/>
    <w:rsid w:val="00774B25"/>
    <w:rsid w:val="00774B80"/>
    <w:rsid w:val="00775087"/>
    <w:rsid w:val="007758A0"/>
    <w:rsid w:val="0077618C"/>
    <w:rsid w:val="0077656E"/>
    <w:rsid w:val="00777110"/>
    <w:rsid w:val="007774D4"/>
    <w:rsid w:val="0077772E"/>
    <w:rsid w:val="00777776"/>
    <w:rsid w:val="007779B1"/>
    <w:rsid w:val="007800F0"/>
    <w:rsid w:val="0078103E"/>
    <w:rsid w:val="00781EE3"/>
    <w:rsid w:val="007834FB"/>
    <w:rsid w:val="0078514C"/>
    <w:rsid w:val="00786051"/>
    <w:rsid w:val="00787B53"/>
    <w:rsid w:val="00790591"/>
    <w:rsid w:val="00790827"/>
    <w:rsid w:val="007925AE"/>
    <w:rsid w:val="007927CF"/>
    <w:rsid w:val="00792B15"/>
    <w:rsid w:val="00794112"/>
    <w:rsid w:val="007949A7"/>
    <w:rsid w:val="00795916"/>
    <w:rsid w:val="0079639C"/>
    <w:rsid w:val="00796B83"/>
    <w:rsid w:val="007A0218"/>
    <w:rsid w:val="007A06B1"/>
    <w:rsid w:val="007A4EC8"/>
    <w:rsid w:val="007A5464"/>
    <w:rsid w:val="007B1993"/>
    <w:rsid w:val="007B1FC8"/>
    <w:rsid w:val="007B3147"/>
    <w:rsid w:val="007B3F72"/>
    <w:rsid w:val="007B4636"/>
    <w:rsid w:val="007B46E4"/>
    <w:rsid w:val="007B558F"/>
    <w:rsid w:val="007B5F82"/>
    <w:rsid w:val="007B6330"/>
    <w:rsid w:val="007B6620"/>
    <w:rsid w:val="007C0475"/>
    <w:rsid w:val="007C0A4B"/>
    <w:rsid w:val="007C0CD7"/>
    <w:rsid w:val="007C2010"/>
    <w:rsid w:val="007C2354"/>
    <w:rsid w:val="007C2863"/>
    <w:rsid w:val="007C2AFC"/>
    <w:rsid w:val="007C2D64"/>
    <w:rsid w:val="007C2F5A"/>
    <w:rsid w:val="007C3987"/>
    <w:rsid w:val="007C4CA7"/>
    <w:rsid w:val="007C5471"/>
    <w:rsid w:val="007C56B8"/>
    <w:rsid w:val="007C5E8E"/>
    <w:rsid w:val="007C611C"/>
    <w:rsid w:val="007C7E33"/>
    <w:rsid w:val="007D025B"/>
    <w:rsid w:val="007D0FA0"/>
    <w:rsid w:val="007D0FF1"/>
    <w:rsid w:val="007D23A0"/>
    <w:rsid w:val="007D2686"/>
    <w:rsid w:val="007D277F"/>
    <w:rsid w:val="007D2BE0"/>
    <w:rsid w:val="007D3C5B"/>
    <w:rsid w:val="007D4374"/>
    <w:rsid w:val="007D66C7"/>
    <w:rsid w:val="007D68B9"/>
    <w:rsid w:val="007E1181"/>
    <w:rsid w:val="007E2187"/>
    <w:rsid w:val="007E22C8"/>
    <w:rsid w:val="007E2905"/>
    <w:rsid w:val="007E2BED"/>
    <w:rsid w:val="007E2CE9"/>
    <w:rsid w:val="007E3341"/>
    <w:rsid w:val="007E46AD"/>
    <w:rsid w:val="007E4E99"/>
    <w:rsid w:val="007E4F19"/>
    <w:rsid w:val="007E5ADB"/>
    <w:rsid w:val="007E62AC"/>
    <w:rsid w:val="007E6601"/>
    <w:rsid w:val="007E73C8"/>
    <w:rsid w:val="007E7529"/>
    <w:rsid w:val="007F1A0F"/>
    <w:rsid w:val="007F1AEA"/>
    <w:rsid w:val="007F201F"/>
    <w:rsid w:val="007F2D6C"/>
    <w:rsid w:val="007F2D6D"/>
    <w:rsid w:val="007F2D95"/>
    <w:rsid w:val="007F345F"/>
    <w:rsid w:val="007F3D19"/>
    <w:rsid w:val="007F441F"/>
    <w:rsid w:val="007F448A"/>
    <w:rsid w:val="007F4913"/>
    <w:rsid w:val="007F56D5"/>
    <w:rsid w:val="007F7B36"/>
    <w:rsid w:val="008001CD"/>
    <w:rsid w:val="008003D1"/>
    <w:rsid w:val="00800623"/>
    <w:rsid w:val="00800982"/>
    <w:rsid w:val="0080283C"/>
    <w:rsid w:val="008051F0"/>
    <w:rsid w:val="0080639F"/>
    <w:rsid w:val="00806666"/>
    <w:rsid w:val="00806A89"/>
    <w:rsid w:val="00807112"/>
    <w:rsid w:val="00807405"/>
    <w:rsid w:val="00810BB3"/>
    <w:rsid w:val="00810C3B"/>
    <w:rsid w:val="00810CB0"/>
    <w:rsid w:val="008128C2"/>
    <w:rsid w:val="008136A2"/>
    <w:rsid w:val="00814ABA"/>
    <w:rsid w:val="00814D3F"/>
    <w:rsid w:val="00814F4B"/>
    <w:rsid w:val="00815590"/>
    <w:rsid w:val="008155DB"/>
    <w:rsid w:val="008158E3"/>
    <w:rsid w:val="00815ACA"/>
    <w:rsid w:val="00815CF4"/>
    <w:rsid w:val="00815F5B"/>
    <w:rsid w:val="00816679"/>
    <w:rsid w:val="00816759"/>
    <w:rsid w:val="00817D90"/>
    <w:rsid w:val="008200E9"/>
    <w:rsid w:val="0082130B"/>
    <w:rsid w:val="0082342F"/>
    <w:rsid w:val="008235BB"/>
    <w:rsid w:val="00823ED9"/>
    <w:rsid w:val="0082408B"/>
    <w:rsid w:val="00824B9C"/>
    <w:rsid w:val="00824EB9"/>
    <w:rsid w:val="00825D7D"/>
    <w:rsid w:val="008260C6"/>
    <w:rsid w:val="00826C07"/>
    <w:rsid w:val="00827154"/>
    <w:rsid w:val="008276D1"/>
    <w:rsid w:val="00827C5E"/>
    <w:rsid w:val="008340D7"/>
    <w:rsid w:val="00834C3B"/>
    <w:rsid w:val="00834C76"/>
    <w:rsid w:val="008351F6"/>
    <w:rsid w:val="00835C11"/>
    <w:rsid w:val="00836278"/>
    <w:rsid w:val="008364F0"/>
    <w:rsid w:val="00837606"/>
    <w:rsid w:val="00840C90"/>
    <w:rsid w:val="00840D8F"/>
    <w:rsid w:val="00840E5A"/>
    <w:rsid w:val="008422BD"/>
    <w:rsid w:val="00843FC6"/>
    <w:rsid w:val="008452FD"/>
    <w:rsid w:val="008504C8"/>
    <w:rsid w:val="00850B87"/>
    <w:rsid w:val="008512E8"/>
    <w:rsid w:val="00851F1D"/>
    <w:rsid w:val="00852D6E"/>
    <w:rsid w:val="00852E7E"/>
    <w:rsid w:val="00853274"/>
    <w:rsid w:val="00853B1E"/>
    <w:rsid w:val="00853EB5"/>
    <w:rsid w:val="00854871"/>
    <w:rsid w:val="0085573F"/>
    <w:rsid w:val="00855B82"/>
    <w:rsid w:val="0085694D"/>
    <w:rsid w:val="00856A4C"/>
    <w:rsid w:val="00856C25"/>
    <w:rsid w:val="00856FE4"/>
    <w:rsid w:val="0085726B"/>
    <w:rsid w:val="00860DFE"/>
    <w:rsid w:val="00861424"/>
    <w:rsid w:val="008623D2"/>
    <w:rsid w:val="00862F7C"/>
    <w:rsid w:val="0086304B"/>
    <w:rsid w:val="00863B3B"/>
    <w:rsid w:val="00863B55"/>
    <w:rsid w:val="00864135"/>
    <w:rsid w:val="008642C0"/>
    <w:rsid w:val="008644B3"/>
    <w:rsid w:val="00864A85"/>
    <w:rsid w:val="00865FAC"/>
    <w:rsid w:val="0086634E"/>
    <w:rsid w:val="00866353"/>
    <w:rsid w:val="00866919"/>
    <w:rsid w:val="008674EF"/>
    <w:rsid w:val="0086765F"/>
    <w:rsid w:val="008679B4"/>
    <w:rsid w:val="00870532"/>
    <w:rsid w:val="0087132D"/>
    <w:rsid w:val="00871C36"/>
    <w:rsid w:val="00871D4C"/>
    <w:rsid w:val="00872AF1"/>
    <w:rsid w:val="00872F3D"/>
    <w:rsid w:val="008738C8"/>
    <w:rsid w:val="008743DD"/>
    <w:rsid w:val="0087508A"/>
    <w:rsid w:val="008753CE"/>
    <w:rsid w:val="008759B3"/>
    <w:rsid w:val="00875B72"/>
    <w:rsid w:val="00875E78"/>
    <w:rsid w:val="008762ED"/>
    <w:rsid w:val="00876515"/>
    <w:rsid w:val="00876BF4"/>
    <w:rsid w:val="00877082"/>
    <w:rsid w:val="008805AD"/>
    <w:rsid w:val="00880820"/>
    <w:rsid w:val="00881F15"/>
    <w:rsid w:val="008833A0"/>
    <w:rsid w:val="00883C2C"/>
    <w:rsid w:val="00883D86"/>
    <w:rsid w:val="00883E77"/>
    <w:rsid w:val="0088409B"/>
    <w:rsid w:val="00884800"/>
    <w:rsid w:val="008848FE"/>
    <w:rsid w:val="008849B0"/>
    <w:rsid w:val="008850E2"/>
    <w:rsid w:val="00885870"/>
    <w:rsid w:val="008867E6"/>
    <w:rsid w:val="00886A87"/>
    <w:rsid w:val="00886BEE"/>
    <w:rsid w:val="00886BF9"/>
    <w:rsid w:val="00886FEA"/>
    <w:rsid w:val="008876DF"/>
    <w:rsid w:val="00891066"/>
    <w:rsid w:val="008911C9"/>
    <w:rsid w:val="00891850"/>
    <w:rsid w:val="00893DBC"/>
    <w:rsid w:val="008955B0"/>
    <w:rsid w:val="008955C5"/>
    <w:rsid w:val="00895B9C"/>
    <w:rsid w:val="00897025"/>
    <w:rsid w:val="008A0C08"/>
    <w:rsid w:val="008A1313"/>
    <w:rsid w:val="008A195E"/>
    <w:rsid w:val="008A2545"/>
    <w:rsid w:val="008A28BA"/>
    <w:rsid w:val="008A560C"/>
    <w:rsid w:val="008A5C0B"/>
    <w:rsid w:val="008A713F"/>
    <w:rsid w:val="008B201F"/>
    <w:rsid w:val="008B387A"/>
    <w:rsid w:val="008B3D85"/>
    <w:rsid w:val="008B5B3D"/>
    <w:rsid w:val="008B62F9"/>
    <w:rsid w:val="008B6788"/>
    <w:rsid w:val="008B710B"/>
    <w:rsid w:val="008C0B4A"/>
    <w:rsid w:val="008C19FD"/>
    <w:rsid w:val="008C1BFC"/>
    <w:rsid w:val="008C3800"/>
    <w:rsid w:val="008C39ED"/>
    <w:rsid w:val="008C4F65"/>
    <w:rsid w:val="008C5030"/>
    <w:rsid w:val="008C5EA3"/>
    <w:rsid w:val="008C5F26"/>
    <w:rsid w:val="008C6004"/>
    <w:rsid w:val="008C63C0"/>
    <w:rsid w:val="008C63C3"/>
    <w:rsid w:val="008C6528"/>
    <w:rsid w:val="008C6605"/>
    <w:rsid w:val="008C6D70"/>
    <w:rsid w:val="008C786A"/>
    <w:rsid w:val="008C7E40"/>
    <w:rsid w:val="008C7FFD"/>
    <w:rsid w:val="008D0436"/>
    <w:rsid w:val="008D057F"/>
    <w:rsid w:val="008D0655"/>
    <w:rsid w:val="008D2127"/>
    <w:rsid w:val="008D28C7"/>
    <w:rsid w:val="008D2D0D"/>
    <w:rsid w:val="008D2FF8"/>
    <w:rsid w:val="008D3378"/>
    <w:rsid w:val="008D34E6"/>
    <w:rsid w:val="008D3D33"/>
    <w:rsid w:val="008D4B1C"/>
    <w:rsid w:val="008D4C6F"/>
    <w:rsid w:val="008D51D4"/>
    <w:rsid w:val="008D7A7F"/>
    <w:rsid w:val="008D7B4F"/>
    <w:rsid w:val="008D7B9F"/>
    <w:rsid w:val="008D7CD7"/>
    <w:rsid w:val="008E0530"/>
    <w:rsid w:val="008E0B25"/>
    <w:rsid w:val="008E0B6B"/>
    <w:rsid w:val="008E15C1"/>
    <w:rsid w:val="008E16C6"/>
    <w:rsid w:val="008E1C15"/>
    <w:rsid w:val="008E1E8D"/>
    <w:rsid w:val="008E2164"/>
    <w:rsid w:val="008E24FB"/>
    <w:rsid w:val="008E2B5B"/>
    <w:rsid w:val="008E34CF"/>
    <w:rsid w:val="008E4FD6"/>
    <w:rsid w:val="008E5A0D"/>
    <w:rsid w:val="008E6837"/>
    <w:rsid w:val="008E68BA"/>
    <w:rsid w:val="008E6ACE"/>
    <w:rsid w:val="008E71A8"/>
    <w:rsid w:val="008E7B32"/>
    <w:rsid w:val="008E7FC2"/>
    <w:rsid w:val="008F0A21"/>
    <w:rsid w:val="008F149E"/>
    <w:rsid w:val="008F1B23"/>
    <w:rsid w:val="008F3447"/>
    <w:rsid w:val="008F3D6A"/>
    <w:rsid w:val="008F3E48"/>
    <w:rsid w:val="008F3F55"/>
    <w:rsid w:val="008F4696"/>
    <w:rsid w:val="008F4807"/>
    <w:rsid w:val="008F4B38"/>
    <w:rsid w:val="008F5833"/>
    <w:rsid w:val="008F5924"/>
    <w:rsid w:val="008F5C2F"/>
    <w:rsid w:val="008F648A"/>
    <w:rsid w:val="008F6D14"/>
    <w:rsid w:val="008F72F7"/>
    <w:rsid w:val="009006FD"/>
    <w:rsid w:val="00900A13"/>
    <w:rsid w:val="009010AA"/>
    <w:rsid w:val="009010B5"/>
    <w:rsid w:val="00901156"/>
    <w:rsid w:val="00901556"/>
    <w:rsid w:val="00901818"/>
    <w:rsid w:val="009021B7"/>
    <w:rsid w:val="00902EDC"/>
    <w:rsid w:val="009035C0"/>
    <w:rsid w:val="00904F6D"/>
    <w:rsid w:val="00905317"/>
    <w:rsid w:val="009066DC"/>
    <w:rsid w:val="00906829"/>
    <w:rsid w:val="00906ECE"/>
    <w:rsid w:val="0091137C"/>
    <w:rsid w:val="00911B62"/>
    <w:rsid w:val="00912413"/>
    <w:rsid w:val="00912BE3"/>
    <w:rsid w:val="00912D42"/>
    <w:rsid w:val="00912EF5"/>
    <w:rsid w:val="009143CA"/>
    <w:rsid w:val="00914C86"/>
    <w:rsid w:val="00914E00"/>
    <w:rsid w:val="0091530F"/>
    <w:rsid w:val="00916906"/>
    <w:rsid w:val="00917055"/>
    <w:rsid w:val="00917BFD"/>
    <w:rsid w:val="009208AB"/>
    <w:rsid w:val="00920AD0"/>
    <w:rsid w:val="00921A50"/>
    <w:rsid w:val="00921BAD"/>
    <w:rsid w:val="009223BF"/>
    <w:rsid w:val="00922502"/>
    <w:rsid w:val="00923A48"/>
    <w:rsid w:val="00923D12"/>
    <w:rsid w:val="0092530A"/>
    <w:rsid w:val="009257A5"/>
    <w:rsid w:val="00926255"/>
    <w:rsid w:val="00926352"/>
    <w:rsid w:val="00926974"/>
    <w:rsid w:val="009277E0"/>
    <w:rsid w:val="0093086D"/>
    <w:rsid w:val="00930CEE"/>
    <w:rsid w:val="009312A7"/>
    <w:rsid w:val="009316B9"/>
    <w:rsid w:val="00931713"/>
    <w:rsid w:val="00931733"/>
    <w:rsid w:val="009323E7"/>
    <w:rsid w:val="0093269E"/>
    <w:rsid w:val="00933866"/>
    <w:rsid w:val="00933C70"/>
    <w:rsid w:val="00933E66"/>
    <w:rsid w:val="00935F37"/>
    <w:rsid w:val="00935FC9"/>
    <w:rsid w:val="009360DA"/>
    <w:rsid w:val="0093672C"/>
    <w:rsid w:val="0093694C"/>
    <w:rsid w:val="00936D3B"/>
    <w:rsid w:val="00940B02"/>
    <w:rsid w:val="00940CFF"/>
    <w:rsid w:val="0094247B"/>
    <w:rsid w:val="009426FC"/>
    <w:rsid w:val="00943177"/>
    <w:rsid w:val="00946CC4"/>
    <w:rsid w:val="00947482"/>
    <w:rsid w:val="00947585"/>
    <w:rsid w:val="00947EAE"/>
    <w:rsid w:val="00950016"/>
    <w:rsid w:val="00950238"/>
    <w:rsid w:val="009508E3"/>
    <w:rsid w:val="00951050"/>
    <w:rsid w:val="009514FE"/>
    <w:rsid w:val="009515B7"/>
    <w:rsid w:val="009524CC"/>
    <w:rsid w:val="00953759"/>
    <w:rsid w:val="00954379"/>
    <w:rsid w:val="00955AB0"/>
    <w:rsid w:val="009562EF"/>
    <w:rsid w:val="00956810"/>
    <w:rsid w:val="00956F94"/>
    <w:rsid w:val="00957359"/>
    <w:rsid w:val="009614AC"/>
    <w:rsid w:val="00962A36"/>
    <w:rsid w:val="00962D82"/>
    <w:rsid w:val="0096300C"/>
    <w:rsid w:val="00963899"/>
    <w:rsid w:val="009654C9"/>
    <w:rsid w:val="009657A0"/>
    <w:rsid w:val="0096631A"/>
    <w:rsid w:val="00966BA1"/>
    <w:rsid w:val="00966F49"/>
    <w:rsid w:val="009701F2"/>
    <w:rsid w:val="00970F3B"/>
    <w:rsid w:val="00971FB2"/>
    <w:rsid w:val="009722F1"/>
    <w:rsid w:val="00973199"/>
    <w:rsid w:val="00973209"/>
    <w:rsid w:val="00974122"/>
    <w:rsid w:val="009741F8"/>
    <w:rsid w:val="00974A85"/>
    <w:rsid w:val="009762F8"/>
    <w:rsid w:val="00976AFF"/>
    <w:rsid w:val="00976DF2"/>
    <w:rsid w:val="009770F3"/>
    <w:rsid w:val="00977AA9"/>
    <w:rsid w:val="00977DD3"/>
    <w:rsid w:val="00977DEC"/>
    <w:rsid w:val="0098076D"/>
    <w:rsid w:val="00980B6A"/>
    <w:rsid w:val="00980CC5"/>
    <w:rsid w:val="00980FBA"/>
    <w:rsid w:val="009812C0"/>
    <w:rsid w:val="00981E32"/>
    <w:rsid w:val="00982BD9"/>
    <w:rsid w:val="00983001"/>
    <w:rsid w:val="00984D99"/>
    <w:rsid w:val="009855AC"/>
    <w:rsid w:val="00986627"/>
    <w:rsid w:val="00986AE7"/>
    <w:rsid w:val="00986B53"/>
    <w:rsid w:val="00987122"/>
    <w:rsid w:val="009871FF"/>
    <w:rsid w:val="0098752F"/>
    <w:rsid w:val="0098797A"/>
    <w:rsid w:val="00990494"/>
    <w:rsid w:val="0099277A"/>
    <w:rsid w:val="009927D5"/>
    <w:rsid w:val="00993405"/>
    <w:rsid w:val="00994175"/>
    <w:rsid w:val="009944B0"/>
    <w:rsid w:val="0099470B"/>
    <w:rsid w:val="009947EE"/>
    <w:rsid w:val="00994E5C"/>
    <w:rsid w:val="00995211"/>
    <w:rsid w:val="00995BC4"/>
    <w:rsid w:val="009978D1"/>
    <w:rsid w:val="00997C1D"/>
    <w:rsid w:val="009A01C9"/>
    <w:rsid w:val="009A108B"/>
    <w:rsid w:val="009A155C"/>
    <w:rsid w:val="009A1B20"/>
    <w:rsid w:val="009A2C0A"/>
    <w:rsid w:val="009A304F"/>
    <w:rsid w:val="009A4378"/>
    <w:rsid w:val="009A583B"/>
    <w:rsid w:val="009A67A3"/>
    <w:rsid w:val="009B1711"/>
    <w:rsid w:val="009B202E"/>
    <w:rsid w:val="009B3B64"/>
    <w:rsid w:val="009B4D34"/>
    <w:rsid w:val="009B59BD"/>
    <w:rsid w:val="009B5A36"/>
    <w:rsid w:val="009B671F"/>
    <w:rsid w:val="009B6804"/>
    <w:rsid w:val="009B6B92"/>
    <w:rsid w:val="009C0189"/>
    <w:rsid w:val="009C04D3"/>
    <w:rsid w:val="009C0CBA"/>
    <w:rsid w:val="009C454B"/>
    <w:rsid w:val="009C4848"/>
    <w:rsid w:val="009C53B8"/>
    <w:rsid w:val="009C576D"/>
    <w:rsid w:val="009C5ABE"/>
    <w:rsid w:val="009C6C0C"/>
    <w:rsid w:val="009C7130"/>
    <w:rsid w:val="009C7B68"/>
    <w:rsid w:val="009D1019"/>
    <w:rsid w:val="009D1D27"/>
    <w:rsid w:val="009D42FB"/>
    <w:rsid w:val="009D4632"/>
    <w:rsid w:val="009D48B7"/>
    <w:rsid w:val="009D5E71"/>
    <w:rsid w:val="009D65E5"/>
    <w:rsid w:val="009D66FE"/>
    <w:rsid w:val="009D6B63"/>
    <w:rsid w:val="009D7134"/>
    <w:rsid w:val="009D7CC5"/>
    <w:rsid w:val="009E04FA"/>
    <w:rsid w:val="009E0C66"/>
    <w:rsid w:val="009E3A47"/>
    <w:rsid w:val="009E3C88"/>
    <w:rsid w:val="009E45B6"/>
    <w:rsid w:val="009E47EE"/>
    <w:rsid w:val="009E4D4F"/>
    <w:rsid w:val="009E59DF"/>
    <w:rsid w:val="009E72DB"/>
    <w:rsid w:val="009E7344"/>
    <w:rsid w:val="009F0464"/>
    <w:rsid w:val="009F0649"/>
    <w:rsid w:val="009F0741"/>
    <w:rsid w:val="009F0FA1"/>
    <w:rsid w:val="009F14B0"/>
    <w:rsid w:val="009F2273"/>
    <w:rsid w:val="009F22E4"/>
    <w:rsid w:val="009F23AB"/>
    <w:rsid w:val="009F3F48"/>
    <w:rsid w:val="009F404C"/>
    <w:rsid w:val="009F44E8"/>
    <w:rsid w:val="009F5A93"/>
    <w:rsid w:val="009F5D6F"/>
    <w:rsid w:val="009F5E2C"/>
    <w:rsid w:val="009F655C"/>
    <w:rsid w:val="009F7A27"/>
    <w:rsid w:val="00A0063B"/>
    <w:rsid w:val="00A006A8"/>
    <w:rsid w:val="00A00AB2"/>
    <w:rsid w:val="00A01233"/>
    <w:rsid w:val="00A01281"/>
    <w:rsid w:val="00A01580"/>
    <w:rsid w:val="00A022B6"/>
    <w:rsid w:val="00A024E6"/>
    <w:rsid w:val="00A0396D"/>
    <w:rsid w:val="00A03BAE"/>
    <w:rsid w:val="00A04FD2"/>
    <w:rsid w:val="00A05BD0"/>
    <w:rsid w:val="00A06081"/>
    <w:rsid w:val="00A065C9"/>
    <w:rsid w:val="00A06982"/>
    <w:rsid w:val="00A06D0A"/>
    <w:rsid w:val="00A06DC4"/>
    <w:rsid w:val="00A07A3D"/>
    <w:rsid w:val="00A07C3D"/>
    <w:rsid w:val="00A10B4B"/>
    <w:rsid w:val="00A10EF2"/>
    <w:rsid w:val="00A11069"/>
    <w:rsid w:val="00A12086"/>
    <w:rsid w:val="00A14B6F"/>
    <w:rsid w:val="00A14E6E"/>
    <w:rsid w:val="00A15015"/>
    <w:rsid w:val="00A155A6"/>
    <w:rsid w:val="00A15B1D"/>
    <w:rsid w:val="00A15B8D"/>
    <w:rsid w:val="00A1640F"/>
    <w:rsid w:val="00A16FF6"/>
    <w:rsid w:val="00A20020"/>
    <w:rsid w:val="00A20167"/>
    <w:rsid w:val="00A2047F"/>
    <w:rsid w:val="00A206C3"/>
    <w:rsid w:val="00A20C83"/>
    <w:rsid w:val="00A20E12"/>
    <w:rsid w:val="00A21435"/>
    <w:rsid w:val="00A21606"/>
    <w:rsid w:val="00A22430"/>
    <w:rsid w:val="00A23123"/>
    <w:rsid w:val="00A23B60"/>
    <w:rsid w:val="00A24131"/>
    <w:rsid w:val="00A24369"/>
    <w:rsid w:val="00A2510F"/>
    <w:rsid w:val="00A2594B"/>
    <w:rsid w:val="00A26776"/>
    <w:rsid w:val="00A26F50"/>
    <w:rsid w:val="00A2706E"/>
    <w:rsid w:val="00A271FA"/>
    <w:rsid w:val="00A274FC"/>
    <w:rsid w:val="00A301BA"/>
    <w:rsid w:val="00A30921"/>
    <w:rsid w:val="00A31D7B"/>
    <w:rsid w:val="00A31F21"/>
    <w:rsid w:val="00A3227D"/>
    <w:rsid w:val="00A32699"/>
    <w:rsid w:val="00A32C7A"/>
    <w:rsid w:val="00A33045"/>
    <w:rsid w:val="00A33994"/>
    <w:rsid w:val="00A34CDE"/>
    <w:rsid w:val="00A34FEE"/>
    <w:rsid w:val="00A3554F"/>
    <w:rsid w:val="00A35671"/>
    <w:rsid w:val="00A35E00"/>
    <w:rsid w:val="00A36901"/>
    <w:rsid w:val="00A3708B"/>
    <w:rsid w:val="00A37292"/>
    <w:rsid w:val="00A375AB"/>
    <w:rsid w:val="00A37EA7"/>
    <w:rsid w:val="00A41253"/>
    <w:rsid w:val="00A415DB"/>
    <w:rsid w:val="00A42146"/>
    <w:rsid w:val="00A42B87"/>
    <w:rsid w:val="00A4441A"/>
    <w:rsid w:val="00A450BE"/>
    <w:rsid w:val="00A452D3"/>
    <w:rsid w:val="00A460A7"/>
    <w:rsid w:val="00A46661"/>
    <w:rsid w:val="00A4672F"/>
    <w:rsid w:val="00A46E2E"/>
    <w:rsid w:val="00A472F0"/>
    <w:rsid w:val="00A502C7"/>
    <w:rsid w:val="00A504F3"/>
    <w:rsid w:val="00A50870"/>
    <w:rsid w:val="00A509D2"/>
    <w:rsid w:val="00A51B88"/>
    <w:rsid w:val="00A51C8D"/>
    <w:rsid w:val="00A52DAE"/>
    <w:rsid w:val="00A536DE"/>
    <w:rsid w:val="00A53C4C"/>
    <w:rsid w:val="00A5515D"/>
    <w:rsid w:val="00A5579D"/>
    <w:rsid w:val="00A55B63"/>
    <w:rsid w:val="00A55E04"/>
    <w:rsid w:val="00A55E6C"/>
    <w:rsid w:val="00A57DDB"/>
    <w:rsid w:val="00A60038"/>
    <w:rsid w:val="00A606CE"/>
    <w:rsid w:val="00A60A35"/>
    <w:rsid w:val="00A62C2A"/>
    <w:rsid w:val="00A63C8D"/>
    <w:rsid w:val="00A63D0F"/>
    <w:rsid w:val="00A6463F"/>
    <w:rsid w:val="00A651A5"/>
    <w:rsid w:val="00A6597B"/>
    <w:rsid w:val="00A66299"/>
    <w:rsid w:val="00A66C93"/>
    <w:rsid w:val="00A67D7B"/>
    <w:rsid w:val="00A70856"/>
    <w:rsid w:val="00A70C21"/>
    <w:rsid w:val="00A71F7B"/>
    <w:rsid w:val="00A722F7"/>
    <w:rsid w:val="00A72907"/>
    <w:rsid w:val="00A72FCA"/>
    <w:rsid w:val="00A73968"/>
    <w:rsid w:val="00A74F20"/>
    <w:rsid w:val="00A77163"/>
    <w:rsid w:val="00A771E5"/>
    <w:rsid w:val="00A77E67"/>
    <w:rsid w:val="00A80864"/>
    <w:rsid w:val="00A80C10"/>
    <w:rsid w:val="00A83119"/>
    <w:rsid w:val="00A8321F"/>
    <w:rsid w:val="00A83D83"/>
    <w:rsid w:val="00A84324"/>
    <w:rsid w:val="00A84860"/>
    <w:rsid w:val="00A84E25"/>
    <w:rsid w:val="00A851D7"/>
    <w:rsid w:val="00A86023"/>
    <w:rsid w:val="00A87083"/>
    <w:rsid w:val="00A87A3A"/>
    <w:rsid w:val="00A87C2D"/>
    <w:rsid w:val="00A90DEB"/>
    <w:rsid w:val="00A91462"/>
    <w:rsid w:val="00A91871"/>
    <w:rsid w:val="00A91DF3"/>
    <w:rsid w:val="00A932A5"/>
    <w:rsid w:val="00A93E96"/>
    <w:rsid w:val="00A95BE8"/>
    <w:rsid w:val="00A9614B"/>
    <w:rsid w:val="00A96632"/>
    <w:rsid w:val="00A966CC"/>
    <w:rsid w:val="00A9679C"/>
    <w:rsid w:val="00AA1046"/>
    <w:rsid w:val="00AA2707"/>
    <w:rsid w:val="00AA38C6"/>
    <w:rsid w:val="00AA4949"/>
    <w:rsid w:val="00AA4F95"/>
    <w:rsid w:val="00AA5182"/>
    <w:rsid w:val="00AA5331"/>
    <w:rsid w:val="00AA5759"/>
    <w:rsid w:val="00AA5EAA"/>
    <w:rsid w:val="00AA624F"/>
    <w:rsid w:val="00AA72F3"/>
    <w:rsid w:val="00AB05CB"/>
    <w:rsid w:val="00AB0A99"/>
    <w:rsid w:val="00AB13BA"/>
    <w:rsid w:val="00AB33E7"/>
    <w:rsid w:val="00AB33F9"/>
    <w:rsid w:val="00AB374D"/>
    <w:rsid w:val="00AB472A"/>
    <w:rsid w:val="00AB6019"/>
    <w:rsid w:val="00AB67ED"/>
    <w:rsid w:val="00AB7409"/>
    <w:rsid w:val="00AB7D32"/>
    <w:rsid w:val="00AC0183"/>
    <w:rsid w:val="00AC025C"/>
    <w:rsid w:val="00AC2B6E"/>
    <w:rsid w:val="00AC2BB3"/>
    <w:rsid w:val="00AC2CDA"/>
    <w:rsid w:val="00AC43F5"/>
    <w:rsid w:val="00AC5911"/>
    <w:rsid w:val="00AC5DC6"/>
    <w:rsid w:val="00AC60C7"/>
    <w:rsid w:val="00AC6A9D"/>
    <w:rsid w:val="00AC7770"/>
    <w:rsid w:val="00AD07AA"/>
    <w:rsid w:val="00AD111D"/>
    <w:rsid w:val="00AD1677"/>
    <w:rsid w:val="00AD1CE9"/>
    <w:rsid w:val="00AD1DCE"/>
    <w:rsid w:val="00AD227D"/>
    <w:rsid w:val="00AD2405"/>
    <w:rsid w:val="00AD2906"/>
    <w:rsid w:val="00AD3371"/>
    <w:rsid w:val="00AD358E"/>
    <w:rsid w:val="00AD418E"/>
    <w:rsid w:val="00AD4862"/>
    <w:rsid w:val="00AD5AAE"/>
    <w:rsid w:val="00AD5CF2"/>
    <w:rsid w:val="00AD5E1E"/>
    <w:rsid w:val="00AD7A6B"/>
    <w:rsid w:val="00AE0558"/>
    <w:rsid w:val="00AE17EE"/>
    <w:rsid w:val="00AE2A78"/>
    <w:rsid w:val="00AE3053"/>
    <w:rsid w:val="00AE33DF"/>
    <w:rsid w:val="00AE4C13"/>
    <w:rsid w:val="00AE5962"/>
    <w:rsid w:val="00AE63EA"/>
    <w:rsid w:val="00AE6AD5"/>
    <w:rsid w:val="00AE7282"/>
    <w:rsid w:val="00AE73CC"/>
    <w:rsid w:val="00AE74C9"/>
    <w:rsid w:val="00AF02B4"/>
    <w:rsid w:val="00AF09BF"/>
    <w:rsid w:val="00AF0EE8"/>
    <w:rsid w:val="00AF1732"/>
    <w:rsid w:val="00AF1A69"/>
    <w:rsid w:val="00AF26BB"/>
    <w:rsid w:val="00AF3DC4"/>
    <w:rsid w:val="00AF3F98"/>
    <w:rsid w:val="00AF480E"/>
    <w:rsid w:val="00AF5620"/>
    <w:rsid w:val="00AF592C"/>
    <w:rsid w:val="00AF5FCE"/>
    <w:rsid w:val="00AF63DF"/>
    <w:rsid w:val="00AF68AD"/>
    <w:rsid w:val="00AF6F23"/>
    <w:rsid w:val="00AF738C"/>
    <w:rsid w:val="00B00CF2"/>
    <w:rsid w:val="00B0154C"/>
    <w:rsid w:val="00B016F8"/>
    <w:rsid w:val="00B0179B"/>
    <w:rsid w:val="00B028A8"/>
    <w:rsid w:val="00B034E4"/>
    <w:rsid w:val="00B037DE"/>
    <w:rsid w:val="00B03C71"/>
    <w:rsid w:val="00B04168"/>
    <w:rsid w:val="00B04950"/>
    <w:rsid w:val="00B051A2"/>
    <w:rsid w:val="00B05208"/>
    <w:rsid w:val="00B05CDB"/>
    <w:rsid w:val="00B06285"/>
    <w:rsid w:val="00B06359"/>
    <w:rsid w:val="00B07CE9"/>
    <w:rsid w:val="00B07E3E"/>
    <w:rsid w:val="00B1005B"/>
    <w:rsid w:val="00B10A61"/>
    <w:rsid w:val="00B10B73"/>
    <w:rsid w:val="00B10E6D"/>
    <w:rsid w:val="00B1184C"/>
    <w:rsid w:val="00B11DDA"/>
    <w:rsid w:val="00B12041"/>
    <w:rsid w:val="00B1334A"/>
    <w:rsid w:val="00B13AB7"/>
    <w:rsid w:val="00B145A2"/>
    <w:rsid w:val="00B160E1"/>
    <w:rsid w:val="00B160F8"/>
    <w:rsid w:val="00B161F3"/>
    <w:rsid w:val="00B16409"/>
    <w:rsid w:val="00B16C8E"/>
    <w:rsid w:val="00B16CF8"/>
    <w:rsid w:val="00B20656"/>
    <w:rsid w:val="00B20C96"/>
    <w:rsid w:val="00B213BD"/>
    <w:rsid w:val="00B213E5"/>
    <w:rsid w:val="00B2140B"/>
    <w:rsid w:val="00B228A0"/>
    <w:rsid w:val="00B22C6A"/>
    <w:rsid w:val="00B2343A"/>
    <w:rsid w:val="00B243D9"/>
    <w:rsid w:val="00B2482F"/>
    <w:rsid w:val="00B24A1C"/>
    <w:rsid w:val="00B24B95"/>
    <w:rsid w:val="00B24EC8"/>
    <w:rsid w:val="00B24EDB"/>
    <w:rsid w:val="00B25B3C"/>
    <w:rsid w:val="00B25CB0"/>
    <w:rsid w:val="00B27423"/>
    <w:rsid w:val="00B27E37"/>
    <w:rsid w:val="00B30CED"/>
    <w:rsid w:val="00B3122E"/>
    <w:rsid w:val="00B31CCF"/>
    <w:rsid w:val="00B323DD"/>
    <w:rsid w:val="00B331BD"/>
    <w:rsid w:val="00B337F9"/>
    <w:rsid w:val="00B34B09"/>
    <w:rsid w:val="00B379EB"/>
    <w:rsid w:val="00B37D3E"/>
    <w:rsid w:val="00B40CD0"/>
    <w:rsid w:val="00B40FBA"/>
    <w:rsid w:val="00B410D2"/>
    <w:rsid w:val="00B41CC4"/>
    <w:rsid w:val="00B42B1B"/>
    <w:rsid w:val="00B431F1"/>
    <w:rsid w:val="00B4354F"/>
    <w:rsid w:val="00B43AE3"/>
    <w:rsid w:val="00B44316"/>
    <w:rsid w:val="00B44979"/>
    <w:rsid w:val="00B44B55"/>
    <w:rsid w:val="00B4517A"/>
    <w:rsid w:val="00B45E1F"/>
    <w:rsid w:val="00B46427"/>
    <w:rsid w:val="00B473A4"/>
    <w:rsid w:val="00B51316"/>
    <w:rsid w:val="00B515E1"/>
    <w:rsid w:val="00B52353"/>
    <w:rsid w:val="00B524CB"/>
    <w:rsid w:val="00B54775"/>
    <w:rsid w:val="00B547FA"/>
    <w:rsid w:val="00B548E4"/>
    <w:rsid w:val="00B54B18"/>
    <w:rsid w:val="00B557D0"/>
    <w:rsid w:val="00B56830"/>
    <w:rsid w:val="00B56955"/>
    <w:rsid w:val="00B56D28"/>
    <w:rsid w:val="00B56F4D"/>
    <w:rsid w:val="00B579EF"/>
    <w:rsid w:val="00B60611"/>
    <w:rsid w:val="00B607DF"/>
    <w:rsid w:val="00B60BDB"/>
    <w:rsid w:val="00B61D2A"/>
    <w:rsid w:val="00B62734"/>
    <w:rsid w:val="00B62B0C"/>
    <w:rsid w:val="00B63BA9"/>
    <w:rsid w:val="00B6404B"/>
    <w:rsid w:val="00B64C41"/>
    <w:rsid w:val="00B65031"/>
    <w:rsid w:val="00B661B6"/>
    <w:rsid w:val="00B66353"/>
    <w:rsid w:val="00B665C8"/>
    <w:rsid w:val="00B67196"/>
    <w:rsid w:val="00B67342"/>
    <w:rsid w:val="00B67A4B"/>
    <w:rsid w:val="00B67CE5"/>
    <w:rsid w:val="00B7008D"/>
    <w:rsid w:val="00B70BCC"/>
    <w:rsid w:val="00B70CF0"/>
    <w:rsid w:val="00B70D81"/>
    <w:rsid w:val="00B71A97"/>
    <w:rsid w:val="00B71C11"/>
    <w:rsid w:val="00B72AD8"/>
    <w:rsid w:val="00B72FAE"/>
    <w:rsid w:val="00B731BF"/>
    <w:rsid w:val="00B73594"/>
    <w:rsid w:val="00B74B37"/>
    <w:rsid w:val="00B74B75"/>
    <w:rsid w:val="00B75094"/>
    <w:rsid w:val="00B751C6"/>
    <w:rsid w:val="00B75810"/>
    <w:rsid w:val="00B76F0A"/>
    <w:rsid w:val="00B76FFE"/>
    <w:rsid w:val="00B77BDF"/>
    <w:rsid w:val="00B77FA4"/>
    <w:rsid w:val="00B80733"/>
    <w:rsid w:val="00B8112C"/>
    <w:rsid w:val="00B8195E"/>
    <w:rsid w:val="00B82C4F"/>
    <w:rsid w:val="00B83D71"/>
    <w:rsid w:val="00B846E2"/>
    <w:rsid w:val="00B85081"/>
    <w:rsid w:val="00B859DE"/>
    <w:rsid w:val="00B8693C"/>
    <w:rsid w:val="00B86984"/>
    <w:rsid w:val="00B90976"/>
    <w:rsid w:val="00B9128B"/>
    <w:rsid w:val="00B9130D"/>
    <w:rsid w:val="00B91336"/>
    <w:rsid w:val="00B92843"/>
    <w:rsid w:val="00B93326"/>
    <w:rsid w:val="00B93B6A"/>
    <w:rsid w:val="00B94221"/>
    <w:rsid w:val="00B9479A"/>
    <w:rsid w:val="00B95D2B"/>
    <w:rsid w:val="00B95FA6"/>
    <w:rsid w:val="00B972D3"/>
    <w:rsid w:val="00B9778C"/>
    <w:rsid w:val="00B97C9A"/>
    <w:rsid w:val="00BA0120"/>
    <w:rsid w:val="00BA05C8"/>
    <w:rsid w:val="00BA088D"/>
    <w:rsid w:val="00BA1708"/>
    <w:rsid w:val="00BA1EB2"/>
    <w:rsid w:val="00BA2C22"/>
    <w:rsid w:val="00BA3547"/>
    <w:rsid w:val="00BA3633"/>
    <w:rsid w:val="00BA37F5"/>
    <w:rsid w:val="00BA3809"/>
    <w:rsid w:val="00BA46F6"/>
    <w:rsid w:val="00BA4BA5"/>
    <w:rsid w:val="00BA558A"/>
    <w:rsid w:val="00BA5F44"/>
    <w:rsid w:val="00BA606E"/>
    <w:rsid w:val="00BA607B"/>
    <w:rsid w:val="00BA642A"/>
    <w:rsid w:val="00BA64DB"/>
    <w:rsid w:val="00BA6B1A"/>
    <w:rsid w:val="00BA7B57"/>
    <w:rsid w:val="00BB0542"/>
    <w:rsid w:val="00BB06AD"/>
    <w:rsid w:val="00BB0ABA"/>
    <w:rsid w:val="00BB0B07"/>
    <w:rsid w:val="00BB1770"/>
    <w:rsid w:val="00BB2FCC"/>
    <w:rsid w:val="00BB50A0"/>
    <w:rsid w:val="00BB7BC9"/>
    <w:rsid w:val="00BC04CF"/>
    <w:rsid w:val="00BC102D"/>
    <w:rsid w:val="00BC14EA"/>
    <w:rsid w:val="00BC1856"/>
    <w:rsid w:val="00BC18A6"/>
    <w:rsid w:val="00BC1A16"/>
    <w:rsid w:val="00BC27A9"/>
    <w:rsid w:val="00BC2899"/>
    <w:rsid w:val="00BC2BC7"/>
    <w:rsid w:val="00BC302C"/>
    <w:rsid w:val="00BC405B"/>
    <w:rsid w:val="00BC41CB"/>
    <w:rsid w:val="00BC4440"/>
    <w:rsid w:val="00BC57D2"/>
    <w:rsid w:val="00BC5809"/>
    <w:rsid w:val="00BC6D39"/>
    <w:rsid w:val="00BC7DDD"/>
    <w:rsid w:val="00BD1C5E"/>
    <w:rsid w:val="00BD20C2"/>
    <w:rsid w:val="00BD4882"/>
    <w:rsid w:val="00BD4DE6"/>
    <w:rsid w:val="00BD5A46"/>
    <w:rsid w:val="00BD628F"/>
    <w:rsid w:val="00BE11CF"/>
    <w:rsid w:val="00BE438D"/>
    <w:rsid w:val="00BE549A"/>
    <w:rsid w:val="00BE637A"/>
    <w:rsid w:val="00BE682D"/>
    <w:rsid w:val="00BE69D4"/>
    <w:rsid w:val="00BE6BB3"/>
    <w:rsid w:val="00BE75B1"/>
    <w:rsid w:val="00BE7E12"/>
    <w:rsid w:val="00BF033A"/>
    <w:rsid w:val="00BF07B3"/>
    <w:rsid w:val="00BF0A80"/>
    <w:rsid w:val="00BF0CBB"/>
    <w:rsid w:val="00BF0DD9"/>
    <w:rsid w:val="00BF10A0"/>
    <w:rsid w:val="00BF1192"/>
    <w:rsid w:val="00BF1954"/>
    <w:rsid w:val="00BF1AC5"/>
    <w:rsid w:val="00BF290D"/>
    <w:rsid w:val="00BF2BF0"/>
    <w:rsid w:val="00BF38AC"/>
    <w:rsid w:val="00BF465F"/>
    <w:rsid w:val="00BF55FA"/>
    <w:rsid w:val="00BF56F6"/>
    <w:rsid w:val="00BF57DC"/>
    <w:rsid w:val="00BF58B3"/>
    <w:rsid w:val="00BF6626"/>
    <w:rsid w:val="00BF68A5"/>
    <w:rsid w:val="00BF7000"/>
    <w:rsid w:val="00C002DD"/>
    <w:rsid w:val="00C015C9"/>
    <w:rsid w:val="00C01A87"/>
    <w:rsid w:val="00C01C44"/>
    <w:rsid w:val="00C020D5"/>
    <w:rsid w:val="00C02C0B"/>
    <w:rsid w:val="00C02F31"/>
    <w:rsid w:val="00C03C33"/>
    <w:rsid w:val="00C04CED"/>
    <w:rsid w:val="00C04F02"/>
    <w:rsid w:val="00C05DF3"/>
    <w:rsid w:val="00C06B78"/>
    <w:rsid w:val="00C06D08"/>
    <w:rsid w:val="00C07423"/>
    <w:rsid w:val="00C0759A"/>
    <w:rsid w:val="00C11A63"/>
    <w:rsid w:val="00C120DE"/>
    <w:rsid w:val="00C13165"/>
    <w:rsid w:val="00C13A02"/>
    <w:rsid w:val="00C14B41"/>
    <w:rsid w:val="00C14E27"/>
    <w:rsid w:val="00C14F17"/>
    <w:rsid w:val="00C15A8E"/>
    <w:rsid w:val="00C17B29"/>
    <w:rsid w:val="00C17B96"/>
    <w:rsid w:val="00C20728"/>
    <w:rsid w:val="00C22343"/>
    <w:rsid w:val="00C2363D"/>
    <w:rsid w:val="00C23776"/>
    <w:rsid w:val="00C25B4D"/>
    <w:rsid w:val="00C26D43"/>
    <w:rsid w:val="00C3138D"/>
    <w:rsid w:val="00C320CF"/>
    <w:rsid w:val="00C32DB0"/>
    <w:rsid w:val="00C335A8"/>
    <w:rsid w:val="00C33F6A"/>
    <w:rsid w:val="00C345A3"/>
    <w:rsid w:val="00C34CA7"/>
    <w:rsid w:val="00C35510"/>
    <w:rsid w:val="00C36841"/>
    <w:rsid w:val="00C37CBF"/>
    <w:rsid w:val="00C40211"/>
    <w:rsid w:val="00C4043D"/>
    <w:rsid w:val="00C40AB6"/>
    <w:rsid w:val="00C4137C"/>
    <w:rsid w:val="00C41D68"/>
    <w:rsid w:val="00C41EED"/>
    <w:rsid w:val="00C4253B"/>
    <w:rsid w:val="00C437E8"/>
    <w:rsid w:val="00C44330"/>
    <w:rsid w:val="00C462D4"/>
    <w:rsid w:val="00C463CB"/>
    <w:rsid w:val="00C4672B"/>
    <w:rsid w:val="00C46CB9"/>
    <w:rsid w:val="00C50B40"/>
    <w:rsid w:val="00C50DE8"/>
    <w:rsid w:val="00C50F28"/>
    <w:rsid w:val="00C52373"/>
    <w:rsid w:val="00C530FC"/>
    <w:rsid w:val="00C532E8"/>
    <w:rsid w:val="00C535F0"/>
    <w:rsid w:val="00C5389F"/>
    <w:rsid w:val="00C54CF9"/>
    <w:rsid w:val="00C54F3B"/>
    <w:rsid w:val="00C55807"/>
    <w:rsid w:val="00C55F51"/>
    <w:rsid w:val="00C563A4"/>
    <w:rsid w:val="00C574FB"/>
    <w:rsid w:val="00C57DB1"/>
    <w:rsid w:val="00C60116"/>
    <w:rsid w:val="00C606EB"/>
    <w:rsid w:val="00C607D8"/>
    <w:rsid w:val="00C61171"/>
    <w:rsid w:val="00C6125C"/>
    <w:rsid w:val="00C619F9"/>
    <w:rsid w:val="00C6291E"/>
    <w:rsid w:val="00C649D3"/>
    <w:rsid w:val="00C659A0"/>
    <w:rsid w:val="00C65D36"/>
    <w:rsid w:val="00C65E92"/>
    <w:rsid w:val="00C66101"/>
    <w:rsid w:val="00C70035"/>
    <w:rsid w:val="00C70EAC"/>
    <w:rsid w:val="00C715A2"/>
    <w:rsid w:val="00C72748"/>
    <w:rsid w:val="00C732F7"/>
    <w:rsid w:val="00C73307"/>
    <w:rsid w:val="00C733E1"/>
    <w:rsid w:val="00C73F46"/>
    <w:rsid w:val="00C73FBB"/>
    <w:rsid w:val="00C7426A"/>
    <w:rsid w:val="00C74C70"/>
    <w:rsid w:val="00C772F9"/>
    <w:rsid w:val="00C80386"/>
    <w:rsid w:val="00C83EB5"/>
    <w:rsid w:val="00C84CD6"/>
    <w:rsid w:val="00C84FDB"/>
    <w:rsid w:val="00C84FFC"/>
    <w:rsid w:val="00C858B7"/>
    <w:rsid w:val="00C85A5B"/>
    <w:rsid w:val="00C85D01"/>
    <w:rsid w:val="00C861CD"/>
    <w:rsid w:val="00C8640A"/>
    <w:rsid w:val="00C879EF"/>
    <w:rsid w:val="00C87C72"/>
    <w:rsid w:val="00C87DFC"/>
    <w:rsid w:val="00C90112"/>
    <w:rsid w:val="00C90DBA"/>
    <w:rsid w:val="00C9207F"/>
    <w:rsid w:val="00C921EC"/>
    <w:rsid w:val="00C92E33"/>
    <w:rsid w:val="00C92F02"/>
    <w:rsid w:val="00C92F7F"/>
    <w:rsid w:val="00C936E4"/>
    <w:rsid w:val="00C93A79"/>
    <w:rsid w:val="00C93DBC"/>
    <w:rsid w:val="00C940B5"/>
    <w:rsid w:val="00C95019"/>
    <w:rsid w:val="00C953ED"/>
    <w:rsid w:val="00C96AFB"/>
    <w:rsid w:val="00C96CF2"/>
    <w:rsid w:val="00C976AB"/>
    <w:rsid w:val="00CA0528"/>
    <w:rsid w:val="00CA09F9"/>
    <w:rsid w:val="00CA0C4A"/>
    <w:rsid w:val="00CA1344"/>
    <w:rsid w:val="00CA1BCF"/>
    <w:rsid w:val="00CA1CCD"/>
    <w:rsid w:val="00CA221E"/>
    <w:rsid w:val="00CA2AD7"/>
    <w:rsid w:val="00CA4984"/>
    <w:rsid w:val="00CA4A65"/>
    <w:rsid w:val="00CA4E73"/>
    <w:rsid w:val="00CA5558"/>
    <w:rsid w:val="00CA63DB"/>
    <w:rsid w:val="00CA6885"/>
    <w:rsid w:val="00CA6BBC"/>
    <w:rsid w:val="00CA6E14"/>
    <w:rsid w:val="00CA728C"/>
    <w:rsid w:val="00CA75B3"/>
    <w:rsid w:val="00CA7D90"/>
    <w:rsid w:val="00CB0445"/>
    <w:rsid w:val="00CB06BE"/>
    <w:rsid w:val="00CB08D5"/>
    <w:rsid w:val="00CB090B"/>
    <w:rsid w:val="00CB0F39"/>
    <w:rsid w:val="00CB138B"/>
    <w:rsid w:val="00CB1E25"/>
    <w:rsid w:val="00CB2208"/>
    <w:rsid w:val="00CB2A07"/>
    <w:rsid w:val="00CB2FB8"/>
    <w:rsid w:val="00CB4828"/>
    <w:rsid w:val="00CB5B12"/>
    <w:rsid w:val="00CB6CE8"/>
    <w:rsid w:val="00CB7538"/>
    <w:rsid w:val="00CB7572"/>
    <w:rsid w:val="00CB7A1F"/>
    <w:rsid w:val="00CB7BB2"/>
    <w:rsid w:val="00CC0087"/>
    <w:rsid w:val="00CC13EA"/>
    <w:rsid w:val="00CC18F4"/>
    <w:rsid w:val="00CC1B6C"/>
    <w:rsid w:val="00CC266F"/>
    <w:rsid w:val="00CC2B8F"/>
    <w:rsid w:val="00CC2F73"/>
    <w:rsid w:val="00CC4A6E"/>
    <w:rsid w:val="00CC4BFF"/>
    <w:rsid w:val="00CC4D67"/>
    <w:rsid w:val="00CC55FF"/>
    <w:rsid w:val="00CC5CA3"/>
    <w:rsid w:val="00CC762D"/>
    <w:rsid w:val="00CD0328"/>
    <w:rsid w:val="00CD049B"/>
    <w:rsid w:val="00CD0667"/>
    <w:rsid w:val="00CD22A2"/>
    <w:rsid w:val="00CD3148"/>
    <w:rsid w:val="00CD3D0E"/>
    <w:rsid w:val="00CD3E71"/>
    <w:rsid w:val="00CD436B"/>
    <w:rsid w:val="00CD5098"/>
    <w:rsid w:val="00CD57DB"/>
    <w:rsid w:val="00CD6B0C"/>
    <w:rsid w:val="00CD7410"/>
    <w:rsid w:val="00CD780C"/>
    <w:rsid w:val="00CE05D2"/>
    <w:rsid w:val="00CE0916"/>
    <w:rsid w:val="00CE16F9"/>
    <w:rsid w:val="00CE2367"/>
    <w:rsid w:val="00CE26A7"/>
    <w:rsid w:val="00CE2C58"/>
    <w:rsid w:val="00CE316E"/>
    <w:rsid w:val="00CE3431"/>
    <w:rsid w:val="00CE42AC"/>
    <w:rsid w:val="00CE4599"/>
    <w:rsid w:val="00CE46A3"/>
    <w:rsid w:val="00CE4A8D"/>
    <w:rsid w:val="00CE5FEC"/>
    <w:rsid w:val="00CE680A"/>
    <w:rsid w:val="00CE6827"/>
    <w:rsid w:val="00CE7D59"/>
    <w:rsid w:val="00CF0A8A"/>
    <w:rsid w:val="00CF0C02"/>
    <w:rsid w:val="00CF0EE7"/>
    <w:rsid w:val="00CF12BA"/>
    <w:rsid w:val="00CF14E1"/>
    <w:rsid w:val="00CF1BA8"/>
    <w:rsid w:val="00CF1FE9"/>
    <w:rsid w:val="00CF2989"/>
    <w:rsid w:val="00CF3465"/>
    <w:rsid w:val="00CF38DA"/>
    <w:rsid w:val="00CF4D57"/>
    <w:rsid w:val="00CF5775"/>
    <w:rsid w:val="00CF5A4F"/>
    <w:rsid w:val="00CF5B59"/>
    <w:rsid w:val="00CF64F3"/>
    <w:rsid w:val="00CF6A63"/>
    <w:rsid w:val="00CF6A82"/>
    <w:rsid w:val="00CF7878"/>
    <w:rsid w:val="00D01C95"/>
    <w:rsid w:val="00D020FA"/>
    <w:rsid w:val="00D02BC6"/>
    <w:rsid w:val="00D03137"/>
    <w:rsid w:val="00D03687"/>
    <w:rsid w:val="00D03D4B"/>
    <w:rsid w:val="00D045F2"/>
    <w:rsid w:val="00D04BF3"/>
    <w:rsid w:val="00D04D31"/>
    <w:rsid w:val="00D058C4"/>
    <w:rsid w:val="00D05D1F"/>
    <w:rsid w:val="00D06405"/>
    <w:rsid w:val="00D070E0"/>
    <w:rsid w:val="00D0797B"/>
    <w:rsid w:val="00D104D4"/>
    <w:rsid w:val="00D126B0"/>
    <w:rsid w:val="00D12A57"/>
    <w:rsid w:val="00D1312D"/>
    <w:rsid w:val="00D13827"/>
    <w:rsid w:val="00D153B3"/>
    <w:rsid w:val="00D1636F"/>
    <w:rsid w:val="00D1734A"/>
    <w:rsid w:val="00D17ACE"/>
    <w:rsid w:val="00D17FB2"/>
    <w:rsid w:val="00D20B33"/>
    <w:rsid w:val="00D21014"/>
    <w:rsid w:val="00D21548"/>
    <w:rsid w:val="00D216CA"/>
    <w:rsid w:val="00D22689"/>
    <w:rsid w:val="00D22699"/>
    <w:rsid w:val="00D23480"/>
    <w:rsid w:val="00D23A8F"/>
    <w:rsid w:val="00D23AB7"/>
    <w:rsid w:val="00D241AF"/>
    <w:rsid w:val="00D24A0B"/>
    <w:rsid w:val="00D250F5"/>
    <w:rsid w:val="00D25242"/>
    <w:rsid w:val="00D254F9"/>
    <w:rsid w:val="00D27C60"/>
    <w:rsid w:val="00D311BE"/>
    <w:rsid w:val="00D3150F"/>
    <w:rsid w:val="00D31A91"/>
    <w:rsid w:val="00D31D1E"/>
    <w:rsid w:val="00D332D6"/>
    <w:rsid w:val="00D33347"/>
    <w:rsid w:val="00D33354"/>
    <w:rsid w:val="00D3478D"/>
    <w:rsid w:val="00D34B17"/>
    <w:rsid w:val="00D35DD7"/>
    <w:rsid w:val="00D374E5"/>
    <w:rsid w:val="00D3775E"/>
    <w:rsid w:val="00D40BC1"/>
    <w:rsid w:val="00D40C12"/>
    <w:rsid w:val="00D40EBE"/>
    <w:rsid w:val="00D40F33"/>
    <w:rsid w:val="00D414A0"/>
    <w:rsid w:val="00D414DD"/>
    <w:rsid w:val="00D42211"/>
    <w:rsid w:val="00D4240B"/>
    <w:rsid w:val="00D42CDD"/>
    <w:rsid w:val="00D42D41"/>
    <w:rsid w:val="00D42E8B"/>
    <w:rsid w:val="00D430E2"/>
    <w:rsid w:val="00D4322C"/>
    <w:rsid w:val="00D44BE5"/>
    <w:rsid w:val="00D4616D"/>
    <w:rsid w:val="00D47023"/>
    <w:rsid w:val="00D47A17"/>
    <w:rsid w:val="00D47A5F"/>
    <w:rsid w:val="00D47E5B"/>
    <w:rsid w:val="00D50560"/>
    <w:rsid w:val="00D5159B"/>
    <w:rsid w:val="00D5160B"/>
    <w:rsid w:val="00D529B4"/>
    <w:rsid w:val="00D529E0"/>
    <w:rsid w:val="00D541BC"/>
    <w:rsid w:val="00D551A5"/>
    <w:rsid w:val="00D55468"/>
    <w:rsid w:val="00D55B1C"/>
    <w:rsid w:val="00D563C8"/>
    <w:rsid w:val="00D56EDB"/>
    <w:rsid w:val="00D57230"/>
    <w:rsid w:val="00D57D93"/>
    <w:rsid w:val="00D57FB1"/>
    <w:rsid w:val="00D61808"/>
    <w:rsid w:val="00D61A34"/>
    <w:rsid w:val="00D62027"/>
    <w:rsid w:val="00D62D02"/>
    <w:rsid w:val="00D63BF1"/>
    <w:rsid w:val="00D64E72"/>
    <w:rsid w:val="00D65FC6"/>
    <w:rsid w:val="00D71172"/>
    <w:rsid w:val="00D71677"/>
    <w:rsid w:val="00D72141"/>
    <w:rsid w:val="00D7472B"/>
    <w:rsid w:val="00D7483C"/>
    <w:rsid w:val="00D7620D"/>
    <w:rsid w:val="00D76CE4"/>
    <w:rsid w:val="00D80FDD"/>
    <w:rsid w:val="00D81207"/>
    <w:rsid w:val="00D8133F"/>
    <w:rsid w:val="00D82621"/>
    <w:rsid w:val="00D8306E"/>
    <w:rsid w:val="00D83577"/>
    <w:rsid w:val="00D83FA5"/>
    <w:rsid w:val="00D84FD3"/>
    <w:rsid w:val="00D852B4"/>
    <w:rsid w:val="00D8642B"/>
    <w:rsid w:val="00D86F67"/>
    <w:rsid w:val="00D878B6"/>
    <w:rsid w:val="00D90713"/>
    <w:rsid w:val="00D90A8B"/>
    <w:rsid w:val="00D91674"/>
    <w:rsid w:val="00D921C6"/>
    <w:rsid w:val="00D92466"/>
    <w:rsid w:val="00D924F8"/>
    <w:rsid w:val="00D92D7D"/>
    <w:rsid w:val="00D9421A"/>
    <w:rsid w:val="00D9531E"/>
    <w:rsid w:val="00D95DA4"/>
    <w:rsid w:val="00D964DB"/>
    <w:rsid w:val="00D97B9A"/>
    <w:rsid w:val="00DA0F92"/>
    <w:rsid w:val="00DA2AA9"/>
    <w:rsid w:val="00DA2EC0"/>
    <w:rsid w:val="00DA38D5"/>
    <w:rsid w:val="00DA3A8B"/>
    <w:rsid w:val="00DA4B98"/>
    <w:rsid w:val="00DA7B2C"/>
    <w:rsid w:val="00DB01CD"/>
    <w:rsid w:val="00DB04C1"/>
    <w:rsid w:val="00DB1356"/>
    <w:rsid w:val="00DB1415"/>
    <w:rsid w:val="00DB2658"/>
    <w:rsid w:val="00DB2D64"/>
    <w:rsid w:val="00DB30D8"/>
    <w:rsid w:val="00DB421D"/>
    <w:rsid w:val="00DB49B8"/>
    <w:rsid w:val="00DB70C6"/>
    <w:rsid w:val="00DB768E"/>
    <w:rsid w:val="00DC00E1"/>
    <w:rsid w:val="00DC0155"/>
    <w:rsid w:val="00DC03F0"/>
    <w:rsid w:val="00DC061D"/>
    <w:rsid w:val="00DC094B"/>
    <w:rsid w:val="00DC11C8"/>
    <w:rsid w:val="00DC3004"/>
    <w:rsid w:val="00DC396A"/>
    <w:rsid w:val="00DC5934"/>
    <w:rsid w:val="00DC7076"/>
    <w:rsid w:val="00DC762A"/>
    <w:rsid w:val="00DC7B9F"/>
    <w:rsid w:val="00DD07F0"/>
    <w:rsid w:val="00DD1328"/>
    <w:rsid w:val="00DD14D5"/>
    <w:rsid w:val="00DD1B7A"/>
    <w:rsid w:val="00DD2427"/>
    <w:rsid w:val="00DD2594"/>
    <w:rsid w:val="00DD295B"/>
    <w:rsid w:val="00DD3683"/>
    <w:rsid w:val="00DD3831"/>
    <w:rsid w:val="00DD3971"/>
    <w:rsid w:val="00DD3DCA"/>
    <w:rsid w:val="00DD4522"/>
    <w:rsid w:val="00DD4C56"/>
    <w:rsid w:val="00DD5589"/>
    <w:rsid w:val="00DD6B38"/>
    <w:rsid w:val="00DD7068"/>
    <w:rsid w:val="00DD7C20"/>
    <w:rsid w:val="00DE02D4"/>
    <w:rsid w:val="00DE08E2"/>
    <w:rsid w:val="00DE09CD"/>
    <w:rsid w:val="00DE0D6D"/>
    <w:rsid w:val="00DE0E1E"/>
    <w:rsid w:val="00DE198D"/>
    <w:rsid w:val="00DE400D"/>
    <w:rsid w:val="00DE49CD"/>
    <w:rsid w:val="00DE53F0"/>
    <w:rsid w:val="00DE5565"/>
    <w:rsid w:val="00DE5B1D"/>
    <w:rsid w:val="00DE5C86"/>
    <w:rsid w:val="00DE64EA"/>
    <w:rsid w:val="00DE705A"/>
    <w:rsid w:val="00DF09D5"/>
    <w:rsid w:val="00DF118D"/>
    <w:rsid w:val="00DF1960"/>
    <w:rsid w:val="00DF22D0"/>
    <w:rsid w:val="00DF2972"/>
    <w:rsid w:val="00DF2C9B"/>
    <w:rsid w:val="00DF3869"/>
    <w:rsid w:val="00DF3DA4"/>
    <w:rsid w:val="00DF42D2"/>
    <w:rsid w:val="00DF5FCD"/>
    <w:rsid w:val="00DF70C0"/>
    <w:rsid w:val="00E005BE"/>
    <w:rsid w:val="00E00BB1"/>
    <w:rsid w:val="00E05292"/>
    <w:rsid w:val="00E057C6"/>
    <w:rsid w:val="00E058FF"/>
    <w:rsid w:val="00E05AD6"/>
    <w:rsid w:val="00E05D83"/>
    <w:rsid w:val="00E06E4E"/>
    <w:rsid w:val="00E076F2"/>
    <w:rsid w:val="00E07739"/>
    <w:rsid w:val="00E11B71"/>
    <w:rsid w:val="00E12112"/>
    <w:rsid w:val="00E146DE"/>
    <w:rsid w:val="00E14B5F"/>
    <w:rsid w:val="00E15C05"/>
    <w:rsid w:val="00E167D4"/>
    <w:rsid w:val="00E16BFD"/>
    <w:rsid w:val="00E17C93"/>
    <w:rsid w:val="00E17F55"/>
    <w:rsid w:val="00E17F72"/>
    <w:rsid w:val="00E20824"/>
    <w:rsid w:val="00E22CB4"/>
    <w:rsid w:val="00E238CF"/>
    <w:rsid w:val="00E23DFC"/>
    <w:rsid w:val="00E2412A"/>
    <w:rsid w:val="00E24445"/>
    <w:rsid w:val="00E249BE"/>
    <w:rsid w:val="00E264A3"/>
    <w:rsid w:val="00E267FD"/>
    <w:rsid w:val="00E268AD"/>
    <w:rsid w:val="00E31A8A"/>
    <w:rsid w:val="00E3211F"/>
    <w:rsid w:val="00E32796"/>
    <w:rsid w:val="00E32F29"/>
    <w:rsid w:val="00E33242"/>
    <w:rsid w:val="00E33B84"/>
    <w:rsid w:val="00E33C66"/>
    <w:rsid w:val="00E3528B"/>
    <w:rsid w:val="00E35D73"/>
    <w:rsid w:val="00E35DDA"/>
    <w:rsid w:val="00E361E3"/>
    <w:rsid w:val="00E367B8"/>
    <w:rsid w:val="00E3708F"/>
    <w:rsid w:val="00E37589"/>
    <w:rsid w:val="00E37D38"/>
    <w:rsid w:val="00E4085B"/>
    <w:rsid w:val="00E43FED"/>
    <w:rsid w:val="00E4416B"/>
    <w:rsid w:val="00E454E0"/>
    <w:rsid w:val="00E455AA"/>
    <w:rsid w:val="00E45E3A"/>
    <w:rsid w:val="00E460C8"/>
    <w:rsid w:val="00E47891"/>
    <w:rsid w:val="00E47A10"/>
    <w:rsid w:val="00E47E78"/>
    <w:rsid w:val="00E502AC"/>
    <w:rsid w:val="00E50DC6"/>
    <w:rsid w:val="00E51190"/>
    <w:rsid w:val="00E51DF7"/>
    <w:rsid w:val="00E51FE8"/>
    <w:rsid w:val="00E52393"/>
    <w:rsid w:val="00E53D28"/>
    <w:rsid w:val="00E53DE8"/>
    <w:rsid w:val="00E5443A"/>
    <w:rsid w:val="00E54555"/>
    <w:rsid w:val="00E56264"/>
    <w:rsid w:val="00E5628C"/>
    <w:rsid w:val="00E565DF"/>
    <w:rsid w:val="00E56C85"/>
    <w:rsid w:val="00E57132"/>
    <w:rsid w:val="00E573FE"/>
    <w:rsid w:val="00E57AB6"/>
    <w:rsid w:val="00E57C75"/>
    <w:rsid w:val="00E603A1"/>
    <w:rsid w:val="00E603ED"/>
    <w:rsid w:val="00E6059A"/>
    <w:rsid w:val="00E60D71"/>
    <w:rsid w:val="00E612E8"/>
    <w:rsid w:val="00E613C2"/>
    <w:rsid w:val="00E61ADC"/>
    <w:rsid w:val="00E61CE8"/>
    <w:rsid w:val="00E62068"/>
    <w:rsid w:val="00E6327A"/>
    <w:rsid w:val="00E64158"/>
    <w:rsid w:val="00E6454B"/>
    <w:rsid w:val="00E649F0"/>
    <w:rsid w:val="00E6616E"/>
    <w:rsid w:val="00E67C85"/>
    <w:rsid w:val="00E70163"/>
    <w:rsid w:val="00E702DF"/>
    <w:rsid w:val="00E706E2"/>
    <w:rsid w:val="00E72048"/>
    <w:rsid w:val="00E74099"/>
    <w:rsid w:val="00E7551F"/>
    <w:rsid w:val="00E76292"/>
    <w:rsid w:val="00E76797"/>
    <w:rsid w:val="00E76FD5"/>
    <w:rsid w:val="00E7755B"/>
    <w:rsid w:val="00E80EDD"/>
    <w:rsid w:val="00E80FCB"/>
    <w:rsid w:val="00E81CEA"/>
    <w:rsid w:val="00E82E7E"/>
    <w:rsid w:val="00E83279"/>
    <w:rsid w:val="00E83433"/>
    <w:rsid w:val="00E8452D"/>
    <w:rsid w:val="00E845C9"/>
    <w:rsid w:val="00E85818"/>
    <w:rsid w:val="00E86271"/>
    <w:rsid w:val="00E86491"/>
    <w:rsid w:val="00E8651B"/>
    <w:rsid w:val="00E8784B"/>
    <w:rsid w:val="00E87874"/>
    <w:rsid w:val="00E90D3E"/>
    <w:rsid w:val="00E91AD7"/>
    <w:rsid w:val="00E92A56"/>
    <w:rsid w:val="00E92D62"/>
    <w:rsid w:val="00E93178"/>
    <w:rsid w:val="00E93705"/>
    <w:rsid w:val="00E938F0"/>
    <w:rsid w:val="00E9430E"/>
    <w:rsid w:val="00E948EC"/>
    <w:rsid w:val="00E94E65"/>
    <w:rsid w:val="00E95217"/>
    <w:rsid w:val="00E95249"/>
    <w:rsid w:val="00E95438"/>
    <w:rsid w:val="00E96121"/>
    <w:rsid w:val="00E96EAB"/>
    <w:rsid w:val="00E971D6"/>
    <w:rsid w:val="00E974E3"/>
    <w:rsid w:val="00E97D53"/>
    <w:rsid w:val="00EA180F"/>
    <w:rsid w:val="00EA1EE1"/>
    <w:rsid w:val="00EA2121"/>
    <w:rsid w:val="00EA25AE"/>
    <w:rsid w:val="00EA2A0A"/>
    <w:rsid w:val="00EA37DE"/>
    <w:rsid w:val="00EA3970"/>
    <w:rsid w:val="00EA415F"/>
    <w:rsid w:val="00EA480B"/>
    <w:rsid w:val="00EA4A68"/>
    <w:rsid w:val="00EA5D0B"/>
    <w:rsid w:val="00EA62A4"/>
    <w:rsid w:val="00EA6B5D"/>
    <w:rsid w:val="00EA738B"/>
    <w:rsid w:val="00EA73FF"/>
    <w:rsid w:val="00EA7A2E"/>
    <w:rsid w:val="00EA7D84"/>
    <w:rsid w:val="00EB00DF"/>
    <w:rsid w:val="00EB0BAA"/>
    <w:rsid w:val="00EB18D3"/>
    <w:rsid w:val="00EB229D"/>
    <w:rsid w:val="00EB2E48"/>
    <w:rsid w:val="00EB375B"/>
    <w:rsid w:val="00EB3A06"/>
    <w:rsid w:val="00EB428E"/>
    <w:rsid w:val="00EB4818"/>
    <w:rsid w:val="00EB4B87"/>
    <w:rsid w:val="00EB5192"/>
    <w:rsid w:val="00EB5BEF"/>
    <w:rsid w:val="00EB766A"/>
    <w:rsid w:val="00EB7A5B"/>
    <w:rsid w:val="00EB7C0E"/>
    <w:rsid w:val="00EC1BB8"/>
    <w:rsid w:val="00EC202A"/>
    <w:rsid w:val="00EC3031"/>
    <w:rsid w:val="00EC3A03"/>
    <w:rsid w:val="00EC3C8B"/>
    <w:rsid w:val="00EC4766"/>
    <w:rsid w:val="00EC5248"/>
    <w:rsid w:val="00EC5BA0"/>
    <w:rsid w:val="00EC5F7D"/>
    <w:rsid w:val="00EC652D"/>
    <w:rsid w:val="00EC65B6"/>
    <w:rsid w:val="00EC6924"/>
    <w:rsid w:val="00EC6925"/>
    <w:rsid w:val="00EC75A7"/>
    <w:rsid w:val="00ED0AEE"/>
    <w:rsid w:val="00ED1B2C"/>
    <w:rsid w:val="00ED1D68"/>
    <w:rsid w:val="00ED306B"/>
    <w:rsid w:val="00ED313E"/>
    <w:rsid w:val="00ED31C6"/>
    <w:rsid w:val="00ED4390"/>
    <w:rsid w:val="00ED52FF"/>
    <w:rsid w:val="00ED5398"/>
    <w:rsid w:val="00ED5B5E"/>
    <w:rsid w:val="00ED72EA"/>
    <w:rsid w:val="00ED75CF"/>
    <w:rsid w:val="00EE0A19"/>
    <w:rsid w:val="00EE0F96"/>
    <w:rsid w:val="00EE16D1"/>
    <w:rsid w:val="00EE196A"/>
    <w:rsid w:val="00EE1A3A"/>
    <w:rsid w:val="00EE2B41"/>
    <w:rsid w:val="00EE2F5F"/>
    <w:rsid w:val="00EE36C6"/>
    <w:rsid w:val="00EE441B"/>
    <w:rsid w:val="00EE4F1C"/>
    <w:rsid w:val="00EE5905"/>
    <w:rsid w:val="00EE6D82"/>
    <w:rsid w:val="00EE76F3"/>
    <w:rsid w:val="00EE7A1D"/>
    <w:rsid w:val="00EF05C1"/>
    <w:rsid w:val="00EF10CC"/>
    <w:rsid w:val="00EF2453"/>
    <w:rsid w:val="00EF252C"/>
    <w:rsid w:val="00EF3141"/>
    <w:rsid w:val="00EF33BA"/>
    <w:rsid w:val="00EF3DAB"/>
    <w:rsid w:val="00EF41F2"/>
    <w:rsid w:val="00EF451F"/>
    <w:rsid w:val="00EF46A2"/>
    <w:rsid w:val="00EF4AC6"/>
    <w:rsid w:val="00EF4C4D"/>
    <w:rsid w:val="00EF4E11"/>
    <w:rsid w:val="00EF524C"/>
    <w:rsid w:val="00EF5732"/>
    <w:rsid w:val="00EF57D8"/>
    <w:rsid w:val="00EF72E3"/>
    <w:rsid w:val="00EF7559"/>
    <w:rsid w:val="00F008ED"/>
    <w:rsid w:val="00F00A16"/>
    <w:rsid w:val="00F01073"/>
    <w:rsid w:val="00F01954"/>
    <w:rsid w:val="00F01962"/>
    <w:rsid w:val="00F02306"/>
    <w:rsid w:val="00F0240D"/>
    <w:rsid w:val="00F0284E"/>
    <w:rsid w:val="00F03243"/>
    <w:rsid w:val="00F03661"/>
    <w:rsid w:val="00F054DC"/>
    <w:rsid w:val="00F05E97"/>
    <w:rsid w:val="00F06AD8"/>
    <w:rsid w:val="00F076C1"/>
    <w:rsid w:val="00F07807"/>
    <w:rsid w:val="00F102D5"/>
    <w:rsid w:val="00F10E1F"/>
    <w:rsid w:val="00F119A8"/>
    <w:rsid w:val="00F119C3"/>
    <w:rsid w:val="00F11CD9"/>
    <w:rsid w:val="00F11E39"/>
    <w:rsid w:val="00F12722"/>
    <w:rsid w:val="00F12935"/>
    <w:rsid w:val="00F12AEC"/>
    <w:rsid w:val="00F130D8"/>
    <w:rsid w:val="00F143D7"/>
    <w:rsid w:val="00F14D02"/>
    <w:rsid w:val="00F167E3"/>
    <w:rsid w:val="00F1756E"/>
    <w:rsid w:val="00F175B6"/>
    <w:rsid w:val="00F17750"/>
    <w:rsid w:val="00F17F28"/>
    <w:rsid w:val="00F205BD"/>
    <w:rsid w:val="00F2075D"/>
    <w:rsid w:val="00F209A9"/>
    <w:rsid w:val="00F20F9A"/>
    <w:rsid w:val="00F2141F"/>
    <w:rsid w:val="00F21F43"/>
    <w:rsid w:val="00F223B0"/>
    <w:rsid w:val="00F22657"/>
    <w:rsid w:val="00F22AD5"/>
    <w:rsid w:val="00F22ADC"/>
    <w:rsid w:val="00F22BDE"/>
    <w:rsid w:val="00F22DE0"/>
    <w:rsid w:val="00F23DD6"/>
    <w:rsid w:val="00F242C8"/>
    <w:rsid w:val="00F244FD"/>
    <w:rsid w:val="00F24636"/>
    <w:rsid w:val="00F2501E"/>
    <w:rsid w:val="00F25201"/>
    <w:rsid w:val="00F252E4"/>
    <w:rsid w:val="00F26AF8"/>
    <w:rsid w:val="00F26D17"/>
    <w:rsid w:val="00F27132"/>
    <w:rsid w:val="00F272BE"/>
    <w:rsid w:val="00F2733C"/>
    <w:rsid w:val="00F301BC"/>
    <w:rsid w:val="00F3098C"/>
    <w:rsid w:val="00F3197C"/>
    <w:rsid w:val="00F33030"/>
    <w:rsid w:val="00F33769"/>
    <w:rsid w:val="00F34947"/>
    <w:rsid w:val="00F34C6F"/>
    <w:rsid w:val="00F34C88"/>
    <w:rsid w:val="00F35A6F"/>
    <w:rsid w:val="00F35DFC"/>
    <w:rsid w:val="00F36559"/>
    <w:rsid w:val="00F36841"/>
    <w:rsid w:val="00F37356"/>
    <w:rsid w:val="00F40092"/>
    <w:rsid w:val="00F410C0"/>
    <w:rsid w:val="00F42FF3"/>
    <w:rsid w:val="00F443A7"/>
    <w:rsid w:val="00F44491"/>
    <w:rsid w:val="00F4458F"/>
    <w:rsid w:val="00F46BDA"/>
    <w:rsid w:val="00F46F4A"/>
    <w:rsid w:val="00F47034"/>
    <w:rsid w:val="00F4740A"/>
    <w:rsid w:val="00F475A1"/>
    <w:rsid w:val="00F50048"/>
    <w:rsid w:val="00F5090C"/>
    <w:rsid w:val="00F50AFB"/>
    <w:rsid w:val="00F50F25"/>
    <w:rsid w:val="00F51C78"/>
    <w:rsid w:val="00F5245C"/>
    <w:rsid w:val="00F52B9C"/>
    <w:rsid w:val="00F53058"/>
    <w:rsid w:val="00F5462E"/>
    <w:rsid w:val="00F55273"/>
    <w:rsid w:val="00F553B7"/>
    <w:rsid w:val="00F55702"/>
    <w:rsid w:val="00F5570A"/>
    <w:rsid w:val="00F56CB2"/>
    <w:rsid w:val="00F572A0"/>
    <w:rsid w:val="00F5776E"/>
    <w:rsid w:val="00F57BF5"/>
    <w:rsid w:val="00F60C4F"/>
    <w:rsid w:val="00F60E7D"/>
    <w:rsid w:val="00F60EF2"/>
    <w:rsid w:val="00F6178A"/>
    <w:rsid w:val="00F658B6"/>
    <w:rsid w:val="00F65A76"/>
    <w:rsid w:val="00F67F66"/>
    <w:rsid w:val="00F67F74"/>
    <w:rsid w:val="00F70C5A"/>
    <w:rsid w:val="00F729A7"/>
    <w:rsid w:val="00F72C0B"/>
    <w:rsid w:val="00F72E0D"/>
    <w:rsid w:val="00F7310E"/>
    <w:rsid w:val="00F75DE2"/>
    <w:rsid w:val="00F761F5"/>
    <w:rsid w:val="00F76260"/>
    <w:rsid w:val="00F77768"/>
    <w:rsid w:val="00F77929"/>
    <w:rsid w:val="00F807FA"/>
    <w:rsid w:val="00F80CB2"/>
    <w:rsid w:val="00F80FF6"/>
    <w:rsid w:val="00F8268E"/>
    <w:rsid w:val="00F84A7C"/>
    <w:rsid w:val="00F85206"/>
    <w:rsid w:val="00F85500"/>
    <w:rsid w:val="00F86080"/>
    <w:rsid w:val="00F862DC"/>
    <w:rsid w:val="00F87848"/>
    <w:rsid w:val="00F901F9"/>
    <w:rsid w:val="00F9044B"/>
    <w:rsid w:val="00F9212B"/>
    <w:rsid w:val="00F92500"/>
    <w:rsid w:val="00F92C24"/>
    <w:rsid w:val="00F947FE"/>
    <w:rsid w:val="00F954FB"/>
    <w:rsid w:val="00F96CEB"/>
    <w:rsid w:val="00FA0C34"/>
    <w:rsid w:val="00FA24C6"/>
    <w:rsid w:val="00FA4FB4"/>
    <w:rsid w:val="00FA5CB2"/>
    <w:rsid w:val="00FA6342"/>
    <w:rsid w:val="00FA64BE"/>
    <w:rsid w:val="00FA7227"/>
    <w:rsid w:val="00FB0E81"/>
    <w:rsid w:val="00FB0F39"/>
    <w:rsid w:val="00FB167C"/>
    <w:rsid w:val="00FB1731"/>
    <w:rsid w:val="00FB1DC5"/>
    <w:rsid w:val="00FB27C0"/>
    <w:rsid w:val="00FB280C"/>
    <w:rsid w:val="00FB3094"/>
    <w:rsid w:val="00FB314E"/>
    <w:rsid w:val="00FB392B"/>
    <w:rsid w:val="00FB44A6"/>
    <w:rsid w:val="00FB46B6"/>
    <w:rsid w:val="00FB4FD9"/>
    <w:rsid w:val="00FB5349"/>
    <w:rsid w:val="00FB5660"/>
    <w:rsid w:val="00FB5681"/>
    <w:rsid w:val="00FB5A33"/>
    <w:rsid w:val="00FB5FEF"/>
    <w:rsid w:val="00FB6231"/>
    <w:rsid w:val="00FB62D7"/>
    <w:rsid w:val="00FB6D4E"/>
    <w:rsid w:val="00FB7006"/>
    <w:rsid w:val="00FB776D"/>
    <w:rsid w:val="00FC0970"/>
    <w:rsid w:val="00FC0D4D"/>
    <w:rsid w:val="00FC322F"/>
    <w:rsid w:val="00FC32AE"/>
    <w:rsid w:val="00FC449C"/>
    <w:rsid w:val="00FC5BA4"/>
    <w:rsid w:val="00FC62A8"/>
    <w:rsid w:val="00FC66E1"/>
    <w:rsid w:val="00FC7029"/>
    <w:rsid w:val="00FC70F7"/>
    <w:rsid w:val="00FC78F9"/>
    <w:rsid w:val="00FD0481"/>
    <w:rsid w:val="00FD19A9"/>
    <w:rsid w:val="00FD1C5B"/>
    <w:rsid w:val="00FD20DE"/>
    <w:rsid w:val="00FD3517"/>
    <w:rsid w:val="00FD3EB4"/>
    <w:rsid w:val="00FD5F41"/>
    <w:rsid w:val="00FD6BB5"/>
    <w:rsid w:val="00FD7103"/>
    <w:rsid w:val="00FD7CF4"/>
    <w:rsid w:val="00FD7F82"/>
    <w:rsid w:val="00FE1120"/>
    <w:rsid w:val="00FE1180"/>
    <w:rsid w:val="00FE2B12"/>
    <w:rsid w:val="00FE2B77"/>
    <w:rsid w:val="00FE3187"/>
    <w:rsid w:val="00FE40CD"/>
    <w:rsid w:val="00FE5344"/>
    <w:rsid w:val="00FE5CE6"/>
    <w:rsid w:val="00FE6098"/>
    <w:rsid w:val="00FE6F83"/>
    <w:rsid w:val="00FE738D"/>
    <w:rsid w:val="00FF00FB"/>
    <w:rsid w:val="00FF255C"/>
    <w:rsid w:val="00FF2728"/>
    <w:rsid w:val="00FF2C96"/>
    <w:rsid w:val="00FF2D39"/>
    <w:rsid w:val="00FF2ECD"/>
    <w:rsid w:val="00FF329E"/>
    <w:rsid w:val="00FF33CC"/>
    <w:rsid w:val="00FF4071"/>
    <w:rsid w:val="00FF45CA"/>
    <w:rsid w:val="00FF4D37"/>
    <w:rsid w:val="00FF5825"/>
    <w:rsid w:val="00FF68B6"/>
    <w:rsid w:val="00FF6B26"/>
    <w:rsid w:val="00FF6EFF"/>
    <w:rsid w:val="00FF7D6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FF0CBC"/>
  <w15:docId w15:val="{0084F3B3-0E21-4C26-91FB-23539545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001"/>
    <w:rPr>
      <w:sz w:val="24"/>
      <w:szCs w:val="24"/>
    </w:rPr>
  </w:style>
  <w:style w:type="paragraph" w:styleId="Ttulo1">
    <w:name w:val="heading 1"/>
    <w:basedOn w:val="Normal"/>
    <w:next w:val="Normal"/>
    <w:link w:val="Ttulo1Char"/>
    <w:uiPriority w:val="9"/>
    <w:qFormat/>
    <w:rsid w:val="00E33C66"/>
    <w:pPr>
      <w:keepNext/>
      <w:tabs>
        <w:tab w:val="left" w:pos="3261"/>
      </w:tabs>
      <w:jc w:val="center"/>
      <w:outlineLvl w:val="0"/>
    </w:pPr>
    <w:rPr>
      <w:b/>
      <w:sz w:val="36"/>
      <w:szCs w:val="20"/>
      <w:u w:val="single"/>
    </w:rPr>
  </w:style>
  <w:style w:type="paragraph" w:styleId="Ttulo2">
    <w:name w:val="heading 2"/>
    <w:basedOn w:val="Normal"/>
    <w:next w:val="Normal"/>
    <w:link w:val="Ttulo2Char"/>
    <w:uiPriority w:val="9"/>
    <w:qFormat/>
    <w:rsid w:val="00E33C66"/>
    <w:pPr>
      <w:keepNext/>
      <w:ind w:right="545"/>
      <w:jc w:val="both"/>
      <w:outlineLvl w:val="1"/>
    </w:pPr>
    <w:rPr>
      <w:b/>
      <w:sz w:val="28"/>
      <w:szCs w:val="20"/>
    </w:rPr>
  </w:style>
  <w:style w:type="paragraph" w:styleId="Ttulo3">
    <w:name w:val="heading 3"/>
    <w:basedOn w:val="Normal"/>
    <w:next w:val="Normal"/>
    <w:link w:val="Ttulo3Char"/>
    <w:uiPriority w:val="9"/>
    <w:qFormat/>
    <w:rsid w:val="00E33C66"/>
    <w:pPr>
      <w:keepNext/>
      <w:autoSpaceDE w:val="0"/>
      <w:autoSpaceDN w:val="0"/>
      <w:jc w:val="right"/>
      <w:outlineLvl w:val="2"/>
    </w:pPr>
    <w:rPr>
      <w:rFonts w:ascii="Courier New" w:hAnsi="Courier New" w:cs="Courier New"/>
      <w:b/>
      <w:bCs/>
      <w:sz w:val="20"/>
    </w:rPr>
  </w:style>
  <w:style w:type="paragraph" w:styleId="Ttulo4">
    <w:name w:val="heading 4"/>
    <w:basedOn w:val="Normal"/>
    <w:next w:val="Normal"/>
    <w:link w:val="Ttulo4Char"/>
    <w:uiPriority w:val="99"/>
    <w:qFormat/>
    <w:rsid w:val="00E33C66"/>
    <w:pPr>
      <w:keepNext/>
      <w:jc w:val="both"/>
      <w:outlineLvl w:val="3"/>
    </w:pPr>
    <w:rPr>
      <w:b/>
      <w:bCs/>
      <w:sz w:val="20"/>
      <w:u w:val="single"/>
    </w:rPr>
  </w:style>
  <w:style w:type="paragraph" w:styleId="Ttulo5">
    <w:name w:val="heading 5"/>
    <w:basedOn w:val="Normal"/>
    <w:next w:val="Normal"/>
    <w:link w:val="Ttulo5Char"/>
    <w:uiPriority w:val="99"/>
    <w:qFormat/>
    <w:rsid w:val="005D0199"/>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8112C"/>
    <w:rPr>
      <w:b/>
      <w:sz w:val="36"/>
      <w:u w:val="single"/>
    </w:rPr>
  </w:style>
  <w:style w:type="character" w:customStyle="1" w:styleId="Ttulo2Char">
    <w:name w:val="Título 2 Char"/>
    <w:basedOn w:val="Fontepargpadro"/>
    <w:link w:val="Ttulo2"/>
    <w:uiPriority w:val="9"/>
    <w:rsid w:val="00B8112C"/>
    <w:rPr>
      <w:b/>
      <w:sz w:val="28"/>
    </w:rPr>
  </w:style>
  <w:style w:type="character" w:customStyle="1" w:styleId="Ttulo3Char">
    <w:name w:val="Título 3 Char"/>
    <w:basedOn w:val="Fontepargpadro"/>
    <w:link w:val="Ttulo3"/>
    <w:uiPriority w:val="9"/>
    <w:rsid w:val="00B8112C"/>
    <w:rPr>
      <w:rFonts w:ascii="Courier New" w:hAnsi="Courier New" w:cs="Courier New"/>
      <w:b/>
      <w:bCs/>
      <w:szCs w:val="24"/>
    </w:rPr>
  </w:style>
  <w:style w:type="character" w:customStyle="1" w:styleId="Ttulo4Char">
    <w:name w:val="Título 4 Char"/>
    <w:basedOn w:val="Fontepargpadro"/>
    <w:link w:val="Ttulo4"/>
    <w:uiPriority w:val="99"/>
    <w:rsid w:val="005E73B3"/>
    <w:rPr>
      <w:b/>
      <w:bCs/>
      <w:szCs w:val="24"/>
      <w:u w:val="single"/>
    </w:rPr>
  </w:style>
  <w:style w:type="character" w:customStyle="1" w:styleId="Ttulo5Char">
    <w:name w:val="Título 5 Char"/>
    <w:basedOn w:val="Fontepargpadro"/>
    <w:link w:val="Ttulo5"/>
    <w:uiPriority w:val="99"/>
    <w:rsid w:val="005E73B3"/>
    <w:rPr>
      <w:b/>
      <w:bCs/>
      <w:i/>
      <w:iCs/>
      <w:sz w:val="26"/>
      <w:szCs w:val="26"/>
    </w:rPr>
  </w:style>
  <w:style w:type="character" w:styleId="Hyperlink">
    <w:name w:val="Hyperlink"/>
    <w:rsid w:val="00E33C66"/>
    <w:rPr>
      <w:color w:val="0000FF"/>
      <w:u w:val="single"/>
    </w:rPr>
  </w:style>
  <w:style w:type="paragraph" w:styleId="Ttulo">
    <w:name w:val="Title"/>
    <w:basedOn w:val="Normal"/>
    <w:link w:val="TtuloChar"/>
    <w:uiPriority w:val="10"/>
    <w:qFormat/>
    <w:rsid w:val="00E33C66"/>
    <w:pPr>
      <w:jc w:val="center"/>
    </w:pPr>
    <w:rPr>
      <w:b/>
      <w:sz w:val="28"/>
      <w:szCs w:val="20"/>
      <w:u w:val="single"/>
    </w:rPr>
  </w:style>
  <w:style w:type="character" w:customStyle="1" w:styleId="TtuloChar">
    <w:name w:val="Título Char"/>
    <w:link w:val="Ttulo"/>
    <w:uiPriority w:val="10"/>
    <w:rsid w:val="007C2D64"/>
    <w:rPr>
      <w:b/>
      <w:sz w:val="28"/>
      <w:u w:val="single"/>
    </w:rPr>
  </w:style>
  <w:style w:type="paragraph" w:styleId="Corpodetexto">
    <w:name w:val="Body Text"/>
    <w:basedOn w:val="Normal"/>
    <w:link w:val="CorpodetextoChar"/>
    <w:qFormat/>
    <w:rsid w:val="00E33C66"/>
    <w:pPr>
      <w:jc w:val="both"/>
    </w:pPr>
    <w:rPr>
      <w:b/>
      <w:sz w:val="28"/>
      <w:szCs w:val="20"/>
      <w:u w:val="words"/>
    </w:rPr>
  </w:style>
  <w:style w:type="character" w:customStyle="1" w:styleId="CorpodetextoChar">
    <w:name w:val="Corpo de texto Char"/>
    <w:link w:val="Corpodetexto"/>
    <w:rsid w:val="00FD19A9"/>
    <w:rPr>
      <w:b/>
      <w:sz w:val="28"/>
      <w:u w:val="words"/>
    </w:rPr>
  </w:style>
  <w:style w:type="paragraph" w:styleId="Recuodecorpodetexto">
    <w:name w:val="Body Text Indent"/>
    <w:basedOn w:val="Normal"/>
    <w:link w:val="RecuodecorpodetextoChar"/>
    <w:uiPriority w:val="99"/>
    <w:rsid w:val="00E33C66"/>
    <w:pPr>
      <w:autoSpaceDE w:val="0"/>
      <w:autoSpaceDN w:val="0"/>
      <w:jc w:val="both"/>
    </w:pPr>
    <w:rPr>
      <w:rFonts w:ascii="Courier New" w:hAnsi="Courier New" w:cs="Courier New"/>
      <w:b/>
      <w:bCs/>
      <w:sz w:val="20"/>
    </w:rPr>
  </w:style>
  <w:style w:type="character" w:customStyle="1" w:styleId="RecuodecorpodetextoChar">
    <w:name w:val="Recuo de corpo de texto Char"/>
    <w:basedOn w:val="Fontepargpadro"/>
    <w:link w:val="Recuodecorpodetexto"/>
    <w:uiPriority w:val="99"/>
    <w:rsid w:val="00B8112C"/>
    <w:rPr>
      <w:rFonts w:ascii="Courier New" w:hAnsi="Courier New" w:cs="Courier New"/>
      <w:b/>
      <w:bCs/>
      <w:szCs w:val="24"/>
    </w:rPr>
  </w:style>
  <w:style w:type="paragraph" w:styleId="Subttulo">
    <w:name w:val="Subtitle"/>
    <w:basedOn w:val="Normal"/>
    <w:link w:val="SubttuloChar"/>
    <w:uiPriority w:val="11"/>
    <w:qFormat/>
    <w:rsid w:val="00E33C66"/>
    <w:pPr>
      <w:jc w:val="center"/>
    </w:pPr>
    <w:rPr>
      <w:b/>
      <w:szCs w:val="20"/>
    </w:rPr>
  </w:style>
  <w:style w:type="character" w:customStyle="1" w:styleId="SubttuloChar">
    <w:name w:val="Subtítulo Char"/>
    <w:basedOn w:val="Fontepargpadro"/>
    <w:link w:val="Subttulo"/>
    <w:uiPriority w:val="11"/>
    <w:rsid w:val="002D4AD1"/>
    <w:rPr>
      <w:b/>
      <w:sz w:val="24"/>
    </w:rPr>
  </w:style>
  <w:style w:type="paragraph" w:styleId="Corpodetexto3">
    <w:name w:val="Body Text 3"/>
    <w:basedOn w:val="Normal"/>
    <w:link w:val="Corpodetexto3Char"/>
    <w:uiPriority w:val="99"/>
    <w:unhideWhenUsed/>
    <w:rsid w:val="005D08B0"/>
    <w:pPr>
      <w:spacing w:after="120"/>
    </w:pPr>
    <w:rPr>
      <w:sz w:val="16"/>
      <w:szCs w:val="16"/>
    </w:rPr>
  </w:style>
  <w:style w:type="character" w:customStyle="1" w:styleId="Corpodetexto3Char">
    <w:name w:val="Corpo de texto 3 Char"/>
    <w:link w:val="Corpodetexto3"/>
    <w:uiPriority w:val="99"/>
    <w:rsid w:val="005D08B0"/>
    <w:rPr>
      <w:sz w:val="16"/>
      <w:szCs w:val="16"/>
    </w:rPr>
  </w:style>
  <w:style w:type="paragraph" w:styleId="Cabealho">
    <w:name w:val="header"/>
    <w:basedOn w:val="Normal"/>
    <w:link w:val="CabealhoChar"/>
    <w:unhideWhenUsed/>
    <w:rsid w:val="00F3098C"/>
    <w:pPr>
      <w:tabs>
        <w:tab w:val="center" w:pos="4252"/>
        <w:tab w:val="right" w:pos="8504"/>
      </w:tabs>
    </w:pPr>
  </w:style>
  <w:style w:type="character" w:customStyle="1" w:styleId="CabealhoChar">
    <w:name w:val="Cabeçalho Char"/>
    <w:link w:val="Cabealho"/>
    <w:uiPriority w:val="99"/>
    <w:rsid w:val="00F3098C"/>
    <w:rPr>
      <w:sz w:val="24"/>
      <w:szCs w:val="24"/>
    </w:rPr>
  </w:style>
  <w:style w:type="paragraph" w:styleId="Rodap">
    <w:name w:val="footer"/>
    <w:basedOn w:val="Normal"/>
    <w:link w:val="RodapChar"/>
    <w:unhideWhenUsed/>
    <w:rsid w:val="00F3098C"/>
    <w:pPr>
      <w:tabs>
        <w:tab w:val="center" w:pos="4252"/>
        <w:tab w:val="right" w:pos="8504"/>
      </w:tabs>
    </w:pPr>
  </w:style>
  <w:style w:type="character" w:customStyle="1" w:styleId="RodapChar">
    <w:name w:val="Rodapé Char"/>
    <w:link w:val="Rodap"/>
    <w:rsid w:val="00F3098C"/>
    <w:rPr>
      <w:sz w:val="24"/>
      <w:szCs w:val="24"/>
    </w:rPr>
  </w:style>
  <w:style w:type="paragraph" w:styleId="Corpodetexto2">
    <w:name w:val="Body Text 2"/>
    <w:basedOn w:val="Normal"/>
    <w:link w:val="Corpodetexto2Char"/>
    <w:unhideWhenUsed/>
    <w:rsid w:val="00E93178"/>
    <w:pPr>
      <w:spacing w:after="120" w:line="480" w:lineRule="auto"/>
    </w:pPr>
  </w:style>
  <w:style w:type="character" w:customStyle="1" w:styleId="Corpodetexto2Char">
    <w:name w:val="Corpo de texto 2 Char"/>
    <w:link w:val="Corpodetexto2"/>
    <w:rsid w:val="00E93178"/>
    <w:rPr>
      <w:sz w:val="24"/>
      <w:szCs w:val="24"/>
    </w:rPr>
  </w:style>
  <w:style w:type="paragraph" w:styleId="PargrafodaLista">
    <w:name w:val="List Paragraph"/>
    <w:aliases w:val="List I Paragraph,Parágrafo com marcador - inserir marcador,Parágrafo_2,Segundo,Texto,Título 10,fonte,Marca 1,Lista Paragrafo em Preto,Corpo Texto"/>
    <w:basedOn w:val="Normal"/>
    <w:link w:val="PargrafodaListaChar"/>
    <w:uiPriority w:val="34"/>
    <w:qFormat/>
    <w:rsid w:val="00B8112C"/>
    <w:pPr>
      <w:spacing w:after="200" w:line="276" w:lineRule="auto"/>
      <w:ind w:left="720"/>
      <w:contextualSpacing/>
    </w:pPr>
    <w:rPr>
      <w:rFonts w:ascii="Calibri" w:hAnsi="Calibri"/>
      <w:sz w:val="22"/>
      <w:szCs w:val="22"/>
    </w:rPr>
  </w:style>
  <w:style w:type="character" w:customStyle="1" w:styleId="PargrafodaListaChar">
    <w:name w:val="Parágrafo da Lista Char"/>
    <w:aliases w:val="List I Paragraph Char,Parágrafo com marcador - inserir marcador Char,Parágrafo_2 Char,Segundo Char,Texto Char,Título 10 Char,fonte Char,Marca 1 Char,Lista Paragrafo em Preto Char,Corpo Texto Char"/>
    <w:link w:val="PargrafodaLista"/>
    <w:uiPriority w:val="34"/>
    <w:qFormat/>
    <w:locked/>
    <w:rsid w:val="007E62AC"/>
    <w:rPr>
      <w:rFonts w:ascii="Calibri" w:hAnsi="Calibri"/>
      <w:sz w:val="22"/>
      <w:szCs w:val="22"/>
    </w:rPr>
  </w:style>
  <w:style w:type="paragraph" w:styleId="SemEspaamento">
    <w:name w:val="No Spacing"/>
    <w:uiPriority w:val="1"/>
    <w:qFormat/>
    <w:rsid w:val="00B8112C"/>
    <w:rPr>
      <w:rFonts w:ascii="Calibri" w:hAnsi="Calibri"/>
      <w:sz w:val="22"/>
      <w:szCs w:val="22"/>
    </w:rPr>
  </w:style>
  <w:style w:type="paragraph" w:styleId="NormalWeb">
    <w:name w:val="Normal (Web)"/>
    <w:basedOn w:val="Normal"/>
    <w:uiPriority w:val="99"/>
    <w:rsid w:val="00A77163"/>
    <w:pPr>
      <w:spacing w:before="100" w:beforeAutospacing="1" w:after="100" w:afterAutospacing="1"/>
    </w:pPr>
  </w:style>
  <w:style w:type="character" w:customStyle="1" w:styleId="apple-converted-space">
    <w:name w:val="apple-converted-space"/>
    <w:uiPriority w:val="99"/>
    <w:rsid w:val="00A77163"/>
  </w:style>
  <w:style w:type="paragraph" w:customStyle="1" w:styleId="PargrafodaLista1">
    <w:name w:val="Parágrafo da Lista1"/>
    <w:basedOn w:val="Normal"/>
    <w:uiPriority w:val="99"/>
    <w:rsid w:val="002059AD"/>
    <w:pPr>
      <w:ind w:left="708"/>
    </w:pPr>
    <w:rPr>
      <w:sz w:val="20"/>
      <w:szCs w:val="20"/>
    </w:rPr>
  </w:style>
  <w:style w:type="table" w:styleId="Tabelacomgrade">
    <w:name w:val="Table Grid"/>
    <w:basedOn w:val="Tabelanormal"/>
    <w:rsid w:val="00233B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nhideWhenUsed/>
    <w:rsid w:val="007F4913"/>
    <w:rPr>
      <w:rFonts w:ascii="Tahoma" w:hAnsi="Tahoma" w:cs="Tahoma"/>
      <w:sz w:val="16"/>
      <w:szCs w:val="16"/>
    </w:rPr>
  </w:style>
  <w:style w:type="character" w:customStyle="1" w:styleId="TextodebaloChar">
    <w:name w:val="Texto de balão Char"/>
    <w:basedOn w:val="Fontepargpadro"/>
    <w:link w:val="Textodebalo"/>
    <w:rsid w:val="007F4913"/>
    <w:rPr>
      <w:rFonts w:ascii="Tahoma" w:hAnsi="Tahoma" w:cs="Tahoma"/>
      <w:sz w:val="16"/>
      <w:szCs w:val="16"/>
    </w:rPr>
  </w:style>
  <w:style w:type="character" w:styleId="Forte">
    <w:name w:val="Strong"/>
    <w:basedOn w:val="Fontepargpadro"/>
    <w:uiPriority w:val="22"/>
    <w:qFormat/>
    <w:rsid w:val="00F12AEC"/>
    <w:rPr>
      <w:b/>
      <w:bCs/>
    </w:rPr>
  </w:style>
  <w:style w:type="paragraph" w:customStyle="1" w:styleId="Default">
    <w:name w:val="Default"/>
    <w:rsid w:val="001E5B30"/>
    <w:pPr>
      <w:autoSpaceDE w:val="0"/>
      <w:autoSpaceDN w:val="0"/>
      <w:adjustRightInd w:val="0"/>
    </w:pPr>
    <w:rPr>
      <w:rFonts w:ascii="Calibri" w:hAnsi="Calibri" w:cs="Calibri"/>
      <w:color w:val="000000"/>
      <w:sz w:val="24"/>
      <w:szCs w:val="24"/>
    </w:rPr>
  </w:style>
  <w:style w:type="paragraph" w:customStyle="1" w:styleId="Nivel1">
    <w:name w:val="Nivel1"/>
    <w:basedOn w:val="Ttulo1"/>
    <w:next w:val="Normal"/>
    <w:qFormat/>
    <w:rsid w:val="00122EF3"/>
    <w:pPr>
      <w:keepLines/>
      <w:widowControl w:val="0"/>
      <w:tabs>
        <w:tab w:val="clear" w:pos="3261"/>
      </w:tabs>
      <w:autoSpaceDE w:val="0"/>
      <w:autoSpaceDN w:val="0"/>
      <w:adjustRightInd w:val="0"/>
      <w:spacing w:before="480" w:after="120" w:line="276" w:lineRule="auto"/>
      <w:ind w:left="357" w:hanging="357"/>
      <w:jc w:val="both"/>
    </w:pPr>
    <w:rPr>
      <w:rFonts w:ascii="Arial" w:eastAsiaTheme="majorEastAsia" w:hAnsi="Arial" w:cs="Arial"/>
      <w:bCs/>
      <w:sz w:val="20"/>
      <w:u w:val="none"/>
    </w:rPr>
  </w:style>
  <w:style w:type="paragraph" w:customStyle="1" w:styleId="A251275">
    <w:name w:val="_A251275"/>
    <w:basedOn w:val="Normal"/>
    <w:rsid w:val="007F201F"/>
    <w:pPr>
      <w:tabs>
        <w:tab w:val="left" w:pos="3600"/>
      </w:tabs>
      <w:ind w:left="1584" w:firstLine="3456"/>
      <w:jc w:val="both"/>
    </w:pPr>
    <w:rPr>
      <w:rFonts w:ascii="Tms Rmn" w:eastAsia="Times New Roman" w:hAnsi="Tms Rmn"/>
      <w:szCs w:val="20"/>
    </w:rPr>
  </w:style>
  <w:style w:type="paragraph" w:customStyle="1" w:styleId="Contrato">
    <w:name w:val="Contrato"/>
    <w:basedOn w:val="Normal"/>
    <w:uiPriority w:val="99"/>
    <w:rsid w:val="00AD7A6B"/>
    <w:pPr>
      <w:suppressAutoHyphens/>
      <w:spacing w:after="240"/>
      <w:jc w:val="both"/>
    </w:pPr>
    <w:rPr>
      <w:rFonts w:eastAsia="Times New Roman" w:cs="Calibri"/>
      <w:szCs w:val="20"/>
      <w:lang w:eastAsia="ar-SA"/>
    </w:rPr>
  </w:style>
  <w:style w:type="character" w:styleId="nfase">
    <w:name w:val="Emphasis"/>
    <w:qFormat/>
    <w:rsid w:val="006F2EB9"/>
    <w:rPr>
      <w:i/>
      <w:iCs/>
    </w:rPr>
  </w:style>
  <w:style w:type="paragraph" w:customStyle="1" w:styleId="PargrafodaLista2">
    <w:name w:val="Parágrafo da Lista2"/>
    <w:basedOn w:val="Normal"/>
    <w:rsid w:val="005E73B3"/>
    <w:pPr>
      <w:spacing w:after="160" w:line="259" w:lineRule="auto"/>
      <w:ind w:left="720"/>
      <w:contextualSpacing/>
    </w:pPr>
    <w:rPr>
      <w:rFonts w:ascii="Calibri" w:eastAsia="Times New Roman" w:hAnsi="Calibri"/>
      <w:sz w:val="22"/>
      <w:szCs w:val="22"/>
      <w:lang w:eastAsia="en-US"/>
    </w:rPr>
  </w:style>
  <w:style w:type="paragraph" w:customStyle="1" w:styleId="PargrafodaLista3">
    <w:name w:val="Parágrafo da Lista3"/>
    <w:basedOn w:val="Normal"/>
    <w:rsid w:val="005E73B3"/>
    <w:pPr>
      <w:spacing w:after="160" w:line="259" w:lineRule="auto"/>
      <w:ind w:left="720"/>
      <w:contextualSpacing/>
    </w:pPr>
    <w:rPr>
      <w:rFonts w:ascii="Calibri" w:eastAsia="Times New Roman" w:hAnsi="Calibri"/>
      <w:sz w:val="22"/>
      <w:szCs w:val="22"/>
      <w:lang w:eastAsia="en-US"/>
    </w:rPr>
  </w:style>
  <w:style w:type="paragraph" w:customStyle="1" w:styleId="flex-caption">
    <w:name w:val="flex-caption"/>
    <w:basedOn w:val="Normal"/>
    <w:rsid w:val="005E73B3"/>
    <w:pPr>
      <w:spacing w:before="100" w:beforeAutospacing="1" w:after="100" w:afterAutospacing="1"/>
    </w:pPr>
    <w:rPr>
      <w:rFonts w:eastAsia="Times New Roman"/>
    </w:rPr>
  </w:style>
  <w:style w:type="character" w:customStyle="1" w:styleId="image-credit">
    <w:name w:val="image-credit"/>
    <w:basedOn w:val="Fontepargpadro"/>
    <w:rsid w:val="005E73B3"/>
  </w:style>
  <w:style w:type="character" w:customStyle="1" w:styleId="td-post-date">
    <w:name w:val="td-post-date"/>
    <w:basedOn w:val="Fontepargpadro"/>
    <w:rsid w:val="005E73B3"/>
  </w:style>
  <w:style w:type="character" w:customStyle="1" w:styleId="sep">
    <w:name w:val="sep"/>
    <w:basedOn w:val="Fontepargpadro"/>
    <w:rsid w:val="005E73B3"/>
  </w:style>
  <w:style w:type="paragraph" w:customStyle="1" w:styleId="xl65">
    <w:name w:val="xl65"/>
    <w:basedOn w:val="Normal"/>
    <w:rsid w:val="005E73B3"/>
    <w:pPr>
      <w:spacing w:before="100" w:beforeAutospacing="1" w:after="100" w:afterAutospacing="1"/>
      <w:jc w:val="center"/>
    </w:pPr>
    <w:rPr>
      <w:rFonts w:eastAsia="Times New Roman"/>
    </w:rPr>
  </w:style>
  <w:style w:type="paragraph" w:customStyle="1" w:styleId="xl66">
    <w:name w:val="xl66"/>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67">
    <w:name w:val="xl67"/>
    <w:basedOn w:val="Normal"/>
    <w:rsid w:val="005E73B3"/>
    <w:pPr>
      <w:spacing w:before="100" w:beforeAutospacing="1" w:after="100" w:afterAutospacing="1"/>
      <w:jc w:val="center"/>
    </w:pPr>
    <w:rPr>
      <w:rFonts w:eastAsia="Times New Roman"/>
    </w:rPr>
  </w:style>
  <w:style w:type="paragraph" w:customStyle="1" w:styleId="xl68">
    <w:name w:val="xl68"/>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69">
    <w:name w:val="xl69"/>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70">
    <w:name w:val="xl70"/>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1">
    <w:name w:val="xl71"/>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2">
    <w:name w:val="xl72"/>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3">
    <w:name w:val="xl73"/>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4">
    <w:name w:val="xl74"/>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5">
    <w:name w:val="xl75"/>
    <w:basedOn w:val="Normal"/>
    <w:rsid w:val="005E73B3"/>
    <w:pPr>
      <w:spacing w:before="100" w:beforeAutospacing="1" w:after="100" w:afterAutospacing="1"/>
      <w:jc w:val="both"/>
    </w:pPr>
    <w:rPr>
      <w:rFonts w:eastAsia="Times New Roman"/>
    </w:rPr>
  </w:style>
  <w:style w:type="paragraph" w:customStyle="1" w:styleId="xl76">
    <w:name w:val="xl76"/>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77">
    <w:name w:val="xl77"/>
    <w:basedOn w:val="Normal"/>
    <w:rsid w:val="005E73B3"/>
    <w:pPr>
      <w:spacing w:before="100" w:beforeAutospacing="1" w:after="100" w:afterAutospacing="1"/>
    </w:pPr>
    <w:rPr>
      <w:rFonts w:eastAsia="Times New Roman"/>
    </w:rPr>
  </w:style>
  <w:style w:type="paragraph" w:customStyle="1" w:styleId="xl78">
    <w:name w:val="xl78"/>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9">
    <w:name w:val="xl79"/>
    <w:basedOn w:val="Normal"/>
    <w:rsid w:val="005E73B3"/>
    <w:pPr>
      <w:spacing w:before="100" w:beforeAutospacing="1" w:after="100" w:afterAutospacing="1"/>
    </w:pPr>
    <w:rPr>
      <w:rFonts w:eastAsia="Times New Roman"/>
    </w:rPr>
  </w:style>
  <w:style w:type="character" w:customStyle="1" w:styleId="MenoPendente1">
    <w:name w:val="Menção Pendente1"/>
    <w:basedOn w:val="Fontepargpadro"/>
    <w:uiPriority w:val="99"/>
    <w:semiHidden/>
    <w:unhideWhenUsed/>
    <w:rsid w:val="004D0F6D"/>
    <w:rPr>
      <w:color w:val="605E5C"/>
      <w:shd w:val="clear" w:color="auto" w:fill="E1DFDD"/>
    </w:rPr>
  </w:style>
  <w:style w:type="character" w:styleId="HiperlinkVisitado">
    <w:name w:val="FollowedHyperlink"/>
    <w:basedOn w:val="Fontepargpadro"/>
    <w:uiPriority w:val="99"/>
    <w:semiHidden/>
    <w:unhideWhenUsed/>
    <w:rsid w:val="004D0F6D"/>
    <w:rPr>
      <w:color w:val="800080" w:themeColor="followedHyperlink"/>
      <w:u w:val="single"/>
    </w:rPr>
  </w:style>
  <w:style w:type="paragraph" w:customStyle="1" w:styleId="textbody">
    <w:name w:val="textbody"/>
    <w:basedOn w:val="Normal"/>
    <w:rsid w:val="00E80FCB"/>
    <w:pPr>
      <w:spacing w:before="100" w:beforeAutospacing="1" w:after="100" w:afterAutospacing="1"/>
    </w:pPr>
    <w:rPr>
      <w:rFonts w:eastAsia="Times New Roman"/>
    </w:rPr>
  </w:style>
  <w:style w:type="paragraph" w:customStyle="1" w:styleId="dou-paragraph">
    <w:name w:val="dou-paragraph"/>
    <w:basedOn w:val="Normal"/>
    <w:rsid w:val="008759B3"/>
    <w:pPr>
      <w:spacing w:before="100" w:beforeAutospacing="1" w:after="100" w:afterAutospacing="1"/>
    </w:pPr>
    <w:rPr>
      <w:rFonts w:eastAsia="Times New Roman"/>
    </w:rPr>
  </w:style>
  <w:style w:type="paragraph" w:customStyle="1" w:styleId="Standard">
    <w:name w:val="Standard"/>
    <w:rsid w:val="008759B3"/>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Standard"/>
    <w:rsid w:val="00BF0DD9"/>
  </w:style>
  <w:style w:type="character" w:styleId="Refdecomentrio">
    <w:name w:val="annotation reference"/>
    <w:basedOn w:val="Fontepargpadro"/>
    <w:unhideWhenUsed/>
    <w:qFormat/>
    <w:rsid w:val="00D55468"/>
    <w:rPr>
      <w:sz w:val="16"/>
      <w:szCs w:val="16"/>
    </w:rPr>
  </w:style>
  <w:style w:type="paragraph" w:styleId="Textodecomentrio">
    <w:name w:val="annotation text"/>
    <w:basedOn w:val="Normal"/>
    <w:link w:val="TextodecomentrioChar"/>
    <w:unhideWhenUsed/>
    <w:qFormat/>
    <w:rsid w:val="00D55468"/>
    <w:rPr>
      <w:rFonts w:ascii="Ecofont_Spranq_eco_Sans" w:eastAsiaTheme="minorEastAsia" w:hAnsi="Ecofont_Spranq_eco_Sans" w:cs="Tahoma"/>
      <w:sz w:val="20"/>
      <w:szCs w:val="20"/>
    </w:rPr>
  </w:style>
  <w:style w:type="character" w:customStyle="1" w:styleId="TextodecomentrioChar">
    <w:name w:val="Texto de comentário Char"/>
    <w:basedOn w:val="Fontepargpadro"/>
    <w:link w:val="Textodecomentrio"/>
    <w:qFormat/>
    <w:rsid w:val="00D55468"/>
    <w:rPr>
      <w:rFonts w:ascii="Ecofont_Spranq_eco_Sans" w:eastAsiaTheme="minorEastAsia" w:hAnsi="Ecofont_Spranq_eco_Sans" w:cs="Tahoma"/>
    </w:rPr>
  </w:style>
  <w:style w:type="character" w:styleId="MenoPendente">
    <w:name w:val="Unresolved Mention"/>
    <w:basedOn w:val="Fontepargpadro"/>
    <w:uiPriority w:val="99"/>
    <w:semiHidden/>
    <w:unhideWhenUsed/>
    <w:rsid w:val="00B44316"/>
    <w:rPr>
      <w:color w:val="605E5C"/>
      <w:shd w:val="clear" w:color="auto" w:fill="E1DFDD"/>
    </w:rPr>
  </w:style>
  <w:style w:type="paragraph" w:customStyle="1" w:styleId="Ttulo11">
    <w:name w:val="Título 11"/>
    <w:basedOn w:val="Normal"/>
    <w:uiPriority w:val="1"/>
    <w:qFormat/>
    <w:rsid w:val="00824B9C"/>
    <w:pPr>
      <w:widowControl w:val="0"/>
      <w:autoSpaceDE w:val="0"/>
      <w:autoSpaceDN w:val="0"/>
      <w:ind w:left="362"/>
      <w:outlineLvl w:val="1"/>
    </w:pPr>
    <w:rPr>
      <w:rFonts w:eastAsia="Times New Roman"/>
      <w:b/>
      <w:bCs/>
      <w:lang w:bidi="pt-BR"/>
    </w:rPr>
  </w:style>
  <w:style w:type="paragraph" w:customStyle="1" w:styleId="Nivel01">
    <w:name w:val="Nivel 01"/>
    <w:basedOn w:val="Ttulo1"/>
    <w:next w:val="Normal"/>
    <w:link w:val="Nivel01Char"/>
    <w:qFormat/>
    <w:rsid w:val="004D181A"/>
    <w:pPr>
      <w:keepLines/>
      <w:numPr>
        <w:numId w:val="47"/>
      </w:numPr>
      <w:tabs>
        <w:tab w:val="clear" w:pos="3261"/>
        <w:tab w:val="left" w:pos="567"/>
      </w:tabs>
      <w:spacing w:before="240"/>
      <w:ind w:left="0" w:firstLine="0"/>
      <w:jc w:val="both"/>
    </w:pPr>
    <w:rPr>
      <w:rFonts w:ascii="Arial" w:eastAsia="MS Gothic" w:hAnsi="Arial" w:cs="Arial"/>
      <w:bCs/>
      <w:sz w:val="20"/>
      <w:u w:val="none"/>
    </w:rPr>
  </w:style>
  <w:style w:type="paragraph" w:customStyle="1" w:styleId="Nivel2">
    <w:name w:val="Nivel 2"/>
    <w:basedOn w:val="Normal"/>
    <w:link w:val="Nivel2Char"/>
    <w:qFormat/>
    <w:rsid w:val="004D181A"/>
    <w:pPr>
      <w:numPr>
        <w:ilvl w:val="1"/>
        <w:numId w:val="47"/>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ormal"/>
    <w:link w:val="Nivel3Char"/>
    <w:qFormat/>
    <w:rsid w:val="004D181A"/>
    <w:pPr>
      <w:numPr>
        <w:ilvl w:val="2"/>
        <w:numId w:val="47"/>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qFormat/>
    <w:rsid w:val="004D181A"/>
    <w:pPr>
      <w:numPr>
        <w:ilvl w:val="3"/>
      </w:numPr>
      <w:tabs>
        <w:tab w:val="num" w:pos="2880"/>
      </w:tabs>
      <w:ind w:left="567" w:firstLine="0"/>
    </w:pPr>
    <w:rPr>
      <w:color w:val="auto"/>
    </w:rPr>
  </w:style>
  <w:style w:type="paragraph" w:customStyle="1" w:styleId="Nivel5">
    <w:name w:val="Nivel 5"/>
    <w:basedOn w:val="Nivel4"/>
    <w:qFormat/>
    <w:rsid w:val="004D181A"/>
    <w:pPr>
      <w:numPr>
        <w:ilvl w:val="4"/>
      </w:numPr>
      <w:tabs>
        <w:tab w:val="num" w:pos="3600"/>
      </w:tabs>
      <w:ind w:left="851" w:firstLine="0"/>
    </w:pPr>
  </w:style>
  <w:style w:type="character" w:customStyle="1" w:styleId="Nivel2Char">
    <w:name w:val="Nivel 2 Char"/>
    <w:link w:val="Nivel2"/>
    <w:locked/>
    <w:rsid w:val="004D181A"/>
    <w:rPr>
      <w:rFonts w:ascii="Arial" w:hAnsi="Arial" w:cs="Arial"/>
      <w:color w:val="000000"/>
    </w:rPr>
  </w:style>
  <w:style w:type="character" w:customStyle="1" w:styleId="Nivel3Char">
    <w:name w:val="Nivel 3 Char"/>
    <w:link w:val="Nivel3"/>
    <w:rsid w:val="004D181A"/>
    <w:rPr>
      <w:rFonts w:ascii="Arial" w:hAnsi="Arial" w:cs="Arial"/>
      <w:color w:val="000000"/>
    </w:rPr>
  </w:style>
  <w:style w:type="paragraph" w:customStyle="1" w:styleId="identifica">
    <w:name w:val="identifica"/>
    <w:basedOn w:val="Normal"/>
    <w:rsid w:val="00706CCE"/>
    <w:pPr>
      <w:spacing w:before="100" w:beforeAutospacing="1" w:after="100" w:afterAutospacing="1"/>
    </w:pPr>
    <w:rPr>
      <w:rFonts w:eastAsia="Times New Roman"/>
    </w:rPr>
  </w:style>
  <w:style w:type="paragraph" w:customStyle="1" w:styleId="A250875">
    <w:name w:val="_A250875"/>
    <w:basedOn w:val="Normal"/>
    <w:rsid w:val="00CB2FB8"/>
    <w:pPr>
      <w:ind w:left="1008" w:firstLine="3456"/>
      <w:jc w:val="both"/>
    </w:pPr>
    <w:rPr>
      <w:rFonts w:ascii="Tms Rmn" w:eastAsia="Times New Roman" w:hAnsi="Tms Rmn"/>
      <w:szCs w:val="20"/>
    </w:rPr>
  </w:style>
  <w:style w:type="paragraph" w:styleId="Recuodecorpodetexto3">
    <w:name w:val="Body Text Indent 3"/>
    <w:basedOn w:val="Normal"/>
    <w:link w:val="Recuodecorpodetexto3Char"/>
    <w:uiPriority w:val="99"/>
    <w:semiHidden/>
    <w:unhideWhenUsed/>
    <w:rsid w:val="00CB2FB8"/>
    <w:pPr>
      <w:spacing w:after="120" w:line="259" w:lineRule="auto"/>
      <w:ind w:left="283"/>
    </w:pPr>
    <w:rPr>
      <w:rFonts w:asciiTheme="minorHAnsi" w:eastAsiaTheme="minorHAnsi" w:hAnsiTheme="minorHAnsi" w:cstheme="minorBidi"/>
      <w:sz w:val="16"/>
      <w:szCs w:val="16"/>
      <w:lang w:eastAsia="en-US"/>
    </w:rPr>
  </w:style>
  <w:style w:type="character" w:customStyle="1" w:styleId="Recuodecorpodetexto3Char">
    <w:name w:val="Recuo de corpo de texto 3 Char"/>
    <w:basedOn w:val="Fontepargpadro"/>
    <w:link w:val="Recuodecorpodetexto3"/>
    <w:uiPriority w:val="99"/>
    <w:semiHidden/>
    <w:rsid w:val="00CB2FB8"/>
    <w:rPr>
      <w:rFonts w:asciiTheme="minorHAnsi" w:eastAsiaTheme="minorHAnsi" w:hAnsiTheme="minorHAnsi" w:cstheme="minorBidi"/>
      <w:sz w:val="16"/>
      <w:szCs w:val="16"/>
      <w:lang w:eastAsia="en-US"/>
    </w:rPr>
  </w:style>
  <w:style w:type="numbering" w:customStyle="1" w:styleId="Semlista1">
    <w:name w:val="Sem lista1"/>
    <w:next w:val="Semlista"/>
    <w:uiPriority w:val="99"/>
    <w:semiHidden/>
    <w:unhideWhenUsed/>
    <w:rsid w:val="00CB2FB8"/>
  </w:style>
  <w:style w:type="paragraph" w:customStyle="1" w:styleId="Heading">
    <w:name w:val="Heading"/>
    <w:basedOn w:val="Standard"/>
    <w:next w:val="Textbody0"/>
    <w:rsid w:val="00CB2FB8"/>
    <w:pPr>
      <w:keepNext/>
      <w:spacing w:before="240" w:after="120"/>
    </w:pPr>
    <w:rPr>
      <w:rFonts w:ascii="Liberation Sans" w:eastAsia="Microsoft YaHei" w:hAnsi="Liberation Sans"/>
      <w:sz w:val="28"/>
      <w:szCs w:val="28"/>
    </w:rPr>
  </w:style>
  <w:style w:type="paragraph" w:customStyle="1" w:styleId="Textbody0">
    <w:name w:val="Text body"/>
    <w:basedOn w:val="Standard"/>
    <w:rsid w:val="00CB2FB8"/>
    <w:pPr>
      <w:spacing w:after="140" w:line="288" w:lineRule="auto"/>
    </w:pPr>
  </w:style>
  <w:style w:type="paragraph" w:styleId="Lista">
    <w:name w:val="List"/>
    <w:basedOn w:val="Textbody0"/>
    <w:rsid w:val="00CB2FB8"/>
  </w:style>
  <w:style w:type="paragraph" w:styleId="Legenda">
    <w:name w:val="caption"/>
    <w:basedOn w:val="Standard"/>
    <w:rsid w:val="00CB2FB8"/>
    <w:pPr>
      <w:suppressLineNumbers/>
      <w:spacing w:before="120" w:after="120"/>
    </w:pPr>
    <w:rPr>
      <w:i/>
      <w:iCs/>
    </w:rPr>
  </w:style>
  <w:style w:type="paragraph" w:customStyle="1" w:styleId="Index">
    <w:name w:val="Index"/>
    <w:basedOn w:val="Standard"/>
    <w:rsid w:val="00CB2FB8"/>
    <w:pPr>
      <w:suppressLineNumbers/>
    </w:pPr>
  </w:style>
  <w:style w:type="paragraph" w:customStyle="1" w:styleId="Quotations">
    <w:name w:val="Quotations"/>
    <w:basedOn w:val="Standard"/>
    <w:rsid w:val="00CB2FB8"/>
    <w:pPr>
      <w:spacing w:after="283"/>
      <w:ind w:left="567" w:right="567"/>
    </w:pPr>
  </w:style>
  <w:style w:type="paragraph" w:customStyle="1" w:styleId="TableParagraph">
    <w:name w:val="Table Paragraph"/>
    <w:basedOn w:val="Normal"/>
    <w:uiPriority w:val="1"/>
    <w:qFormat/>
    <w:rsid w:val="00CB2FB8"/>
    <w:pPr>
      <w:widowControl w:val="0"/>
      <w:autoSpaceDE w:val="0"/>
      <w:autoSpaceDN w:val="0"/>
    </w:pPr>
    <w:rPr>
      <w:rFonts w:ascii="Arial" w:eastAsia="Arial" w:hAnsi="Arial" w:cs="Arial"/>
      <w:sz w:val="22"/>
      <w:szCs w:val="22"/>
      <w:lang w:val="en-US" w:eastAsia="en-US"/>
    </w:rPr>
  </w:style>
  <w:style w:type="paragraph" w:styleId="Textodenotaderodap">
    <w:name w:val="footnote text"/>
    <w:basedOn w:val="Normal"/>
    <w:link w:val="TextodenotaderodapChar"/>
    <w:uiPriority w:val="99"/>
    <w:unhideWhenUsed/>
    <w:rsid w:val="00CB2FB8"/>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qFormat/>
    <w:rsid w:val="00CB2FB8"/>
    <w:rPr>
      <w:rFonts w:asciiTheme="minorHAnsi" w:eastAsiaTheme="minorHAnsi" w:hAnsiTheme="minorHAnsi" w:cstheme="minorBidi"/>
      <w:lang w:eastAsia="en-US"/>
    </w:rPr>
  </w:style>
  <w:style w:type="character" w:styleId="Refdenotaderodap">
    <w:name w:val="footnote reference"/>
    <w:basedOn w:val="Fontepargpadro"/>
    <w:uiPriority w:val="99"/>
    <w:unhideWhenUsed/>
    <w:rsid w:val="00CB2FB8"/>
    <w:rPr>
      <w:vertAlign w:val="superscript"/>
    </w:rPr>
  </w:style>
  <w:style w:type="character" w:customStyle="1" w:styleId="Nivel01Char">
    <w:name w:val="Nivel 01 Char"/>
    <w:basedOn w:val="Fontepargpadro"/>
    <w:link w:val="Nivel01"/>
    <w:rsid w:val="006133DC"/>
    <w:rPr>
      <w:rFonts w:ascii="Arial" w:eastAsia="MS Gothic" w:hAnsi="Arial" w:cs="Arial"/>
      <w:b/>
      <w:bCs/>
    </w:rPr>
  </w:style>
  <w:style w:type="paragraph" w:customStyle="1" w:styleId="Nvel2-Red">
    <w:name w:val="Nível 2 -Red"/>
    <w:basedOn w:val="Nivel2"/>
    <w:link w:val="Nvel2-RedChar"/>
    <w:qFormat/>
    <w:rsid w:val="006133DC"/>
    <w:pPr>
      <w:numPr>
        <w:numId w:val="2"/>
      </w:numPr>
      <w:tabs>
        <w:tab w:val="clear" w:pos="1440"/>
      </w:tabs>
      <w:autoSpaceDE w:val="0"/>
      <w:autoSpaceDN w:val="0"/>
      <w:adjustRightInd w:val="0"/>
      <w:ind w:left="0" w:firstLine="0"/>
    </w:pPr>
    <w:rPr>
      <w:rFonts w:eastAsia="Times New Roman"/>
      <w:i/>
      <w:iCs/>
      <w:color w:val="FF0000"/>
    </w:rPr>
  </w:style>
  <w:style w:type="character" w:customStyle="1" w:styleId="Nvel2-RedChar">
    <w:name w:val="Nível 2 -Red Char"/>
    <w:basedOn w:val="Nivel2Char"/>
    <w:link w:val="Nvel2-Red"/>
    <w:rsid w:val="006133DC"/>
    <w:rPr>
      <w:rFonts w:ascii="Arial" w:eastAsia="Times New Roman" w:hAnsi="Arial" w:cs="Arial"/>
      <w:i/>
      <w:iCs/>
      <w:color w:val="FF0000"/>
    </w:rPr>
  </w:style>
  <w:style w:type="paragraph" w:customStyle="1" w:styleId="Nvel3-R">
    <w:name w:val="Nível 3-R"/>
    <w:basedOn w:val="Normal"/>
    <w:link w:val="Nvel3-RChar"/>
    <w:qFormat/>
    <w:rsid w:val="006133DC"/>
    <w:pPr>
      <w:spacing w:before="120" w:after="120" w:line="276" w:lineRule="auto"/>
      <w:ind w:left="284"/>
      <w:jc w:val="both"/>
    </w:pPr>
    <w:rPr>
      <w:rFonts w:ascii="Arial" w:eastAsiaTheme="minorEastAsia" w:hAnsi="Arial" w:cs="Arial"/>
      <w:i/>
      <w:iCs/>
      <w:color w:val="FF0000"/>
      <w:sz w:val="20"/>
      <w:szCs w:val="20"/>
    </w:rPr>
  </w:style>
  <w:style w:type="character" w:customStyle="1" w:styleId="Nvel3-RChar">
    <w:name w:val="Nível 3-R Char"/>
    <w:basedOn w:val="Fontepargpadro"/>
    <w:link w:val="Nvel3-R"/>
    <w:rsid w:val="006133DC"/>
    <w:rPr>
      <w:rFonts w:ascii="Arial" w:eastAsiaTheme="minorEastAsia" w:hAnsi="Arial" w:cs="Arial"/>
      <w:i/>
      <w:iCs/>
      <w:color w:val="FF0000"/>
    </w:rPr>
  </w:style>
  <w:style w:type="paragraph" w:customStyle="1" w:styleId="Nvel3">
    <w:name w:val="Nível 3"/>
    <w:basedOn w:val="Nvel3-R"/>
    <w:link w:val="Nvel3Char"/>
    <w:qFormat/>
    <w:rsid w:val="006133DC"/>
    <w:rPr>
      <w:rFonts w:eastAsia="Times New Roman"/>
      <w:i w:val="0"/>
      <w:iCs w:val="0"/>
    </w:rPr>
  </w:style>
  <w:style w:type="paragraph" w:customStyle="1" w:styleId="Nvel4">
    <w:name w:val="Nível 4"/>
    <w:basedOn w:val="Nvel3"/>
    <w:link w:val="Nvel4Char"/>
    <w:qFormat/>
    <w:rsid w:val="006133DC"/>
    <w:pPr>
      <w:ind w:left="567"/>
    </w:pPr>
  </w:style>
  <w:style w:type="character" w:customStyle="1" w:styleId="Nvel3Char">
    <w:name w:val="Nível 3 Char"/>
    <w:basedOn w:val="Nvel3-RChar"/>
    <w:link w:val="Nvel3"/>
    <w:rsid w:val="006133DC"/>
    <w:rPr>
      <w:rFonts w:ascii="Arial" w:eastAsia="Times New Roman" w:hAnsi="Arial" w:cs="Arial"/>
      <w:i w:val="0"/>
      <w:iCs w:val="0"/>
      <w:color w:val="FF0000"/>
    </w:rPr>
  </w:style>
  <w:style w:type="paragraph" w:customStyle="1" w:styleId="SubTitNN">
    <w:name w:val="SubTitNN"/>
    <w:basedOn w:val="Normal"/>
    <w:link w:val="SubTitNNChar"/>
    <w:qFormat/>
    <w:rsid w:val="006133DC"/>
    <w:pPr>
      <w:spacing w:before="240" w:after="120" w:line="276" w:lineRule="auto"/>
      <w:jc w:val="both"/>
    </w:pPr>
    <w:rPr>
      <w:rFonts w:ascii="Arial" w:eastAsia="Times New Roman" w:hAnsi="Arial" w:cs="Arial"/>
      <w:b/>
      <w:bCs/>
      <w:iCs/>
      <w:sz w:val="20"/>
      <w:szCs w:val="20"/>
    </w:rPr>
  </w:style>
  <w:style w:type="character" w:customStyle="1" w:styleId="Nvel4Char">
    <w:name w:val="Nível 4 Char"/>
    <w:basedOn w:val="Nvel3Char"/>
    <w:link w:val="Nvel4"/>
    <w:rsid w:val="006133DC"/>
    <w:rPr>
      <w:rFonts w:ascii="Arial" w:eastAsia="Times New Roman" w:hAnsi="Arial" w:cs="Arial"/>
      <w:i w:val="0"/>
      <w:iCs w:val="0"/>
      <w:color w:val="FF0000"/>
    </w:rPr>
  </w:style>
  <w:style w:type="character" w:customStyle="1" w:styleId="SubTitNNChar">
    <w:name w:val="SubTitNN Char"/>
    <w:basedOn w:val="Fontepargpadro"/>
    <w:link w:val="SubTitNN"/>
    <w:rsid w:val="006133DC"/>
    <w:rPr>
      <w:rFonts w:ascii="Arial" w:eastAsia="Times New Roman" w:hAnsi="Arial" w:cs="Arial"/>
      <w:b/>
      <w:bC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2662">
      <w:bodyDiv w:val="1"/>
      <w:marLeft w:val="0"/>
      <w:marRight w:val="0"/>
      <w:marTop w:val="0"/>
      <w:marBottom w:val="0"/>
      <w:divBdr>
        <w:top w:val="none" w:sz="0" w:space="0" w:color="auto"/>
        <w:left w:val="none" w:sz="0" w:space="0" w:color="auto"/>
        <w:bottom w:val="none" w:sz="0" w:space="0" w:color="auto"/>
        <w:right w:val="none" w:sz="0" w:space="0" w:color="auto"/>
      </w:divBdr>
    </w:div>
    <w:div w:id="196814465">
      <w:bodyDiv w:val="1"/>
      <w:marLeft w:val="0"/>
      <w:marRight w:val="0"/>
      <w:marTop w:val="0"/>
      <w:marBottom w:val="0"/>
      <w:divBdr>
        <w:top w:val="none" w:sz="0" w:space="0" w:color="auto"/>
        <w:left w:val="none" w:sz="0" w:space="0" w:color="auto"/>
        <w:bottom w:val="none" w:sz="0" w:space="0" w:color="auto"/>
        <w:right w:val="none" w:sz="0" w:space="0" w:color="auto"/>
      </w:divBdr>
    </w:div>
    <w:div w:id="308824642">
      <w:bodyDiv w:val="1"/>
      <w:marLeft w:val="0"/>
      <w:marRight w:val="0"/>
      <w:marTop w:val="0"/>
      <w:marBottom w:val="0"/>
      <w:divBdr>
        <w:top w:val="none" w:sz="0" w:space="0" w:color="auto"/>
        <w:left w:val="none" w:sz="0" w:space="0" w:color="auto"/>
        <w:bottom w:val="none" w:sz="0" w:space="0" w:color="auto"/>
        <w:right w:val="none" w:sz="0" w:space="0" w:color="auto"/>
      </w:divBdr>
    </w:div>
    <w:div w:id="331570173">
      <w:bodyDiv w:val="1"/>
      <w:marLeft w:val="0"/>
      <w:marRight w:val="0"/>
      <w:marTop w:val="0"/>
      <w:marBottom w:val="0"/>
      <w:divBdr>
        <w:top w:val="none" w:sz="0" w:space="0" w:color="auto"/>
        <w:left w:val="none" w:sz="0" w:space="0" w:color="auto"/>
        <w:bottom w:val="none" w:sz="0" w:space="0" w:color="auto"/>
        <w:right w:val="none" w:sz="0" w:space="0" w:color="auto"/>
      </w:divBdr>
    </w:div>
    <w:div w:id="434788192">
      <w:bodyDiv w:val="1"/>
      <w:marLeft w:val="0"/>
      <w:marRight w:val="0"/>
      <w:marTop w:val="0"/>
      <w:marBottom w:val="0"/>
      <w:divBdr>
        <w:top w:val="none" w:sz="0" w:space="0" w:color="auto"/>
        <w:left w:val="none" w:sz="0" w:space="0" w:color="auto"/>
        <w:bottom w:val="none" w:sz="0" w:space="0" w:color="auto"/>
        <w:right w:val="none" w:sz="0" w:space="0" w:color="auto"/>
      </w:divBdr>
    </w:div>
    <w:div w:id="472867040">
      <w:bodyDiv w:val="1"/>
      <w:marLeft w:val="0"/>
      <w:marRight w:val="0"/>
      <w:marTop w:val="0"/>
      <w:marBottom w:val="0"/>
      <w:divBdr>
        <w:top w:val="none" w:sz="0" w:space="0" w:color="auto"/>
        <w:left w:val="none" w:sz="0" w:space="0" w:color="auto"/>
        <w:bottom w:val="none" w:sz="0" w:space="0" w:color="auto"/>
        <w:right w:val="none" w:sz="0" w:space="0" w:color="auto"/>
      </w:divBdr>
    </w:div>
    <w:div w:id="629284485">
      <w:bodyDiv w:val="1"/>
      <w:marLeft w:val="0"/>
      <w:marRight w:val="0"/>
      <w:marTop w:val="0"/>
      <w:marBottom w:val="0"/>
      <w:divBdr>
        <w:top w:val="none" w:sz="0" w:space="0" w:color="auto"/>
        <w:left w:val="none" w:sz="0" w:space="0" w:color="auto"/>
        <w:bottom w:val="none" w:sz="0" w:space="0" w:color="auto"/>
        <w:right w:val="none" w:sz="0" w:space="0" w:color="auto"/>
      </w:divBdr>
    </w:div>
    <w:div w:id="859126623">
      <w:bodyDiv w:val="1"/>
      <w:marLeft w:val="0"/>
      <w:marRight w:val="0"/>
      <w:marTop w:val="0"/>
      <w:marBottom w:val="0"/>
      <w:divBdr>
        <w:top w:val="none" w:sz="0" w:space="0" w:color="auto"/>
        <w:left w:val="none" w:sz="0" w:space="0" w:color="auto"/>
        <w:bottom w:val="none" w:sz="0" w:space="0" w:color="auto"/>
        <w:right w:val="none" w:sz="0" w:space="0" w:color="auto"/>
      </w:divBdr>
    </w:div>
    <w:div w:id="868031148">
      <w:bodyDiv w:val="1"/>
      <w:marLeft w:val="0"/>
      <w:marRight w:val="0"/>
      <w:marTop w:val="0"/>
      <w:marBottom w:val="0"/>
      <w:divBdr>
        <w:top w:val="none" w:sz="0" w:space="0" w:color="auto"/>
        <w:left w:val="none" w:sz="0" w:space="0" w:color="auto"/>
        <w:bottom w:val="none" w:sz="0" w:space="0" w:color="auto"/>
        <w:right w:val="none" w:sz="0" w:space="0" w:color="auto"/>
      </w:divBdr>
    </w:div>
    <w:div w:id="896206576">
      <w:bodyDiv w:val="1"/>
      <w:marLeft w:val="0"/>
      <w:marRight w:val="0"/>
      <w:marTop w:val="0"/>
      <w:marBottom w:val="0"/>
      <w:divBdr>
        <w:top w:val="none" w:sz="0" w:space="0" w:color="auto"/>
        <w:left w:val="none" w:sz="0" w:space="0" w:color="auto"/>
        <w:bottom w:val="none" w:sz="0" w:space="0" w:color="auto"/>
        <w:right w:val="none" w:sz="0" w:space="0" w:color="auto"/>
      </w:divBdr>
    </w:div>
    <w:div w:id="959847172">
      <w:bodyDiv w:val="1"/>
      <w:marLeft w:val="0"/>
      <w:marRight w:val="0"/>
      <w:marTop w:val="0"/>
      <w:marBottom w:val="0"/>
      <w:divBdr>
        <w:top w:val="none" w:sz="0" w:space="0" w:color="auto"/>
        <w:left w:val="none" w:sz="0" w:space="0" w:color="auto"/>
        <w:bottom w:val="none" w:sz="0" w:space="0" w:color="auto"/>
        <w:right w:val="none" w:sz="0" w:space="0" w:color="auto"/>
      </w:divBdr>
    </w:div>
    <w:div w:id="1015427175">
      <w:bodyDiv w:val="1"/>
      <w:marLeft w:val="0"/>
      <w:marRight w:val="0"/>
      <w:marTop w:val="0"/>
      <w:marBottom w:val="0"/>
      <w:divBdr>
        <w:top w:val="none" w:sz="0" w:space="0" w:color="auto"/>
        <w:left w:val="none" w:sz="0" w:space="0" w:color="auto"/>
        <w:bottom w:val="none" w:sz="0" w:space="0" w:color="auto"/>
        <w:right w:val="none" w:sz="0" w:space="0" w:color="auto"/>
      </w:divBdr>
    </w:div>
    <w:div w:id="1022510223">
      <w:bodyDiv w:val="1"/>
      <w:marLeft w:val="0"/>
      <w:marRight w:val="0"/>
      <w:marTop w:val="0"/>
      <w:marBottom w:val="0"/>
      <w:divBdr>
        <w:top w:val="none" w:sz="0" w:space="0" w:color="auto"/>
        <w:left w:val="none" w:sz="0" w:space="0" w:color="auto"/>
        <w:bottom w:val="none" w:sz="0" w:space="0" w:color="auto"/>
        <w:right w:val="none" w:sz="0" w:space="0" w:color="auto"/>
      </w:divBdr>
    </w:div>
    <w:div w:id="1030571480">
      <w:bodyDiv w:val="1"/>
      <w:marLeft w:val="0"/>
      <w:marRight w:val="0"/>
      <w:marTop w:val="0"/>
      <w:marBottom w:val="0"/>
      <w:divBdr>
        <w:top w:val="none" w:sz="0" w:space="0" w:color="auto"/>
        <w:left w:val="none" w:sz="0" w:space="0" w:color="auto"/>
        <w:bottom w:val="none" w:sz="0" w:space="0" w:color="auto"/>
        <w:right w:val="none" w:sz="0" w:space="0" w:color="auto"/>
      </w:divBdr>
    </w:div>
    <w:div w:id="1118181050">
      <w:bodyDiv w:val="1"/>
      <w:marLeft w:val="0"/>
      <w:marRight w:val="0"/>
      <w:marTop w:val="0"/>
      <w:marBottom w:val="0"/>
      <w:divBdr>
        <w:top w:val="none" w:sz="0" w:space="0" w:color="auto"/>
        <w:left w:val="none" w:sz="0" w:space="0" w:color="auto"/>
        <w:bottom w:val="none" w:sz="0" w:space="0" w:color="auto"/>
        <w:right w:val="none" w:sz="0" w:space="0" w:color="auto"/>
      </w:divBdr>
    </w:div>
    <w:div w:id="1203975540">
      <w:bodyDiv w:val="1"/>
      <w:marLeft w:val="0"/>
      <w:marRight w:val="0"/>
      <w:marTop w:val="0"/>
      <w:marBottom w:val="0"/>
      <w:divBdr>
        <w:top w:val="none" w:sz="0" w:space="0" w:color="auto"/>
        <w:left w:val="none" w:sz="0" w:space="0" w:color="auto"/>
        <w:bottom w:val="none" w:sz="0" w:space="0" w:color="auto"/>
        <w:right w:val="none" w:sz="0" w:space="0" w:color="auto"/>
      </w:divBdr>
    </w:div>
    <w:div w:id="1419328708">
      <w:bodyDiv w:val="1"/>
      <w:marLeft w:val="0"/>
      <w:marRight w:val="0"/>
      <w:marTop w:val="0"/>
      <w:marBottom w:val="0"/>
      <w:divBdr>
        <w:top w:val="none" w:sz="0" w:space="0" w:color="auto"/>
        <w:left w:val="none" w:sz="0" w:space="0" w:color="auto"/>
        <w:bottom w:val="none" w:sz="0" w:space="0" w:color="auto"/>
        <w:right w:val="none" w:sz="0" w:space="0" w:color="auto"/>
      </w:divBdr>
    </w:div>
    <w:div w:id="1489323332">
      <w:bodyDiv w:val="1"/>
      <w:marLeft w:val="0"/>
      <w:marRight w:val="0"/>
      <w:marTop w:val="0"/>
      <w:marBottom w:val="0"/>
      <w:divBdr>
        <w:top w:val="none" w:sz="0" w:space="0" w:color="auto"/>
        <w:left w:val="none" w:sz="0" w:space="0" w:color="auto"/>
        <w:bottom w:val="none" w:sz="0" w:space="0" w:color="auto"/>
        <w:right w:val="none" w:sz="0" w:space="0" w:color="auto"/>
      </w:divBdr>
    </w:div>
    <w:div w:id="1491941791">
      <w:bodyDiv w:val="1"/>
      <w:marLeft w:val="0"/>
      <w:marRight w:val="0"/>
      <w:marTop w:val="0"/>
      <w:marBottom w:val="0"/>
      <w:divBdr>
        <w:top w:val="none" w:sz="0" w:space="0" w:color="auto"/>
        <w:left w:val="none" w:sz="0" w:space="0" w:color="auto"/>
        <w:bottom w:val="none" w:sz="0" w:space="0" w:color="auto"/>
        <w:right w:val="none" w:sz="0" w:space="0" w:color="auto"/>
      </w:divBdr>
    </w:div>
    <w:div w:id="1710718411">
      <w:bodyDiv w:val="1"/>
      <w:marLeft w:val="0"/>
      <w:marRight w:val="0"/>
      <w:marTop w:val="0"/>
      <w:marBottom w:val="0"/>
      <w:divBdr>
        <w:top w:val="none" w:sz="0" w:space="0" w:color="auto"/>
        <w:left w:val="none" w:sz="0" w:space="0" w:color="auto"/>
        <w:bottom w:val="none" w:sz="0" w:space="0" w:color="auto"/>
        <w:right w:val="none" w:sz="0" w:space="0" w:color="auto"/>
      </w:divBdr>
    </w:div>
    <w:div w:id="1790396907">
      <w:bodyDiv w:val="1"/>
      <w:marLeft w:val="0"/>
      <w:marRight w:val="0"/>
      <w:marTop w:val="0"/>
      <w:marBottom w:val="0"/>
      <w:divBdr>
        <w:top w:val="none" w:sz="0" w:space="0" w:color="auto"/>
        <w:left w:val="none" w:sz="0" w:space="0" w:color="auto"/>
        <w:bottom w:val="none" w:sz="0" w:space="0" w:color="auto"/>
        <w:right w:val="none" w:sz="0" w:space="0" w:color="auto"/>
      </w:divBdr>
    </w:div>
    <w:div w:id="2040738530">
      <w:bodyDiv w:val="1"/>
      <w:marLeft w:val="0"/>
      <w:marRight w:val="0"/>
      <w:marTop w:val="0"/>
      <w:marBottom w:val="0"/>
      <w:divBdr>
        <w:top w:val="none" w:sz="0" w:space="0" w:color="auto"/>
        <w:left w:val="none" w:sz="0" w:space="0" w:color="auto"/>
        <w:bottom w:val="none" w:sz="0" w:space="0" w:color="auto"/>
        <w:right w:val="none" w:sz="0" w:space="0" w:color="auto"/>
      </w:divBdr>
    </w:div>
    <w:div w:id="2048286885">
      <w:bodyDiv w:val="1"/>
      <w:marLeft w:val="0"/>
      <w:marRight w:val="0"/>
      <w:marTop w:val="0"/>
      <w:marBottom w:val="0"/>
      <w:divBdr>
        <w:top w:val="none" w:sz="0" w:space="0" w:color="auto"/>
        <w:left w:val="none" w:sz="0" w:space="0" w:color="auto"/>
        <w:bottom w:val="none" w:sz="0" w:space="0" w:color="auto"/>
        <w:right w:val="none" w:sz="0" w:space="0" w:color="auto"/>
      </w:divBdr>
    </w:div>
    <w:div w:id="204984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_Ato2019-2022/2021/Lei/L14133.htm" TargetMode="External"/><Relationship Id="rId18" Type="http://schemas.openxmlformats.org/officeDocument/2006/relationships/hyperlink" Target="https://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5-2018/2018/lei/l13709.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licitacaoselviria@hotmail.co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nc.org.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25art159" TargetMode="External"/><Relationship Id="rId37" Type="http://schemas.openxmlformats.org/officeDocument/2006/relationships/hyperlink" Target="https://www.planalto.gov.br/ccivil_03/_ato2015-2018/2018/lei/l13709.htm" TargetMode="External"/><Relationship Id="rId40" Type="http://schemas.openxmlformats.org/officeDocument/2006/relationships/hyperlink" Target="https://www.planalto.gov.br/ccivil_03/_ato2015-2018/2018/lei/l13709.htm"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ontato@bnc.org.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gov.br/compras/pt-br/acesso-a-informacao/legislacao/instrucoes-normativas/instrucao-normativa-seges-me-no-26-de-13-de-abril-de-2022" TargetMode="External"/><Relationship Id="rId10" Type="http://schemas.openxmlformats.org/officeDocument/2006/relationships/hyperlink" Target="http://www.bnc.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_ato2011-2014/2013/lei/l12846.htm"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nc.org.br" TargetMode="External"/><Relationship Id="rId14" Type="http://schemas.openxmlformats.org/officeDocument/2006/relationships/hyperlink" Target="http://www.bnc.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4.tce.ms.gov.br/ecjur/Login/LOGIN" TargetMode="External"/><Relationship Id="rId8" Type="http://schemas.openxmlformats.org/officeDocument/2006/relationships/hyperlink" Target="http://WWW.BNC.ORG.BR" TargetMode="External"/><Relationship Id="rId3" Type="http://schemas.openxmlformats.org/officeDocument/2006/relationships/styles" Target="style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mailto:licitacaoselviria@gmail.co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_ato2015-2018/2018/lei/l13709.htm" TargetMode="External"/><Relationship Id="rId46" Type="http://schemas.openxmlformats.org/officeDocument/2006/relationships/fontTable" Target="fontTable.xml"/><Relationship Id="rId20" Type="http://schemas.openxmlformats.org/officeDocument/2006/relationships/hyperlink" Target="https://www.planalto.gov.br/ccivil_03/_ato2011-2014/2013/lei/l12846.htm" TargetMode="External"/><Relationship Id="rId41" Type="http://schemas.openxmlformats.org/officeDocument/2006/relationships/hyperlink" Target="https://www.planalto.gov.br/ccivil_03/_ato2015-2018/2018/lei/l13709.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E9EFC-177A-488F-99A5-EDB2CD348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3179</TotalTime>
  <Pages>55</Pages>
  <Words>23890</Words>
  <Characters>129010</Characters>
  <Application>Microsoft Office Word</Application>
  <DocSecurity>0</DocSecurity>
  <Lines>1075</Lines>
  <Paragraphs>305</Paragraphs>
  <ScaleCrop>false</ScaleCrop>
  <HeadingPairs>
    <vt:vector size="2" baseType="variant">
      <vt:variant>
        <vt:lpstr>Título</vt:lpstr>
      </vt:variant>
      <vt:variant>
        <vt:i4>1</vt:i4>
      </vt:variant>
    </vt:vector>
  </HeadingPairs>
  <TitlesOfParts>
    <vt:vector size="1" baseType="lpstr">
      <vt:lpstr>AVISO DE LICITAÇÃO</vt:lpstr>
    </vt:vector>
  </TitlesOfParts>
  <Company/>
  <LinksUpToDate>false</LinksUpToDate>
  <CharactersWithSpaces>152595</CharactersWithSpaces>
  <SharedDoc>false</SharedDoc>
  <HLinks>
    <vt:vector size="24" baseType="variant">
      <vt:variant>
        <vt:i4>3211358</vt:i4>
      </vt:variant>
      <vt:variant>
        <vt:i4>27</vt:i4>
      </vt:variant>
      <vt:variant>
        <vt:i4>0</vt:i4>
      </vt:variant>
      <vt:variant>
        <vt:i4>5</vt:i4>
      </vt:variant>
      <vt:variant>
        <vt:lpwstr>mailto:selviria@ibest.com.br</vt:lpwstr>
      </vt:variant>
      <vt:variant>
        <vt:lpwstr/>
      </vt:variant>
      <vt:variant>
        <vt:i4>4325443</vt:i4>
      </vt:variant>
      <vt:variant>
        <vt:i4>6</vt:i4>
      </vt:variant>
      <vt:variant>
        <vt:i4>0</vt:i4>
      </vt:variant>
      <vt:variant>
        <vt:i4>5</vt:i4>
      </vt:variant>
      <vt:variant>
        <vt:lpwstr>http://www.selviria.ms.gov.br/portal</vt:lpwstr>
      </vt:variant>
      <vt:variant>
        <vt:lpwstr/>
      </vt:variant>
      <vt:variant>
        <vt:i4>4325443</vt:i4>
      </vt:variant>
      <vt:variant>
        <vt:i4>3</vt:i4>
      </vt:variant>
      <vt:variant>
        <vt:i4>0</vt:i4>
      </vt:variant>
      <vt:variant>
        <vt:i4>5</vt:i4>
      </vt:variant>
      <vt:variant>
        <vt:lpwstr>http://www.selviria.ms.gov.br/portal</vt:lpwstr>
      </vt:variant>
      <vt:variant>
        <vt:lpwstr/>
      </vt:variant>
      <vt:variant>
        <vt:i4>7929856</vt:i4>
      </vt:variant>
      <vt:variant>
        <vt:i4>0</vt:i4>
      </vt:variant>
      <vt:variant>
        <vt:i4>0</vt:i4>
      </vt:variant>
      <vt:variant>
        <vt:i4>5</vt:i4>
      </vt:variant>
      <vt:variant>
        <vt:lpwstr>http://www.planalto.gov.br/ccivil_03/leis/lcp/lcp123.htm</vt:lpwstr>
      </vt:variant>
      <vt:variant>
        <vt:lpwstr>art47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LICITAÇÃO</dc:title>
  <dc:creator>Jaime Queiroz</dc:creator>
  <cp:lastModifiedBy>WX UserPrime</cp:lastModifiedBy>
  <cp:revision>455</cp:revision>
  <cp:lastPrinted>2025-10-03T19:15:00Z</cp:lastPrinted>
  <dcterms:created xsi:type="dcterms:W3CDTF">2023-03-08T13:17:00Z</dcterms:created>
  <dcterms:modified xsi:type="dcterms:W3CDTF">2025-10-07T20:12:00Z</dcterms:modified>
</cp:coreProperties>
</file>